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40E5" w:rsidRPr="00F27ED9" w:rsidRDefault="007140E5" w:rsidP="007140E5">
      <w:pPr>
        <w:tabs>
          <w:tab w:val="left" w:pos="6936"/>
        </w:tabs>
        <w:spacing w:after="0" w:line="240" w:lineRule="auto"/>
        <w:jc w:val="center"/>
        <w:rPr>
          <w:rFonts w:ascii="Times New Roman" w:hAnsi="Times New Roman" w:cs="Times New Roman"/>
          <w:color w:val="000000" w:themeColor="text1"/>
          <w:sz w:val="12"/>
          <w:szCs w:val="12"/>
        </w:rPr>
      </w:pPr>
      <w:r w:rsidRPr="00F27ED9">
        <w:rPr>
          <w:rFonts w:ascii="Times New Roman" w:hAnsi="Times New Roman" w:cs="Times New Roman"/>
          <w:color w:val="000000" w:themeColor="text1"/>
          <w:sz w:val="12"/>
          <w:szCs w:val="12"/>
        </w:rPr>
        <w:t>Содержание</w:t>
      </w:r>
    </w:p>
    <w:p w:rsidR="00565CFC" w:rsidRDefault="002D77CA" w:rsidP="004D0799">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w:t>
      </w:r>
      <w:r w:rsidR="00AB002B">
        <w:rPr>
          <w:rFonts w:ascii="Times New Roman" w:eastAsia="Calibri" w:hAnsi="Times New Roman" w:cs="Times New Roman"/>
          <w:bCs/>
          <w:sz w:val="12"/>
          <w:szCs w:val="12"/>
        </w:rPr>
        <w:t xml:space="preserve">. </w:t>
      </w:r>
      <w:r w:rsidR="00565CFC">
        <w:rPr>
          <w:rFonts w:ascii="Times New Roman" w:eastAsia="Calibri" w:hAnsi="Times New Roman" w:cs="Times New Roman"/>
          <w:bCs/>
          <w:sz w:val="12"/>
          <w:szCs w:val="12"/>
        </w:rPr>
        <w:t>Постановление администрации</w:t>
      </w:r>
      <w:r w:rsidR="00565CFC" w:rsidRPr="001E75C7">
        <w:rPr>
          <w:rFonts w:ascii="Times New Roman" w:eastAsia="Calibri" w:hAnsi="Times New Roman" w:cs="Times New Roman"/>
          <w:bCs/>
          <w:sz w:val="12"/>
          <w:szCs w:val="12"/>
        </w:rPr>
        <w:t xml:space="preserve"> </w:t>
      </w:r>
      <w:r w:rsidR="00565CFC" w:rsidRPr="00323E61">
        <w:rPr>
          <w:rFonts w:ascii="Times New Roman" w:eastAsia="Calibri" w:hAnsi="Times New Roman" w:cs="Times New Roman"/>
          <w:bCs/>
          <w:sz w:val="12"/>
          <w:szCs w:val="12"/>
        </w:rPr>
        <w:t>муниципаль</w:t>
      </w:r>
      <w:r w:rsidR="00565CFC">
        <w:rPr>
          <w:rFonts w:ascii="Times New Roman" w:eastAsia="Calibri" w:hAnsi="Times New Roman" w:cs="Times New Roman"/>
          <w:bCs/>
          <w:sz w:val="12"/>
          <w:szCs w:val="12"/>
        </w:rPr>
        <w:t xml:space="preserve">ного района Сергиевский </w:t>
      </w:r>
      <w:r w:rsidR="00565CFC" w:rsidRPr="00323E61">
        <w:rPr>
          <w:rFonts w:ascii="Times New Roman" w:eastAsia="Calibri" w:hAnsi="Times New Roman" w:cs="Times New Roman"/>
          <w:bCs/>
          <w:sz w:val="12"/>
          <w:szCs w:val="12"/>
        </w:rPr>
        <w:t>Самарской области</w:t>
      </w:r>
      <w:r w:rsidR="00565CFC">
        <w:rPr>
          <w:rFonts w:ascii="Times New Roman" w:eastAsia="Calibri" w:hAnsi="Times New Roman" w:cs="Times New Roman"/>
          <w:bCs/>
          <w:sz w:val="12"/>
          <w:szCs w:val="12"/>
        </w:rPr>
        <w:t xml:space="preserve"> №292 от «02» апреля 2021 года «</w:t>
      </w:r>
      <w:r w:rsidR="00565CFC" w:rsidRPr="00565CFC">
        <w:rPr>
          <w:rFonts w:ascii="Times New Roman" w:eastAsia="Calibri" w:hAnsi="Times New Roman" w:cs="Times New Roman"/>
          <w:bCs/>
          <w:sz w:val="12"/>
          <w:szCs w:val="12"/>
        </w:rPr>
        <w:t>О проведении проверки комплектности документов, представляемых сельскохозяйственными товаропроизводителями, организациями агропромышленного комплекса, осуществляющими свою деятельность на территории муниципального района Сергиевский Самарской области, в  целях возмещения  затрат  в  связи с осуществлением деятельности в сфере заготовки, хранения, переработки, транспортировки и реализации сельскохозяйственной продукции в части расходов на поддержку кооперативной деятельности</w:t>
      </w:r>
      <w:r w:rsidR="00565CFC">
        <w:rPr>
          <w:rFonts w:ascii="Times New Roman" w:eastAsia="Calibri" w:hAnsi="Times New Roman" w:cs="Times New Roman"/>
          <w:bCs/>
          <w:sz w:val="12"/>
          <w:szCs w:val="12"/>
        </w:rPr>
        <w:t>»</w:t>
      </w:r>
      <w:r w:rsidR="000A6E74">
        <w:rPr>
          <w:rFonts w:ascii="Times New Roman" w:eastAsia="Calibri" w:hAnsi="Times New Roman" w:cs="Times New Roman"/>
          <w:bCs/>
          <w:sz w:val="12"/>
          <w:szCs w:val="12"/>
        </w:rPr>
        <w:t>………...</w:t>
      </w:r>
      <w:r w:rsidR="00104C4F">
        <w:rPr>
          <w:rFonts w:ascii="Times New Roman" w:eastAsia="Calibri" w:hAnsi="Times New Roman" w:cs="Times New Roman"/>
          <w:bCs/>
          <w:sz w:val="12"/>
          <w:szCs w:val="12"/>
        </w:rPr>
        <w:t>…</w:t>
      </w:r>
      <w:r w:rsidR="00B255DF">
        <w:rPr>
          <w:rFonts w:ascii="Times New Roman" w:eastAsia="Calibri" w:hAnsi="Times New Roman" w:cs="Times New Roman"/>
          <w:bCs/>
          <w:sz w:val="12"/>
          <w:szCs w:val="12"/>
        </w:rPr>
        <w:t>…………………………………………</w:t>
      </w:r>
      <w:r w:rsidR="00565CFC">
        <w:rPr>
          <w:rFonts w:ascii="Times New Roman" w:eastAsia="Calibri" w:hAnsi="Times New Roman" w:cs="Times New Roman"/>
          <w:bCs/>
          <w:sz w:val="12"/>
          <w:szCs w:val="12"/>
        </w:rPr>
        <w:t>……..</w:t>
      </w:r>
      <w:r w:rsidR="00B255DF">
        <w:rPr>
          <w:rFonts w:ascii="Times New Roman" w:eastAsia="Calibri" w:hAnsi="Times New Roman" w:cs="Times New Roman"/>
          <w:bCs/>
          <w:sz w:val="12"/>
          <w:szCs w:val="12"/>
        </w:rPr>
        <w:t>………………….3</w:t>
      </w:r>
    </w:p>
    <w:p w:rsidR="004D0799" w:rsidRDefault="004A0548" w:rsidP="006F43A1">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w:t>
      </w:r>
      <w:r w:rsidR="00781B29">
        <w:rPr>
          <w:rFonts w:ascii="Times New Roman" w:eastAsia="Calibri" w:hAnsi="Times New Roman" w:cs="Times New Roman"/>
          <w:bCs/>
          <w:sz w:val="12"/>
          <w:szCs w:val="12"/>
        </w:rPr>
        <w:t xml:space="preserve">. </w:t>
      </w:r>
      <w:r w:rsidR="004D0799">
        <w:rPr>
          <w:rFonts w:ascii="Times New Roman" w:eastAsia="Calibri" w:hAnsi="Times New Roman" w:cs="Times New Roman"/>
          <w:bCs/>
          <w:sz w:val="12"/>
          <w:szCs w:val="12"/>
        </w:rPr>
        <w:t>Постановление администрации</w:t>
      </w:r>
      <w:r w:rsidR="004D0799" w:rsidRPr="001E75C7">
        <w:rPr>
          <w:rFonts w:ascii="Times New Roman" w:eastAsia="Calibri" w:hAnsi="Times New Roman" w:cs="Times New Roman"/>
          <w:bCs/>
          <w:sz w:val="12"/>
          <w:szCs w:val="12"/>
        </w:rPr>
        <w:t xml:space="preserve"> </w:t>
      </w:r>
      <w:r w:rsidR="004D0799" w:rsidRPr="00323E61">
        <w:rPr>
          <w:rFonts w:ascii="Times New Roman" w:eastAsia="Calibri" w:hAnsi="Times New Roman" w:cs="Times New Roman"/>
          <w:bCs/>
          <w:sz w:val="12"/>
          <w:szCs w:val="12"/>
        </w:rPr>
        <w:t>муниципаль</w:t>
      </w:r>
      <w:r w:rsidR="004D0799">
        <w:rPr>
          <w:rFonts w:ascii="Times New Roman" w:eastAsia="Calibri" w:hAnsi="Times New Roman" w:cs="Times New Roman"/>
          <w:bCs/>
          <w:sz w:val="12"/>
          <w:szCs w:val="12"/>
        </w:rPr>
        <w:t xml:space="preserve">ного района Сергиевский </w:t>
      </w:r>
      <w:r w:rsidR="004D0799" w:rsidRPr="00323E61">
        <w:rPr>
          <w:rFonts w:ascii="Times New Roman" w:eastAsia="Calibri" w:hAnsi="Times New Roman" w:cs="Times New Roman"/>
          <w:bCs/>
          <w:sz w:val="12"/>
          <w:szCs w:val="12"/>
        </w:rPr>
        <w:t>Самарской области</w:t>
      </w:r>
      <w:r w:rsidR="004D0799">
        <w:rPr>
          <w:rFonts w:ascii="Times New Roman" w:eastAsia="Calibri" w:hAnsi="Times New Roman" w:cs="Times New Roman"/>
          <w:bCs/>
          <w:sz w:val="12"/>
          <w:szCs w:val="12"/>
        </w:rPr>
        <w:t xml:space="preserve"> №293 от «02» апреля 2021 года «</w:t>
      </w:r>
      <w:r w:rsidR="004D0799" w:rsidRPr="004D0799">
        <w:rPr>
          <w:rFonts w:ascii="Times New Roman" w:eastAsia="Calibri" w:hAnsi="Times New Roman" w:cs="Times New Roman"/>
          <w:bCs/>
          <w:sz w:val="12"/>
          <w:szCs w:val="12"/>
        </w:rPr>
        <w:t>О внесении изменений в постановление администрации муниципального района Сергиевский № 1459 от 30.10.2019 г.  «Об утверждении муниципальной программы «Поддержка социально ориентированных некоммерческих организаций, объединений и общественных инициатив граждан муниципального района Сергиевский Самарской области на 2020-2022 годы»</w:t>
      </w:r>
      <w:r w:rsidR="004D0799">
        <w:rPr>
          <w:rFonts w:ascii="Times New Roman" w:eastAsia="Calibri" w:hAnsi="Times New Roman" w:cs="Times New Roman"/>
          <w:bCs/>
          <w:sz w:val="12"/>
          <w:szCs w:val="12"/>
        </w:rPr>
        <w:t>»………...………………………………………………………………..</w:t>
      </w:r>
      <w:r w:rsidR="00120809">
        <w:rPr>
          <w:rFonts w:ascii="Times New Roman" w:eastAsia="Calibri" w:hAnsi="Times New Roman" w:cs="Times New Roman"/>
          <w:bCs/>
          <w:sz w:val="12"/>
          <w:szCs w:val="12"/>
        </w:rPr>
        <w:t>3</w:t>
      </w:r>
    </w:p>
    <w:p w:rsidR="006F43A1" w:rsidRDefault="00887111" w:rsidP="00AE2BB3">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3. </w:t>
      </w:r>
      <w:r w:rsidR="006F43A1">
        <w:rPr>
          <w:rFonts w:ascii="Times New Roman" w:eastAsia="Calibri" w:hAnsi="Times New Roman" w:cs="Times New Roman"/>
          <w:bCs/>
          <w:sz w:val="12"/>
          <w:szCs w:val="12"/>
        </w:rPr>
        <w:t>Постановление администрации</w:t>
      </w:r>
      <w:r w:rsidR="006F43A1" w:rsidRPr="001E75C7">
        <w:rPr>
          <w:rFonts w:ascii="Times New Roman" w:eastAsia="Calibri" w:hAnsi="Times New Roman" w:cs="Times New Roman"/>
          <w:bCs/>
          <w:sz w:val="12"/>
          <w:szCs w:val="12"/>
        </w:rPr>
        <w:t xml:space="preserve"> </w:t>
      </w:r>
      <w:r w:rsidR="006F43A1" w:rsidRPr="00323E61">
        <w:rPr>
          <w:rFonts w:ascii="Times New Roman" w:eastAsia="Calibri" w:hAnsi="Times New Roman" w:cs="Times New Roman"/>
          <w:bCs/>
          <w:sz w:val="12"/>
          <w:szCs w:val="12"/>
        </w:rPr>
        <w:t>муниципаль</w:t>
      </w:r>
      <w:r w:rsidR="006F43A1">
        <w:rPr>
          <w:rFonts w:ascii="Times New Roman" w:eastAsia="Calibri" w:hAnsi="Times New Roman" w:cs="Times New Roman"/>
          <w:bCs/>
          <w:sz w:val="12"/>
          <w:szCs w:val="12"/>
        </w:rPr>
        <w:t xml:space="preserve">ного района Сергиевский </w:t>
      </w:r>
      <w:r w:rsidR="006F43A1" w:rsidRPr="00323E61">
        <w:rPr>
          <w:rFonts w:ascii="Times New Roman" w:eastAsia="Calibri" w:hAnsi="Times New Roman" w:cs="Times New Roman"/>
          <w:bCs/>
          <w:sz w:val="12"/>
          <w:szCs w:val="12"/>
        </w:rPr>
        <w:t>Самарской области</w:t>
      </w:r>
      <w:r w:rsidR="006F43A1">
        <w:rPr>
          <w:rFonts w:ascii="Times New Roman" w:eastAsia="Calibri" w:hAnsi="Times New Roman" w:cs="Times New Roman"/>
          <w:bCs/>
          <w:sz w:val="12"/>
          <w:szCs w:val="12"/>
        </w:rPr>
        <w:t xml:space="preserve"> №297 от «02» апреля 2021 года «</w:t>
      </w:r>
      <w:r w:rsidR="006F43A1" w:rsidRPr="006F43A1">
        <w:rPr>
          <w:rFonts w:ascii="Times New Roman" w:eastAsia="Calibri" w:hAnsi="Times New Roman" w:cs="Times New Roman"/>
          <w:bCs/>
          <w:sz w:val="12"/>
          <w:szCs w:val="12"/>
        </w:rPr>
        <w:t>Об утверждении проекта планировки территории и проекта межевания территории объекта АО «</w:t>
      </w:r>
      <w:proofErr w:type="spellStart"/>
      <w:r w:rsidR="006F43A1" w:rsidRPr="006F43A1">
        <w:rPr>
          <w:rFonts w:ascii="Times New Roman" w:eastAsia="Calibri" w:hAnsi="Times New Roman" w:cs="Times New Roman"/>
          <w:bCs/>
          <w:sz w:val="12"/>
          <w:szCs w:val="12"/>
        </w:rPr>
        <w:t>Самаранефтегаз</w:t>
      </w:r>
      <w:proofErr w:type="spellEnd"/>
      <w:r w:rsidR="006F43A1" w:rsidRPr="006F43A1">
        <w:rPr>
          <w:rFonts w:ascii="Times New Roman" w:eastAsia="Calibri" w:hAnsi="Times New Roman" w:cs="Times New Roman"/>
          <w:bCs/>
          <w:sz w:val="12"/>
          <w:szCs w:val="12"/>
        </w:rPr>
        <w:t xml:space="preserve">»:  6857П «Техническое перевооружение напорного нефтепровода ДНС Южно-Орловская-УПСВ </w:t>
      </w:r>
      <w:proofErr w:type="spellStart"/>
      <w:r w:rsidR="006F43A1" w:rsidRPr="006F43A1">
        <w:rPr>
          <w:rFonts w:ascii="Times New Roman" w:eastAsia="Calibri" w:hAnsi="Times New Roman" w:cs="Times New Roman"/>
          <w:bCs/>
          <w:sz w:val="12"/>
          <w:szCs w:val="12"/>
        </w:rPr>
        <w:t>Екатериновская</w:t>
      </w:r>
      <w:proofErr w:type="spellEnd"/>
      <w:r w:rsidR="006F43A1" w:rsidRPr="006F43A1">
        <w:rPr>
          <w:rFonts w:ascii="Times New Roman" w:eastAsia="Calibri" w:hAnsi="Times New Roman" w:cs="Times New Roman"/>
          <w:bCs/>
          <w:sz w:val="12"/>
          <w:szCs w:val="12"/>
        </w:rPr>
        <w:t xml:space="preserve"> (замена аварийного участка ПК 80+00-ПК 198+00)» в границах сельского поселения Верхняя Орлянка, сельского поселения Черновка и сельского поселения  Воротнее муниципального района Сергиевский Самарской области</w:t>
      </w:r>
      <w:r w:rsidR="006F43A1">
        <w:rPr>
          <w:rFonts w:ascii="Times New Roman" w:eastAsia="Calibri" w:hAnsi="Times New Roman" w:cs="Times New Roman"/>
          <w:bCs/>
          <w:sz w:val="12"/>
          <w:szCs w:val="12"/>
        </w:rPr>
        <w:t>»</w:t>
      </w:r>
      <w:r w:rsidR="001E75C7">
        <w:rPr>
          <w:rFonts w:ascii="Times New Roman" w:eastAsia="Calibri" w:hAnsi="Times New Roman" w:cs="Times New Roman"/>
          <w:bCs/>
          <w:sz w:val="12"/>
          <w:szCs w:val="12"/>
        </w:rPr>
        <w:t>………...………………………………</w:t>
      </w:r>
      <w:r w:rsidR="002943A4">
        <w:rPr>
          <w:rFonts w:ascii="Times New Roman" w:eastAsia="Calibri" w:hAnsi="Times New Roman" w:cs="Times New Roman"/>
          <w:bCs/>
          <w:sz w:val="12"/>
          <w:szCs w:val="12"/>
        </w:rPr>
        <w:t>……</w:t>
      </w:r>
      <w:r w:rsidR="003535B3">
        <w:rPr>
          <w:rFonts w:ascii="Times New Roman" w:eastAsia="Calibri" w:hAnsi="Times New Roman" w:cs="Times New Roman"/>
          <w:bCs/>
          <w:sz w:val="12"/>
          <w:szCs w:val="12"/>
        </w:rPr>
        <w:t>………………….</w:t>
      </w:r>
      <w:r w:rsidR="002943A4">
        <w:rPr>
          <w:rFonts w:ascii="Times New Roman" w:eastAsia="Calibri" w:hAnsi="Times New Roman" w:cs="Times New Roman"/>
          <w:bCs/>
          <w:sz w:val="12"/>
          <w:szCs w:val="12"/>
        </w:rPr>
        <w:t>……………</w:t>
      </w:r>
      <w:r w:rsidR="00BA649A">
        <w:rPr>
          <w:rFonts w:ascii="Times New Roman" w:eastAsia="Calibri" w:hAnsi="Times New Roman" w:cs="Times New Roman"/>
          <w:bCs/>
          <w:sz w:val="12"/>
          <w:szCs w:val="12"/>
        </w:rPr>
        <w:t>….</w:t>
      </w:r>
      <w:r w:rsidR="006F43A1">
        <w:rPr>
          <w:rFonts w:ascii="Times New Roman" w:eastAsia="Calibri" w:hAnsi="Times New Roman" w:cs="Times New Roman"/>
          <w:bCs/>
          <w:sz w:val="12"/>
          <w:szCs w:val="12"/>
        </w:rPr>
        <w:t>.................................................................4</w:t>
      </w:r>
    </w:p>
    <w:p w:rsidR="00AE2BB3" w:rsidRDefault="002943A4" w:rsidP="00F74697">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4. </w:t>
      </w:r>
      <w:r w:rsidR="00AE2BB3" w:rsidRPr="00AE2BB3">
        <w:rPr>
          <w:rFonts w:ascii="Times New Roman" w:eastAsia="Calibri" w:hAnsi="Times New Roman" w:cs="Times New Roman"/>
          <w:bCs/>
          <w:sz w:val="12"/>
          <w:szCs w:val="12"/>
        </w:rPr>
        <w:t>ДОКУМЕ</w:t>
      </w:r>
      <w:r w:rsidR="00AE2BB3">
        <w:rPr>
          <w:rFonts w:ascii="Times New Roman" w:eastAsia="Calibri" w:hAnsi="Times New Roman" w:cs="Times New Roman"/>
          <w:bCs/>
          <w:sz w:val="12"/>
          <w:szCs w:val="12"/>
        </w:rPr>
        <w:t xml:space="preserve">НТАЦИЯ ПО ПЛАНИРОВКЕ ТЕРРИТОРИИ для строительства объекта </w:t>
      </w:r>
      <w:r w:rsidR="00AE2BB3" w:rsidRPr="00AE2BB3">
        <w:rPr>
          <w:rFonts w:ascii="Times New Roman" w:eastAsia="Calibri" w:hAnsi="Times New Roman" w:cs="Times New Roman"/>
          <w:bCs/>
          <w:sz w:val="12"/>
          <w:szCs w:val="12"/>
        </w:rPr>
        <w:t xml:space="preserve">6857П «Техническое перевооружение напорного нефтепровода ДНС Южно-Орловская - УПСВ </w:t>
      </w:r>
      <w:proofErr w:type="spellStart"/>
      <w:r w:rsidR="00AE2BB3" w:rsidRPr="00AE2BB3">
        <w:rPr>
          <w:rFonts w:ascii="Times New Roman" w:eastAsia="Calibri" w:hAnsi="Times New Roman" w:cs="Times New Roman"/>
          <w:bCs/>
          <w:sz w:val="12"/>
          <w:szCs w:val="12"/>
        </w:rPr>
        <w:t>Екатериновская</w:t>
      </w:r>
      <w:proofErr w:type="spellEnd"/>
      <w:r w:rsidR="00AE2BB3" w:rsidRPr="00AE2BB3">
        <w:rPr>
          <w:rFonts w:ascii="Times New Roman" w:eastAsia="Calibri" w:hAnsi="Times New Roman" w:cs="Times New Roman"/>
          <w:bCs/>
          <w:sz w:val="12"/>
          <w:szCs w:val="12"/>
        </w:rPr>
        <w:t xml:space="preserve">  (замена аварийного</w:t>
      </w:r>
      <w:r w:rsidR="00AE2BB3">
        <w:rPr>
          <w:rFonts w:ascii="Times New Roman" w:eastAsia="Calibri" w:hAnsi="Times New Roman" w:cs="Times New Roman"/>
          <w:bCs/>
          <w:sz w:val="12"/>
          <w:szCs w:val="12"/>
        </w:rPr>
        <w:t xml:space="preserve"> участка ПК 80+00 – ПК 198+00)» </w:t>
      </w:r>
      <w:r w:rsidR="00AE2BB3" w:rsidRPr="00AE2BB3">
        <w:rPr>
          <w:rFonts w:ascii="Times New Roman" w:eastAsia="Calibri" w:hAnsi="Times New Roman" w:cs="Times New Roman"/>
          <w:bCs/>
          <w:sz w:val="12"/>
          <w:szCs w:val="12"/>
        </w:rPr>
        <w:t>в границах сельского поселения Черновка, в границах сельского поселения Воротнее и в границах сельского поселения Верхняя Орлянка муниципального район</w:t>
      </w:r>
      <w:r w:rsidR="00AE2BB3">
        <w:rPr>
          <w:rFonts w:ascii="Times New Roman" w:eastAsia="Calibri" w:hAnsi="Times New Roman" w:cs="Times New Roman"/>
          <w:bCs/>
          <w:sz w:val="12"/>
          <w:szCs w:val="12"/>
        </w:rPr>
        <w:t xml:space="preserve">а Сергиевский Самарской области </w:t>
      </w:r>
      <w:r w:rsidR="00AE2BB3" w:rsidRPr="00AE2BB3">
        <w:rPr>
          <w:rFonts w:ascii="Times New Roman" w:eastAsia="Calibri" w:hAnsi="Times New Roman" w:cs="Times New Roman"/>
          <w:bCs/>
          <w:sz w:val="12"/>
          <w:szCs w:val="12"/>
        </w:rPr>
        <w:t>Книга 1. Проект планировки территории</w:t>
      </w:r>
      <w:r w:rsidR="00AE2BB3">
        <w:rPr>
          <w:rFonts w:ascii="Times New Roman" w:eastAsia="Calibri" w:hAnsi="Times New Roman" w:cs="Times New Roman"/>
          <w:bCs/>
          <w:sz w:val="12"/>
          <w:szCs w:val="12"/>
        </w:rPr>
        <w:t>………...……………………………………………………………………..4</w:t>
      </w:r>
    </w:p>
    <w:p w:rsidR="00930E38" w:rsidRDefault="002943A4" w:rsidP="00F74697">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5</w:t>
      </w:r>
      <w:r w:rsidR="00C12153">
        <w:rPr>
          <w:rFonts w:ascii="Times New Roman" w:eastAsia="Calibri" w:hAnsi="Times New Roman" w:cs="Times New Roman"/>
          <w:bCs/>
          <w:sz w:val="12"/>
          <w:szCs w:val="12"/>
        </w:rPr>
        <w:t xml:space="preserve">. </w:t>
      </w:r>
      <w:r w:rsidR="00F74697" w:rsidRPr="00F74697">
        <w:rPr>
          <w:rFonts w:ascii="Times New Roman" w:eastAsia="Calibri" w:hAnsi="Times New Roman" w:cs="Times New Roman"/>
          <w:bCs/>
          <w:sz w:val="12"/>
          <w:szCs w:val="12"/>
        </w:rPr>
        <w:t>ДОКУМЕ</w:t>
      </w:r>
      <w:r w:rsidR="00F74697">
        <w:rPr>
          <w:rFonts w:ascii="Times New Roman" w:eastAsia="Calibri" w:hAnsi="Times New Roman" w:cs="Times New Roman"/>
          <w:bCs/>
          <w:sz w:val="12"/>
          <w:szCs w:val="12"/>
        </w:rPr>
        <w:t xml:space="preserve">НТАЦИЯ ПО ПЛАНИРОВКЕ ТЕРРИТОРИИ для строительства объекта </w:t>
      </w:r>
      <w:r w:rsidR="00F74697" w:rsidRPr="00F74697">
        <w:rPr>
          <w:rFonts w:ascii="Times New Roman" w:eastAsia="Calibri" w:hAnsi="Times New Roman" w:cs="Times New Roman"/>
          <w:bCs/>
          <w:sz w:val="12"/>
          <w:szCs w:val="12"/>
        </w:rPr>
        <w:t xml:space="preserve">6857П «Техническое перевооружение напорного нефтепровода ДНС Южно-Орловская - УПСВ </w:t>
      </w:r>
      <w:proofErr w:type="spellStart"/>
      <w:r w:rsidR="00F74697" w:rsidRPr="00F74697">
        <w:rPr>
          <w:rFonts w:ascii="Times New Roman" w:eastAsia="Calibri" w:hAnsi="Times New Roman" w:cs="Times New Roman"/>
          <w:bCs/>
          <w:sz w:val="12"/>
          <w:szCs w:val="12"/>
        </w:rPr>
        <w:t>Екатериновская</w:t>
      </w:r>
      <w:proofErr w:type="spellEnd"/>
      <w:r w:rsidR="00F74697" w:rsidRPr="00F74697">
        <w:rPr>
          <w:rFonts w:ascii="Times New Roman" w:eastAsia="Calibri" w:hAnsi="Times New Roman" w:cs="Times New Roman"/>
          <w:bCs/>
          <w:sz w:val="12"/>
          <w:szCs w:val="12"/>
        </w:rPr>
        <w:t xml:space="preserve">  (замена аварийного участка ПК 80+00 – ПК 198+00)»</w:t>
      </w:r>
      <w:r w:rsidR="00F74697">
        <w:rPr>
          <w:rFonts w:ascii="Times New Roman" w:eastAsia="Calibri" w:hAnsi="Times New Roman" w:cs="Times New Roman"/>
          <w:bCs/>
          <w:sz w:val="12"/>
          <w:szCs w:val="12"/>
        </w:rPr>
        <w:t xml:space="preserve"> </w:t>
      </w:r>
      <w:r w:rsidR="00F74697" w:rsidRPr="00F74697">
        <w:rPr>
          <w:rFonts w:ascii="Times New Roman" w:eastAsia="Calibri" w:hAnsi="Times New Roman" w:cs="Times New Roman"/>
          <w:bCs/>
          <w:sz w:val="12"/>
          <w:szCs w:val="12"/>
        </w:rPr>
        <w:t>в границах сельского поселения Черновка, в границах сельского поселения Воротнее и в границах сельского поселения Верхняя Орлянка муниципального района Сергиевский Самарской области</w:t>
      </w:r>
      <w:r w:rsidR="00F74697">
        <w:rPr>
          <w:rFonts w:ascii="Times New Roman" w:eastAsia="Calibri" w:hAnsi="Times New Roman" w:cs="Times New Roman"/>
          <w:bCs/>
          <w:sz w:val="12"/>
          <w:szCs w:val="12"/>
        </w:rPr>
        <w:t xml:space="preserve"> </w:t>
      </w:r>
      <w:r w:rsidR="00F74697" w:rsidRPr="00F74697">
        <w:rPr>
          <w:rFonts w:ascii="Times New Roman" w:eastAsia="Calibri" w:hAnsi="Times New Roman" w:cs="Times New Roman"/>
          <w:bCs/>
          <w:sz w:val="12"/>
          <w:szCs w:val="12"/>
        </w:rPr>
        <w:t>Книга 3. Проект межевания территории</w:t>
      </w:r>
      <w:r w:rsidR="00F74697">
        <w:rPr>
          <w:rFonts w:ascii="Times New Roman" w:eastAsia="Calibri" w:hAnsi="Times New Roman" w:cs="Times New Roman"/>
          <w:bCs/>
          <w:sz w:val="12"/>
          <w:szCs w:val="12"/>
        </w:rPr>
        <w:t>…………………………………………………………..…………………14</w:t>
      </w:r>
    </w:p>
    <w:p w:rsidR="002016CB" w:rsidRDefault="002016CB" w:rsidP="00F74697">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6. Постановление главы </w:t>
      </w:r>
      <w:r w:rsidRPr="002016CB">
        <w:rPr>
          <w:rFonts w:ascii="Times New Roman" w:eastAsia="Calibri" w:hAnsi="Times New Roman" w:cs="Times New Roman"/>
          <w:bCs/>
          <w:sz w:val="12"/>
          <w:szCs w:val="12"/>
        </w:rPr>
        <w:t>сельского поселения Сургут</w:t>
      </w:r>
      <w:r w:rsidRPr="001E75C7">
        <w:rPr>
          <w:rFonts w:ascii="Times New Roman" w:eastAsia="Calibri" w:hAnsi="Times New Roman" w:cs="Times New Roman"/>
          <w:bCs/>
          <w:sz w:val="12"/>
          <w:szCs w:val="12"/>
        </w:rPr>
        <w:t xml:space="preserve"> </w:t>
      </w:r>
      <w:r w:rsidRPr="00323E61">
        <w:rPr>
          <w:rFonts w:ascii="Times New Roman" w:eastAsia="Calibri" w:hAnsi="Times New Roman" w:cs="Times New Roman"/>
          <w:bCs/>
          <w:sz w:val="12"/>
          <w:szCs w:val="12"/>
        </w:rPr>
        <w:t>муниципаль</w:t>
      </w:r>
      <w:r>
        <w:rPr>
          <w:rFonts w:ascii="Times New Roman" w:eastAsia="Calibri" w:hAnsi="Times New Roman" w:cs="Times New Roman"/>
          <w:bCs/>
          <w:sz w:val="12"/>
          <w:szCs w:val="12"/>
        </w:rPr>
        <w:t xml:space="preserve">ного района Сергиевский </w:t>
      </w:r>
      <w:r w:rsidRPr="00323E61">
        <w:rPr>
          <w:rFonts w:ascii="Times New Roman" w:eastAsia="Calibri" w:hAnsi="Times New Roman" w:cs="Times New Roman"/>
          <w:bCs/>
          <w:sz w:val="12"/>
          <w:szCs w:val="12"/>
        </w:rPr>
        <w:t>Самарской области</w:t>
      </w:r>
      <w:r>
        <w:rPr>
          <w:rFonts w:ascii="Times New Roman" w:eastAsia="Calibri" w:hAnsi="Times New Roman" w:cs="Times New Roman"/>
          <w:bCs/>
          <w:sz w:val="12"/>
          <w:szCs w:val="12"/>
        </w:rPr>
        <w:t xml:space="preserve"> №</w:t>
      </w:r>
      <w:r w:rsidR="00B353B1">
        <w:rPr>
          <w:rFonts w:ascii="Times New Roman" w:eastAsia="Calibri" w:hAnsi="Times New Roman" w:cs="Times New Roman"/>
          <w:bCs/>
          <w:sz w:val="12"/>
          <w:szCs w:val="12"/>
        </w:rPr>
        <w:t xml:space="preserve">5 </w:t>
      </w:r>
      <w:r>
        <w:rPr>
          <w:rFonts w:ascii="Times New Roman" w:eastAsia="Calibri" w:hAnsi="Times New Roman" w:cs="Times New Roman"/>
          <w:bCs/>
          <w:sz w:val="12"/>
          <w:szCs w:val="12"/>
        </w:rPr>
        <w:t>от «02» апреля 2021 года «</w:t>
      </w:r>
      <w:r w:rsidR="00B353B1" w:rsidRPr="00B353B1">
        <w:rPr>
          <w:rFonts w:ascii="Times New Roman" w:eastAsia="Calibri" w:hAnsi="Times New Roman" w:cs="Times New Roman"/>
          <w:bCs/>
          <w:sz w:val="12"/>
          <w:szCs w:val="12"/>
        </w:rPr>
        <w:t xml:space="preserve">О проведении публичных слушаний по проекту Постановления Администрации сельского поселения Сургут муниципального района Сергиевский о предоставлении разрешения на условно разрешенный вид использования земельного участка, расположенного по адресу: Самарская область, Сергиевский р-н, </w:t>
      </w:r>
      <w:proofErr w:type="spellStart"/>
      <w:r w:rsidR="00B353B1" w:rsidRPr="00B353B1">
        <w:rPr>
          <w:rFonts w:ascii="Times New Roman" w:eastAsia="Calibri" w:hAnsi="Times New Roman" w:cs="Times New Roman"/>
          <w:bCs/>
          <w:sz w:val="12"/>
          <w:szCs w:val="12"/>
        </w:rPr>
        <w:t>п.Сургут</w:t>
      </w:r>
      <w:proofErr w:type="spellEnd"/>
      <w:r w:rsidR="00B353B1" w:rsidRPr="00B353B1">
        <w:rPr>
          <w:rFonts w:ascii="Times New Roman" w:eastAsia="Calibri" w:hAnsi="Times New Roman" w:cs="Times New Roman"/>
          <w:bCs/>
          <w:sz w:val="12"/>
          <w:szCs w:val="12"/>
        </w:rPr>
        <w:t xml:space="preserve">, </w:t>
      </w:r>
      <w:proofErr w:type="spellStart"/>
      <w:r w:rsidR="00B353B1" w:rsidRPr="00B353B1">
        <w:rPr>
          <w:rFonts w:ascii="Times New Roman" w:eastAsia="Calibri" w:hAnsi="Times New Roman" w:cs="Times New Roman"/>
          <w:bCs/>
          <w:sz w:val="12"/>
          <w:szCs w:val="12"/>
        </w:rPr>
        <w:t>ул.Ново</w:t>
      </w:r>
      <w:proofErr w:type="spellEnd"/>
      <w:r w:rsidR="00B353B1" w:rsidRPr="00B353B1">
        <w:rPr>
          <w:rFonts w:ascii="Times New Roman" w:eastAsia="Calibri" w:hAnsi="Times New Roman" w:cs="Times New Roman"/>
          <w:bCs/>
          <w:sz w:val="12"/>
          <w:szCs w:val="12"/>
        </w:rPr>
        <w:t xml:space="preserve">-Садовая, д.47, 1009 </w:t>
      </w:r>
      <w:proofErr w:type="spellStart"/>
      <w:r w:rsidR="00B353B1" w:rsidRPr="00B353B1">
        <w:rPr>
          <w:rFonts w:ascii="Times New Roman" w:eastAsia="Calibri" w:hAnsi="Times New Roman" w:cs="Times New Roman"/>
          <w:bCs/>
          <w:sz w:val="12"/>
          <w:szCs w:val="12"/>
        </w:rPr>
        <w:t>кв.м</w:t>
      </w:r>
      <w:proofErr w:type="spellEnd"/>
      <w:r w:rsidR="00B353B1" w:rsidRPr="00B353B1">
        <w:rPr>
          <w:rFonts w:ascii="Times New Roman" w:eastAsia="Calibri" w:hAnsi="Times New Roman" w:cs="Times New Roman"/>
          <w:bCs/>
          <w:sz w:val="12"/>
          <w:szCs w:val="12"/>
        </w:rPr>
        <w:t>, с кадастровым номером 63:31:1101020:112</w:t>
      </w:r>
      <w:bookmarkStart w:id="0" w:name="_GoBack"/>
      <w:bookmarkEnd w:id="0"/>
      <w:r>
        <w:rPr>
          <w:rFonts w:ascii="Times New Roman" w:eastAsia="Calibri" w:hAnsi="Times New Roman" w:cs="Times New Roman"/>
          <w:bCs/>
          <w:sz w:val="12"/>
          <w:szCs w:val="12"/>
        </w:rPr>
        <w:t>»………...………..40</w:t>
      </w:r>
    </w:p>
    <w:p w:rsidR="00757E4B" w:rsidRDefault="00757E4B"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F74697" w:rsidRDefault="00F74697"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F74697" w:rsidRDefault="00F74697"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F74697" w:rsidRDefault="00F74697"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F74697" w:rsidRDefault="00F74697"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F74697" w:rsidRDefault="00F74697"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F74697" w:rsidRDefault="00F74697"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F74697" w:rsidRDefault="00F74697"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F74697" w:rsidRDefault="00F74697"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401A60" w:rsidRDefault="00401A6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401A60" w:rsidRDefault="00401A6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401A60" w:rsidRDefault="00401A6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401A60" w:rsidRDefault="00401A6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401A60" w:rsidRDefault="00401A6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401A60" w:rsidRDefault="00401A6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401A60" w:rsidRDefault="00401A6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401A60" w:rsidRDefault="00401A6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401A60" w:rsidRDefault="00401A6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401A60" w:rsidRDefault="00401A6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401A60" w:rsidRDefault="00401A6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401A60" w:rsidRDefault="00401A6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401A60" w:rsidRDefault="00401A6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401A60" w:rsidRDefault="00401A6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401A60" w:rsidRDefault="00401A6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401A60" w:rsidRDefault="00401A6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401A60" w:rsidRDefault="00401A6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401A60" w:rsidRDefault="00401A6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401A60" w:rsidRDefault="00401A6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401A60" w:rsidRDefault="00401A6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401A60" w:rsidRDefault="00401A6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401A60" w:rsidRDefault="00401A6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401A60" w:rsidRDefault="00401A6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401A60" w:rsidRDefault="00401A6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401A60" w:rsidRDefault="00401A6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401A60" w:rsidRDefault="00401A6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401A60" w:rsidRDefault="00401A6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401A60" w:rsidRDefault="00401A6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401A60" w:rsidRDefault="00401A6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401A60" w:rsidRDefault="00401A6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401A60" w:rsidRDefault="00401A6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401A60" w:rsidRDefault="00401A6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401A60" w:rsidRDefault="00401A6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401A60" w:rsidRDefault="00401A6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401A60" w:rsidRDefault="00401A6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401A60" w:rsidRDefault="00401A6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401A60" w:rsidRDefault="00401A6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401A60" w:rsidRDefault="00401A6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401A60" w:rsidRDefault="00401A6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401A60" w:rsidRDefault="00401A6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401A60" w:rsidRDefault="00401A6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401A60" w:rsidRDefault="00401A6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401A60" w:rsidRDefault="00401A6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401A60" w:rsidRDefault="00401A6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401A60" w:rsidRDefault="00401A6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401A60" w:rsidRDefault="00401A6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401A60" w:rsidRDefault="00401A6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401A60" w:rsidRDefault="00401A6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401A60" w:rsidRDefault="00401A6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401A60" w:rsidRDefault="00401A6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401A60" w:rsidRDefault="00401A6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401A60" w:rsidRDefault="00401A6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401A60" w:rsidRDefault="00401A6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401A60" w:rsidRDefault="00401A6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401A60" w:rsidRDefault="00401A6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401A60" w:rsidRDefault="00401A6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401A60" w:rsidRDefault="00401A6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401A60" w:rsidRDefault="00401A6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401A60" w:rsidRDefault="00401A6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401A60" w:rsidRDefault="00401A6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401A60" w:rsidRDefault="00401A6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401A60" w:rsidRDefault="00401A6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401A60" w:rsidRDefault="00401A6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401A60" w:rsidRDefault="00401A6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401A60" w:rsidRDefault="00401A6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401A60" w:rsidRDefault="00401A6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401A60" w:rsidRDefault="00401A6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401A60" w:rsidRDefault="00401A6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401A60" w:rsidRDefault="00401A6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401A60" w:rsidRDefault="00401A6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401A60" w:rsidRDefault="00401A6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401A60" w:rsidRDefault="00401A6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401A60" w:rsidRDefault="00401A6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401A60" w:rsidRDefault="00401A6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401A60" w:rsidRDefault="00401A6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401A60" w:rsidRDefault="00401A6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401A60" w:rsidRDefault="00401A6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401A60" w:rsidRDefault="00401A6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401A60" w:rsidRDefault="00401A6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401A60" w:rsidRDefault="00401A6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401A60" w:rsidRDefault="00401A6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401A60" w:rsidRDefault="00401A6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401A60" w:rsidRDefault="00401A6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401A60" w:rsidRDefault="00401A6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401A60" w:rsidRDefault="00401A6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401A60" w:rsidRDefault="00401A6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401A60" w:rsidRDefault="00401A6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401A60" w:rsidRDefault="00401A6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401A60" w:rsidRDefault="00401A6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401A60" w:rsidRDefault="00401A6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401A60" w:rsidRDefault="00401A6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401A60" w:rsidRDefault="00401A6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401A60" w:rsidRDefault="00401A6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401A60" w:rsidRDefault="00401A6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401A60" w:rsidRDefault="00401A6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401A60" w:rsidRDefault="00401A6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401A60" w:rsidRDefault="00401A6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401A60" w:rsidRDefault="00401A6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401A60" w:rsidRDefault="00401A6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401A60" w:rsidRDefault="00401A6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401A60" w:rsidRDefault="00401A6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401A60" w:rsidRDefault="00401A6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401A60" w:rsidRDefault="00401A6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401A60" w:rsidRDefault="00401A6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401A60" w:rsidRDefault="00401A6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401A60" w:rsidRDefault="00401A6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401A60" w:rsidRDefault="00401A6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401A60" w:rsidRDefault="00401A6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401A60" w:rsidRDefault="00401A6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401A60" w:rsidRDefault="00401A6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6F43A1" w:rsidRDefault="006F43A1" w:rsidP="006F43A1">
      <w:pPr>
        <w:autoSpaceDE w:val="0"/>
        <w:autoSpaceDN w:val="0"/>
        <w:adjustRightInd w:val="0"/>
        <w:spacing w:after="0" w:line="240" w:lineRule="auto"/>
        <w:jc w:val="both"/>
        <w:rPr>
          <w:rFonts w:ascii="Times New Roman" w:eastAsia="Calibri" w:hAnsi="Times New Roman" w:cs="Times New Roman"/>
          <w:bCs/>
          <w:sz w:val="12"/>
          <w:szCs w:val="12"/>
        </w:rPr>
      </w:pPr>
    </w:p>
    <w:p w:rsidR="002016CB" w:rsidRDefault="002016CB" w:rsidP="006F43A1">
      <w:pPr>
        <w:autoSpaceDE w:val="0"/>
        <w:autoSpaceDN w:val="0"/>
        <w:adjustRightInd w:val="0"/>
        <w:spacing w:after="0" w:line="240" w:lineRule="auto"/>
        <w:jc w:val="both"/>
        <w:rPr>
          <w:rFonts w:ascii="Times New Roman" w:hAnsi="Times New Roman" w:cs="Times New Roman"/>
          <w:sz w:val="12"/>
          <w:szCs w:val="12"/>
        </w:rPr>
      </w:pPr>
    </w:p>
    <w:p w:rsidR="00565CFC" w:rsidRPr="00565CFC" w:rsidRDefault="00565CFC" w:rsidP="00565CFC">
      <w:pPr>
        <w:autoSpaceDE w:val="0"/>
        <w:autoSpaceDN w:val="0"/>
        <w:adjustRightInd w:val="0"/>
        <w:spacing w:after="0" w:line="240" w:lineRule="auto"/>
        <w:ind w:firstLine="284"/>
        <w:jc w:val="center"/>
        <w:rPr>
          <w:rFonts w:ascii="Times New Roman" w:hAnsi="Times New Roman" w:cs="Times New Roman"/>
          <w:sz w:val="12"/>
          <w:szCs w:val="12"/>
        </w:rPr>
      </w:pPr>
      <w:r w:rsidRPr="00565CFC">
        <w:rPr>
          <w:rFonts w:ascii="Times New Roman" w:hAnsi="Times New Roman" w:cs="Times New Roman"/>
          <w:sz w:val="12"/>
          <w:szCs w:val="12"/>
        </w:rPr>
        <w:lastRenderedPageBreak/>
        <w:t>Администрация</w:t>
      </w:r>
    </w:p>
    <w:p w:rsidR="00565CFC" w:rsidRPr="00565CFC" w:rsidRDefault="00565CFC" w:rsidP="00565CFC">
      <w:pPr>
        <w:autoSpaceDE w:val="0"/>
        <w:autoSpaceDN w:val="0"/>
        <w:adjustRightInd w:val="0"/>
        <w:spacing w:after="0" w:line="240" w:lineRule="auto"/>
        <w:ind w:firstLine="284"/>
        <w:jc w:val="center"/>
        <w:rPr>
          <w:rFonts w:ascii="Times New Roman" w:hAnsi="Times New Roman" w:cs="Times New Roman"/>
          <w:sz w:val="12"/>
          <w:szCs w:val="12"/>
        </w:rPr>
      </w:pPr>
      <w:r w:rsidRPr="00565CFC">
        <w:rPr>
          <w:rFonts w:ascii="Times New Roman" w:hAnsi="Times New Roman" w:cs="Times New Roman"/>
          <w:sz w:val="12"/>
          <w:szCs w:val="12"/>
        </w:rPr>
        <w:t>муниципального района Сергиевский</w:t>
      </w:r>
    </w:p>
    <w:p w:rsidR="00565CFC" w:rsidRPr="00565CFC" w:rsidRDefault="00565CFC" w:rsidP="00565CFC">
      <w:pPr>
        <w:autoSpaceDE w:val="0"/>
        <w:autoSpaceDN w:val="0"/>
        <w:adjustRightInd w:val="0"/>
        <w:spacing w:after="0" w:line="240" w:lineRule="auto"/>
        <w:ind w:firstLine="284"/>
        <w:jc w:val="center"/>
        <w:rPr>
          <w:rFonts w:ascii="Times New Roman" w:hAnsi="Times New Roman" w:cs="Times New Roman"/>
          <w:sz w:val="12"/>
          <w:szCs w:val="12"/>
        </w:rPr>
      </w:pPr>
      <w:r w:rsidRPr="00565CFC">
        <w:rPr>
          <w:rFonts w:ascii="Times New Roman" w:hAnsi="Times New Roman" w:cs="Times New Roman"/>
          <w:sz w:val="12"/>
          <w:szCs w:val="12"/>
        </w:rPr>
        <w:t>Самарской области</w:t>
      </w:r>
    </w:p>
    <w:p w:rsidR="00565CFC" w:rsidRPr="00565CFC" w:rsidRDefault="00565CFC" w:rsidP="00565CFC">
      <w:pPr>
        <w:autoSpaceDE w:val="0"/>
        <w:autoSpaceDN w:val="0"/>
        <w:adjustRightInd w:val="0"/>
        <w:spacing w:after="0" w:line="240" w:lineRule="auto"/>
        <w:ind w:firstLine="284"/>
        <w:jc w:val="center"/>
        <w:rPr>
          <w:rFonts w:ascii="Times New Roman" w:hAnsi="Times New Roman" w:cs="Times New Roman"/>
          <w:sz w:val="12"/>
          <w:szCs w:val="12"/>
        </w:rPr>
      </w:pPr>
      <w:r w:rsidRPr="00565CFC">
        <w:rPr>
          <w:rFonts w:ascii="Times New Roman" w:hAnsi="Times New Roman" w:cs="Times New Roman"/>
          <w:sz w:val="12"/>
          <w:szCs w:val="12"/>
        </w:rPr>
        <w:t>ПОСТАНОВЛЕНИЕ</w:t>
      </w:r>
    </w:p>
    <w:p w:rsidR="00BE757A" w:rsidRDefault="00565CFC" w:rsidP="00565CFC">
      <w:pPr>
        <w:autoSpaceDE w:val="0"/>
        <w:autoSpaceDN w:val="0"/>
        <w:adjustRightInd w:val="0"/>
        <w:spacing w:after="0" w:line="240" w:lineRule="auto"/>
        <w:ind w:firstLine="284"/>
        <w:rPr>
          <w:rFonts w:ascii="Times New Roman" w:hAnsi="Times New Roman" w:cs="Times New Roman"/>
          <w:sz w:val="12"/>
          <w:szCs w:val="12"/>
        </w:rPr>
      </w:pPr>
      <w:r w:rsidRPr="00565CFC">
        <w:rPr>
          <w:rFonts w:ascii="Times New Roman" w:hAnsi="Times New Roman" w:cs="Times New Roman"/>
          <w:sz w:val="12"/>
          <w:szCs w:val="12"/>
        </w:rPr>
        <w:t xml:space="preserve">«02» апреля 2021 г. </w:t>
      </w:r>
      <w:r>
        <w:rPr>
          <w:rFonts w:ascii="Times New Roman" w:hAnsi="Times New Roman" w:cs="Times New Roman"/>
          <w:sz w:val="12"/>
          <w:szCs w:val="12"/>
        </w:rPr>
        <w:t xml:space="preserve">                                                                                                                                                                                                    </w:t>
      </w:r>
      <w:r w:rsidRPr="00565CFC">
        <w:rPr>
          <w:rFonts w:ascii="Times New Roman" w:hAnsi="Times New Roman" w:cs="Times New Roman"/>
          <w:sz w:val="12"/>
          <w:szCs w:val="12"/>
        </w:rPr>
        <w:t>№292</w:t>
      </w:r>
    </w:p>
    <w:p w:rsidR="00565CFC" w:rsidRDefault="00565CFC" w:rsidP="00565CFC">
      <w:pPr>
        <w:spacing w:after="0" w:line="240" w:lineRule="auto"/>
        <w:jc w:val="center"/>
        <w:rPr>
          <w:rFonts w:ascii="Times New Roman" w:hAnsi="Times New Roman" w:cs="Times New Roman"/>
          <w:sz w:val="12"/>
          <w:szCs w:val="12"/>
        </w:rPr>
      </w:pPr>
      <w:r w:rsidRPr="00565CFC">
        <w:rPr>
          <w:rFonts w:ascii="Times New Roman" w:hAnsi="Times New Roman" w:cs="Times New Roman"/>
          <w:sz w:val="12"/>
          <w:szCs w:val="12"/>
        </w:rPr>
        <w:t>О проведении проверки комплектности документов, представляемых сельскохозяйственными товаропроизводителями, организациями агропромышленного комплекса, осуществляющими свою деятельность на территории муниципального района Сергиевский Самарской области, в  целях возмещения  затрат  в  связи с осуществлением деятельности в сфере заготовки, хранения, переработки, транспортировки и реализации сельскохозяйственной продукции в части расходов на поддержку кооперативной деятельности</w:t>
      </w:r>
    </w:p>
    <w:p w:rsidR="00565CFC" w:rsidRPr="00565CFC" w:rsidRDefault="00565CFC" w:rsidP="00565CFC">
      <w:pPr>
        <w:spacing w:after="0" w:line="240" w:lineRule="auto"/>
        <w:ind w:firstLine="284"/>
        <w:jc w:val="both"/>
        <w:rPr>
          <w:rFonts w:ascii="Times New Roman" w:hAnsi="Times New Roman" w:cs="Times New Roman"/>
          <w:sz w:val="12"/>
          <w:szCs w:val="12"/>
        </w:rPr>
      </w:pPr>
      <w:r w:rsidRPr="00565CFC">
        <w:rPr>
          <w:rFonts w:ascii="Times New Roman" w:hAnsi="Times New Roman" w:cs="Times New Roman"/>
          <w:sz w:val="12"/>
          <w:szCs w:val="12"/>
        </w:rPr>
        <w:t>В соответствии с Законом Самарской области от 03.04.2009 №41-ГД «О наделении органов местного самоуправления на территории Самарской области отдельными государственными полномочиями по поддержке сельскохозяйственного производства», постановлением Правительства Самарской области от 10.03.2021 № 131 «О внесении изменений в постановление Правительства Самарской области от 01.02.20213 № 21 «О мерах, направленных на государственную поддержку производителей товаров, работ и услуг в сфере сельскохозяйственного товарного производства, торговли, переработки сельскохозяйственной продукции, рыбоводства на территории Самарской области», Администрация муниципального района Сергиевский ПОСТАНОВЛЯЕТ:</w:t>
      </w:r>
    </w:p>
    <w:p w:rsidR="00565CFC" w:rsidRPr="00565CFC" w:rsidRDefault="00565CFC" w:rsidP="00565CFC">
      <w:pPr>
        <w:spacing w:after="0" w:line="240" w:lineRule="auto"/>
        <w:ind w:firstLine="284"/>
        <w:jc w:val="both"/>
        <w:rPr>
          <w:rFonts w:ascii="Times New Roman" w:hAnsi="Times New Roman" w:cs="Times New Roman"/>
          <w:sz w:val="12"/>
          <w:szCs w:val="12"/>
        </w:rPr>
      </w:pPr>
      <w:r w:rsidRPr="00565CFC">
        <w:rPr>
          <w:rFonts w:ascii="Times New Roman" w:hAnsi="Times New Roman" w:cs="Times New Roman"/>
          <w:sz w:val="12"/>
          <w:szCs w:val="12"/>
        </w:rPr>
        <w:t>1. Определить уполномоченным органом на проведение проверки комплектности документов, представляемых сельскохозяйственными кооперативами и организациями потребительской кооперации муниципального района Сергиевский Самарской области, в целях возмещения затрат в связи с осуществлением деятельности в сфере заготовки, хранения, переработки, транспортировки и реализации сельскохозяйственной продукции в части расходов на поддержку кооперативной деятельности Муниципальное казенное учреждение «Управление сельского хозяйства» муниципального района Сергиевский Самарской области.</w:t>
      </w:r>
    </w:p>
    <w:p w:rsidR="00565CFC" w:rsidRPr="00565CFC" w:rsidRDefault="00565CFC" w:rsidP="00565CFC">
      <w:pPr>
        <w:spacing w:after="0" w:line="240" w:lineRule="auto"/>
        <w:ind w:firstLine="284"/>
        <w:jc w:val="both"/>
        <w:rPr>
          <w:rFonts w:ascii="Times New Roman" w:hAnsi="Times New Roman" w:cs="Times New Roman"/>
          <w:sz w:val="12"/>
          <w:szCs w:val="12"/>
        </w:rPr>
      </w:pPr>
      <w:r w:rsidRPr="00565CFC">
        <w:rPr>
          <w:rFonts w:ascii="Times New Roman" w:hAnsi="Times New Roman" w:cs="Times New Roman"/>
          <w:sz w:val="12"/>
          <w:szCs w:val="12"/>
        </w:rPr>
        <w:t>2. Утвердить прилагаемый  Порядок проверки комплектности документов, представляемых сельскохозяйственными кооперативами и организациями потребительской кооперации муниципального района Сергиевский Самарской области, в целях возмещения затрат в связи с осуществлением деятельности в сфере заготовки, хранения, переработки, транспортировки и реализации сельскохозяйственной продукции в части расходов на поддержку кооперативной деятельности.</w:t>
      </w:r>
    </w:p>
    <w:p w:rsidR="00565CFC" w:rsidRPr="00565CFC" w:rsidRDefault="00565CFC" w:rsidP="00565CFC">
      <w:pPr>
        <w:spacing w:after="0" w:line="240" w:lineRule="auto"/>
        <w:ind w:firstLine="284"/>
        <w:jc w:val="both"/>
        <w:rPr>
          <w:rFonts w:ascii="Times New Roman" w:hAnsi="Times New Roman" w:cs="Times New Roman"/>
          <w:sz w:val="12"/>
          <w:szCs w:val="12"/>
        </w:rPr>
      </w:pPr>
      <w:r w:rsidRPr="00565CFC">
        <w:rPr>
          <w:rFonts w:ascii="Times New Roman" w:hAnsi="Times New Roman" w:cs="Times New Roman"/>
          <w:sz w:val="12"/>
          <w:szCs w:val="12"/>
        </w:rPr>
        <w:t>3. Опубликовать настоящее постановление в газете «Сергиевский вестник».</w:t>
      </w:r>
    </w:p>
    <w:p w:rsidR="00565CFC" w:rsidRPr="00565CFC" w:rsidRDefault="00565CFC" w:rsidP="00565CFC">
      <w:pPr>
        <w:spacing w:after="0" w:line="240" w:lineRule="auto"/>
        <w:ind w:firstLine="284"/>
        <w:jc w:val="both"/>
        <w:rPr>
          <w:rFonts w:ascii="Times New Roman" w:hAnsi="Times New Roman" w:cs="Times New Roman"/>
          <w:sz w:val="12"/>
          <w:szCs w:val="12"/>
        </w:rPr>
      </w:pPr>
      <w:r w:rsidRPr="00565CFC">
        <w:rPr>
          <w:rFonts w:ascii="Times New Roman" w:hAnsi="Times New Roman" w:cs="Times New Roman"/>
          <w:sz w:val="12"/>
          <w:szCs w:val="12"/>
        </w:rPr>
        <w:t>4. Настоящее постановление вступает в силу со дня официального опубликования.</w:t>
      </w:r>
    </w:p>
    <w:p w:rsidR="00565CFC" w:rsidRPr="00565CFC" w:rsidRDefault="00565CFC" w:rsidP="00565CFC">
      <w:pPr>
        <w:spacing w:after="0" w:line="240" w:lineRule="auto"/>
        <w:ind w:firstLine="284"/>
        <w:jc w:val="both"/>
        <w:rPr>
          <w:rFonts w:ascii="Times New Roman" w:hAnsi="Times New Roman" w:cs="Times New Roman"/>
          <w:sz w:val="12"/>
          <w:szCs w:val="12"/>
        </w:rPr>
      </w:pPr>
      <w:r w:rsidRPr="00565CFC">
        <w:rPr>
          <w:rFonts w:ascii="Times New Roman" w:hAnsi="Times New Roman" w:cs="Times New Roman"/>
          <w:sz w:val="12"/>
          <w:szCs w:val="12"/>
        </w:rPr>
        <w:t xml:space="preserve">5. Контроль за выполнением настоящего постановления возложить на заместителя Главы муниципального </w:t>
      </w:r>
      <w:r>
        <w:rPr>
          <w:rFonts w:ascii="Times New Roman" w:hAnsi="Times New Roman" w:cs="Times New Roman"/>
          <w:sz w:val="12"/>
          <w:szCs w:val="12"/>
        </w:rPr>
        <w:t>района Сергиевский Чернова А.Е.</w:t>
      </w:r>
    </w:p>
    <w:p w:rsidR="00565CFC" w:rsidRDefault="00565CFC" w:rsidP="00565CFC">
      <w:pPr>
        <w:spacing w:after="0" w:line="240" w:lineRule="auto"/>
        <w:ind w:firstLine="284"/>
        <w:jc w:val="right"/>
        <w:rPr>
          <w:rFonts w:ascii="Times New Roman" w:hAnsi="Times New Roman" w:cs="Times New Roman"/>
          <w:sz w:val="12"/>
          <w:szCs w:val="12"/>
        </w:rPr>
      </w:pPr>
      <w:r w:rsidRPr="00565CFC">
        <w:rPr>
          <w:rFonts w:ascii="Times New Roman" w:hAnsi="Times New Roman" w:cs="Times New Roman"/>
          <w:sz w:val="12"/>
          <w:szCs w:val="12"/>
        </w:rPr>
        <w:t>Глава му</w:t>
      </w:r>
      <w:r>
        <w:rPr>
          <w:rFonts w:ascii="Times New Roman" w:hAnsi="Times New Roman" w:cs="Times New Roman"/>
          <w:sz w:val="12"/>
          <w:szCs w:val="12"/>
        </w:rPr>
        <w:t>ниципального района Сергиевский</w:t>
      </w:r>
    </w:p>
    <w:p w:rsidR="00565CFC" w:rsidRDefault="00565CFC" w:rsidP="00565CFC">
      <w:pPr>
        <w:spacing w:after="0" w:line="240" w:lineRule="auto"/>
        <w:ind w:firstLine="284"/>
        <w:jc w:val="right"/>
        <w:rPr>
          <w:rFonts w:ascii="Times New Roman" w:hAnsi="Times New Roman" w:cs="Times New Roman"/>
          <w:sz w:val="12"/>
          <w:szCs w:val="12"/>
        </w:rPr>
      </w:pPr>
      <w:r w:rsidRPr="00565CFC">
        <w:rPr>
          <w:rFonts w:ascii="Times New Roman" w:hAnsi="Times New Roman" w:cs="Times New Roman"/>
          <w:sz w:val="12"/>
          <w:szCs w:val="12"/>
        </w:rPr>
        <w:tab/>
        <w:t>А.А. Веселов</w:t>
      </w:r>
    </w:p>
    <w:p w:rsidR="00565CFC" w:rsidRDefault="00565CFC" w:rsidP="00565CFC">
      <w:pPr>
        <w:spacing w:after="0" w:line="240" w:lineRule="auto"/>
        <w:ind w:firstLine="284"/>
        <w:jc w:val="right"/>
        <w:rPr>
          <w:rFonts w:ascii="Times New Roman" w:hAnsi="Times New Roman" w:cs="Times New Roman"/>
          <w:sz w:val="12"/>
          <w:szCs w:val="12"/>
        </w:rPr>
      </w:pPr>
    </w:p>
    <w:p w:rsidR="00565CFC" w:rsidRPr="00565CFC" w:rsidRDefault="00565CFC" w:rsidP="00565CFC">
      <w:pPr>
        <w:spacing w:after="0" w:line="240" w:lineRule="auto"/>
        <w:ind w:firstLine="284"/>
        <w:jc w:val="right"/>
        <w:rPr>
          <w:rFonts w:ascii="Times New Roman" w:hAnsi="Times New Roman" w:cs="Times New Roman"/>
          <w:sz w:val="12"/>
          <w:szCs w:val="12"/>
        </w:rPr>
      </w:pPr>
      <w:r w:rsidRPr="00565CFC">
        <w:rPr>
          <w:rFonts w:ascii="Times New Roman" w:hAnsi="Times New Roman" w:cs="Times New Roman"/>
          <w:sz w:val="12"/>
          <w:szCs w:val="12"/>
        </w:rPr>
        <w:t>Приложение</w:t>
      </w:r>
    </w:p>
    <w:p w:rsidR="00565CFC" w:rsidRPr="00565CFC" w:rsidRDefault="00565CFC" w:rsidP="00565CFC">
      <w:pPr>
        <w:spacing w:after="0" w:line="240" w:lineRule="auto"/>
        <w:ind w:firstLine="284"/>
        <w:jc w:val="right"/>
        <w:rPr>
          <w:rFonts w:ascii="Times New Roman" w:hAnsi="Times New Roman" w:cs="Times New Roman"/>
          <w:sz w:val="12"/>
          <w:szCs w:val="12"/>
        </w:rPr>
      </w:pPr>
      <w:r w:rsidRPr="00565CFC">
        <w:rPr>
          <w:rFonts w:ascii="Times New Roman" w:hAnsi="Times New Roman" w:cs="Times New Roman"/>
          <w:sz w:val="12"/>
          <w:szCs w:val="12"/>
        </w:rPr>
        <w:t>к постановлению Администрации</w:t>
      </w:r>
    </w:p>
    <w:p w:rsidR="00565CFC" w:rsidRPr="00565CFC" w:rsidRDefault="00565CFC" w:rsidP="00565CFC">
      <w:pPr>
        <w:spacing w:after="0" w:line="240" w:lineRule="auto"/>
        <w:ind w:firstLine="284"/>
        <w:jc w:val="right"/>
        <w:rPr>
          <w:rFonts w:ascii="Times New Roman" w:hAnsi="Times New Roman" w:cs="Times New Roman"/>
          <w:sz w:val="12"/>
          <w:szCs w:val="12"/>
        </w:rPr>
      </w:pPr>
      <w:r w:rsidRPr="00565CFC">
        <w:rPr>
          <w:rFonts w:ascii="Times New Roman" w:hAnsi="Times New Roman" w:cs="Times New Roman"/>
          <w:sz w:val="12"/>
          <w:szCs w:val="12"/>
        </w:rPr>
        <w:t>муниципального района Сергиевский</w:t>
      </w:r>
    </w:p>
    <w:p w:rsidR="00565CFC" w:rsidRPr="00565CFC" w:rsidRDefault="00565CFC" w:rsidP="00565CFC">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№292 от «02» апреля 2021г.</w:t>
      </w:r>
    </w:p>
    <w:p w:rsidR="00565CFC" w:rsidRPr="00565CFC" w:rsidRDefault="00565CFC" w:rsidP="00565CFC">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Порядок </w:t>
      </w:r>
      <w:r w:rsidRPr="00565CFC">
        <w:rPr>
          <w:rFonts w:ascii="Times New Roman" w:hAnsi="Times New Roman" w:cs="Times New Roman"/>
          <w:sz w:val="12"/>
          <w:szCs w:val="12"/>
        </w:rPr>
        <w:t>проверки комплектности документов, представляемых сельскохозяйственными кооперативами и организациями потребительской кооперации муниципального района Сергиевский Самарской области, в целях возмещения затрат в связи с осуществлением деятельности в сфере заготовки, хранения, переработки, транспортировки и реализации сельскохозяйственной продукции в части расходов на поддержку кооперативной деятельности</w:t>
      </w:r>
    </w:p>
    <w:p w:rsidR="00565CFC" w:rsidRPr="00565CFC" w:rsidRDefault="00565CFC" w:rsidP="00565CFC">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Pr="00565CFC">
        <w:rPr>
          <w:rFonts w:ascii="Times New Roman" w:hAnsi="Times New Roman" w:cs="Times New Roman"/>
          <w:sz w:val="12"/>
          <w:szCs w:val="12"/>
        </w:rPr>
        <w:t>Настоящий Порядок устанавливает механизм проверки комплектности документов, представляемых сельскохозяйственными кооперативами и организациями потребительской кооперации муниципального района Сергиевский Самарской области, в целях возмещения затрат в связи с осуществлением деятельности в сфере заготовки, хранения, переработки, транспортировки и реализации сельскохозяйственной продукции в части расходов на поддержку кооперативной деятельности (далее – Порядок проверки комплектности документов) и разработан в соответствии с Законом Самарской области от03.04.2009 № 41-ГД «О наделении органов местного самоуправления на территории Самарской области отдельными государственными полномочиями по поддержке сельскохозяйственного производства» и постановлением Правительства Самарской области от 10.03.2021 № 131 «О внесении изменений в постановление Правительства Самарской области от 01.02.20213 № 21 «О мерах, направленных на государственную поддержку производителей товаров, работ и услуг в сфере сельскохозяйственного товарного производства, торговли, переработки сельскохозяйственной продукции, рыбоводства на территории Самарской области» (далее – постановление Правительства).</w:t>
      </w:r>
    </w:p>
    <w:p w:rsidR="00565CFC" w:rsidRPr="00565CFC" w:rsidRDefault="00565CFC" w:rsidP="00565CFC">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w:t>
      </w:r>
      <w:r w:rsidRPr="00565CFC">
        <w:rPr>
          <w:rFonts w:ascii="Times New Roman" w:hAnsi="Times New Roman" w:cs="Times New Roman"/>
          <w:sz w:val="12"/>
          <w:szCs w:val="12"/>
        </w:rPr>
        <w:t>Проверку комплектности документов осуществляет Муниципальное казенное учреждение «Управление сельского хозяйства» муниципального района Сергиевский Самарской области (далее – Управление сельского хозяйства).</w:t>
      </w:r>
    </w:p>
    <w:p w:rsidR="00565CFC" w:rsidRPr="00565CFC" w:rsidRDefault="00565CFC" w:rsidP="00565CFC">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3.</w:t>
      </w:r>
      <w:r w:rsidRPr="00565CFC">
        <w:rPr>
          <w:rFonts w:ascii="Times New Roman" w:hAnsi="Times New Roman" w:cs="Times New Roman"/>
          <w:sz w:val="12"/>
          <w:szCs w:val="12"/>
        </w:rPr>
        <w:t>В целях предоставления субсидий документы, указанные в пункте 10 Порядка предоставления субсидий за счёт средств областного бюджета сельскохозяйственными кооперативами и организациями потребительской кооперации муниципального района Сергиевский Самарской области, в целях возмещения затрат в связи с осуществлением деятельности в сфере заготовки, хранения, переработки, транспортировки и реализации сельскохозяйственной продукции в части расходов на поддержку кооперативной деятельности, утвержденного постановлением Правительства Самарской области от 10.03.2021 № 131 «О внесении изменений в постановление Правительства Самарской области от 01.02.20213 № 21 «О мерах, направленных на государственную поддержку производителей товаров, работ и услуг в сфере сельскохозяйственного товарного производства, торговли, переработки сельскохозяйственной продукции, рыбоводства на территории Самарской области» (далее – Порядок предоставления субсидий), представляются заявителем в Управление сельского хозяйства.</w:t>
      </w:r>
    </w:p>
    <w:p w:rsidR="00565CFC" w:rsidRPr="00565CFC" w:rsidRDefault="00565CFC" w:rsidP="00565CFC">
      <w:pPr>
        <w:spacing w:after="0" w:line="240" w:lineRule="auto"/>
        <w:ind w:firstLine="284"/>
        <w:jc w:val="both"/>
        <w:rPr>
          <w:rFonts w:ascii="Times New Roman" w:hAnsi="Times New Roman" w:cs="Times New Roman"/>
          <w:sz w:val="12"/>
          <w:szCs w:val="12"/>
        </w:rPr>
      </w:pPr>
      <w:r w:rsidRPr="00565CFC">
        <w:rPr>
          <w:rFonts w:ascii="Times New Roman" w:hAnsi="Times New Roman" w:cs="Times New Roman"/>
          <w:sz w:val="12"/>
          <w:szCs w:val="12"/>
        </w:rPr>
        <w:t>Заявитель имеет право представить документы, указанные в пункте 10 Порядка предоставления субсидий, в форме электронных документов и (или) электронных образов документов (документов на бумажном носителе, преобразованных в электронную форму путем сканирования с сохранением их реквизитов), заверенных электронной подписью заявителя в порядке, установленном законодательством Российской Федерации. В случае подачи документов, указанных в пункте 10 Порядка предоставления субсидий, в электронной форме документы на бумажном носителе заявителем не представляются.</w:t>
      </w:r>
    </w:p>
    <w:p w:rsidR="00565CFC" w:rsidRPr="00565CFC" w:rsidRDefault="00565CFC" w:rsidP="00565CFC">
      <w:pPr>
        <w:spacing w:after="0" w:line="240" w:lineRule="auto"/>
        <w:ind w:firstLine="284"/>
        <w:jc w:val="both"/>
        <w:rPr>
          <w:rFonts w:ascii="Times New Roman" w:hAnsi="Times New Roman" w:cs="Times New Roman"/>
          <w:sz w:val="12"/>
          <w:szCs w:val="12"/>
        </w:rPr>
      </w:pPr>
      <w:r w:rsidRPr="00565CFC">
        <w:rPr>
          <w:rFonts w:ascii="Times New Roman" w:hAnsi="Times New Roman" w:cs="Times New Roman"/>
          <w:sz w:val="12"/>
          <w:szCs w:val="12"/>
        </w:rPr>
        <w:t>4. В целях проверки комплектности документов Управление сельского хозяйства осуществляет регистрацию заявления и приложенных документов в специальном журнале, листы которого должны быть пронумерованы, прошнурованы и скреплены печатью Управления сельского хозяйства.</w:t>
      </w:r>
    </w:p>
    <w:p w:rsidR="00565CFC" w:rsidRPr="00565CFC" w:rsidRDefault="00565CFC" w:rsidP="00565CFC">
      <w:pPr>
        <w:spacing w:after="0" w:line="240" w:lineRule="auto"/>
        <w:ind w:firstLine="284"/>
        <w:jc w:val="both"/>
        <w:rPr>
          <w:rFonts w:ascii="Times New Roman" w:hAnsi="Times New Roman" w:cs="Times New Roman"/>
          <w:sz w:val="12"/>
          <w:szCs w:val="12"/>
        </w:rPr>
      </w:pPr>
      <w:r w:rsidRPr="00565CFC">
        <w:rPr>
          <w:rFonts w:ascii="Times New Roman" w:hAnsi="Times New Roman" w:cs="Times New Roman"/>
          <w:sz w:val="12"/>
          <w:szCs w:val="12"/>
        </w:rPr>
        <w:t>5.   Управление сельского хозяйства не позднее пятого рабочего дня, следующего за днём обращения заявителя:</w:t>
      </w:r>
    </w:p>
    <w:p w:rsidR="00565CFC" w:rsidRPr="00565CFC" w:rsidRDefault="00565CFC" w:rsidP="00565CFC">
      <w:pPr>
        <w:spacing w:after="0" w:line="240" w:lineRule="auto"/>
        <w:ind w:firstLine="284"/>
        <w:jc w:val="both"/>
        <w:rPr>
          <w:rFonts w:ascii="Times New Roman" w:hAnsi="Times New Roman" w:cs="Times New Roman"/>
          <w:sz w:val="12"/>
          <w:szCs w:val="12"/>
        </w:rPr>
      </w:pPr>
      <w:r w:rsidRPr="00565CFC">
        <w:rPr>
          <w:rFonts w:ascii="Times New Roman" w:hAnsi="Times New Roman" w:cs="Times New Roman"/>
          <w:sz w:val="12"/>
          <w:szCs w:val="12"/>
        </w:rPr>
        <w:t xml:space="preserve">осуществляет проверку комплектности документов, представленных на бумажном носителе или в электронной форме; </w:t>
      </w:r>
    </w:p>
    <w:p w:rsidR="00565CFC" w:rsidRPr="00565CFC" w:rsidRDefault="00565CFC" w:rsidP="00565CFC">
      <w:pPr>
        <w:spacing w:after="0" w:line="240" w:lineRule="auto"/>
        <w:ind w:firstLine="284"/>
        <w:jc w:val="both"/>
        <w:rPr>
          <w:rFonts w:ascii="Times New Roman" w:hAnsi="Times New Roman" w:cs="Times New Roman"/>
          <w:sz w:val="12"/>
          <w:szCs w:val="12"/>
        </w:rPr>
      </w:pPr>
      <w:r w:rsidRPr="00565CFC">
        <w:rPr>
          <w:rFonts w:ascii="Times New Roman" w:hAnsi="Times New Roman" w:cs="Times New Roman"/>
          <w:sz w:val="12"/>
          <w:szCs w:val="12"/>
        </w:rPr>
        <w:t>переводит документы, представленные на бумажном носителе, в форму электронного документа и (или) электронного образа документа;</w:t>
      </w:r>
    </w:p>
    <w:p w:rsidR="00565CFC" w:rsidRPr="00565CFC" w:rsidRDefault="00565CFC" w:rsidP="00565CFC">
      <w:pPr>
        <w:spacing w:after="0" w:line="240" w:lineRule="auto"/>
        <w:ind w:firstLine="284"/>
        <w:jc w:val="both"/>
        <w:rPr>
          <w:rFonts w:ascii="Times New Roman" w:hAnsi="Times New Roman" w:cs="Times New Roman"/>
          <w:sz w:val="12"/>
          <w:szCs w:val="12"/>
        </w:rPr>
      </w:pPr>
      <w:r w:rsidRPr="00565CFC">
        <w:rPr>
          <w:rFonts w:ascii="Times New Roman" w:hAnsi="Times New Roman" w:cs="Times New Roman"/>
          <w:sz w:val="12"/>
          <w:szCs w:val="12"/>
        </w:rPr>
        <w:t>заверяет представленный пакет документов усиленной квалифицированной электронной цифровой подписью.</w:t>
      </w:r>
    </w:p>
    <w:p w:rsidR="00565CFC" w:rsidRDefault="00565CFC" w:rsidP="004D0799">
      <w:pPr>
        <w:spacing w:after="0" w:line="240" w:lineRule="auto"/>
        <w:ind w:firstLine="284"/>
        <w:jc w:val="both"/>
        <w:rPr>
          <w:rFonts w:ascii="Times New Roman" w:hAnsi="Times New Roman" w:cs="Times New Roman"/>
          <w:sz w:val="12"/>
          <w:szCs w:val="12"/>
        </w:rPr>
      </w:pPr>
      <w:r w:rsidRPr="00565CFC">
        <w:rPr>
          <w:rFonts w:ascii="Times New Roman" w:hAnsi="Times New Roman" w:cs="Times New Roman"/>
          <w:sz w:val="12"/>
          <w:szCs w:val="12"/>
        </w:rPr>
        <w:t>Документы в форме электронных документов и (или) электронных образов документов, заверенные указанной электронной цифровой подписью, имеют ту же юридическую силу, что и документы, предс</w:t>
      </w:r>
      <w:r w:rsidR="004D0799">
        <w:rPr>
          <w:rFonts w:ascii="Times New Roman" w:hAnsi="Times New Roman" w:cs="Times New Roman"/>
          <w:sz w:val="12"/>
          <w:szCs w:val="12"/>
        </w:rPr>
        <w:t xml:space="preserve">тавленные на бумажном носителе </w:t>
      </w:r>
      <w:r w:rsidRPr="00565CFC">
        <w:rPr>
          <w:rFonts w:ascii="Times New Roman" w:hAnsi="Times New Roman" w:cs="Times New Roman"/>
          <w:sz w:val="12"/>
          <w:szCs w:val="12"/>
        </w:rPr>
        <w:t xml:space="preserve">передаёт в министерство документы в </w:t>
      </w:r>
      <w:r w:rsidRPr="00565CFC">
        <w:rPr>
          <w:rFonts w:ascii="Times New Roman" w:hAnsi="Times New Roman" w:cs="Times New Roman"/>
          <w:sz w:val="12"/>
          <w:szCs w:val="12"/>
        </w:rPr>
        <w:lastRenderedPageBreak/>
        <w:t>электронной форме посредством программного продукта «Электронный агропромышленный комплекс Самарской области» (далее «ЭАПК») по телекоммуникационным каналам связи.</w:t>
      </w:r>
    </w:p>
    <w:p w:rsidR="004D0799" w:rsidRPr="004D0799" w:rsidRDefault="004D0799" w:rsidP="004D0799">
      <w:pPr>
        <w:spacing w:after="0" w:line="240" w:lineRule="auto"/>
        <w:ind w:firstLine="284"/>
        <w:jc w:val="center"/>
        <w:rPr>
          <w:rFonts w:ascii="Times New Roman" w:hAnsi="Times New Roman" w:cs="Times New Roman"/>
          <w:sz w:val="12"/>
          <w:szCs w:val="12"/>
        </w:rPr>
      </w:pPr>
      <w:r w:rsidRPr="004D0799">
        <w:rPr>
          <w:rFonts w:ascii="Times New Roman" w:hAnsi="Times New Roman" w:cs="Times New Roman"/>
          <w:sz w:val="12"/>
          <w:szCs w:val="12"/>
        </w:rPr>
        <w:t>Администрация</w:t>
      </w:r>
    </w:p>
    <w:p w:rsidR="004D0799" w:rsidRPr="004D0799" w:rsidRDefault="004D0799" w:rsidP="004D0799">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4D0799">
        <w:rPr>
          <w:rFonts w:ascii="Times New Roman" w:hAnsi="Times New Roman" w:cs="Times New Roman"/>
          <w:sz w:val="12"/>
          <w:szCs w:val="12"/>
        </w:rPr>
        <w:t>Сергиевский</w:t>
      </w:r>
    </w:p>
    <w:p w:rsidR="004D0799" w:rsidRPr="004D0799" w:rsidRDefault="004D0799" w:rsidP="004D0799">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rsidR="004D0799" w:rsidRPr="004D0799" w:rsidRDefault="004D0799" w:rsidP="004D0799">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ПОСТАНОВЛЕНИЕ</w:t>
      </w:r>
    </w:p>
    <w:p w:rsidR="004D0799" w:rsidRDefault="004D0799" w:rsidP="004D0799">
      <w:pPr>
        <w:spacing w:after="0" w:line="240" w:lineRule="auto"/>
        <w:ind w:firstLine="284"/>
        <w:rPr>
          <w:rFonts w:ascii="Times New Roman" w:hAnsi="Times New Roman" w:cs="Times New Roman"/>
          <w:sz w:val="12"/>
          <w:szCs w:val="12"/>
        </w:rPr>
      </w:pPr>
      <w:r w:rsidRPr="004D0799">
        <w:rPr>
          <w:rFonts w:ascii="Times New Roman" w:hAnsi="Times New Roman" w:cs="Times New Roman"/>
          <w:sz w:val="12"/>
          <w:szCs w:val="12"/>
        </w:rPr>
        <w:t>«02» апреля 2021г.</w:t>
      </w:r>
      <w:r>
        <w:rPr>
          <w:rFonts w:ascii="Times New Roman" w:hAnsi="Times New Roman" w:cs="Times New Roman"/>
          <w:sz w:val="12"/>
          <w:szCs w:val="12"/>
        </w:rPr>
        <w:t xml:space="preserve">                                                                                                                                                                                                      </w:t>
      </w:r>
      <w:r w:rsidRPr="004D0799">
        <w:rPr>
          <w:rFonts w:ascii="Times New Roman" w:hAnsi="Times New Roman" w:cs="Times New Roman"/>
          <w:sz w:val="12"/>
          <w:szCs w:val="12"/>
        </w:rPr>
        <w:t>№293</w:t>
      </w:r>
    </w:p>
    <w:p w:rsidR="004D0799" w:rsidRDefault="004D0799" w:rsidP="004D0799">
      <w:pPr>
        <w:spacing w:after="0" w:line="240" w:lineRule="auto"/>
        <w:ind w:firstLine="284"/>
        <w:jc w:val="center"/>
        <w:rPr>
          <w:rFonts w:ascii="Times New Roman" w:hAnsi="Times New Roman" w:cs="Times New Roman"/>
          <w:sz w:val="12"/>
          <w:szCs w:val="12"/>
        </w:rPr>
      </w:pPr>
      <w:r w:rsidRPr="004D0799">
        <w:rPr>
          <w:rFonts w:ascii="Times New Roman" w:hAnsi="Times New Roman" w:cs="Times New Roman"/>
          <w:sz w:val="12"/>
          <w:szCs w:val="12"/>
        </w:rPr>
        <w:t>О внесении изменений в постановление администрации муниципального района Сергиевский № 1459 от 30.10.2019 г.  «Об утверждении муниципальной программы «Поддержка социально ориентированных некоммерческих организаций, объединений и общественных инициатив граждан муниципального района Сергиевский Самар</w:t>
      </w:r>
      <w:r>
        <w:rPr>
          <w:rFonts w:ascii="Times New Roman" w:hAnsi="Times New Roman" w:cs="Times New Roman"/>
          <w:sz w:val="12"/>
          <w:szCs w:val="12"/>
        </w:rPr>
        <w:t>ской области на 2020-2022 годы»</w:t>
      </w:r>
    </w:p>
    <w:p w:rsidR="004D0799" w:rsidRPr="004D0799" w:rsidRDefault="004D0799" w:rsidP="004D0799">
      <w:pPr>
        <w:spacing w:after="0" w:line="240" w:lineRule="auto"/>
        <w:ind w:firstLine="284"/>
        <w:jc w:val="both"/>
        <w:rPr>
          <w:rFonts w:ascii="Times New Roman" w:hAnsi="Times New Roman" w:cs="Times New Roman"/>
          <w:sz w:val="12"/>
          <w:szCs w:val="12"/>
        </w:rPr>
      </w:pPr>
      <w:r w:rsidRPr="004D0799">
        <w:rPr>
          <w:rFonts w:ascii="Times New Roman" w:hAnsi="Times New Roman" w:cs="Times New Roman"/>
          <w:sz w:val="12"/>
          <w:szCs w:val="12"/>
        </w:rPr>
        <w:t>В соответствии с Бюджетным кодексом Российской Федерации, Федеральным законом Российской Федерации от 6 октября 2003 года №131-ФЗ «Об общих принципах организации местного самоуправления в Российской Федерации», Уставом муниципального района Сергиевский, в целях приведения нормативных правовых актов органов местного самоуправления в соответствие с действующим законодательством и в целях уточнения объемов финансирования муниципальной Программы «Поддержка социально ориентированных некоммерческих организаций, объединений и общественных инициатив граждан муниципального района Сергиевский Самарской области на 2020-2022 годы», администрация муниципального района Сергиевский,</w:t>
      </w:r>
    </w:p>
    <w:p w:rsidR="004D0799" w:rsidRPr="004D0799" w:rsidRDefault="004D0799" w:rsidP="004D0799">
      <w:pPr>
        <w:spacing w:after="0" w:line="240" w:lineRule="auto"/>
        <w:ind w:firstLine="284"/>
        <w:jc w:val="both"/>
        <w:rPr>
          <w:rFonts w:ascii="Times New Roman" w:hAnsi="Times New Roman" w:cs="Times New Roman"/>
          <w:sz w:val="12"/>
          <w:szCs w:val="12"/>
        </w:rPr>
      </w:pPr>
      <w:r w:rsidRPr="004D0799">
        <w:rPr>
          <w:rFonts w:ascii="Times New Roman" w:hAnsi="Times New Roman" w:cs="Times New Roman"/>
          <w:sz w:val="12"/>
          <w:szCs w:val="12"/>
        </w:rPr>
        <w:t>ПОСТАНОВЛЯЕТ:</w:t>
      </w:r>
    </w:p>
    <w:p w:rsidR="004D0799" w:rsidRPr="004D0799" w:rsidRDefault="004D0799" w:rsidP="004D0799">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Pr="004D0799">
        <w:rPr>
          <w:rFonts w:ascii="Times New Roman" w:hAnsi="Times New Roman" w:cs="Times New Roman"/>
          <w:sz w:val="12"/>
          <w:szCs w:val="12"/>
        </w:rPr>
        <w:t>Внести изменения в Приложение №1 к постановлению администрации муни</w:t>
      </w:r>
      <w:r>
        <w:rPr>
          <w:rFonts w:ascii="Times New Roman" w:hAnsi="Times New Roman" w:cs="Times New Roman"/>
          <w:sz w:val="12"/>
          <w:szCs w:val="12"/>
        </w:rPr>
        <w:t>ципального района Сергиевский №</w:t>
      </w:r>
      <w:r w:rsidRPr="004D0799">
        <w:rPr>
          <w:rFonts w:ascii="Times New Roman" w:hAnsi="Times New Roman" w:cs="Times New Roman"/>
          <w:sz w:val="12"/>
          <w:szCs w:val="12"/>
        </w:rPr>
        <w:t>1459 от 30.10.2019 года «Об утверждении муниципальной Программы «Поддержка социально ориентированных некоммерческих организаций, объединений и общественных инициатив граждан муниципального района Сергиевский Самарской области на 2020-2022 годы» (далее Программа) следующего содержания:</w:t>
      </w:r>
    </w:p>
    <w:p w:rsidR="004D0799" w:rsidRPr="004D0799" w:rsidRDefault="004D0799" w:rsidP="004D0799">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1.1.</w:t>
      </w:r>
      <w:r w:rsidRPr="004D0799">
        <w:rPr>
          <w:rFonts w:ascii="Times New Roman" w:hAnsi="Times New Roman" w:cs="Times New Roman"/>
          <w:sz w:val="12"/>
          <w:szCs w:val="12"/>
        </w:rPr>
        <w:t>В паспорте Программы раздел «Объемы и источники финансирования муниципальной программы» изложить в следующей редакции:</w:t>
      </w:r>
    </w:p>
    <w:p w:rsidR="004D0799" w:rsidRPr="004D0799" w:rsidRDefault="004D0799" w:rsidP="004D0799">
      <w:pPr>
        <w:spacing w:after="0" w:line="240" w:lineRule="auto"/>
        <w:ind w:firstLine="284"/>
        <w:jc w:val="both"/>
        <w:rPr>
          <w:rFonts w:ascii="Times New Roman" w:hAnsi="Times New Roman" w:cs="Times New Roman"/>
          <w:sz w:val="12"/>
          <w:szCs w:val="12"/>
        </w:rPr>
      </w:pPr>
      <w:r w:rsidRPr="004D0799">
        <w:rPr>
          <w:rFonts w:ascii="Times New Roman" w:hAnsi="Times New Roman" w:cs="Times New Roman"/>
          <w:sz w:val="12"/>
          <w:szCs w:val="12"/>
        </w:rPr>
        <w:t>«Планируемый общий объем финансирования Программы составит 16 587 979,07 рублей, в том числе:</w:t>
      </w:r>
    </w:p>
    <w:p w:rsidR="004D0799" w:rsidRPr="004D0799" w:rsidRDefault="004D0799" w:rsidP="004D0799">
      <w:pPr>
        <w:spacing w:after="0" w:line="240" w:lineRule="auto"/>
        <w:ind w:firstLine="284"/>
        <w:jc w:val="both"/>
        <w:rPr>
          <w:rFonts w:ascii="Times New Roman" w:hAnsi="Times New Roman" w:cs="Times New Roman"/>
          <w:sz w:val="12"/>
          <w:szCs w:val="12"/>
        </w:rPr>
      </w:pPr>
      <w:r w:rsidRPr="004D0799">
        <w:rPr>
          <w:rFonts w:ascii="Times New Roman" w:hAnsi="Times New Roman" w:cs="Times New Roman"/>
          <w:sz w:val="12"/>
          <w:szCs w:val="12"/>
        </w:rPr>
        <w:t>- 2020 год – 5 393 352,81 рублей;</w:t>
      </w:r>
    </w:p>
    <w:p w:rsidR="004D0799" w:rsidRPr="004D0799" w:rsidRDefault="004D0799" w:rsidP="004D0799">
      <w:pPr>
        <w:spacing w:after="0" w:line="240" w:lineRule="auto"/>
        <w:ind w:firstLine="284"/>
        <w:jc w:val="both"/>
        <w:rPr>
          <w:rFonts w:ascii="Times New Roman" w:hAnsi="Times New Roman" w:cs="Times New Roman"/>
          <w:sz w:val="12"/>
          <w:szCs w:val="12"/>
        </w:rPr>
      </w:pPr>
      <w:r w:rsidRPr="004D0799">
        <w:rPr>
          <w:rFonts w:ascii="Times New Roman" w:hAnsi="Times New Roman" w:cs="Times New Roman"/>
          <w:sz w:val="12"/>
          <w:szCs w:val="12"/>
        </w:rPr>
        <w:t>- 2021 год  – 5 698 655,36 рублей;</w:t>
      </w:r>
    </w:p>
    <w:p w:rsidR="004D0799" w:rsidRPr="004D0799" w:rsidRDefault="004D0799" w:rsidP="004D0799">
      <w:pPr>
        <w:spacing w:after="0" w:line="240" w:lineRule="auto"/>
        <w:ind w:firstLine="284"/>
        <w:jc w:val="both"/>
        <w:rPr>
          <w:rFonts w:ascii="Times New Roman" w:hAnsi="Times New Roman" w:cs="Times New Roman"/>
          <w:sz w:val="12"/>
          <w:szCs w:val="12"/>
        </w:rPr>
      </w:pPr>
      <w:r w:rsidRPr="004D0799">
        <w:rPr>
          <w:rFonts w:ascii="Times New Roman" w:hAnsi="Times New Roman" w:cs="Times New Roman"/>
          <w:sz w:val="12"/>
          <w:szCs w:val="12"/>
        </w:rPr>
        <w:t>- 2022 год – 5 495 970,90 рублей.»</w:t>
      </w:r>
    </w:p>
    <w:p w:rsidR="004D0799" w:rsidRPr="004D0799" w:rsidRDefault="004D0799" w:rsidP="004D0799">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1.2. </w:t>
      </w:r>
      <w:r w:rsidRPr="004D0799">
        <w:rPr>
          <w:rFonts w:ascii="Times New Roman" w:hAnsi="Times New Roman" w:cs="Times New Roman"/>
          <w:sz w:val="12"/>
          <w:szCs w:val="12"/>
        </w:rPr>
        <w:t>В Программе раздел «Финансовое обеспечение Программы» изложить в следующей редакции: «Финансовые средства для решения проблемы поддержки социально ориентированных некоммерческих организаций, объединений и общественных инициатив граждан муниципального района Сергиевский Самарской области на 2020-2022 годы формируются за счет местного бюджета.</w:t>
      </w:r>
    </w:p>
    <w:p w:rsidR="004D0799" w:rsidRPr="004D0799" w:rsidRDefault="004D0799" w:rsidP="004D0799">
      <w:pPr>
        <w:spacing w:after="0" w:line="240" w:lineRule="auto"/>
        <w:ind w:firstLine="284"/>
        <w:jc w:val="both"/>
        <w:rPr>
          <w:rFonts w:ascii="Times New Roman" w:hAnsi="Times New Roman" w:cs="Times New Roman"/>
          <w:sz w:val="12"/>
          <w:szCs w:val="12"/>
        </w:rPr>
      </w:pPr>
      <w:r w:rsidRPr="004D0799">
        <w:rPr>
          <w:rFonts w:ascii="Times New Roman" w:hAnsi="Times New Roman" w:cs="Times New Roman"/>
          <w:sz w:val="12"/>
          <w:szCs w:val="12"/>
        </w:rPr>
        <w:t>Планируемый общий объем финансирования Программы составит 16 587 979,07 рублей, в том числе:</w:t>
      </w:r>
    </w:p>
    <w:p w:rsidR="004D0799" w:rsidRPr="004D0799" w:rsidRDefault="004D0799" w:rsidP="004D0799">
      <w:pPr>
        <w:spacing w:after="0" w:line="240" w:lineRule="auto"/>
        <w:ind w:firstLine="284"/>
        <w:jc w:val="both"/>
        <w:rPr>
          <w:rFonts w:ascii="Times New Roman" w:hAnsi="Times New Roman" w:cs="Times New Roman"/>
          <w:sz w:val="12"/>
          <w:szCs w:val="12"/>
        </w:rPr>
      </w:pPr>
      <w:r w:rsidRPr="004D0799">
        <w:rPr>
          <w:rFonts w:ascii="Times New Roman" w:hAnsi="Times New Roman" w:cs="Times New Roman"/>
          <w:sz w:val="12"/>
          <w:szCs w:val="12"/>
        </w:rPr>
        <w:t>- 2020 год – 5 393 352,81 рублей;</w:t>
      </w:r>
    </w:p>
    <w:p w:rsidR="004D0799" w:rsidRPr="004D0799" w:rsidRDefault="004D0799" w:rsidP="004D0799">
      <w:pPr>
        <w:spacing w:after="0" w:line="240" w:lineRule="auto"/>
        <w:ind w:firstLine="284"/>
        <w:jc w:val="both"/>
        <w:rPr>
          <w:rFonts w:ascii="Times New Roman" w:hAnsi="Times New Roman" w:cs="Times New Roman"/>
          <w:sz w:val="12"/>
          <w:szCs w:val="12"/>
        </w:rPr>
      </w:pPr>
      <w:r w:rsidRPr="004D0799">
        <w:rPr>
          <w:rFonts w:ascii="Times New Roman" w:hAnsi="Times New Roman" w:cs="Times New Roman"/>
          <w:sz w:val="12"/>
          <w:szCs w:val="12"/>
        </w:rPr>
        <w:t>- 2021 год  – 5 698 655,36 рублей;</w:t>
      </w:r>
    </w:p>
    <w:p w:rsidR="004D0799" w:rsidRPr="004D0799" w:rsidRDefault="004D0799" w:rsidP="004D0799">
      <w:pPr>
        <w:spacing w:after="0" w:line="240" w:lineRule="auto"/>
        <w:ind w:firstLine="284"/>
        <w:jc w:val="both"/>
        <w:rPr>
          <w:rFonts w:ascii="Times New Roman" w:hAnsi="Times New Roman" w:cs="Times New Roman"/>
          <w:sz w:val="12"/>
          <w:szCs w:val="12"/>
        </w:rPr>
      </w:pPr>
      <w:r w:rsidRPr="004D0799">
        <w:rPr>
          <w:rFonts w:ascii="Times New Roman" w:hAnsi="Times New Roman" w:cs="Times New Roman"/>
          <w:sz w:val="12"/>
          <w:szCs w:val="12"/>
        </w:rPr>
        <w:t>- 2022 год – 5 495 970,90 рублей.</w:t>
      </w:r>
    </w:p>
    <w:p w:rsidR="004D0799" w:rsidRPr="004D0799" w:rsidRDefault="004D0799" w:rsidP="004D0799">
      <w:pPr>
        <w:spacing w:after="0" w:line="240" w:lineRule="auto"/>
        <w:ind w:firstLine="284"/>
        <w:jc w:val="both"/>
        <w:rPr>
          <w:rFonts w:ascii="Times New Roman" w:hAnsi="Times New Roman" w:cs="Times New Roman"/>
          <w:sz w:val="12"/>
          <w:szCs w:val="12"/>
        </w:rPr>
      </w:pPr>
      <w:r w:rsidRPr="004D0799">
        <w:rPr>
          <w:rFonts w:ascii="Times New Roman" w:hAnsi="Times New Roman" w:cs="Times New Roman"/>
          <w:sz w:val="12"/>
          <w:szCs w:val="12"/>
        </w:rPr>
        <w:t>Расчет средств, необходимых для реализации Программы, приведен в приложении № 1.»</w:t>
      </w:r>
    </w:p>
    <w:p w:rsidR="004D0799" w:rsidRPr="004D0799" w:rsidRDefault="004D0799" w:rsidP="004D0799">
      <w:pPr>
        <w:spacing w:after="0" w:line="240" w:lineRule="auto"/>
        <w:ind w:firstLine="284"/>
        <w:jc w:val="both"/>
        <w:rPr>
          <w:rFonts w:ascii="Times New Roman" w:hAnsi="Times New Roman" w:cs="Times New Roman"/>
          <w:sz w:val="12"/>
          <w:szCs w:val="12"/>
        </w:rPr>
      </w:pPr>
      <w:r w:rsidRPr="004D0799">
        <w:rPr>
          <w:rFonts w:ascii="Times New Roman" w:hAnsi="Times New Roman" w:cs="Times New Roman"/>
          <w:sz w:val="12"/>
          <w:szCs w:val="12"/>
        </w:rPr>
        <w:t>1.3. Приложение № 1 к Программе изложить в редакции согласно приложению № 1 к настоящему Постановлению.</w:t>
      </w:r>
    </w:p>
    <w:p w:rsidR="004D0799" w:rsidRPr="004D0799" w:rsidRDefault="004D0799" w:rsidP="004D0799">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2. </w:t>
      </w:r>
      <w:r w:rsidRPr="004D0799">
        <w:rPr>
          <w:rFonts w:ascii="Times New Roman" w:hAnsi="Times New Roman" w:cs="Times New Roman"/>
          <w:sz w:val="12"/>
          <w:szCs w:val="12"/>
        </w:rPr>
        <w:t>Опубликовать настоящее Постановление в газете «Сергиевский вестник».</w:t>
      </w:r>
    </w:p>
    <w:p w:rsidR="004D0799" w:rsidRPr="004D0799" w:rsidRDefault="004D0799" w:rsidP="004D0799">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3.  </w:t>
      </w:r>
      <w:r w:rsidRPr="004D0799">
        <w:rPr>
          <w:rFonts w:ascii="Times New Roman" w:hAnsi="Times New Roman" w:cs="Times New Roman"/>
          <w:sz w:val="12"/>
          <w:szCs w:val="12"/>
        </w:rPr>
        <w:t>Настоящее Постановление вступает в силу со дня его официального   опубликования.</w:t>
      </w:r>
    </w:p>
    <w:p w:rsidR="004D0799" w:rsidRPr="004D0799" w:rsidRDefault="004D0799" w:rsidP="004D0799">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4. </w:t>
      </w:r>
      <w:r w:rsidRPr="004D0799">
        <w:rPr>
          <w:rFonts w:ascii="Times New Roman" w:hAnsi="Times New Roman" w:cs="Times New Roman"/>
          <w:sz w:val="12"/>
          <w:szCs w:val="12"/>
        </w:rPr>
        <w:t xml:space="preserve">Контроль за выполнением настоящего постановления возложить на руководителя муниципального казенного учреждения «Центр общественных организаций» муниципального </w:t>
      </w:r>
      <w:r>
        <w:rPr>
          <w:rFonts w:ascii="Times New Roman" w:hAnsi="Times New Roman" w:cs="Times New Roman"/>
          <w:sz w:val="12"/>
          <w:szCs w:val="12"/>
        </w:rPr>
        <w:t>района Сергиевский Е.Г. Гришина</w:t>
      </w:r>
    </w:p>
    <w:p w:rsidR="004D0799" w:rsidRPr="004D0799" w:rsidRDefault="004D0799" w:rsidP="004D0799">
      <w:pPr>
        <w:spacing w:after="0" w:line="240" w:lineRule="auto"/>
        <w:ind w:firstLine="284"/>
        <w:jc w:val="right"/>
        <w:rPr>
          <w:rFonts w:ascii="Times New Roman" w:hAnsi="Times New Roman" w:cs="Times New Roman"/>
          <w:sz w:val="12"/>
          <w:szCs w:val="12"/>
        </w:rPr>
      </w:pPr>
      <w:r w:rsidRPr="004D0799">
        <w:rPr>
          <w:rFonts w:ascii="Times New Roman" w:hAnsi="Times New Roman" w:cs="Times New Roman"/>
          <w:sz w:val="12"/>
          <w:szCs w:val="12"/>
        </w:rPr>
        <w:t>Глава муниципального района Сергиевский</w:t>
      </w:r>
    </w:p>
    <w:p w:rsidR="004D0799" w:rsidRDefault="004D0799" w:rsidP="004D0799">
      <w:pPr>
        <w:spacing w:after="0" w:line="240" w:lineRule="auto"/>
        <w:ind w:firstLine="284"/>
        <w:jc w:val="right"/>
        <w:rPr>
          <w:rFonts w:ascii="Times New Roman" w:hAnsi="Times New Roman" w:cs="Times New Roman"/>
          <w:sz w:val="12"/>
          <w:szCs w:val="12"/>
        </w:rPr>
      </w:pPr>
      <w:r w:rsidRPr="004D0799">
        <w:rPr>
          <w:rFonts w:ascii="Times New Roman" w:hAnsi="Times New Roman" w:cs="Times New Roman"/>
          <w:sz w:val="12"/>
          <w:szCs w:val="12"/>
        </w:rPr>
        <w:tab/>
      </w:r>
      <w:r w:rsidRPr="004D0799">
        <w:rPr>
          <w:rFonts w:ascii="Times New Roman" w:hAnsi="Times New Roman" w:cs="Times New Roman"/>
          <w:sz w:val="12"/>
          <w:szCs w:val="12"/>
        </w:rPr>
        <w:tab/>
        <w:t>А. А. Веселов</w:t>
      </w:r>
    </w:p>
    <w:p w:rsidR="004D0799" w:rsidRDefault="004D0799" w:rsidP="004D0799">
      <w:pPr>
        <w:spacing w:after="0" w:line="240" w:lineRule="auto"/>
        <w:ind w:firstLine="284"/>
        <w:jc w:val="right"/>
        <w:rPr>
          <w:rFonts w:ascii="Times New Roman" w:hAnsi="Times New Roman" w:cs="Times New Roman"/>
          <w:sz w:val="12"/>
          <w:szCs w:val="12"/>
        </w:rPr>
      </w:pPr>
    </w:p>
    <w:p w:rsidR="004D0799" w:rsidRDefault="004D0799" w:rsidP="004D0799">
      <w:pPr>
        <w:spacing w:after="0" w:line="240" w:lineRule="auto"/>
        <w:ind w:firstLine="284"/>
        <w:jc w:val="right"/>
        <w:rPr>
          <w:rFonts w:ascii="Times New Roman" w:hAnsi="Times New Roman" w:cs="Times New Roman"/>
          <w:sz w:val="12"/>
          <w:szCs w:val="12"/>
        </w:rPr>
      </w:pPr>
      <w:r w:rsidRPr="004D0799">
        <w:rPr>
          <w:rFonts w:ascii="Times New Roman" w:hAnsi="Times New Roman" w:cs="Times New Roman"/>
          <w:sz w:val="12"/>
          <w:szCs w:val="12"/>
        </w:rPr>
        <w:t xml:space="preserve">Приложение 1 </w:t>
      </w:r>
    </w:p>
    <w:p w:rsidR="004D0799" w:rsidRDefault="004D0799" w:rsidP="004D0799">
      <w:pPr>
        <w:spacing w:after="0" w:line="240" w:lineRule="auto"/>
        <w:ind w:firstLine="284"/>
        <w:jc w:val="right"/>
        <w:rPr>
          <w:rFonts w:ascii="Times New Roman" w:hAnsi="Times New Roman" w:cs="Times New Roman"/>
          <w:sz w:val="12"/>
          <w:szCs w:val="12"/>
        </w:rPr>
      </w:pPr>
      <w:r w:rsidRPr="004D0799">
        <w:rPr>
          <w:rFonts w:ascii="Times New Roman" w:hAnsi="Times New Roman" w:cs="Times New Roman"/>
          <w:sz w:val="12"/>
          <w:szCs w:val="12"/>
        </w:rPr>
        <w:t xml:space="preserve">к Постановлению администрации </w:t>
      </w:r>
    </w:p>
    <w:p w:rsidR="004D0799" w:rsidRDefault="004D0799" w:rsidP="004D0799">
      <w:pPr>
        <w:spacing w:after="0" w:line="240" w:lineRule="auto"/>
        <w:ind w:firstLine="284"/>
        <w:jc w:val="right"/>
        <w:rPr>
          <w:rFonts w:ascii="Times New Roman" w:hAnsi="Times New Roman" w:cs="Times New Roman"/>
          <w:sz w:val="12"/>
          <w:szCs w:val="12"/>
        </w:rPr>
      </w:pPr>
      <w:r w:rsidRPr="004D0799">
        <w:rPr>
          <w:rFonts w:ascii="Times New Roman" w:hAnsi="Times New Roman" w:cs="Times New Roman"/>
          <w:sz w:val="12"/>
          <w:szCs w:val="12"/>
        </w:rPr>
        <w:t xml:space="preserve">муниципального района Сергиевский Самарской области </w:t>
      </w:r>
    </w:p>
    <w:p w:rsidR="004D0799" w:rsidRPr="004D0799" w:rsidRDefault="004D0799" w:rsidP="004D0799">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от «02» апреля 2021 г. №239</w:t>
      </w:r>
    </w:p>
    <w:p w:rsidR="004D0799" w:rsidRDefault="004D0799" w:rsidP="004D0799">
      <w:pPr>
        <w:spacing w:after="0" w:line="240" w:lineRule="auto"/>
        <w:ind w:firstLine="284"/>
        <w:jc w:val="center"/>
        <w:rPr>
          <w:rFonts w:ascii="Times New Roman" w:hAnsi="Times New Roman" w:cs="Times New Roman"/>
          <w:sz w:val="12"/>
          <w:szCs w:val="12"/>
        </w:rPr>
      </w:pPr>
      <w:r w:rsidRPr="004D0799">
        <w:rPr>
          <w:rFonts w:ascii="Times New Roman" w:hAnsi="Times New Roman" w:cs="Times New Roman"/>
          <w:sz w:val="12"/>
          <w:szCs w:val="12"/>
        </w:rPr>
        <w:t>Основные источники и объемы финансирования муниципальной программы</w:t>
      </w:r>
      <w:r>
        <w:rPr>
          <w:rFonts w:ascii="Times New Roman" w:hAnsi="Times New Roman" w:cs="Times New Roman"/>
          <w:sz w:val="12"/>
          <w:szCs w:val="12"/>
        </w:rPr>
        <w:t xml:space="preserve"> </w:t>
      </w:r>
      <w:r w:rsidRPr="004D0799">
        <w:rPr>
          <w:rFonts w:ascii="Times New Roman" w:hAnsi="Times New Roman" w:cs="Times New Roman"/>
          <w:sz w:val="12"/>
          <w:szCs w:val="12"/>
        </w:rPr>
        <w:t>«Поддержка социально ориентированных некоммерческих организаций, объединений и общественных инициатив граждан муниципального района Сергиевский Самарской области на 2020-2022 годы»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3"/>
        <w:gridCol w:w="2227"/>
        <w:gridCol w:w="1700"/>
        <w:gridCol w:w="849"/>
        <w:gridCol w:w="852"/>
        <w:gridCol w:w="822"/>
        <w:gridCol w:w="846"/>
      </w:tblGrid>
      <w:tr w:rsidR="004D0799" w:rsidRPr="004D0799" w:rsidTr="006F43A1">
        <w:tc>
          <w:tcPr>
            <w:tcW w:w="280" w:type="pct"/>
            <w:vMerge w:val="restart"/>
            <w:shd w:val="clear" w:color="auto" w:fill="auto"/>
          </w:tcPr>
          <w:p w:rsidR="004D0799" w:rsidRPr="004D0799" w:rsidRDefault="004D0799" w:rsidP="004D0799">
            <w:pPr>
              <w:spacing w:after="0" w:line="240" w:lineRule="auto"/>
              <w:jc w:val="center"/>
              <w:rPr>
                <w:rFonts w:ascii="Times New Roman" w:hAnsi="Times New Roman" w:cs="Times New Roman"/>
                <w:b/>
                <w:sz w:val="12"/>
                <w:szCs w:val="12"/>
              </w:rPr>
            </w:pPr>
            <w:r w:rsidRPr="004D0799">
              <w:rPr>
                <w:rFonts w:ascii="Times New Roman" w:hAnsi="Times New Roman" w:cs="Times New Roman"/>
                <w:b/>
                <w:sz w:val="12"/>
                <w:szCs w:val="12"/>
              </w:rPr>
              <w:t>№ п/п</w:t>
            </w:r>
          </w:p>
        </w:tc>
        <w:tc>
          <w:tcPr>
            <w:tcW w:w="1441" w:type="pct"/>
            <w:vMerge w:val="restart"/>
            <w:shd w:val="clear" w:color="auto" w:fill="auto"/>
          </w:tcPr>
          <w:p w:rsidR="004D0799" w:rsidRPr="004D0799" w:rsidRDefault="004D0799" w:rsidP="004D0799">
            <w:pPr>
              <w:spacing w:after="0" w:line="240" w:lineRule="auto"/>
              <w:jc w:val="center"/>
              <w:rPr>
                <w:rFonts w:ascii="Times New Roman" w:hAnsi="Times New Roman" w:cs="Times New Roman"/>
                <w:b/>
                <w:sz w:val="12"/>
                <w:szCs w:val="12"/>
              </w:rPr>
            </w:pPr>
            <w:r w:rsidRPr="004D0799">
              <w:rPr>
                <w:rFonts w:ascii="Times New Roman" w:hAnsi="Times New Roman" w:cs="Times New Roman"/>
                <w:b/>
                <w:sz w:val="12"/>
                <w:szCs w:val="12"/>
              </w:rPr>
              <w:t>Наименование мероприятия</w:t>
            </w:r>
          </w:p>
        </w:tc>
        <w:tc>
          <w:tcPr>
            <w:tcW w:w="1100" w:type="pct"/>
            <w:vMerge w:val="restart"/>
            <w:shd w:val="clear" w:color="auto" w:fill="auto"/>
          </w:tcPr>
          <w:p w:rsidR="004D0799" w:rsidRPr="004D0799" w:rsidRDefault="004D0799" w:rsidP="004D0799">
            <w:pPr>
              <w:spacing w:after="0" w:line="240" w:lineRule="auto"/>
              <w:jc w:val="center"/>
              <w:rPr>
                <w:rFonts w:ascii="Times New Roman" w:hAnsi="Times New Roman" w:cs="Times New Roman"/>
                <w:b/>
                <w:sz w:val="12"/>
                <w:szCs w:val="12"/>
              </w:rPr>
            </w:pPr>
            <w:r w:rsidRPr="004D0799">
              <w:rPr>
                <w:rFonts w:ascii="Times New Roman" w:hAnsi="Times New Roman" w:cs="Times New Roman"/>
                <w:b/>
                <w:sz w:val="12"/>
                <w:szCs w:val="12"/>
              </w:rPr>
              <w:t>Ответственные исполнители</w:t>
            </w:r>
          </w:p>
        </w:tc>
        <w:tc>
          <w:tcPr>
            <w:tcW w:w="1632" w:type="pct"/>
            <w:gridSpan w:val="3"/>
            <w:shd w:val="clear" w:color="auto" w:fill="auto"/>
          </w:tcPr>
          <w:p w:rsidR="004D0799" w:rsidRPr="004D0799" w:rsidRDefault="004D0799" w:rsidP="004D0799">
            <w:pPr>
              <w:spacing w:after="0" w:line="240" w:lineRule="auto"/>
              <w:jc w:val="center"/>
              <w:rPr>
                <w:rFonts w:ascii="Times New Roman" w:hAnsi="Times New Roman" w:cs="Times New Roman"/>
                <w:b/>
                <w:sz w:val="12"/>
                <w:szCs w:val="12"/>
              </w:rPr>
            </w:pPr>
            <w:r w:rsidRPr="004D0799">
              <w:rPr>
                <w:rFonts w:ascii="Times New Roman" w:hAnsi="Times New Roman" w:cs="Times New Roman"/>
                <w:b/>
                <w:sz w:val="12"/>
                <w:szCs w:val="12"/>
              </w:rPr>
              <w:t>Объем финансирования по годам, руб.(*)</w:t>
            </w:r>
          </w:p>
        </w:tc>
        <w:tc>
          <w:tcPr>
            <w:tcW w:w="547" w:type="pct"/>
            <w:vMerge w:val="restart"/>
            <w:shd w:val="clear" w:color="auto" w:fill="auto"/>
          </w:tcPr>
          <w:p w:rsidR="004D0799" w:rsidRPr="004D0799" w:rsidRDefault="004D0799" w:rsidP="004D0799">
            <w:pPr>
              <w:spacing w:after="0" w:line="240" w:lineRule="auto"/>
              <w:jc w:val="center"/>
              <w:rPr>
                <w:rFonts w:ascii="Times New Roman" w:hAnsi="Times New Roman" w:cs="Times New Roman"/>
                <w:b/>
                <w:sz w:val="12"/>
                <w:szCs w:val="12"/>
              </w:rPr>
            </w:pPr>
            <w:r w:rsidRPr="004D0799">
              <w:rPr>
                <w:rFonts w:ascii="Times New Roman" w:hAnsi="Times New Roman" w:cs="Times New Roman"/>
                <w:b/>
                <w:sz w:val="12"/>
                <w:szCs w:val="12"/>
              </w:rPr>
              <w:t>Всего, руб.</w:t>
            </w:r>
          </w:p>
        </w:tc>
      </w:tr>
      <w:tr w:rsidR="004D0799" w:rsidRPr="004D0799" w:rsidTr="006F43A1">
        <w:tc>
          <w:tcPr>
            <w:tcW w:w="280" w:type="pct"/>
            <w:vMerge/>
            <w:shd w:val="clear" w:color="auto" w:fill="auto"/>
          </w:tcPr>
          <w:p w:rsidR="004D0799" w:rsidRPr="004D0799" w:rsidRDefault="004D0799" w:rsidP="004D0799">
            <w:pPr>
              <w:spacing w:after="0" w:line="240" w:lineRule="auto"/>
              <w:rPr>
                <w:rFonts w:ascii="Times New Roman" w:hAnsi="Times New Roman" w:cs="Times New Roman"/>
                <w:sz w:val="12"/>
                <w:szCs w:val="12"/>
              </w:rPr>
            </w:pPr>
          </w:p>
        </w:tc>
        <w:tc>
          <w:tcPr>
            <w:tcW w:w="1441" w:type="pct"/>
            <w:vMerge/>
            <w:shd w:val="clear" w:color="auto" w:fill="auto"/>
          </w:tcPr>
          <w:p w:rsidR="004D0799" w:rsidRPr="004D0799" w:rsidRDefault="004D0799" w:rsidP="004D0799">
            <w:pPr>
              <w:spacing w:after="0" w:line="240" w:lineRule="auto"/>
              <w:rPr>
                <w:rFonts w:ascii="Times New Roman" w:hAnsi="Times New Roman" w:cs="Times New Roman"/>
                <w:sz w:val="12"/>
                <w:szCs w:val="12"/>
              </w:rPr>
            </w:pPr>
          </w:p>
        </w:tc>
        <w:tc>
          <w:tcPr>
            <w:tcW w:w="1100" w:type="pct"/>
            <w:vMerge/>
            <w:shd w:val="clear" w:color="auto" w:fill="auto"/>
          </w:tcPr>
          <w:p w:rsidR="004D0799" w:rsidRPr="004D0799" w:rsidRDefault="004D0799" w:rsidP="004D0799">
            <w:pPr>
              <w:spacing w:after="0" w:line="240" w:lineRule="auto"/>
              <w:rPr>
                <w:rFonts w:ascii="Times New Roman" w:hAnsi="Times New Roman" w:cs="Times New Roman"/>
                <w:sz w:val="12"/>
                <w:szCs w:val="12"/>
              </w:rPr>
            </w:pPr>
          </w:p>
        </w:tc>
        <w:tc>
          <w:tcPr>
            <w:tcW w:w="549" w:type="pct"/>
            <w:shd w:val="clear" w:color="auto" w:fill="auto"/>
          </w:tcPr>
          <w:p w:rsidR="004D0799" w:rsidRPr="004D0799" w:rsidRDefault="004D0799" w:rsidP="004D0799">
            <w:pPr>
              <w:spacing w:after="0" w:line="240" w:lineRule="auto"/>
              <w:jc w:val="center"/>
              <w:rPr>
                <w:rFonts w:ascii="Times New Roman" w:hAnsi="Times New Roman" w:cs="Times New Roman"/>
                <w:b/>
                <w:sz w:val="12"/>
                <w:szCs w:val="12"/>
              </w:rPr>
            </w:pPr>
            <w:r w:rsidRPr="004D0799">
              <w:rPr>
                <w:rFonts w:ascii="Times New Roman" w:hAnsi="Times New Roman" w:cs="Times New Roman"/>
                <w:b/>
                <w:sz w:val="12"/>
                <w:szCs w:val="12"/>
              </w:rPr>
              <w:t>2020</w:t>
            </w:r>
          </w:p>
        </w:tc>
        <w:tc>
          <w:tcPr>
            <w:tcW w:w="551" w:type="pct"/>
            <w:shd w:val="clear" w:color="auto" w:fill="auto"/>
          </w:tcPr>
          <w:p w:rsidR="004D0799" w:rsidRPr="004D0799" w:rsidRDefault="004D0799" w:rsidP="004D0799">
            <w:pPr>
              <w:spacing w:after="0" w:line="240" w:lineRule="auto"/>
              <w:jc w:val="center"/>
              <w:rPr>
                <w:rFonts w:ascii="Times New Roman" w:hAnsi="Times New Roman" w:cs="Times New Roman"/>
                <w:b/>
                <w:sz w:val="12"/>
                <w:szCs w:val="12"/>
              </w:rPr>
            </w:pPr>
            <w:r w:rsidRPr="004D0799">
              <w:rPr>
                <w:rFonts w:ascii="Times New Roman" w:hAnsi="Times New Roman" w:cs="Times New Roman"/>
                <w:b/>
                <w:sz w:val="12"/>
                <w:szCs w:val="12"/>
              </w:rPr>
              <w:t>2021</w:t>
            </w:r>
          </w:p>
        </w:tc>
        <w:tc>
          <w:tcPr>
            <w:tcW w:w="532" w:type="pct"/>
            <w:shd w:val="clear" w:color="auto" w:fill="auto"/>
          </w:tcPr>
          <w:p w:rsidR="004D0799" w:rsidRPr="004D0799" w:rsidRDefault="004D0799" w:rsidP="004D0799">
            <w:pPr>
              <w:spacing w:after="0" w:line="240" w:lineRule="auto"/>
              <w:jc w:val="center"/>
              <w:rPr>
                <w:rFonts w:ascii="Times New Roman" w:hAnsi="Times New Roman" w:cs="Times New Roman"/>
                <w:b/>
                <w:sz w:val="12"/>
                <w:szCs w:val="12"/>
              </w:rPr>
            </w:pPr>
            <w:r w:rsidRPr="004D0799">
              <w:rPr>
                <w:rFonts w:ascii="Times New Roman" w:hAnsi="Times New Roman" w:cs="Times New Roman"/>
                <w:b/>
                <w:sz w:val="12"/>
                <w:szCs w:val="12"/>
              </w:rPr>
              <w:t>2022</w:t>
            </w:r>
          </w:p>
        </w:tc>
        <w:tc>
          <w:tcPr>
            <w:tcW w:w="547" w:type="pct"/>
            <w:vMerge/>
            <w:shd w:val="clear" w:color="auto" w:fill="auto"/>
          </w:tcPr>
          <w:p w:rsidR="004D0799" w:rsidRPr="004D0799" w:rsidRDefault="004D0799" w:rsidP="004D0799">
            <w:pPr>
              <w:spacing w:after="0" w:line="240" w:lineRule="auto"/>
              <w:rPr>
                <w:rFonts w:ascii="Times New Roman" w:hAnsi="Times New Roman" w:cs="Times New Roman"/>
                <w:sz w:val="12"/>
                <w:szCs w:val="12"/>
              </w:rPr>
            </w:pPr>
          </w:p>
        </w:tc>
      </w:tr>
      <w:tr w:rsidR="004D0799" w:rsidRPr="004D0799" w:rsidTr="006F43A1">
        <w:tc>
          <w:tcPr>
            <w:tcW w:w="280" w:type="pct"/>
            <w:shd w:val="clear" w:color="auto" w:fill="auto"/>
          </w:tcPr>
          <w:p w:rsidR="004D0799" w:rsidRPr="004D0799" w:rsidRDefault="004D0799" w:rsidP="004D0799">
            <w:pPr>
              <w:spacing w:after="0" w:line="240" w:lineRule="auto"/>
              <w:rPr>
                <w:rFonts w:ascii="Times New Roman" w:hAnsi="Times New Roman" w:cs="Times New Roman"/>
                <w:sz w:val="12"/>
                <w:szCs w:val="12"/>
              </w:rPr>
            </w:pPr>
            <w:r w:rsidRPr="004D0799">
              <w:rPr>
                <w:rFonts w:ascii="Times New Roman" w:hAnsi="Times New Roman" w:cs="Times New Roman"/>
                <w:sz w:val="12"/>
                <w:szCs w:val="12"/>
              </w:rPr>
              <w:t>1.</w:t>
            </w:r>
          </w:p>
        </w:tc>
        <w:tc>
          <w:tcPr>
            <w:tcW w:w="1441" w:type="pct"/>
            <w:shd w:val="clear" w:color="auto" w:fill="auto"/>
          </w:tcPr>
          <w:p w:rsidR="004D0799" w:rsidRPr="004D0799" w:rsidRDefault="004D0799" w:rsidP="004D0799">
            <w:pPr>
              <w:spacing w:after="0" w:line="240" w:lineRule="auto"/>
              <w:rPr>
                <w:rFonts w:ascii="Times New Roman" w:hAnsi="Times New Roman" w:cs="Times New Roman"/>
                <w:sz w:val="12"/>
                <w:szCs w:val="12"/>
              </w:rPr>
            </w:pPr>
            <w:r w:rsidRPr="004D0799">
              <w:rPr>
                <w:rFonts w:ascii="Times New Roman" w:hAnsi="Times New Roman" w:cs="Times New Roman"/>
                <w:sz w:val="12"/>
                <w:szCs w:val="12"/>
              </w:rPr>
              <w:t xml:space="preserve">Обеспечение деятельности проектного бюро СОНКО при МКУ «Центр общественных организаций» </w:t>
            </w:r>
            <w:proofErr w:type="spellStart"/>
            <w:r w:rsidRPr="004D0799">
              <w:rPr>
                <w:rFonts w:ascii="Times New Roman" w:hAnsi="Times New Roman" w:cs="Times New Roman"/>
                <w:sz w:val="12"/>
                <w:szCs w:val="12"/>
              </w:rPr>
              <w:t>м.р</w:t>
            </w:r>
            <w:proofErr w:type="spellEnd"/>
            <w:r w:rsidRPr="004D0799">
              <w:rPr>
                <w:rFonts w:ascii="Times New Roman" w:hAnsi="Times New Roman" w:cs="Times New Roman"/>
                <w:sz w:val="12"/>
                <w:szCs w:val="12"/>
              </w:rPr>
              <w:t>. Сергиевский</w:t>
            </w:r>
          </w:p>
        </w:tc>
        <w:tc>
          <w:tcPr>
            <w:tcW w:w="1100" w:type="pct"/>
            <w:shd w:val="clear" w:color="auto" w:fill="auto"/>
          </w:tcPr>
          <w:p w:rsidR="004D0799" w:rsidRPr="004D0799" w:rsidRDefault="004D0799" w:rsidP="004D0799">
            <w:pPr>
              <w:spacing w:after="0" w:line="240" w:lineRule="auto"/>
              <w:rPr>
                <w:rFonts w:ascii="Times New Roman" w:hAnsi="Times New Roman" w:cs="Times New Roman"/>
                <w:sz w:val="12"/>
                <w:szCs w:val="12"/>
              </w:rPr>
            </w:pPr>
            <w:r w:rsidRPr="004D0799">
              <w:rPr>
                <w:rFonts w:ascii="Times New Roman" w:hAnsi="Times New Roman" w:cs="Times New Roman"/>
                <w:sz w:val="12"/>
                <w:szCs w:val="12"/>
              </w:rPr>
              <w:t>МКУ «ЦОО»</w:t>
            </w:r>
            <w:r>
              <w:rPr>
                <w:rFonts w:ascii="Times New Roman" w:hAnsi="Times New Roman" w:cs="Times New Roman"/>
                <w:sz w:val="12"/>
                <w:szCs w:val="12"/>
              </w:rPr>
              <w:t xml:space="preserve"> МКУ </w:t>
            </w:r>
            <w:r w:rsidRPr="004D0799">
              <w:rPr>
                <w:rFonts w:ascii="Times New Roman" w:hAnsi="Times New Roman" w:cs="Times New Roman"/>
                <w:sz w:val="12"/>
                <w:szCs w:val="12"/>
              </w:rPr>
              <w:t>«Централизованная бухгалтерия»</w:t>
            </w:r>
          </w:p>
        </w:tc>
        <w:tc>
          <w:tcPr>
            <w:tcW w:w="549" w:type="pct"/>
            <w:shd w:val="clear" w:color="auto" w:fill="auto"/>
          </w:tcPr>
          <w:p w:rsidR="004D0799" w:rsidRPr="004D0799" w:rsidRDefault="004D0799" w:rsidP="004D0799">
            <w:pPr>
              <w:spacing w:after="0" w:line="240" w:lineRule="auto"/>
              <w:jc w:val="center"/>
              <w:rPr>
                <w:rFonts w:ascii="Times New Roman" w:hAnsi="Times New Roman" w:cs="Times New Roman"/>
                <w:sz w:val="12"/>
                <w:szCs w:val="12"/>
              </w:rPr>
            </w:pPr>
            <w:r w:rsidRPr="004D0799">
              <w:rPr>
                <w:rFonts w:ascii="Times New Roman" w:hAnsi="Times New Roman" w:cs="Times New Roman"/>
                <w:sz w:val="12"/>
                <w:szCs w:val="12"/>
              </w:rPr>
              <w:t>223000,00</w:t>
            </w:r>
          </w:p>
        </w:tc>
        <w:tc>
          <w:tcPr>
            <w:tcW w:w="551" w:type="pct"/>
            <w:shd w:val="clear" w:color="auto" w:fill="auto"/>
          </w:tcPr>
          <w:p w:rsidR="004D0799" w:rsidRPr="004D0799" w:rsidRDefault="004D0799" w:rsidP="004D0799">
            <w:pPr>
              <w:spacing w:after="0" w:line="240" w:lineRule="auto"/>
              <w:jc w:val="center"/>
              <w:rPr>
                <w:rFonts w:ascii="Times New Roman" w:hAnsi="Times New Roman" w:cs="Times New Roman"/>
                <w:sz w:val="12"/>
                <w:szCs w:val="12"/>
              </w:rPr>
            </w:pPr>
            <w:r w:rsidRPr="004D0799">
              <w:rPr>
                <w:rFonts w:ascii="Times New Roman" w:hAnsi="Times New Roman" w:cs="Times New Roman"/>
                <w:sz w:val="12"/>
                <w:szCs w:val="12"/>
              </w:rPr>
              <w:t>0,00</w:t>
            </w:r>
          </w:p>
        </w:tc>
        <w:tc>
          <w:tcPr>
            <w:tcW w:w="532" w:type="pct"/>
            <w:shd w:val="clear" w:color="auto" w:fill="auto"/>
          </w:tcPr>
          <w:p w:rsidR="004D0799" w:rsidRPr="004D0799" w:rsidRDefault="004D0799" w:rsidP="004D0799">
            <w:pPr>
              <w:spacing w:after="0" w:line="240" w:lineRule="auto"/>
              <w:jc w:val="center"/>
              <w:rPr>
                <w:rFonts w:ascii="Times New Roman" w:hAnsi="Times New Roman" w:cs="Times New Roman"/>
                <w:sz w:val="12"/>
                <w:szCs w:val="12"/>
              </w:rPr>
            </w:pPr>
            <w:r w:rsidRPr="004D0799">
              <w:rPr>
                <w:rFonts w:ascii="Times New Roman" w:hAnsi="Times New Roman" w:cs="Times New Roman"/>
                <w:sz w:val="12"/>
                <w:szCs w:val="12"/>
              </w:rPr>
              <w:t>50000,00</w:t>
            </w:r>
          </w:p>
        </w:tc>
        <w:tc>
          <w:tcPr>
            <w:tcW w:w="547" w:type="pct"/>
            <w:shd w:val="clear" w:color="auto" w:fill="auto"/>
          </w:tcPr>
          <w:p w:rsidR="004D0799" w:rsidRPr="004D0799" w:rsidRDefault="004D0799" w:rsidP="004D0799">
            <w:pPr>
              <w:spacing w:after="0" w:line="240" w:lineRule="auto"/>
              <w:jc w:val="center"/>
              <w:rPr>
                <w:rFonts w:ascii="Times New Roman" w:hAnsi="Times New Roman" w:cs="Times New Roman"/>
                <w:sz w:val="12"/>
                <w:szCs w:val="12"/>
              </w:rPr>
            </w:pPr>
            <w:r w:rsidRPr="004D0799">
              <w:rPr>
                <w:rFonts w:ascii="Times New Roman" w:hAnsi="Times New Roman" w:cs="Times New Roman"/>
                <w:sz w:val="12"/>
                <w:szCs w:val="12"/>
              </w:rPr>
              <w:t>273000,00</w:t>
            </w:r>
          </w:p>
        </w:tc>
      </w:tr>
      <w:tr w:rsidR="004D0799" w:rsidRPr="004D0799" w:rsidTr="006F43A1">
        <w:tc>
          <w:tcPr>
            <w:tcW w:w="280" w:type="pct"/>
            <w:shd w:val="clear" w:color="auto" w:fill="auto"/>
          </w:tcPr>
          <w:p w:rsidR="004D0799" w:rsidRPr="004D0799" w:rsidRDefault="004D0799" w:rsidP="004D0799">
            <w:pPr>
              <w:spacing w:after="0" w:line="240" w:lineRule="auto"/>
              <w:rPr>
                <w:rFonts w:ascii="Times New Roman" w:hAnsi="Times New Roman" w:cs="Times New Roman"/>
                <w:sz w:val="12"/>
                <w:szCs w:val="12"/>
              </w:rPr>
            </w:pPr>
            <w:r w:rsidRPr="004D0799">
              <w:rPr>
                <w:rFonts w:ascii="Times New Roman" w:hAnsi="Times New Roman" w:cs="Times New Roman"/>
                <w:sz w:val="12"/>
                <w:szCs w:val="12"/>
              </w:rPr>
              <w:t>2.</w:t>
            </w:r>
          </w:p>
        </w:tc>
        <w:tc>
          <w:tcPr>
            <w:tcW w:w="1441" w:type="pct"/>
            <w:shd w:val="clear" w:color="auto" w:fill="auto"/>
          </w:tcPr>
          <w:p w:rsidR="004D0799" w:rsidRPr="004D0799" w:rsidRDefault="004D0799" w:rsidP="004D0799">
            <w:pPr>
              <w:spacing w:after="0" w:line="240" w:lineRule="auto"/>
              <w:rPr>
                <w:rFonts w:ascii="Times New Roman" w:hAnsi="Times New Roman" w:cs="Times New Roman"/>
                <w:sz w:val="12"/>
                <w:szCs w:val="12"/>
              </w:rPr>
            </w:pPr>
            <w:r w:rsidRPr="004D0799">
              <w:rPr>
                <w:rFonts w:ascii="Times New Roman" w:hAnsi="Times New Roman" w:cs="Times New Roman"/>
                <w:sz w:val="12"/>
                <w:szCs w:val="12"/>
              </w:rPr>
              <w:t xml:space="preserve">Обеспечение деятельности МКУ «Центр общественных организаций» </w:t>
            </w:r>
            <w:proofErr w:type="spellStart"/>
            <w:r w:rsidRPr="004D0799">
              <w:rPr>
                <w:rFonts w:ascii="Times New Roman" w:hAnsi="Times New Roman" w:cs="Times New Roman"/>
                <w:sz w:val="12"/>
                <w:szCs w:val="12"/>
              </w:rPr>
              <w:t>м.р</w:t>
            </w:r>
            <w:proofErr w:type="spellEnd"/>
            <w:r w:rsidRPr="004D0799">
              <w:rPr>
                <w:rFonts w:ascii="Times New Roman" w:hAnsi="Times New Roman" w:cs="Times New Roman"/>
                <w:sz w:val="12"/>
                <w:szCs w:val="12"/>
              </w:rPr>
              <w:t>. Сергиевский</w:t>
            </w:r>
          </w:p>
        </w:tc>
        <w:tc>
          <w:tcPr>
            <w:tcW w:w="1100" w:type="pct"/>
            <w:shd w:val="clear" w:color="auto" w:fill="auto"/>
          </w:tcPr>
          <w:p w:rsidR="004D0799" w:rsidRPr="004D0799" w:rsidRDefault="004D0799" w:rsidP="004D0799">
            <w:pPr>
              <w:spacing w:after="0" w:line="240" w:lineRule="auto"/>
              <w:rPr>
                <w:rFonts w:ascii="Times New Roman" w:hAnsi="Times New Roman" w:cs="Times New Roman"/>
                <w:sz w:val="12"/>
                <w:szCs w:val="12"/>
              </w:rPr>
            </w:pPr>
            <w:r w:rsidRPr="004D0799">
              <w:rPr>
                <w:rFonts w:ascii="Times New Roman" w:hAnsi="Times New Roman" w:cs="Times New Roman"/>
                <w:sz w:val="12"/>
                <w:szCs w:val="12"/>
              </w:rPr>
              <w:t>МКУ «ЦОО»</w:t>
            </w:r>
            <w:r>
              <w:rPr>
                <w:rFonts w:ascii="Times New Roman" w:hAnsi="Times New Roman" w:cs="Times New Roman"/>
                <w:sz w:val="12"/>
                <w:szCs w:val="12"/>
              </w:rPr>
              <w:t xml:space="preserve"> </w:t>
            </w:r>
            <w:r w:rsidRPr="004D0799">
              <w:rPr>
                <w:rFonts w:ascii="Times New Roman" w:hAnsi="Times New Roman" w:cs="Times New Roman"/>
                <w:sz w:val="12"/>
                <w:szCs w:val="12"/>
              </w:rPr>
              <w:t>МКУ «Централизованная бухгалтерия»</w:t>
            </w:r>
          </w:p>
        </w:tc>
        <w:tc>
          <w:tcPr>
            <w:tcW w:w="549" w:type="pct"/>
            <w:shd w:val="clear" w:color="auto" w:fill="auto"/>
          </w:tcPr>
          <w:p w:rsidR="004D0799" w:rsidRPr="004D0799" w:rsidRDefault="004D0799" w:rsidP="004D0799">
            <w:pPr>
              <w:spacing w:after="0" w:line="240" w:lineRule="auto"/>
              <w:jc w:val="center"/>
              <w:rPr>
                <w:rFonts w:ascii="Times New Roman" w:hAnsi="Times New Roman" w:cs="Times New Roman"/>
                <w:sz w:val="12"/>
                <w:szCs w:val="12"/>
              </w:rPr>
            </w:pPr>
            <w:r w:rsidRPr="004D0799">
              <w:rPr>
                <w:rFonts w:ascii="Times New Roman" w:hAnsi="Times New Roman" w:cs="Times New Roman"/>
                <w:sz w:val="12"/>
                <w:szCs w:val="12"/>
              </w:rPr>
              <w:t>5070352,81</w:t>
            </w:r>
          </w:p>
        </w:tc>
        <w:tc>
          <w:tcPr>
            <w:tcW w:w="551" w:type="pct"/>
            <w:shd w:val="clear" w:color="auto" w:fill="auto"/>
          </w:tcPr>
          <w:p w:rsidR="004D0799" w:rsidRPr="004D0799" w:rsidRDefault="004D0799" w:rsidP="004D0799">
            <w:pPr>
              <w:spacing w:after="0" w:line="240" w:lineRule="auto"/>
              <w:jc w:val="center"/>
              <w:rPr>
                <w:rFonts w:ascii="Times New Roman" w:hAnsi="Times New Roman" w:cs="Times New Roman"/>
                <w:sz w:val="12"/>
                <w:szCs w:val="12"/>
              </w:rPr>
            </w:pPr>
            <w:r w:rsidRPr="004D0799">
              <w:rPr>
                <w:rFonts w:ascii="Times New Roman" w:hAnsi="Times New Roman" w:cs="Times New Roman"/>
                <w:sz w:val="12"/>
                <w:szCs w:val="12"/>
              </w:rPr>
              <w:t>5498655,36</w:t>
            </w:r>
          </w:p>
          <w:p w:rsidR="004D0799" w:rsidRPr="004D0799" w:rsidRDefault="004D0799" w:rsidP="004D0799">
            <w:pPr>
              <w:spacing w:after="0" w:line="240" w:lineRule="auto"/>
              <w:rPr>
                <w:rFonts w:ascii="Times New Roman" w:hAnsi="Times New Roman" w:cs="Times New Roman"/>
                <w:sz w:val="12"/>
                <w:szCs w:val="12"/>
              </w:rPr>
            </w:pPr>
          </w:p>
          <w:p w:rsidR="004D0799" w:rsidRPr="004D0799" w:rsidRDefault="004D0799" w:rsidP="004D0799">
            <w:pPr>
              <w:spacing w:after="0" w:line="240" w:lineRule="auto"/>
              <w:rPr>
                <w:rFonts w:ascii="Times New Roman" w:hAnsi="Times New Roman" w:cs="Times New Roman"/>
                <w:sz w:val="12"/>
                <w:szCs w:val="12"/>
              </w:rPr>
            </w:pPr>
          </w:p>
        </w:tc>
        <w:tc>
          <w:tcPr>
            <w:tcW w:w="532" w:type="pct"/>
            <w:shd w:val="clear" w:color="auto" w:fill="auto"/>
          </w:tcPr>
          <w:p w:rsidR="004D0799" w:rsidRPr="004D0799" w:rsidRDefault="004D0799" w:rsidP="004D0799">
            <w:pPr>
              <w:spacing w:after="0" w:line="240" w:lineRule="auto"/>
              <w:jc w:val="center"/>
              <w:rPr>
                <w:rFonts w:ascii="Times New Roman" w:hAnsi="Times New Roman" w:cs="Times New Roman"/>
                <w:sz w:val="12"/>
                <w:szCs w:val="12"/>
              </w:rPr>
            </w:pPr>
            <w:r w:rsidRPr="004D0799">
              <w:rPr>
                <w:rFonts w:ascii="Times New Roman" w:hAnsi="Times New Roman" w:cs="Times New Roman"/>
                <w:sz w:val="12"/>
                <w:szCs w:val="12"/>
              </w:rPr>
              <w:t>5295970,90</w:t>
            </w:r>
          </w:p>
        </w:tc>
        <w:tc>
          <w:tcPr>
            <w:tcW w:w="547" w:type="pct"/>
            <w:shd w:val="clear" w:color="auto" w:fill="auto"/>
          </w:tcPr>
          <w:p w:rsidR="004D0799" w:rsidRPr="004D0799" w:rsidRDefault="004D0799" w:rsidP="004D0799">
            <w:pPr>
              <w:spacing w:after="0" w:line="240" w:lineRule="auto"/>
              <w:jc w:val="center"/>
              <w:rPr>
                <w:rFonts w:ascii="Times New Roman" w:hAnsi="Times New Roman" w:cs="Times New Roman"/>
                <w:sz w:val="12"/>
                <w:szCs w:val="12"/>
              </w:rPr>
            </w:pPr>
            <w:r w:rsidRPr="004D0799">
              <w:rPr>
                <w:rFonts w:ascii="Times New Roman" w:hAnsi="Times New Roman" w:cs="Times New Roman"/>
                <w:sz w:val="12"/>
                <w:szCs w:val="12"/>
              </w:rPr>
              <w:t>15864979,07</w:t>
            </w:r>
          </w:p>
        </w:tc>
      </w:tr>
      <w:tr w:rsidR="004D0799" w:rsidRPr="004D0799" w:rsidTr="006F43A1">
        <w:tc>
          <w:tcPr>
            <w:tcW w:w="280" w:type="pct"/>
            <w:shd w:val="clear" w:color="auto" w:fill="auto"/>
          </w:tcPr>
          <w:p w:rsidR="004D0799" w:rsidRPr="004D0799" w:rsidRDefault="004D0799" w:rsidP="004D0799">
            <w:pPr>
              <w:spacing w:after="0" w:line="240" w:lineRule="auto"/>
              <w:rPr>
                <w:rFonts w:ascii="Times New Roman" w:hAnsi="Times New Roman" w:cs="Times New Roman"/>
                <w:sz w:val="12"/>
                <w:szCs w:val="12"/>
              </w:rPr>
            </w:pPr>
            <w:r w:rsidRPr="004D0799">
              <w:rPr>
                <w:rFonts w:ascii="Times New Roman" w:hAnsi="Times New Roman" w:cs="Times New Roman"/>
                <w:sz w:val="12"/>
                <w:szCs w:val="12"/>
              </w:rPr>
              <w:t>3.</w:t>
            </w:r>
          </w:p>
        </w:tc>
        <w:tc>
          <w:tcPr>
            <w:tcW w:w="1441" w:type="pct"/>
            <w:shd w:val="clear" w:color="auto" w:fill="auto"/>
          </w:tcPr>
          <w:p w:rsidR="004D0799" w:rsidRPr="004D0799" w:rsidRDefault="004D0799" w:rsidP="004D0799">
            <w:pPr>
              <w:spacing w:after="0" w:line="240" w:lineRule="auto"/>
              <w:rPr>
                <w:rFonts w:ascii="Times New Roman" w:hAnsi="Times New Roman" w:cs="Times New Roman"/>
                <w:sz w:val="12"/>
                <w:szCs w:val="12"/>
              </w:rPr>
            </w:pPr>
            <w:r w:rsidRPr="004D0799">
              <w:rPr>
                <w:rFonts w:ascii="Times New Roman" w:hAnsi="Times New Roman" w:cs="Times New Roman"/>
                <w:sz w:val="12"/>
                <w:szCs w:val="12"/>
              </w:rPr>
              <w:t>Получение грантов СОНКО и ОО, физическими лицами, муниципальными учреждениями для осуществления социально значимых программ, мероприятий и общественно-гражданских инициатив в муниципальном районе</w:t>
            </w:r>
          </w:p>
        </w:tc>
        <w:tc>
          <w:tcPr>
            <w:tcW w:w="1100" w:type="pct"/>
            <w:shd w:val="clear" w:color="auto" w:fill="auto"/>
          </w:tcPr>
          <w:p w:rsidR="004D0799" w:rsidRPr="004D0799" w:rsidRDefault="004D0799" w:rsidP="004D0799">
            <w:pPr>
              <w:spacing w:after="0" w:line="240" w:lineRule="auto"/>
              <w:rPr>
                <w:rFonts w:ascii="Times New Roman" w:hAnsi="Times New Roman" w:cs="Times New Roman"/>
                <w:sz w:val="12"/>
                <w:szCs w:val="12"/>
              </w:rPr>
            </w:pPr>
            <w:r w:rsidRPr="004D0799">
              <w:rPr>
                <w:rFonts w:ascii="Times New Roman" w:hAnsi="Times New Roman" w:cs="Times New Roman"/>
                <w:sz w:val="12"/>
                <w:szCs w:val="12"/>
              </w:rPr>
              <w:t>МКУ «ЦОО»</w:t>
            </w:r>
            <w:r>
              <w:rPr>
                <w:rFonts w:ascii="Times New Roman" w:hAnsi="Times New Roman" w:cs="Times New Roman"/>
                <w:sz w:val="12"/>
                <w:szCs w:val="12"/>
              </w:rPr>
              <w:t xml:space="preserve"> </w:t>
            </w:r>
            <w:r w:rsidRPr="004D0799">
              <w:rPr>
                <w:rFonts w:ascii="Times New Roman" w:hAnsi="Times New Roman" w:cs="Times New Roman"/>
                <w:sz w:val="12"/>
                <w:szCs w:val="12"/>
              </w:rPr>
              <w:t>МКУ «Централизованная бухгалтерия»</w:t>
            </w:r>
          </w:p>
        </w:tc>
        <w:tc>
          <w:tcPr>
            <w:tcW w:w="549" w:type="pct"/>
            <w:shd w:val="clear" w:color="auto" w:fill="auto"/>
          </w:tcPr>
          <w:p w:rsidR="004D0799" w:rsidRPr="004D0799" w:rsidRDefault="004D0799" w:rsidP="004D0799">
            <w:pPr>
              <w:spacing w:after="0" w:line="240" w:lineRule="auto"/>
              <w:jc w:val="center"/>
              <w:rPr>
                <w:rFonts w:ascii="Times New Roman" w:hAnsi="Times New Roman" w:cs="Times New Roman"/>
                <w:sz w:val="12"/>
                <w:szCs w:val="12"/>
              </w:rPr>
            </w:pPr>
            <w:r w:rsidRPr="004D0799">
              <w:rPr>
                <w:rFonts w:ascii="Times New Roman" w:hAnsi="Times New Roman" w:cs="Times New Roman"/>
                <w:sz w:val="12"/>
                <w:szCs w:val="12"/>
              </w:rPr>
              <w:t>100000,00</w:t>
            </w:r>
          </w:p>
        </w:tc>
        <w:tc>
          <w:tcPr>
            <w:tcW w:w="551" w:type="pct"/>
            <w:shd w:val="clear" w:color="auto" w:fill="auto"/>
          </w:tcPr>
          <w:p w:rsidR="004D0799" w:rsidRPr="004D0799" w:rsidRDefault="004D0799" w:rsidP="004D0799">
            <w:pPr>
              <w:spacing w:after="0" w:line="240" w:lineRule="auto"/>
              <w:jc w:val="center"/>
              <w:rPr>
                <w:rFonts w:ascii="Times New Roman" w:hAnsi="Times New Roman" w:cs="Times New Roman"/>
                <w:sz w:val="12"/>
                <w:szCs w:val="12"/>
              </w:rPr>
            </w:pPr>
            <w:r w:rsidRPr="004D0799">
              <w:rPr>
                <w:rFonts w:ascii="Times New Roman" w:hAnsi="Times New Roman" w:cs="Times New Roman"/>
                <w:sz w:val="12"/>
                <w:szCs w:val="12"/>
              </w:rPr>
              <w:t>200000,00</w:t>
            </w:r>
          </w:p>
        </w:tc>
        <w:tc>
          <w:tcPr>
            <w:tcW w:w="532" w:type="pct"/>
            <w:shd w:val="clear" w:color="auto" w:fill="auto"/>
          </w:tcPr>
          <w:p w:rsidR="004D0799" w:rsidRPr="004D0799" w:rsidRDefault="004D0799" w:rsidP="004D0799">
            <w:pPr>
              <w:spacing w:after="0" w:line="240" w:lineRule="auto"/>
              <w:jc w:val="center"/>
              <w:rPr>
                <w:rFonts w:ascii="Times New Roman" w:hAnsi="Times New Roman" w:cs="Times New Roman"/>
                <w:sz w:val="12"/>
                <w:szCs w:val="12"/>
              </w:rPr>
            </w:pPr>
            <w:r w:rsidRPr="004D0799">
              <w:rPr>
                <w:rFonts w:ascii="Times New Roman" w:hAnsi="Times New Roman" w:cs="Times New Roman"/>
                <w:sz w:val="12"/>
                <w:szCs w:val="12"/>
              </w:rPr>
              <w:t>150000,00</w:t>
            </w:r>
          </w:p>
        </w:tc>
        <w:tc>
          <w:tcPr>
            <w:tcW w:w="547" w:type="pct"/>
            <w:shd w:val="clear" w:color="auto" w:fill="auto"/>
          </w:tcPr>
          <w:p w:rsidR="004D0799" w:rsidRPr="004D0799" w:rsidRDefault="004D0799" w:rsidP="004D0799">
            <w:pPr>
              <w:spacing w:after="0" w:line="240" w:lineRule="auto"/>
              <w:jc w:val="center"/>
              <w:rPr>
                <w:rFonts w:ascii="Times New Roman" w:hAnsi="Times New Roman" w:cs="Times New Roman"/>
                <w:sz w:val="12"/>
                <w:szCs w:val="12"/>
              </w:rPr>
            </w:pPr>
            <w:r w:rsidRPr="004D0799">
              <w:rPr>
                <w:rFonts w:ascii="Times New Roman" w:hAnsi="Times New Roman" w:cs="Times New Roman"/>
                <w:sz w:val="12"/>
                <w:szCs w:val="12"/>
              </w:rPr>
              <w:t>450000,00</w:t>
            </w:r>
          </w:p>
        </w:tc>
      </w:tr>
      <w:tr w:rsidR="004D0799" w:rsidRPr="004D0799" w:rsidTr="006F43A1">
        <w:tc>
          <w:tcPr>
            <w:tcW w:w="280" w:type="pct"/>
            <w:shd w:val="clear" w:color="auto" w:fill="auto"/>
          </w:tcPr>
          <w:p w:rsidR="004D0799" w:rsidRPr="004D0799" w:rsidRDefault="004D0799" w:rsidP="004D0799">
            <w:pPr>
              <w:spacing w:after="0" w:line="240" w:lineRule="auto"/>
              <w:rPr>
                <w:rFonts w:ascii="Times New Roman" w:hAnsi="Times New Roman" w:cs="Times New Roman"/>
                <w:sz w:val="12"/>
                <w:szCs w:val="12"/>
              </w:rPr>
            </w:pPr>
            <w:r w:rsidRPr="004D0799">
              <w:rPr>
                <w:rFonts w:ascii="Times New Roman" w:hAnsi="Times New Roman" w:cs="Times New Roman"/>
                <w:sz w:val="12"/>
                <w:szCs w:val="12"/>
              </w:rPr>
              <w:t>4.</w:t>
            </w:r>
          </w:p>
        </w:tc>
        <w:tc>
          <w:tcPr>
            <w:tcW w:w="1441" w:type="pct"/>
            <w:shd w:val="clear" w:color="auto" w:fill="auto"/>
          </w:tcPr>
          <w:p w:rsidR="004D0799" w:rsidRPr="004D0799" w:rsidRDefault="004D0799" w:rsidP="004D0799">
            <w:pPr>
              <w:spacing w:after="0" w:line="240" w:lineRule="auto"/>
              <w:rPr>
                <w:rFonts w:ascii="Times New Roman" w:hAnsi="Times New Roman" w:cs="Times New Roman"/>
                <w:sz w:val="12"/>
                <w:szCs w:val="12"/>
              </w:rPr>
            </w:pPr>
            <w:r w:rsidRPr="004D0799">
              <w:rPr>
                <w:rFonts w:ascii="Times New Roman" w:hAnsi="Times New Roman" w:cs="Times New Roman"/>
                <w:sz w:val="12"/>
                <w:szCs w:val="12"/>
              </w:rPr>
              <w:t>Размещение информации, публикаций, телепередач о деятельности СОНКО и ОО в муниципальных и региональных СМИ, социальных сетях</w:t>
            </w:r>
          </w:p>
        </w:tc>
        <w:tc>
          <w:tcPr>
            <w:tcW w:w="1100" w:type="pct"/>
            <w:shd w:val="clear" w:color="auto" w:fill="auto"/>
          </w:tcPr>
          <w:p w:rsidR="004D0799" w:rsidRPr="004D0799" w:rsidRDefault="004D0799" w:rsidP="004D0799">
            <w:pPr>
              <w:spacing w:after="0" w:line="240" w:lineRule="auto"/>
              <w:rPr>
                <w:rFonts w:ascii="Times New Roman" w:hAnsi="Times New Roman" w:cs="Times New Roman"/>
                <w:sz w:val="12"/>
                <w:szCs w:val="12"/>
              </w:rPr>
            </w:pPr>
            <w:r w:rsidRPr="004D0799">
              <w:rPr>
                <w:rFonts w:ascii="Times New Roman" w:hAnsi="Times New Roman" w:cs="Times New Roman"/>
                <w:sz w:val="12"/>
                <w:szCs w:val="12"/>
              </w:rPr>
              <w:t>МКУ «ЦОО»</w:t>
            </w:r>
          </w:p>
          <w:p w:rsidR="004D0799" w:rsidRPr="004D0799" w:rsidRDefault="004D0799" w:rsidP="004D0799">
            <w:pPr>
              <w:spacing w:after="0" w:line="240" w:lineRule="auto"/>
              <w:rPr>
                <w:rFonts w:ascii="Times New Roman" w:hAnsi="Times New Roman" w:cs="Times New Roman"/>
                <w:sz w:val="12"/>
                <w:szCs w:val="12"/>
              </w:rPr>
            </w:pPr>
            <w:r w:rsidRPr="004D0799">
              <w:rPr>
                <w:rFonts w:ascii="Times New Roman" w:hAnsi="Times New Roman" w:cs="Times New Roman"/>
                <w:sz w:val="12"/>
                <w:szCs w:val="12"/>
              </w:rPr>
              <w:t xml:space="preserve">Организационное управление Администрации </w:t>
            </w:r>
            <w:proofErr w:type="spellStart"/>
            <w:r w:rsidRPr="004D0799">
              <w:rPr>
                <w:rFonts w:ascii="Times New Roman" w:hAnsi="Times New Roman" w:cs="Times New Roman"/>
                <w:sz w:val="12"/>
                <w:szCs w:val="12"/>
              </w:rPr>
              <w:t>м.р</w:t>
            </w:r>
            <w:proofErr w:type="spellEnd"/>
            <w:r w:rsidRPr="004D0799">
              <w:rPr>
                <w:rFonts w:ascii="Times New Roman" w:hAnsi="Times New Roman" w:cs="Times New Roman"/>
                <w:sz w:val="12"/>
                <w:szCs w:val="12"/>
              </w:rPr>
              <w:t>. Сергиевский</w:t>
            </w:r>
          </w:p>
        </w:tc>
        <w:tc>
          <w:tcPr>
            <w:tcW w:w="549" w:type="pct"/>
            <w:shd w:val="clear" w:color="auto" w:fill="auto"/>
          </w:tcPr>
          <w:p w:rsidR="004D0799" w:rsidRPr="004D0799" w:rsidRDefault="004D0799" w:rsidP="004D0799">
            <w:pPr>
              <w:spacing w:after="0" w:line="240" w:lineRule="auto"/>
              <w:jc w:val="center"/>
              <w:rPr>
                <w:rFonts w:ascii="Times New Roman" w:hAnsi="Times New Roman" w:cs="Times New Roman"/>
                <w:sz w:val="12"/>
                <w:szCs w:val="12"/>
              </w:rPr>
            </w:pPr>
            <w:r w:rsidRPr="004D0799">
              <w:rPr>
                <w:rFonts w:ascii="Times New Roman" w:hAnsi="Times New Roman" w:cs="Times New Roman"/>
                <w:sz w:val="12"/>
                <w:szCs w:val="12"/>
              </w:rPr>
              <w:t>0,00</w:t>
            </w:r>
          </w:p>
        </w:tc>
        <w:tc>
          <w:tcPr>
            <w:tcW w:w="551" w:type="pct"/>
            <w:shd w:val="clear" w:color="auto" w:fill="auto"/>
          </w:tcPr>
          <w:p w:rsidR="004D0799" w:rsidRPr="004D0799" w:rsidRDefault="004D0799" w:rsidP="004D0799">
            <w:pPr>
              <w:spacing w:after="0" w:line="240" w:lineRule="auto"/>
              <w:jc w:val="center"/>
              <w:rPr>
                <w:rFonts w:ascii="Times New Roman" w:hAnsi="Times New Roman" w:cs="Times New Roman"/>
                <w:sz w:val="12"/>
                <w:szCs w:val="12"/>
              </w:rPr>
            </w:pPr>
            <w:r w:rsidRPr="004D0799">
              <w:rPr>
                <w:rFonts w:ascii="Times New Roman" w:hAnsi="Times New Roman" w:cs="Times New Roman"/>
                <w:sz w:val="12"/>
                <w:szCs w:val="12"/>
              </w:rPr>
              <w:t>0,00</w:t>
            </w:r>
          </w:p>
        </w:tc>
        <w:tc>
          <w:tcPr>
            <w:tcW w:w="532" w:type="pct"/>
            <w:shd w:val="clear" w:color="auto" w:fill="auto"/>
          </w:tcPr>
          <w:p w:rsidR="004D0799" w:rsidRPr="004D0799" w:rsidRDefault="004D0799" w:rsidP="004D0799">
            <w:pPr>
              <w:spacing w:after="0" w:line="240" w:lineRule="auto"/>
              <w:jc w:val="center"/>
              <w:rPr>
                <w:rFonts w:ascii="Times New Roman" w:hAnsi="Times New Roman" w:cs="Times New Roman"/>
                <w:sz w:val="12"/>
                <w:szCs w:val="12"/>
              </w:rPr>
            </w:pPr>
            <w:r w:rsidRPr="004D0799">
              <w:rPr>
                <w:rFonts w:ascii="Times New Roman" w:hAnsi="Times New Roman" w:cs="Times New Roman"/>
                <w:sz w:val="12"/>
                <w:szCs w:val="12"/>
              </w:rPr>
              <w:t>0,00</w:t>
            </w:r>
          </w:p>
        </w:tc>
        <w:tc>
          <w:tcPr>
            <w:tcW w:w="547" w:type="pct"/>
            <w:shd w:val="clear" w:color="auto" w:fill="auto"/>
          </w:tcPr>
          <w:p w:rsidR="004D0799" w:rsidRPr="004D0799" w:rsidRDefault="004D0799" w:rsidP="004D0799">
            <w:pPr>
              <w:spacing w:after="0" w:line="240" w:lineRule="auto"/>
              <w:jc w:val="center"/>
              <w:rPr>
                <w:rFonts w:ascii="Times New Roman" w:hAnsi="Times New Roman" w:cs="Times New Roman"/>
                <w:sz w:val="12"/>
                <w:szCs w:val="12"/>
              </w:rPr>
            </w:pPr>
            <w:r w:rsidRPr="004D0799">
              <w:rPr>
                <w:rFonts w:ascii="Times New Roman" w:hAnsi="Times New Roman" w:cs="Times New Roman"/>
                <w:sz w:val="12"/>
                <w:szCs w:val="12"/>
              </w:rPr>
              <w:t>0,00</w:t>
            </w:r>
          </w:p>
        </w:tc>
      </w:tr>
      <w:tr w:rsidR="004D0799" w:rsidRPr="004D0799" w:rsidTr="006F43A1">
        <w:tc>
          <w:tcPr>
            <w:tcW w:w="280" w:type="pct"/>
            <w:shd w:val="clear" w:color="auto" w:fill="auto"/>
          </w:tcPr>
          <w:p w:rsidR="004D0799" w:rsidRPr="004D0799" w:rsidRDefault="004D0799" w:rsidP="004D0799">
            <w:pPr>
              <w:spacing w:after="0" w:line="240" w:lineRule="auto"/>
              <w:rPr>
                <w:rFonts w:ascii="Times New Roman" w:hAnsi="Times New Roman" w:cs="Times New Roman"/>
                <w:sz w:val="12"/>
                <w:szCs w:val="12"/>
              </w:rPr>
            </w:pPr>
            <w:r w:rsidRPr="004D0799">
              <w:rPr>
                <w:rFonts w:ascii="Times New Roman" w:hAnsi="Times New Roman" w:cs="Times New Roman"/>
                <w:sz w:val="12"/>
                <w:szCs w:val="12"/>
              </w:rPr>
              <w:t>5.</w:t>
            </w:r>
          </w:p>
        </w:tc>
        <w:tc>
          <w:tcPr>
            <w:tcW w:w="1441" w:type="pct"/>
            <w:shd w:val="clear" w:color="auto" w:fill="auto"/>
          </w:tcPr>
          <w:p w:rsidR="004D0799" w:rsidRPr="004D0799" w:rsidRDefault="004D0799" w:rsidP="004D0799">
            <w:pPr>
              <w:spacing w:after="0" w:line="240" w:lineRule="auto"/>
              <w:rPr>
                <w:rFonts w:ascii="Times New Roman" w:hAnsi="Times New Roman" w:cs="Times New Roman"/>
                <w:sz w:val="12"/>
                <w:szCs w:val="12"/>
              </w:rPr>
            </w:pPr>
            <w:r w:rsidRPr="004D0799">
              <w:rPr>
                <w:rFonts w:ascii="Times New Roman" w:hAnsi="Times New Roman" w:cs="Times New Roman"/>
                <w:sz w:val="12"/>
                <w:szCs w:val="12"/>
              </w:rPr>
              <w:t>Проведение обучения для членов СОНКО и ОО</w:t>
            </w:r>
          </w:p>
        </w:tc>
        <w:tc>
          <w:tcPr>
            <w:tcW w:w="1100" w:type="pct"/>
            <w:shd w:val="clear" w:color="auto" w:fill="auto"/>
          </w:tcPr>
          <w:p w:rsidR="004D0799" w:rsidRPr="004D0799" w:rsidRDefault="004D0799" w:rsidP="004D0799">
            <w:pPr>
              <w:spacing w:after="0" w:line="240" w:lineRule="auto"/>
              <w:rPr>
                <w:rFonts w:ascii="Times New Roman" w:hAnsi="Times New Roman" w:cs="Times New Roman"/>
                <w:sz w:val="12"/>
                <w:szCs w:val="12"/>
              </w:rPr>
            </w:pPr>
            <w:r w:rsidRPr="004D0799">
              <w:rPr>
                <w:rFonts w:ascii="Times New Roman" w:hAnsi="Times New Roman" w:cs="Times New Roman"/>
                <w:sz w:val="12"/>
                <w:szCs w:val="12"/>
              </w:rPr>
              <w:t>МКУ «ЦОО»</w:t>
            </w:r>
          </w:p>
          <w:p w:rsidR="004D0799" w:rsidRPr="004D0799" w:rsidRDefault="004D0799" w:rsidP="004D0799">
            <w:pPr>
              <w:spacing w:after="0" w:line="240" w:lineRule="auto"/>
              <w:rPr>
                <w:rFonts w:ascii="Times New Roman" w:hAnsi="Times New Roman" w:cs="Times New Roman"/>
                <w:sz w:val="12"/>
                <w:szCs w:val="12"/>
              </w:rPr>
            </w:pPr>
          </w:p>
        </w:tc>
        <w:tc>
          <w:tcPr>
            <w:tcW w:w="549" w:type="pct"/>
            <w:shd w:val="clear" w:color="auto" w:fill="auto"/>
          </w:tcPr>
          <w:p w:rsidR="004D0799" w:rsidRPr="004D0799" w:rsidRDefault="004D0799" w:rsidP="004D0799">
            <w:pPr>
              <w:spacing w:after="0" w:line="240" w:lineRule="auto"/>
              <w:jc w:val="center"/>
              <w:rPr>
                <w:rFonts w:ascii="Times New Roman" w:hAnsi="Times New Roman" w:cs="Times New Roman"/>
                <w:sz w:val="12"/>
                <w:szCs w:val="12"/>
              </w:rPr>
            </w:pPr>
            <w:r w:rsidRPr="004D0799">
              <w:rPr>
                <w:rFonts w:ascii="Times New Roman" w:hAnsi="Times New Roman" w:cs="Times New Roman"/>
                <w:sz w:val="12"/>
                <w:szCs w:val="12"/>
              </w:rPr>
              <w:t>0,00</w:t>
            </w:r>
          </w:p>
        </w:tc>
        <w:tc>
          <w:tcPr>
            <w:tcW w:w="551" w:type="pct"/>
            <w:shd w:val="clear" w:color="auto" w:fill="auto"/>
          </w:tcPr>
          <w:p w:rsidR="004D0799" w:rsidRPr="004D0799" w:rsidRDefault="004D0799" w:rsidP="004D0799">
            <w:pPr>
              <w:spacing w:after="0" w:line="240" w:lineRule="auto"/>
              <w:jc w:val="center"/>
              <w:rPr>
                <w:rFonts w:ascii="Times New Roman" w:hAnsi="Times New Roman" w:cs="Times New Roman"/>
                <w:sz w:val="12"/>
                <w:szCs w:val="12"/>
              </w:rPr>
            </w:pPr>
            <w:r w:rsidRPr="004D0799">
              <w:rPr>
                <w:rFonts w:ascii="Times New Roman" w:hAnsi="Times New Roman" w:cs="Times New Roman"/>
                <w:sz w:val="12"/>
                <w:szCs w:val="12"/>
              </w:rPr>
              <w:t>0,00</w:t>
            </w:r>
          </w:p>
        </w:tc>
        <w:tc>
          <w:tcPr>
            <w:tcW w:w="532" w:type="pct"/>
            <w:shd w:val="clear" w:color="auto" w:fill="auto"/>
          </w:tcPr>
          <w:p w:rsidR="004D0799" w:rsidRPr="004D0799" w:rsidRDefault="004D0799" w:rsidP="004D0799">
            <w:pPr>
              <w:spacing w:after="0" w:line="240" w:lineRule="auto"/>
              <w:jc w:val="center"/>
              <w:rPr>
                <w:rFonts w:ascii="Times New Roman" w:hAnsi="Times New Roman" w:cs="Times New Roman"/>
                <w:sz w:val="12"/>
                <w:szCs w:val="12"/>
              </w:rPr>
            </w:pPr>
            <w:r w:rsidRPr="004D0799">
              <w:rPr>
                <w:rFonts w:ascii="Times New Roman" w:hAnsi="Times New Roman" w:cs="Times New Roman"/>
                <w:sz w:val="12"/>
                <w:szCs w:val="12"/>
              </w:rPr>
              <w:t>0,00</w:t>
            </w:r>
          </w:p>
        </w:tc>
        <w:tc>
          <w:tcPr>
            <w:tcW w:w="547" w:type="pct"/>
            <w:shd w:val="clear" w:color="auto" w:fill="auto"/>
          </w:tcPr>
          <w:p w:rsidR="004D0799" w:rsidRPr="004D0799" w:rsidRDefault="004D0799" w:rsidP="004D0799">
            <w:pPr>
              <w:spacing w:after="0" w:line="240" w:lineRule="auto"/>
              <w:jc w:val="center"/>
              <w:rPr>
                <w:rFonts w:ascii="Times New Roman" w:hAnsi="Times New Roman" w:cs="Times New Roman"/>
                <w:sz w:val="12"/>
                <w:szCs w:val="12"/>
              </w:rPr>
            </w:pPr>
            <w:r w:rsidRPr="004D0799">
              <w:rPr>
                <w:rFonts w:ascii="Times New Roman" w:hAnsi="Times New Roman" w:cs="Times New Roman"/>
                <w:sz w:val="12"/>
                <w:szCs w:val="12"/>
              </w:rPr>
              <w:t>0,00</w:t>
            </w:r>
          </w:p>
        </w:tc>
      </w:tr>
      <w:tr w:rsidR="004D0799" w:rsidRPr="004D0799" w:rsidTr="006F43A1">
        <w:tc>
          <w:tcPr>
            <w:tcW w:w="280" w:type="pct"/>
            <w:shd w:val="clear" w:color="auto" w:fill="auto"/>
          </w:tcPr>
          <w:p w:rsidR="004D0799" w:rsidRPr="004D0799" w:rsidRDefault="004D0799" w:rsidP="004D0799">
            <w:pPr>
              <w:spacing w:after="0" w:line="240" w:lineRule="auto"/>
              <w:rPr>
                <w:rFonts w:ascii="Times New Roman" w:hAnsi="Times New Roman" w:cs="Times New Roman"/>
                <w:sz w:val="12"/>
                <w:szCs w:val="12"/>
              </w:rPr>
            </w:pPr>
            <w:r w:rsidRPr="004D0799">
              <w:rPr>
                <w:rFonts w:ascii="Times New Roman" w:hAnsi="Times New Roman" w:cs="Times New Roman"/>
                <w:sz w:val="12"/>
                <w:szCs w:val="12"/>
              </w:rPr>
              <w:t>6.</w:t>
            </w:r>
          </w:p>
        </w:tc>
        <w:tc>
          <w:tcPr>
            <w:tcW w:w="1441" w:type="pct"/>
            <w:shd w:val="clear" w:color="auto" w:fill="auto"/>
          </w:tcPr>
          <w:p w:rsidR="004D0799" w:rsidRPr="004D0799" w:rsidRDefault="004D0799" w:rsidP="004D0799">
            <w:pPr>
              <w:spacing w:after="0" w:line="240" w:lineRule="auto"/>
              <w:rPr>
                <w:rFonts w:ascii="Times New Roman" w:hAnsi="Times New Roman" w:cs="Times New Roman"/>
                <w:sz w:val="12"/>
                <w:szCs w:val="12"/>
              </w:rPr>
            </w:pPr>
            <w:r w:rsidRPr="004D0799">
              <w:rPr>
                <w:rFonts w:ascii="Times New Roman" w:hAnsi="Times New Roman" w:cs="Times New Roman"/>
                <w:sz w:val="12"/>
                <w:szCs w:val="12"/>
              </w:rPr>
              <w:t>Проведение круглых столов по вопросам развития СОНКО и ОО</w:t>
            </w:r>
          </w:p>
        </w:tc>
        <w:tc>
          <w:tcPr>
            <w:tcW w:w="1100" w:type="pct"/>
            <w:shd w:val="clear" w:color="auto" w:fill="auto"/>
          </w:tcPr>
          <w:p w:rsidR="004D0799" w:rsidRPr="004D0799" w:rsidRDefault="004D0799" w:rsidP="004D0799">
            <w:pPr>
              <w:spacing w:after="0" w:line="240" w:lineRule="auto"/>
              <w:rPr>
                <w:rFonts w:ascii="Times New Roman" w:hAnsi="Times New Roman" w:cs="Times New Roman"/>
                <w:sz w:val="12"/>
                <w:szCs w:val="12"/>
              </w:rPr>
            </w:pPr>
            <w:r w:rsidRPr="004D0799">
              <w:rPr>
                <w:rFonts w:ascii="Times New Roman" w:hAnsi="Times New Roman" w:cs="Times New Roman"/>
                <w:sz w:val="12"/>
                <w:szCs w:val="12"/>
              </w:rPr>
              <w:t>МКУ «ЦОО»</w:t>
            </w:r>
          </w:p>
          <w:p w:rsidR="004D0799" w:rsidRPr="004D0799" w:rsidRDefault="004D0799" w:rsidP="004D0799">
            <w:pPr>
              <w:spacing w:after="0" w:line="240" w:lineRule="auto"/>
              <w:rPr>
                <w:rFonts w:ascii="Times New Roman" w:hAnsi="Times New Roman" w:cs="Times New Roman"/>
                <w:sz w:val="12"/>
                <w:szCs w:val="12"/>
              </w:rPr>
            </w:pPr>
          </w:p>
        </w:tc>
        <w:tc>
          <w:tcPr>
            <w:tcW w:w="549" w:type="pct"/>
            <w:shd w:val="clear" w:color="auto" w:fill="auto"/>
          </w:tcPr>
          <w:p w:rsidR="004D0799" w:rsidRPr="004D0799" w:rsidRDefault="004D0799" w:rsidP="004D0799">
            <w:pPr>
              <w:spacing w:after="0" w:line="240" w:lineRule="auto"/>
              <w:jc w:val="center"/>
              <w:rPr>
                <w:rFonts w:ascii="Times New Roman" w:hAnsi="Times New Roman" w:cs="Times New Roman"/>
                <w:sz w:val="12"/>
                <w:szCs w:val="12"/>
              </w:rPr>
            </w:pPr>
            <w:r w:rsidRPr="004D0799">
              <w:rPr>
                <w:rFonts w:ascii="Times New Roman" w:hAnsi="Times New Roman" w:cs="Times New Roman"/>
                <w:sz w:val="12"/>
                <w:szCs w:val="12"/>
              </w:rPr>
              <w:t>0,00</w:t>
            </w:r>
          </w:p>
        </w:tc>
        <w:tc>
          <w:tcPr>
            <w:tcW w:w="551" w:type="pct"/>
            <w:shd w:val="clear" w:color="auto" w:fill="auto"/>
          </w:tcPr>
          <w:p w:rsidR="004D0799" w:rsidRPr="004D0799" w:rsidRDefault="004D0799" w:rsidP="004D0799">
            <w:pPr>
              <w:spacing w:after="0" w:line="240" w:lineRule="auto"/>
              <w:jc w:val="center"/>
              <w:rPr>
                <w:rFonts w:ascii="Times New Roman" w:hAnsi="Times New Roman" w:cs="Times New Roman"/>
                <w:sz w:val="12"/>
                <w:szCs w:val="12"/>
              </w:rPr>
            </w:pPr>
            <w:r w:rsidRPr="004D0799">
              <w:rPr>
                <w:rFonts w:ascii="Times New Roman" w:hAnsi="Times New Roman" w:cs="Times New Roman"/>
                <w:sz w:val="12"/>
                <w:szCs w:val="12"/>
              </w:rPr>
              <w:t>0,00</w:t>
            </w:r>
          </w:p>
        </w:tc>
        <w:tc>
          <w:tcPr>
            <w:tcW w:w="532" w:type="pct"/>
            <w:shd w:val="clear" w:color="auto" w:fill="auto"/>
          </w:tcPr>
          <w:p w:rsidR="004D0799" w:rsidRPr="004D0799" w:rsidRDefault="004D0799" w:rsidP="004D0799">
            <w:pPr>
              <w:spacing w:after="0" w:line="240" w:lineRule="auto"/>
              <w:jc w:val="center"/>
              <w:rPr>
                <w:rFonts w:ascii="Times New Roman" w:hAnsi="Times New Roman" w:cs="Times New Roman"/>
                <w:sz w:val="12"/>
                <w:szCs w:val="12"/>
              </w:rPr>
            </w:pPr>
            <w:r w:rsidRPr="004D0799">
              <w:rPr>
                <w:rFonts w:ascii="Times New Roman" w:hAnsi="Times New Roman" w:cs="Times New Roman"/>
                <w:sz w:val="12"/>
                <w:szCs w:val="12"/>
              </w:rPr>
              <w:t>0,00</w:t>
            </w:r>
          </w:p>
        </w:tc>
        <w:tc>
          <w:tcPr>
            <w:tcW w:w="547" w:type="pct"/>
            <w:shd w:val="clear" w:color="auto" w:fill="auto"/>
          </w:tcPr>
          <w:p w:rsidR="004D0799" w:rsidRPr="004D0799" w:rsidRDefault="004D0799" w:rsidP="004D0799">
            <w:pPr>
              <w:spacing w:after="0" w:line="240" w:lineRule="auto"/>
              <w:jc w:val="center"/>
              <w:rPr>
                <w:rFonts w:ascii="Times New Roman" w:hAnsi="Times New Roman" w:cs="Times New Roman"/>
                <w:sz w:val="12"/>
                <w:szCs w:val="12"/>
              </w:rPr>
            </w:pPr>
            <w:r w:rsidRPr="004D0799">
              <w:rPr>
                <w:rFonts w:ascii="Times New Roman" w:hAnsi="Times New Roman" w:cs="Times New Roman"/>
                <w:sz w:val="12"/>
                <w:szCs w:val="12"/>
              </w:rPr>
              <w:t>0,00</w:t>
            </w:r>
          </w:p>
        </w:tc>
      </w:tr>
      <w:tr w:rsidR="004D0799" w:rsidRPr="004D0799" w:rsidTr="004D0799">
        <w:tc>
          <w:tcPr>
            <w:tcW w:w="2821" w:type="pct"/>
            <w:gridSpan w:val="3"/>
            <w:shd w:val="clear" w:color="auto" w:fill="auto"/>
          </w:tcPr>
          <w:p w:rsidR="004D0799" w:rsidRPr="004D0799" w:rsidRDefault="004D0799" w:rsidP="004D0799">
            <w:pPr>
              <w:spacing w:after="0" w:line="240" w:lineRule="auto"/>
              <w:jc w:val="center"/>
              <w:rPr>
                <w:rFonts w:ascii="Times New Roman" w:hAnsi="Times New Roman" w:cs="Times New Roman"/>
                <w:b/>
                <w:sz w:val="12"/>
                <w:szCs w:val="12"/>
              </w:rPr>
            </w:pPr>
            <w:r w:rsidRPr="004D0799">
              <w:rPr>
                <w:rFonts w:ascii="Times New Roman" w:hAnsi="Times New Roman" w:cs="Times New Roman"/>
                <w:b/>
                <w:sz w:val="12"/>
                <w:szCs w:val="12"/>
              </w:rPr>
              <w:t>ИТОГО:</w:t>
            </w:r>
          </w:p>
        </w:tc>
        <w:tc>
          <w:tcPr>
            <w:tcW w:w="549" w:type="pct"/>
            <w:shd w:val="clear" w:color="auto" w:fill="auto"/>
          </w:tcPr>
          <w:p w:rsidR="004D0799" w:rsidRPr="004D0799" w:rsidRDefault="004D0799" w:rsidP="004D0799">
            <w:pPr>
              <w:spacing w:after="0" w:line="240" w:lineRule="auto"/>
              <w:jc w:val="center"/>
              <w:rPr>
                <w:rFonts w:ascii="Times New Roman" w:hAnsi="Times New Roman" w:cs="Times New Roman"/>
                <w:color w:val="000000"/>
                <w:sz w:val="12"/>
                <w:szCs w:val="12"/>
              </w:rPr>
            </w:pPr>
            <w:r w:rsidRPr="004D0799">
              <w:rPr>
                <w:rFonts w:ascii="Times New Roman" w:hAnsi="Times New Roman" w:cs="Times New Roman"/>
                <w:color w:val="000000"/>
                <w:sz w:val="12"/>
                <w:szCs w:val="12"/>
              </w:rPr>
              <w:t>5393352,81</w:t>
            </w:r>
          </w:p>
        </w:tc>
        <w:tc>
          <w:tcPr>
            <w:tcW w:w="551" w:type="pct"/>
            <w:shd w:val="clear" w:color="auto" w:fill="auto"/>
          </w:tcPr>
          <w:p w:rsidR="004D0799" w:rsidRPr="004D0799" w:rsidRDefault="004D0799" w:rsidP="004D0799">
            <w:pPr>
              <w:spacing w:after="0" w:line="240" w:lineRule="auto"/>
              <w:jc w:val="center"/>
              <w:rPr>
                <w:rFonts w:ascii="Times New Roman" w:hAnsi="Times New Roman" w:cs="Times New Roman"/>
                <w:color w:val="000000"/>
                <w:sz w:val="12"/>
                <w:szCs w:val="12"/>
              </w:rPr>
            </w:pPr>
            <w:r w:rsidRPr="004D0799">
              <w:rPr>
                <w:rFonts w:ascii="Times New Roman" w:hAnsi="Times New Roman" w:cs="Times New Roman"/>
                <w:color w:val="000000"/>
                <w:sz w:val="12"/>
                <w:szCs w:val="12"/>
              </w:rPr>
              <w:t>5698655,36</w:t>
            </w:r>
          </w:p>
        </w:tc>
        <w:tc>
          <w:tcPr>
            <w:tcW w:w="532" w:type="pct"/>
            <w:shd w:val="clear" w:color="auto" w:fill="auto"/>
          </w:tcPr>
          <w:p w:rsidR="004D0799" w:rsidRPr="004D0799" w:rsidRDefault="004D0799" w:rsidP="004D0799">
            <w:pPr>
              <w:spacing w:after="0" w:line="240" w:lineRule="auto"/>
              <w:jc w:val="center"/>
              <w:rPr>
                <w:rFonts w:ascii="Times New Roman" w:hAnsi="Times New Roman" w:cs="Times New Roman"/>
                <w:color w:val="000000"/>
                <w:sz w:val="12"/>
                <w:szCs w:val="12"/>
              </w:rPr>
            </w:pPr>
            <w:r w:rsidRPr="004D0799">
              <w:rPr>
                <w:rFonts w:ascii="Times New Roman" w:hAnsi="Times New Roman" w:cs="Times New Roman"/>
                <w:color w:val="000000"/>
                <w:sz w:val="12"/>
                <w:szCs w:val="12"/>
              </w:rPr>
              <w:t>5495970,90</w:t>
            </w:r>
          </w:p>
        </w:tc>
        <w:tc>
          <w:tcPr>
            <w:tcW w:w="547" w:type="pct"/>
            <w:shd w:val="clear" w:color="auto" w:fill="auto"/>
            <w:vAlign w:val="bottom"/>
          </w:tcPr>
          <w:p w:rsidR="004D0799" w:rsidRPr="004D0799" w:rsidRDefault="004D0799" w:rsidP="004D0799">
            <w:pPr>
              <w:spacing w:after="0" w:line="240" w:lineRule="auto"/>
              <w:jc w:val="right"/>
              <w:rPr>
                <w:rFonts w:ascii="Times New Roman" w:hAnsi="Times New Roman" w:cs="Times New Roman"/>
                <w:color w:val="000000"/>
                <w:sz w:val="12"/>
                <w:szCs w:val="12"/>
              </w:rPr>
            </w:pPr>
            <w:r w:rsidRPr="004D0799">
              <w:rPr>
                <w:rFonts w:ascii="Times New Roman" w:hAnsi="Times New Roman" w:cs="Times New Roman"/>
                <w:color w:val="000000"/>
                <w:sz w:val="12"/>
                <w:szCs w:val="12"/>
              </w:rPr>
              <w:t>16587979,07</w:t>
            </w:r>
          </w:p>
        </w:tc>
      </w:tr>
    </w:tbl>
    <w:p w:rsidR="004D0799" w:rsidRDefault="006F43A1" w:rsidP="006F43A1">
      <w:pPr>
        <w:spacing w:after="0" w:line="240" w:lineRule="auto"/>
        <w:ind w:firstLine="284"/>
        <w:jc w:val="both"/>
        <w:rPr>
          <w:rFonts w:ascii="Times New Roman" w:hAnsi="Times New Roman" w:cs="Times New Roman"/>
          <w:sz w:val="12"/>
          <w:szCs w:val="12"/>
        </w:rPr>
      </w:pPr>
      <w:r w:rsidRPr="006F43A1">
        <w:rPr>
          <w:rFonts w:ascii="Times New Roman" w:hAnsi="Times New Roman" w:cs="Times New Roman"/>
          <w:sz w:val="12"/>
          <w:szCs w:val="12"/>
        </w:rPr>
        <w:lastRenderedPageBreak/>
        <w:t>(*) Общий объем финансового обеспечения Программы, а также объем бюджетных ассигнований местного бюджета будут уточнены после утверждения Решения о бюджете на очередной финансовый год и плановый период.</w:t>
      </w:r>
    </w:p>
    <w:p w:rsidR="006F43A1" w:rsidRDefault="006F43A1" w:rsidP="006F43A1">
      <w:pPr>
        <w:spacing w:after="0" w:line="240" w:lineRule="auto"/>
        <w:ind w:firstLine="284"/>
        <w:jc w:val="center"/>
        <w:rPr>
          <w:rFonts w:ascii="Times New Roman" w:hAnsi="Times New Roman" w:cs="Times New Roman"/>
          <w:sz w:val="12"/>
          <w:szCs w:val="12"/>
        </w:rPr>
      </w:pPr>
    </w:p>
    <w:p w:rsidR="006F43A1" w:rsidRPr="006F43A1" w:rsidRDefault="006F43A1" w:rsidP="006F43A1">
      <w:pPr>
        <w:spacing w:after="0" w:line="240" w:lineRule="auto"/>
        <w:ind w:firstLine="284"/>
        <w:jc w:val="center"/>
        <w:rPr>
          <w:rFonts w:ascii="Times New Roman" w:hAnsi="Times New Roman" w:cs="Times New Roman"/>
          <w:sz w:val="12"/>
          <w:szCs w:val="12"/>
        </w:rPr>
      </w:pPr>
      <w:r w:rsidRPr="006F43A1">
        <w:rPr>
          <w:rFonts w:ascii="Times New Roman" w:hAnsi="Times New Roman" w:cs="Times New Roman"/>
          <w:sz w:val="12"/>
          <w:szCs w:val="12"/>
        </w:rPr>
        <w:t>Администрация</w:t>
      </w:r>
    </w:p>
    <w:p w:rsidR="006F43A1" w:rsidRPr="006F43A1" w:rsidRDefault="006F43A1" w:rsidP="006F43A1">
      <w:pPr>
        <w:spacing w:after="0" w:line="240" w:lineRule="auto"/>
        <w:ind w:firstLine="284"/>
        <w:jc w:val="center"/>
        <w:rPr>
          <w:rFonts w:ascii="Times New Roman" w:hAnsi="Times New Roman" w:cs="Times New Roman"/>
          <w:sz w:val="12"/>
          <w:szCs w:val="12"/>
        </w:rPr>
      </w:pPr>
      <w:r w:rsidRPr="006F43A1">
        <w:rPr>
          <w:rFonts w:ascii="Times New Roman" w:hAnsi="Times New Roman" w:cs="Times New Roman"/>
          <w:sz w:val="12"/>
          <w:szCs w:val="12"/>
        </w:rPr>
        <w:t>муниципального района Сергиевский</w:t>
      </w:r>
    </w:p>
    <w:p w:rsidR="006F43A1" w:rsidRPr="006F43A1" w:rsidRDefault="006F43A1" w:rsidP="006F43A1">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rsidR="006F43A1" w:rsidRPr="006F43A1" w:rsidRDefault="006F43A1" w:rsidP="006F43A1">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ПОСТАНОВЛЕНИЕ</w:t>
      </w:r>
    </w:p>
    <w:p w:rsidR="006F43A1" w:rsidRPr="006F43A1" w:rsidRDefault="006F43A1" w:rsidP="006F43A1">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 «02» апреля 2021 г.                                                                                                                                                                                                   № 297 </w:t>
      </w:r>
    </w:p>
    <w:p w:rsidR="006F43A1" w:rsidRPr="006F43A1" w:rsidRDefault="006F43A1" w:rsidP="006F43A1">
      <w:pPr>
        <w:spacing w:after="0" w:line="240" w:lineRule="auto"/>
        <w:ind w:firstLine="284"/>
        <w:jc w:val="center"/>
        <w:rPr>
          <w:rFonts w:ascii="Times New Roman" w:hAnsi="Times New Roman" w:cs="Times New Roman"/>
          <w:sz w:val="12"/>
          <w:szCs w:val="12"/>
        </w:rPr>
      </w:pPr>
      <w:r w:rsidRPr="006F43A1">
        <w:rPr>
          <w:rFonts w:ascii="Times New Roman" w:hAnsi="Times New Roman" w:cs="Times New Roman"/>
          <w:sz w:val="12"/>
          <w:szCs w:val="12"/>
        </w:rPr>
        <w:t>Об утверждении проекта планировки территории и проекта межевания территории объекта АО «</w:t>
      </w:r>
      <w:proofErr w:type="spellStart"/>
      <w:r w:rsidRPr="006F43A1">
        <w:rPr>
          <w:rFonts w:ascii="Times New Roman" w:hAnsi="Times New Roman" w:cs="Times New Roman"/>
          <w:sz w:val="12"/>
          <w:szCs w:val="12"/>
        </w:rPr>
        <w:t>Самаранефтегаз</w:t>
      </w:r>
      <w:proofErr w:type="spellEnd"/>
      <w:r w:rsidRPr="006F43A1">
        <w:rPr>
          <w:rFonts w:ascii="Times New Roman" w:hAnsi="Times New Roman" w:cs="Times New Roman"/>
          <w:sz w:val="12"/>
          <w:szCs w:val="12"/>
        </w:rPr>
        <w:t xml:space="preserve">»:  6857П «Техническое перевооружение напорного нефтепровода ДНС Южно-Орловская-УПСВ </w:t>
      </w:r>
      <w:proofErr w:type="spellStart"/>
      <w:r w:rsidRPr="006F43A1">
        <w:rPr>
          <w:rFonts w:ascii="Times New Roman" w:hAnsi="Times New Roman" w:cs="Times New Roman"/>
          <w:sz w:val="12"/>
          <w:szCs w:val="12"/>
        </w:rPr>
        <w:t>Екатериновская</w:t>
      </w:r>
      <w:proofErr w:type="spellEnd"/>
      <w:r w:rsidRPr="006F43A1">
        <w:rPr>
          <w:rFonts w:ascii="Times New Roman" w:hAnsi="Times New Roman" w:cs="Times New Roman"/>
          <w:sz w:val="12"/>
          <w:szCs w:val="12"/>
        </w:rPr>
        <w:t xml:space="preserve"> (замена аварийного участка ПК 80+00-ПК 198+00)» в границах сельского поселения Верхняя Орлянка, сельского поселения Черновка и сельского поселения  Воротнее муниципального района Сергиевский Самарской области</w:t>
      </w:r>
    </w:p>
    <w:p w:rsidR="006F43A1" w:rsidRPr="006F43A1" w:rsidRDefault="006F43A1" w:rsidP="006F43A1">
      <w:pPr>
        <w:spacing w:after="0" w:line="240" w:lineRule="auto"/>
        <w:ind w:firstLine="284"/>
        <w:jc w:val="both"/>
        <w:rPr>
          <w:rFonts w:ascii="Times New Roman" w:hAnsi="Times New Roman" w:cs="Times New Roman"/>
          <w:sz w:val="12"/>
          <w:szCs w:val="12"/>
        </w:rPr>
      </w:pPr>
      <w:r w:rsidRPr="006F43A1">
        <w:rPr>
          <w:rFonts w:ascii="Times New Roman" w:hAnsi="Times New Roman" w:cs="Times New Roman"/>
          <w:sz w:val="12"/>
          <w:szCs w:val="12"/>
        </w:rPr>
        <w:t>В соответствии со статьями 41 – 43, 45 Градостроительного кодекса Российской Федерации, учитывая Протокол публичных слушаний по проекту планировки территории и проекту межевания территории, находящейся в границах сельского поселения Верхняя Орлянка, сельского поселения Черновка, сельского поселения Воротнее муниципального района Сергиевский Самарской области от 25.03.2021 г.; Заключение о результатах публичных слушаний по проекту планировки территории и проекту межевания территории от 31.03.2021 года; руководствуясь Федеральным законом от 06.10.2003 г. №131-ФЗ «Об общих принципах организации местного самоуправлении в РФ», Администрация муниципального района Сергиевский Самарской области</w:t>
      </w:r>
    </w:p>
    <w:p w:rsidR="006F43A1" w:rsidRPr="006F43A1" w:rsidRDefault="006F43A1" w:rsidP="006F43A1">
      <w:pPr>
        <w:spacing w:after="0" w:line="240" w:lineRule="auto"/>
        <w:ind w:firstLine="284"/>
        <w:jc w:val="both"/>
        <w:rPr>
          <w:rFonts w:ascii="Times New Roman" w:hAnsi="Times New Roman" w:cs="Times New Roman"/>
          <w:sz w:val="12"/>
          <w:szCs w:val="12"/>
        </w:rPr>
      </w:pPr>
      <w:r w:rsidRPr="006F43A1">
        <w:rPr>
          <w:rFonts w:ascii="Times New Roman" w:hAnsi="Times New Roman" w:cs="Times New Roman"/>
          <w:sz w:val="12"/>
          <w:szCs w:val="12"/>
        </w:rPr>
        <w:t>ПОСТАНОВЛЯЕТ:</w:t>
      </w:r>
    </w:p>
    <w:p w:rsidR="006F43A1" w:rsidRPr="006F43A1" w:rsidRDefault="006F43A1" w:rsidP="006F43A1">
      <w:pPr>
        <w:spacing w:after="0" w:line="240" w:lineRule="auto"/>
        <w:ind w:firstLine="284"/>
        <w:jc w:val="both"/>
        <w:rPr>
          <w:rFonts w:ascii="Times New Roman" w:hAnsi="Times New Roman" w:cs="Times New Roman"/>
          <w:sz w:val="12"/>
          <w:szCs w:val="12"/>
        </w:rPr>
      </w:pPr>
      <w:r w:rsidRPr="006F43A1">
        <w:rPr>
          <w:rFonts w:ascii="Times New Roman" w:hAnsi="Times New Roman" w:cs="Times New Roman"/>
          <w:sz w:val="12"/>
          <w:szCs w:val="12"/>
        </w:rPr>
        <w:t>1. Утвердить проект планировки территории и проект межевания территории объекта АО «</w:t>
      </w:r>
      <w:proofErr w:type="spellStart"/>
      <w:r w:rsidRPr="006F43A1">
        <w:rPr>
          <w:rFonts w:ascii="Times New Roman" w:hAnsi="Times New Roman" w:cs="Times New Roman"/>
          <w:sz w:val="12"/>
          <w:szCs w:val="12"/>
        </w:rPr>
        <w:t>Самаранефтегаз</w:t>
      </w:r>
      <w:proofErr w:type="spellEnd"/>
      <w:r w:rsidRPr="006F43A1">
        <w:rPr>
          <w:rFonts w:ascii="Times New Roman" w:hAnsi="Times New Roman" w:cs="Times New Roman"/>
          <w:sz w:val="12"/>
          <w:szCs w:val="12"/>
        </w:rPr>
        <w:t xml:space="preserve">»:  6857П «Техническое перевооружение напорного нефтепровода ДНС Южно-Орловская-УПСВ </w:t>
      </w:r>
      <w:proofErr w:type="spellStart"/>
      <w:r w:rsidRPr="006F43A1">
        <w:rPr>
          <w:rFonts w:ascii="Times New Roman" w:hAnsi="Times New Roman" w:cs="Times New Roman"/>
          <w:sz w:val="12"/>
          <w:szCs w:val="12"/>
        </w:rPr>
        <w:t>Екатериновская</w:t>
      </w:r>
      <w:proofErr w:type="spellEnd"/>
      <w:r w:rsidRPr="006F43A1">
        <w:rPr>
          <w:rFonts w:ascii="Times New Roman" w:hAnsi="Times New Roman" w:cs="Times New Roman"/>
          <w:sz w:val="12"/>
          <w:szCs w:val="12"/>
        </w:rPr>
        <w:t xml:space="preserve"> (замена аварийного участка ПК 80+00-ПК 198+00)» в границах сельского поселения Верхняя Орлянка, сельского поселения Черновка и сельского поселения  Воротнее муниципального района Сергиевский Самарской области (прилагаются).</w:t>
      </w:r>
    </w:p>
    <w:p w:rsidR="006F43A1" w:rsidRPr="006F43A1" w:rsidRDefault="006F43A1" w:rsidP="006F43A1">
      <w:pPr>
        <w:spacing w:after="0" w:line="240" w:lineRule="auto"/>
        <w:ind w:firstLine="284"/>
        <w:jc w:val="both"/>
        <w:rPr>
          <w:rFonts w:ascii="Times New Roman" w:hAnsi="Times New Roman" w:cs="Times New Roman"/>
          <w:sz w:val="12"/>
          <w:szCs w:val="12"/>
        </w:rPr>
      </w:pPr>
      <w:r w:rsidRPr="006F43A1">
        <w:rPr>
          <w:rFonts w:ascii="Times New Roman" w:hAnsi="Times New Roman" w:cs="Times New Roman"/>
          <w:sz w:val="12"/>
          <w:szCs w:val="12"/>
        </w:rPr>
        <w:t>2. Опубликовать настоящее Постановление в газете «Сергиевский вестник» и разместить на официальном сайте Администрации муниципального района Сергиевский по адресу: http://sergievsk.ru/ в информационно-телекоммуникационной сети Интернет.</w:t>
      </w:r>
    </w:p>
    <w:p w:rsidR="006F43A1" w:rsidRPr="006F43A1" w:rsidRDefault="006F43A1" w:rsidP="006F43A1">
      <w:pPr>
        <w:spacing w:after="0" w:line="240" w:lineRule="auto"/>
        <w:ind w:firstLine="284"/>
        <w:jc w:val="both"/>
        <w:rPr>
          <w:rFonts w:ascii="Times New Roman" w:hAnsi="Times New Roman" w:cs="Times New Roman"/>
          <w:sz w:val="12"/>
          <w:szCs w:val="12"/>
        </w:rPr>
      </w:pPr>
      <w:r w:rsidRPr="006F43A1">
        <w:rPr>
          <w:rFonts w:ascii="Times New Roman" w:hAnsi="Times New Roman" w:cs="Times New Roman"/>
          <w:sz w:val="12"/>
          <w:szCs w:val="12"/>
        </w:rPr>
        <w:t>3. Настоящее Постановление вступает в силу со дня его официального опубликования.</w:t>
      </w:r>
    </w:p>
    <w:p w:rsidR="006F43A1" w:rsidRPr="006F43A1" w:rsidRDefault="006F43A1" w:rsidP="006F43A1">
      <w:pPr>
        <w:spacing w:after="0" w:line="240" w:lineRule="auto"/>
        <w:ind w:firstLine="284"/>
        <w:jc w:val="both"/>
        <w:rPr>
          <w:rFonts w:ascii="Times New Roman" w:hAnsi="Times New Roman" w:cs="Times New Roman"/>
          <w:sz w:val="12"/>
          <w:szCs w:val="12"/>
        </w:rPr>
      </w:pPr>
      <w:r w:rsidRPr="006F43A1">
        <w:rPr>
          <w:rFonts w:ascii="Times New Roman" w:hAnsi="Times New Roman" w:cs="Times New Roman"/>
          <w:sz w:val="12"/>
          <w:szCs w:val="12"/>
        </w:rPr>
        <w:t>4. Контроль за выполнением настоящего Постановления возложить на заместителя Главы муниципального ра</w:t>
      </w:r>
      <w:r>
        <w:rPr>
          <w:rFonts w:ascii="Times New Roman" w:hAnsi="Times New Roman" w:cs="Times New Roman"/>
          <w:sz w:val="12"/>
          <w:szCs w:val="12"/>
        </w:rPr>
        <w:t>йона Сергиевский  Астапову Е.А.</w:t>
      </w:r>
    </w:p>
    <w:p w:rsidR="006F43A1" w:rsidRDefault="006F43A1" w:rsidP="006F43A1">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Глава муниципального </w:t>
      </w:r>
      <w:r w:rsidRPr="006F43A1">
        <w:rPr>
          <w:rFonts w:ascii="Times New Roman" w:hAnsi="Times New Roman" w:cs="Times New Roman"/>
          <w:sz w:val="12"/>
          <w:szCs w:val="12"/>
        </w:rPr>
        <w:t xml:space="preserve">района Сергиевский                              </w:t>
      </w:r>
    </w:p>
    <w:p w:rsidR="004D0799" w:rsidRDefault="006F43A1" w:rsidP="006F43A1">
      <w:pPr>
        <w:spacing w:after="0" w:line="240" w:lineRule="auto"/>
        <w:ind w:firstLine="284"/>
        <w:jc w:val="right"/>
        <w:rPr>
          <w:rFonts w:ascii="Times New Roman" w:hAnsi="Times New Roman" w:cs="Times New Roman"/>
          <w:sz w:val="12"/>
          <w:szCs w:val="12"/>
        </w:rPr>
      </w:pPr>
      <w:r w:rsidRPr="006F43A1">
        <w:rPr>
          <w:rFonts w:ascii="Times New Roman" w:hAnsi="Times New Roman" w:cs="Times New Roman"/>
          <w:sz w:val="12"/>
          <w:szCs w:val="12"/>
        </w:rPr>
        <w:t>А.А. Веселов</w:t>
      </w:r>
    </w:p>
    <w:p w:rsidR="00565CFC" w:rsidRDefault="006F43A1" w:rsidP="006F43A1">
      <w:pPr>
        <w:spacing w:after="0" w:line="240" w:lineRule="auto"/>
        <w:ind w:firstLine="284"/>
        <w:jc w:val="center"/>
        <w:rPr>
          <w:rFonts w:ascii="Times New Roman" w:hAnsi="Times New Roman" w:cs="Times New Roman"/>
          <w:sz w:val="12"/>
          <w:szCs w:val="12"/>
        </w:rPr>
      </w:pPr>
      <w:r>
        <w:rPr>
          <w:noProof/>
          <w:lang w:eastAsia="ru-RU"/>
        </w:rPr>
        <w:drawing>
          <wp:inline distT="0" distB="0" distL="0" distR="0">
            <wp:extent cx="3990975" cy="628650"/>
            <wp:effectExtent l="0" t="0" r="0" b="0"/>
            <wp:docPr id="2" name="Рисунок 2" descr="C:\Users\user\AppData\Local\Microsoft\Windows\Temporary Internet Files\Content.Word\ихж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Microsoft\Windows\Temporary Internet Files\Content.Word\ихжэ.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990975" cy="628650"/>
                    </a:xfrm>
                    <a:prstGeom prst="rect">
                      <a:avLst/>
                    </a:prstGeom>
                    <a:noFill/>
                    <a:ln>
                      <a:noFill/>
                    </a:ln>
                  </pic:spPr>
                </pic:pic>
              </a:graphicData>
            </a:graphic>
          </wp:inline>
        </w:drawing>
      </w:r>
    </w:p>
    <w:p w:rsidR="006F43A1" w:rsidRPr="006F43A1" w:rsidRDefault="006F43A1" w:rsidP="006F43A1">
      <w:pPr>
        <w:spacing w:after="0" w:line="240" w:lineRule="auto"/>
        <w:ind w:firstLine="284"/>
        <w:jc w:val="center"/>
        <w:rPr>
          <w:rFonts w:ascii="Times New Roman" w:hAnsi="Times New Roman" w:cs="Times New Roman"/>
          <w:sz w:val="12"/>
          <w:szCs w:val="12"/>
        </w:rPr>
      </w:pPr>
      <w:r w:rsidRPr="006F43A1">
        <w:rPr>
          <w:rFonts w:ascii="Times New Roman" w:hAnsi="Times New Roman" w:cs="Times New Roman"/>
          <w:sz w:val="12"/>
          <w:szCs w:val="12"/>
        </w:rPr>
        <w:t>ДОКУМЕНТАЦИЯ ПО ПЛАНИРОВКЕ ТЕРРИТОРИИ</w:t>
      </w:r>
    </w:p>
    <w:p w:rsidR="006F43A1" w:rsidRPr="006F43A1" w:rsidRDefault="006F43A1" w:rsidP="006F43A1">
      <w:pPr>
        <w:spacing w:after="0" w:line="240" w:lineRule="auto"/>
        <w:ind w:firstLine="284"/>
        <w:jc w:val="center"/>
        <w:rPr>
          <w:rFonts w:ascii="Times New Roman" w:hAnsi="Times New Roman" w:cs="Times New Roman"/>
          <w:sz w:val="12"/>
          <w:szCs w:val="12"/>
        </w:rPr>
      </w:pPr>
    </w:p>
    <w:p w:rsidR="006F43A1" w:rsidRPr="006F43A1" w:rsidRDefault="006F43A1" w:rsidP="006F43A1">
      <w:pPr>
        <w:spacing w:after="0" w:line="240" w:lineRule="auto"/>
        <w:ind w:firstLine="284"/>
        <w:jc w:val="center"/>
        <w:rPr>
          <w:rFonts w:ascii="Times New Roman" w:hAnsi="Times New Roman" w:cs="Times New Roman"/>
          <w:sz w:val="12"/>
          <w:szCs w:val="12"/>
        </w:rPr>
      </w:pPr>
      <w:r w:rsidRPr="006F43A1">
        <w:rPr>
          <w:rFonts w:ascii="Times New Roman" w:hAnsi="Times New Roman" w:cs="Times New Roman"/>
          <w:sz w:val="12"/>
          <w:szCs w:val="12"/>
        </w:rPr>
        <w:t>для строительства объекта</w:t>
      </w:r>
    </w:p>
    <w:p w:rsidR="006F43A1" w:rsidRPr="006F43A1" w:rsidRDefault="006F43A1" w:rsidP="006F43A1">
      <w:pPr>
        <w:spacing w:after="0" w:line="240" w:lineRule="auto"/>
        <w:ind w:firstLine="284"/>
        <w:jc w:val="center"/>
        <w:rPr>
          <w:rFonts w:ascii="Times New Roman" w:hAnsi="Times New Roman" w:cs="Times New Roman"/>
          <w:sz w:val="12"/>
          <w:szCs w:val="12"/>
        </w:rPr>
      </w:pPr>
    </w:p>
    <w:p w:rsidR="006F43A1" w:rsidRPr="006F43A1" w:rsidRDefault="006F43A1" w:rsidP="006F43A1">
      <w:pPr>
        <w:spacing w:after="0" w:line="240" w:lineRule="auto"/>
        <w:ind w:firstLine="284"/>
        <w:jc w:val="center"/>
        <w:rPr>
          <w:rFonts w:ascii="Times New Roman" w:hAnsi="Times New Roman" w:cs="Times New Roman"/>
          <w:sz w:val="12"/>
          <w:szCs w:val="12"/>
        </w:rPr>
      </w:pPr>
      <w:r w:rsidRPr="006F43A1">
        <w:rPr>
          <w:rFonts w:ascii="Times New Roman" w:hAnsi="Times New Roman" w:cs="Times New Roman"/>
          <w:sz w:val="12"/>
          <w:szCs w:val="12"/>
        </w:rPr>
        <w:t xml:space="preserve">6857П «Техническое перевооружение напорного нефтепровода ДНС Южно-Орловская - УПСВ </w:t>
      </w:r>
      <w:proofErr w:type="spellStart"/>
      <w:r w:rsidRPr="006F43A1">
        <w:rPr>
          <w:rFonts w:ascii="Times New Roman" w:hAnsi="Times New Roman" w:cs="Times New Roman"/>
          <w:sz w:val="12"/>
          <w:szCs w:val="12"/>
        </w:rPr>
        <w:t>Екатериновская</w:t>
      </w:r>
      <w:proofErr w:type="spellEnd"/>
      <w:r w:rsidRPr="006F43A1">
        <w:rPr>
          <w:rFonts w:ascii="Times New Roman" w:hAnsi="Times New Roman" w:cs="Times New Roman"/>
          <w:sz w:val="12"/>
          <w:szCs w:val="12"/>
        </w:rPr>
        <w:t xml:space="preserve">  (замена аварийного участка ПК 80+00 – ПК 198+00)»</w:t>
      </w:r>
    </w:p>
    <w:p w:rsidR="006F43A1" w:rsidRPr="006F43A1" w:rsidRDefault="006F43A1" w:rsidP="006F43A1">
      <w:pPr>
        <w:spacing w:after="0" w:line="240" w:lineRule="auto"/>
        <w:ind w:firstLine="284"/>
        <w:jc w:val="center"/>
        <w:rPr>
          <w:rFonts w:ascii="Times New Roman" w:hAnsi="Times New Roman" w:cs="Times New Roman"/>
          <w:sz w:val="12"/>
          <w:szCs w:val="12"/>
        </w:rPr>
      </w:pPr>
    </w:p>
    <w:p w:rsidR="006F43A1" w:rsidRPr="006F43A1" w:rsidRDefault="006F43A1" w:rsidP="006F43A1">
      <w:pPr>
        <w:spacing w:after="0" w:line="240" w:lineRule="auto"/>
        <w:ind w:firstLine="284"/>
        <w:jc w:val="center"/>
        <w:rPr>
          <w:rFonts w:ascii="Times New Roman" w:hAnsi="Times New Roman" w:cs="Times New Roman"/>
          <w:sz w:val="12"/>
          <w:szCs w:val="12"/>
        </w:rPr>
      </w:pPr>
      <w:r w:rsidRPr="006F43A1">
        <w:rPr>
          <w:rFonts w:ascii="Times New Roman" w:hAnsi="Times New Roman" w:cs="Times New Roman"/>
          <w:sz w:val="12"/>
          <w:szCs w:val="12"/>
        </w:rPr>
        <w:t>в границах сельского поселения Черновка, в границах сельского поселения Воротнее и в границах сельского поселения Верхняя Орлянка муниципального района Сергиевский Самарской области</w:t>
      </w:r>
    </w:p>
    <w:p w:rsidR="006F43A1" w:rsidRPr="006F43A1" w:rsidRDefault="006F43A1" w:rsidP="00FF62A0">
      <w:pPr>
        <w:spacing w:after="0" w:line="240" w:lineRule="auto"/>
        <w:rPr>
          <w:rFonts w:ascii="Times New Roman" w:hAnsi="Times New Roman" w:cs="Times New Roman"/>
          <w:sz w:val="12"/>
          <w:szCs w:val="12"/>
        </w:rPr>
      </w:pPr>
    </w:p>
    <w:p w:rsidR="006F43A1" w:rsidRDefault="006F43A1" w:rsidP="006F43A1">
      <w:pPr>
        <w:spacing w:after="0" w:line="240" w:lineRule="auto"/>
        <w:ind w:firstLine="284"/>
        <w:jc w:val="center"/>
        <w:rPr>
          <w:rFonts w:ascii="Times New Roman" w:hAnsi="Times New Roman" w:cs="Times New Roman"/>
          <w:sz w:val="12"/>
          <w:szCs w:val="12"/>
        </w:rPr>
      </w:pPr>
      <w:r w:rsidRPr="006F43A1">
        <w:rPr>
          <w:rFonts w:ascii="Times New Roman" w:hAnsi="Times New Roman" w:cs="Times New Roman"/>
          <w:sz w:val="12"/>
          <w:szCs w:val="12"/>
        </w:rPr>
        <w:t>Книга 1. Проект планировки территории</w:t>
      </w:r>
    </w:p>
    <w:tbl>
      <w:tblPr>
        <w:tblStyle w:val="afc"/>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9"/>
        <w:gridCol w:w="2379"/>
        <w:gridCol w:w="2511"/>
      </w:tblGrid>
      <w:tr w:rsidR="00FF62A0" w:rsidRPr="00FF62A0" w:rsidTr="00FF62A0">
        <w:trPr>
          <w:trHeight w:val="70"/>
          <w:jc w:val="center"/>
        </w:trPr>
        <w:tc>
          <w:tcPr>
            <w:tcW w:w="3652" w:type="dxa"/>
            <w:vAlign w:val="center"/>
          </w:tcPr>
          <w:p w:rsidR="00FF62A0" w:rsidRPr="00FF62A0" w:rsidRDefault="00FF62A0" w:rsidP="00B32862">
            <w:pPr>
              <w:autoSpaceDE w:val="0"/>
              <w:autoSpaceDN w:val="0"/>
              <w:adjustRightInd w:val="0"/>
              <w:jc w:val="center"/>
              <w:rPr>
                <w:rFonts w:ascii="Times New Roman" w:hAnsi="Times New Roman" w:cs="Times New Roman"/>
                <w:bCs/>
                <w:sz w:val="12"/>
                <w:szCs w:val="12"/>
              </w:rPr>
            </w:pPr>
            <w:r w:rsidRPr="00FF62A0">
              <w:rPr>
                <w:rFonts w:ascii="Times New Roman" w:hAnsi="Times New Roman" w:cs="Times New Roman"/>
                <w:bCs/>
                <w:sz w:val="12"/>
                <w:szCs w:val="12"/>
              </w:rPr>
              <w:t>Главный инженер</w:t>
            </w:r>
          </w:p>
        </w:tc>
        <w:tc>
          <w:tcPr>
            <w:tcW w:w="2728" w:type="dxa"/>
            <w:vAlign w:val="center"/>
          </w:tcPr>
          <w:p w:rsidR="00FF62A0" w:rsidRPr="00FF62A0" w:rsidRDefault="00FF62A0" w:rsidP="00B32862">
            <w:pPr>
              <w:pStyle w:val="afff6"/>
              <w:tabs>
                <w:tab w:val="right" w:pos="9356"/>
              </w:tabs>
              <w:rPr>
                <w:rFonts w:ascii="Times New Roman" w:hAnsi="Times New Roman"/>
                <w:b w:val="0"/>
                <w:sz w:val="12"/>
                <w:szCs w:val="12"/>
                <w:lang w:eastAsia="ar-SA"/>
              </w:rPr>
            </w:pPr>
            <w:r w:rsidRPr="00FF62A0">
              <w:rPr>
                <w:rFonts w:ascii="Times New Roman" w:hAnsi="Times New Roman"/>
                <w:noProof/>
                <w:sz w:val="12"/>
                <w:szCs w:val="12"/>
              </w:rPr>
              <w:drawing>
                <wp:inline distT="0" distB="0" distL="0" distR="0" wp14:anchorId="391525A9" wp14:editId="7B52905E">
                  <wp:extent cx="600075" cy="365881"/>
                  <wp:effectExtent l="0" t="0" r="0" b="0"/>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04850" cy="368792"/>
                          </a:xfrm>
                          <a:prstGeom prst="rect">
                            <a:avLst/>
                          </a:prstGeom>
                          <a:noFill/>
                          <a:ln>
                            <a:noFill/>
                          </a:ln>
                        </pic:spPr>
                      </pic:pic>
                    </a:graphicData>
                  </a:graphic>
                </wp:inline>
              </w:drawing>
            </w:r>
          </w:p>
        </w:tc>
        <w:tc>
          <w:tcPr>
            <w:tcW w:w="3191" w:type="dxa"/>
            <w:vAlign w:val="center"/>
          </w:tcPr>
          <w:p w:rsidR="00FF62A0" w:rsidRPr="00FF62A0" w:rsidRDefault="00FF62A0" w:rsidP="00B32862">
            <w:pPr>
              <w:pStyle w:val="afff6"/>
              <w:tabs>
                <w:tab w:val="right" w:pos="9356"/>
              </w:tabs>
              <w:rPr>
                <w:rFonts w:ascii="Times New Roman" w:hAnsi="Times New Roman"/>
                <w:b w:val="0"/>
                <w:sz w:val="12"/>
                <w:szCs w:val="12"/>
                <w:lang w:eastAsia="ar-SA"/>
              </w:rPr>
            </w:pPr>
            <w:r w:rsidRPr="00FF62A0">
              <w:rPr>
                <w:rFonts w:ascii="Times New Roman" w:hAnsi="Times New Roman"/>
                <w:b w:val="0"/>
                <w:sz w:val="12"/>
                <w:szCs w:val="12"/>
                <w:lang w:eastAsia="ar-SA"/>
              </w:rPr>
              <w:t xml:space="preserve">Д.В. </w:t>
            </w:r>
            <w:proofErr w:type="spellStart"/>
            <w:r w:rsidRPr="00FF62A0">
              <w:rPr>
                <w:rFonts w:ascii="Times New Roman" w:hAnsi="Times New Roman"/>
                <w:b w:val="0"/>
                <w:sz w:val="12"/>
                <w:szCs w:val="12"/>
                <w:lang w:eastAsia="ar-SA"/>
              </w:rPr>
              <w:t>Кашаев</w:t>
            </w:r>
            <w:proofErr w:type="spellEnd"/>
          </w:p>
        </w:tc>
      </w:tr>
      <w:tr w:rsidR="00FF62A0" w:rsidRPr="00FF62A0" w:rsidTr="00FF62A0">
        <w:trPr>
          <w:trHeight w:val="70"/>
          <w:jc w:val="center"/>
        </w:trPr>
        <w:tc>
          <w:tcPr>
            <w:tcW w:w="3652" w:type="dxa"/>
            <w:vAlign w:val="center"/>
          </w:tcPr>
          <w:p w:rsidR="00FF62A0" w:rsidRPr="00FF62A0" w:rsidRDefault="00FF62A0" w:rsidP="00B32862">
            <w:pPr>
              <w:pStyle w:val="afff6"/>
              <w:tabs>
                <w:tab w:val="right" w:pos="9356"/>
              </w:tabs>
              <w:rPr>
                <w:rFonts w:ascii="Times New Roman" w:hAnsi="Times New Roman"/>
                <w:b w:val="0"/>
                <w:sz w:val="12"/>
                <w:szCs w:val="12"/>
                <w:lang w:eastAsia="ar-SA"/>
              </w:rPr>
            </w:pPr>
            <w:r w:rsidRPr="00FF62A0">
              <w:rPr>
                <w:rFonts w:ascii="Times New Roman" w:hAnsi="Times New Roman"/>
                <w:b w:val="0"/>
                <w:sz w:val="12"/>
                <w:szCs w:val="12"/>
              </w:rPr>
              <w:t>Главный инженер</w:t>
            </w:r>
            <w:r w:rsidRPr="00FF62A0">
              <w:rPr>
                <w:rFonts w:ascii="Times New Roman" w:hAnsi="Times New Roman"/>
                <w:b w:val="0"/>
                <w:sz w:val="12"/>
                <w:szCs w:val="12"/>
                <w:lang w:eastAsia="ar-SA"/>
              </w:rPr>
              <w:t xml:space="preserve"> проекта</w:t>
            </w:r>
          </w:p>
        </w:tc>
        <w:tc>
          <w:tcPr>
            <w:tcW w:w="2728" w:type="dxa"/>
            <w:vAlign w:val="center"/>
          </w:tcPr>
          <w:p w:rsidR="00FF62A0" w:rsidRPr="00FF62A0" w:rsidRDefault="00FF62A0" w:rsidP="00B32862">
            <w:pPr>
              <w:pStyle w:val="afff6"/>
              <w:tabs>
                <w:tab w:val="right" w:pos="9356"/>
              </w:tabs>
              <w:rPr>
                <w:rFonts w:ascii="Times New Roman" w:hAnsi="Times New Roman"/>
                <w:b w:val="0"/>
                <w:sz w:val="12"/>
                <w:szCs w:val="12"/>
                <w:lang w:eastAsia="ar-SA"/>
              </w:rPr>
            </w:pPr>
            <w:r>
              <w:rPr>
                <w:noProof/>
              </w:rPr>
              <w:drawing>
                <wp:inline distT="0" distB="0" distL="0" distR="0" wp14:anchorId="2F3A7910" wp14:editId="714336E6">
                  <wp:extent cx="780620" cy="25717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Шамасов.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82852" cy="257910"/>
                          </a:xfrm>
                          <a:prstGeom prst="rect">
                            <a:avLst/>
                          </a:prstGeom>
                        </pic:spPr>
                      </pic:pic>
                    </a:graphicData>
                  </a:graphic>
                </wp:inline>
              </w:drawing>
            </w:r>
          </w:p>
        </w:tc>
        <w:tc>
          <w:tcPr>
            <w:tcW w:w="3191" w:type="dxa"/>
            <w:vAlign w:val="center"/>
          </w:tcPr>
          <w:p w:rsidR="00FF62A0" w:rsidRPr="00FF62A0" w:rsidRDefault="00FF62A0" w:rsidP="00B32862">
            <w:pPr>
              <w:pStyle w:val="afff6"/>
              <w:tabs>
                <w:tab w:val="right" w:pos="9356"/>
              </w:tabs>
              <w:rPr>
                <w:rFonts w:ascii="Times New Roman" w:hAnsi="Times New Roman"/>
                <w:b w:val="0"/>
                <w:sz w:val="12"/>
                <w:szCs w:val="12"/>
                <w:lang w:eastAsia="ar-SA"/>
              </w:rPr>
            </w:pPr>
            <w:r w:rsidRPr="00FF62A0">
              <w:rPr>
                <w:rFonts w:ascii="Times New Roman" w:hAnsi="Times New Roman"/>
                <w:b w:val="0"/>
                <w:sz w:val="12"/>
                <w:szCs w:val="12"/>
              </w:rPr>
              <w:t xml:space="preserve">Р.З. </w:t>
            </w:r>
            <w:proofErr w:type="spellStart"/>
            <w:r w:rsidRPr="00FF62A0">
              <w:rPr>
                <w:rFonts w:ascii="Times New Roman" w:hAnsi="Times New Roman"/>
                <w:b w:val="0"/>
                <w:sz w:val="12"/>
                <w:szCs w:val="12"/>
              </w:rPr>
              <w:t>Шамасов</w:t>
            </w:r>
            <w:proofErr w:type="spellEnd"/>
          </w:p>
        </w:tc>
      </w:tr>
    </w:tbl>
    <w:p w:rsidR="00FF62A0" w:rsidRDefault="00FF62A0" w:rsidP="006F43A1">
      <w:pPr>
        <w:spacing w:after="0" w:line="240" w:lineRule="auto"/>
        <w:ind w:firstLine="284"/>
        <w:jc w:val="center"/>
        <w:rPr>
          <w:rFonts w:ascii="Times New Roman" w:hAnsi="Times New Roman" w:cs="Times New Roman"/>
          <w:sz w:val="12"/>
          <w:szCs w:val="12"/>
        </w:rPr>
      </w:pPr>
    </w:p>
    <w:p w:rsidR="00FF62A0" w:rsidRDefault="00FF62A0" w:rsidP="00FF62A0">
      <w:pPr>
        <w:spacing w:after="0" w:line="240" w:lineRule="auto"/>
        <w:jc w:val="center"/>
        <w:rPr>
          <w:rFonts w:ascii="Times New Roman" w:hAnsi="Times New Roman" w:cs="Times New Roman"/>
          <w:sz w:val="12"/>
          <w:szCs w:val="12"/>
        </w:rPr>
      </w:pPr>
      <w:r w:rsidRPr="00FF62A0">
        <w:rPr>
          <w:rFonts w:ascii="Times New Roman" w:hAnsi="Times New Roman" w:cs="Times New Roman"/>
          <w:sz w:val="12"/>
          <w:szCs w:val="12"/>
        </w:rPr>
        <w:t>Самара, 2021г.</w:t>
      </w:r>
    </w:p>
    <w:p w:rsidR="00FF62A0" w:rsidRPr="00FF62A0" w:rsidRDefault="00FF62A0" w:rsidP="00FF62A0">
      <w:pPr>
        <w:spacing w:after="0" w:line="240" w:lineRule="auto"/>
        <w:jc w:val="center"/>
        <w:rPr>
          <w:rFonts w:ascii="Times New Roman" w:hAnsi="Times New Roman" w:cs="Times New Roman"/>
          <w:sz w:val="12"/>
          <w:szCs w:val="12"/>
        </w:rPr>
      </w:pPr>
    </w:p>
    <w:p w:rsidR="00565CFC" w:rsidRDefault="00FF62A0" w:rsidP="00FF62A0">
      <w:pPr>
        <w:spacing w:after="0" w:line="240" w:lineRule="auto"/>
        <w:jc w:val="center"/>
        <w:rPr>
          <w:rFonts w:ascii="Times New Roman" w:hAnsi="Times New Roman" w:cs="Times New Roman"/>
          <w:sz w:val="12"/>
          <w:szCs w:val="12"/>
        </w:rPr>
      </w:pPr>
      <w:r w:rsidRPr="00FF62A0">
        <w:rPr>
          <w:rFonts w:ascii="Times New Roman" w:hAnsi="Times New Roman" w:cs="Times New Roman"/>
          <w:sz w:val="12"/>
          <w:szCs w:val="12"/>
        </w:rPr>
        <w:t>Основная часть проекта планировки территории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5"/>
        <w:gridCol w:w="6376"/>
        <w:gridCol w:w="598"/>
      </w:tblGrid>
      <w:tr w:rsidR="00FF62A0" w:rsidRPr="00FF62A0" w:rsidTr="00FF62A0">
        <w:trPr>
          <w:trHeight w:val="70"/>
        </w:trPr>
        <w:tc>
          <w:tcPr>
            <w:tcW w:w="488" w:type="pct"/>
            <w:vAlign w:val="center"/>
          </w:tcPr>
          <w:p w:rsidR="00FF62A0" w:rsidRPr="00FF62A0" w:rsidRDefault="00FF62A0" w:rsidP="00B32862">
            <w:pPr>
              <w:pStyle w:val="17"/>
              <w:jc w:val="center"/>
              <w:rPr>
                <w:b/>
                <w:sz w:val="12"/>
                <w:szCs w:val="12"/>
                <w:lang w:eastAsia="zh-CN"/>
              </w:rPr>
            </w:pPr>
            <w:r w:rsidRPr="00FF62A0">
              <w:rPr>
                <w:b/>
                <w:sz w:val="12"/>
                <w:szCs w:val="12"/>
                <w:lang w:eastAsia="zh-CN"/>
              </w:rPr>
              <w:t>№ п/п</w:t>
            </w:r>
          </w:p>
        </w:tc>
        <w:tc>
          <w:tcPr>
            <w:tcW w:w="4125" w:type="pct"/>
            <w:vAlign w:val="center"/>
          </w:tcPr>
          <w:p w:rsidR="00FF62A0" w:rsidRPr="00FF62A0" w:rsidRDefault="00FF62A0" w:rsidP="00B32862">
            <w:pPr>
              <w:pStyle w:val="17"/>
              <w:jc w:val="center"/>
              <w:rPr>
                <w:b/>
                <w:sz w:val="12"/>
                <w:szCs w:val="12"/>
                <w:lang w:eastAsia="zh-CN"/>
              </w:rPr>
            </w:pPr>
            <w:r w:rsidRPr="00FF62A0">
              <w:rPr>
                <w:b/>
                <w:sz w:val="12"/>
                <w:szCs w:val="12"/>
                <w:lang w:eastAsia="zh-CN"/>
              </w:rPr>
              <w:t>Наименование</w:t>
            </w:r>
          </w:p>
        </w:tc>
        <w:tc>
          <w:tcPr>
            <w:tcW w:w="387" w:type="pct"/>
            <w:vAlign w:val="center"/>
          </w:tcPr>
          <w:p w:rsidR="00FF62A0" w:rsidRPr="00FF62A0" w:rsidRDefault="00FF62A0" w:rsidP="00B32862">
            <w:pPr>
              <w:pStyle w:val="17"/>
              <w:jc w:val="center"/>
              <w:rPr>
                <w:b/>
                <w:sz w:val="12"/>
                <w:szCs w:val="12"/>
                <w:lang w:eastAsia="zh-CN"/>
              </w:rPr>
            </w:pPr>
            <w:r w:rsidRPr="00FF62A0">
              <w:rPr>
                <w:b/>
                <w:sz w:val="12"/>
                <w:szCs w:val="12"/>
                <w:lang w:eastAsia="zh-CN"/>
              </w:rPr>
              <w:t>Лист</w:t>
            </w:r>
          </w:p>
        </w:tc>
      </w:tr>
      <w:tr w:rsidR="00FF62A0" w:rsidRPr="00FF62A0" w:rsidTr="00FF62A0">
        <w:trPr>
          <w:trHeight w:hRule="exact" w:val="212"/>
        </w:trPr>
        <w:tc>
          <w:tcPr>
            <w:tcW w:w="5000" w:type="pct"/>
            <w:gridSpan w:val="3"/>
            <w:vAlign w:val="center"/>
          </w:tcPr>
          <w:p w:rsidR="00FF62A0" w:rsidRPr="00FF62A0" w:rsidRDefault="00FF62A0" w:rsidP="00FF62A0">
            <w:pPr>
              <w:pStyle w:val="17"/>
              <w:jc w:val="center"/>
              <w:rPr>
                <w:b/>
                <w:sz w:val="12"/>
                <w:szCs w:val="12"/>
                <w:lang w:eastAsia="zh-CN"/>
              </w:rPr>
            </w:pPr>
            <w:r w:rsidRPr="00FF62A0">
              <w:rPr>
                <w:b/>
                <w:sz w:val="12"/>
                <w:szCs w:val="12"/>
                <w:lang w:eastAsia="zh-CN"/>
              </w:rPr>
              <w:t>Основная часть проекта планировки территории</w:t>
            </w:r>
          </w:p>
        </w:tc>
      </w:tr>
      <w:tr w:rsidR="00FF62A0" w:rsidRPr="00FF62A0" w:rsidTr="00FF62A0">
        <w:trPr>
          <w:trHeight w:hRule="exact" w:val="143"/>
        </w:trPr>
        <w:tc>
          <w:tcPr>
            <w:tcW w:w="488" w:type="pct"/>
            <w:vAlign w:val="center"/>
          </w:tcPr>
          <w:p w:rsidR="00FF62A0" w:rsidRPr="00FF62A0" w:rsidRDefault="00FF62A0" w:rsidP="00B32862">
            <w:pPr>
              <w:pStyle w:val="17"/>
              <w:jc w:val="center"/>
              <w:rPr>
                <w:sz w:val="12"/>
                <w:szCs w:val="12"/>
                <w:lang w:eastAsia="zh-CN"/>
              </w:rPr>
            </w:pPr>
          </w:p>
        </w:tc>
        <w:tc>
          <w:tcPr>
            <w:tcW w:w="4125" w:type="pct"/>
            <w:vAlign w:val="center"/>
          </w:tcPr>
          <w:p w:rsidR="00FF62A0" w:rsidRPr="00FF62A0" w:rsidRDefault="00FF62A0" w:rsidP="00B32862">
            <w:pPr>
              <w:pStyle w:val="17"/>
              <w:jc w:val="center"/>
              <w:rPr>
                <w:b/>
                <w:sz w:val="12"/>
                <w:szCs w:val="12"/>
                <w:lang w:eastAsia="zh-CN"/>
              </w:rPr>
            </w:pPr>
            <w:r w:rsidRPr="00FF62A0">
              <w:rPr>
                <w:b/>
                <w:sz w:val="12"/>
                <w:szCs w:val="12"/>
                <w:lang w:eastAsia="zh-CN"/>
              </w:rPr>
              <w:t>Раздел 1 «Проект планировки территории. Графическая часть»</w:t>
            </w:r>
          </w:p>
        </w:tc>
        <w:tc>
          <w:tcPr>
            <w:tcW w:w="387" w:type="pct"/>
            <w:vAlign w:val="center"/>
          </w:tcPr>
          <w:p w:rsidR="00FF62A0" w:rsidRPr="00FF62A0" w:rsidRDefault="00FF62A0" w:rsidP="00B32862">
            <w:pPr>
              <w:pStyle w:val="17"/>
              <w:jc w:val="center"/>
              <w:rPr>
                <w:sz w:val="12"/>
                <w:szCs w:val="12"/>
                <w:lang w:eastAsia="zh-CN"/>
              </w:rPr>
            </w:pPr>
            <w:r w:rsidRPr="00FF62A0">
              <w:rPr>
                <w:sz w:val="12"/>
                <w:szCs w:val="12"/>
                <w:lang w:eastAsia="zh-CN"/>
              </w:rPr>
              <w:t>3</w:t>
            </w:r>
          </w:p>
        </w:tc>
      </w:tr>
      <w:tr w:rsidR="00FF62A0" w:rsidRPr="00FF62A0" w:rsidTr="00FF62A0">
        <w:trPr>
          <w:trHeight w:hRule="exact" w:val="132"/>
        </w:trPr>
        <w:tc>
          <w:tcPr>
            <w:tcW w:w="488" w:type="pct"/>
            <w:vAlign w:val="center"/>
          </w:tcPr>
          <w:p w:rsidR="00FF62A0" w:rsidRPr="00FF62A0" w:rsidRDefault="00FF62A0" w:rsidP="00B32862">
            <w:pPr>
              <w:pStyle w:val="17"/>
              <w:jc w:val="center"/>
              <w:rPr>
                <w:sz w:val="12"/>
                <w:szCs w:val="12"/>
                <w:lang w:eastAsia="zh-CN"/>
              </w:rPr>
            </w:pPr>
            <w:r w:rsidRPr="00FF62A0">
              <w:rPr>
                <w:sz w:val="12"/>
                <w:szCs w:val="12"/>
                <w:lang w:eastAsia="zh-CN"/>
              </w:rPr>
              <w:t>1.1</w:t>
            </w:r>
          </w:p>
        </w:tc>
        <w:tc>
          <w:tcPr>
            <w:tcW w:w="4125" w:type="pct"/>
            <w:vAlign w:val="center"/>
          </w:tcPr>
          <w:p w:rsidR="00FF62A0" w:rsidRPr="00FF62A0" w:rsidRDefault="00FF62A0" w:rsidP="00B32862">
            <w:pPr>
              <w:pStyle w:val="17"/>
              <w:rPr>
                <w:sz w:val="12"/>
                <w:szCs w:val="12"/>
                <w:lang w:eastAsia="zh-CN"/>
              </w:rPr>
            </w:pPr>
            <w:r w:rsidRPr="00FF62A0">
              <w:rPr>
                <w:sz w:val="12"/>
                <w:szCs w:val="12"/>
                <w:lang w:eastAsia="zh-CN"/>
              </w:rPr>
              <w:t>Чертеж красных линий. Чертеж  границ зон планируемого размещения линейных объектов.</w:t>
            </w:r>
          </w:p>
        </w:tc>
        <w:tc>
          <w:tcPr>
            <w:tcW w:w="387" w:type="pct"/>
            <w:vAlign w:val="center"/>
          </w:tcPr>
          <w:p w:rsidR="00FF62A0" w:rsidRPr="00FF62A0" w:rsidRDefault="00FF62A0" w:rsidP="00B32862">
            <w:pPr>
              <w:pStyle w:val="17"/>
              <w:jc w:val="center"/>
              <w:rPr>
                <w:sz w:val="12"/>
                <w:szCs w:val="12"/>
                <w:lang w:eastAsia="zh-CN"/>
              </w:rPr>
            </w:pPr>
          </w:p>
        </w:tc>
      </w:tr>
      <w:tr w:rsidR="00FF62A0" w:rsidRPr="00FF62A0" w:rsidTr="00FF62A0">
        <w:trPr>
          <w:trHeight w:hRule="exact" w:val="134"/>
        </w:trPr>
        <w:tc>
          <w:tcPr>
            <w:tcW w:w="488" w:type="pct"/>
            <w:vAlign w:val="center"/>
          </w:tcPr>
          <w:p w:rsidR="00FF62A0" w:rsidRPr="00FF62A0" w:rsidRDefault="00FF62A0" w:rsidP="00B32862">
            <w:pPr>
              <w:pStyle w:val="17"/>
              <w:jc w:val="center"/>
              <w:rPr>
                <w:sz w:val="12"/>
                <w:szCs w:val="12"/>
                <w:lang w:eastAsia="zh-CN"/>
              </w:rPr>
            </w:pPr>
          </w:p>
        </w:tc>
        <w:tc>
          <w:tcPr>
            <w:tcW w:w="4125" w:type="pct"/>
            <w:vAlign w:val="center"/>
          </w:tcPr>
          <w:p w:rsidR="00FF62A0" w:rsidRPr="00FF62A0" w:rsidRDefault="00FF62A0" w:rsidP="00B32862">
            <w:pPr>
              <w:pStyle w:val="17"/>
              <w:jc w:val="center"/>
              <w:rPr>
                <w:sz w:val="12"/>
                <w:szCs w:val="12"/>
                <w:lang w:eastAsia="zh-CN"/>
              </w:rPr>
            </w:pPr>
            <w:r w:rsidRPr="00FF62A0">
              <w:rPr>
                <w:sz w:val="12"/>
                <w:szCs w:val="12"/>
              </w:rPr>
              <w:t>Исходно-разрешительная документация</w:t>
            </w:r>
          </w:p>
        </w:tc>
        <w:tc>
          <w:tcPr>
            <w:tcW w:w="387" w:type="pct"/>
            <w:vAlign w:val="center"/>
          </w:tcPr>
          <w:p w:rsidR="00FF62A0" w:rsidRPr="00FF62A0" w:rsidRDefault="00FF62A0" w:rsidP="00B32862">
            <w:pPr>
              <w:pStyle w:val="17"/>
              <w:jc w:val="center"/>
              <w:rPr>
                <w:sz w:val="12"/>
                <w:szCs w:val="12"/>
                <w:lang w:eastAsia="zh-CN"/>
              </w:rPr>
            </w:pPr>
            <w:r w:rsidRPr="00FF62A0">
              <w:rPr>
                <w:sz w:val="12"/>
                <w:szCs w:val="12"/>
                <w:lang w:eastAsia="zh-CN"/>
              </w:rPr>
              <w:t>4</w:t>
            </w:r>
          </w:p>
        </w:tc>
      </w:tr>
      <w:tr w:rsidR="00FF62A0" w:rsidRPr="00FF62A0" w:rsidTr="00FF62A0">
        <w:trPr>
          <w:trHeight w:hRule="exact" w:val="150"/>
        </w:trPr>
        <w:tc>
          <w:tcPr>
            <w:tcW w:w="488" w:type="pct"/>
            <w:vAlign w:val="center"/>
          </w:tcPr>
          <w:p w:rsidR="00FF62A0" w:rsidRPr="00FF62A0" w:rsidRDefault="00FF62A0" w:rsidP="00B32862">
            <w:pPr>
              <w:pStyle w:val="17"/>
              <w:jc w:val="center"/>
              <w:rPr>
                <w:sz w:val="12"/>
                <w:szCs w:val="12"/>
                <w:lang w:eastAsia="zh-CN"/>
              </w:rPr>
            </w:pPr>
          </w:p>
        </w:tc>
        <w:tc>
          <w:tcPr>
            <w:tcW w:w="4125" w:type="pct"/>
            <w:vAlign w:val="center"/>
          </w:tcPr>
          <w:p w:rsidR="00FF62A0" w:rsidRPr="00FF62A0" w:rsidRDefault="00FF62A0" w:rsidP="00FF62A0">
            <w:pPr>
              <w:pStyle w:val="17"/>
              <w:jc w:val="center"/>
              <w:rPr>
                <w:b/>
                <w:sz w:val="12"/>
                <w:szCs w:val="12"/>
                <w:lang w:eastAsia="zh-CN"/>
              </w:rPr>
            </w:pPr>
            <w:r w:rsidRPr="00FF62A0">
              <w:rPr>
                <w:b/>
                <w:sz w:val="12"/>
                <w:szCs w:val="12"/>
                <w:lang w:eastAsia="zh-CN"/>
              </w:rPr>
              <w:t>Раздел 2 «Положение о размещении линейных объектов»</w:t>
            </w:r>
          </w:p>
        </w:tc>
        <w:tc>
          <w:tcPr>
            <w:tcW w:w="387" w:type="pct"/>
            <w:vAlign w:val="center"/>
          </w:tcPr>
          <w:p w:rsidR="00FF62A0" w:rsidRPr="00FF62A0" w:rsidRDefault="00FF62A0" w:rsidP="00B32862">
            <w:pPr>
              <w:pStyle w:val="17"/>
              <w:jc w:val="center"/>
              <w:rPr>
                <w:sz w:val="12"/>
                <w:szCs w:val="12"/>
                <w:lang w:eastAsia="zh-CN"/>
              </w:rPr>
            </w:pPr>
            <w:r w:rsidRPr="00FF62A0">
              <w:rPr>
                <w:sz w:val="12"/>
                <w:szCs w:val="12"/>
                <w:lang w:eastAsia="zh-CN"/>
              </w:rPr>
              <w:t>5</w:t>
            </w:r>
          </w:p>
        </w:tc>
      </w:tr>
      <w:tr w:rsidR="00FF62A0" w:rsidRPr="00FF62A0" w:rsidTr="00FF62A0">
        <w:trPr>
          <w:trHeight w:val="70"/>
        </w:trPr>
        <w:tc>
          <w:tcPr>
            <w:tcW w:w="488" w:type="pct"/>
            <w:vAlign w:val="center"/>
          </w:tcPr>
          <w:p w:rsidR="00FF62A0" w:rsidRPr="00FF62A0" w:rsidRDefault="00FF62A0" w:rsidP="00B32862">
            <w:pPr>
              <w:pStyle w:val="17"/>
              <w:jc w:val="center"/>
              <w:rPr>
                <w:sz w:val="12"/>
                <w:szCs w:val="12"/>
                <w:lang w:eastAsia="zh-CN"/>
              </w:rPr>
            </w:pPr>
            <w:r w:rsidRPr="00FF62A0">
              <w:rPr>
                <w:sz w:val="12"/>
                <w:szCs w:val="12"/>
                <w:lang w:eastAsia="zh-CN"/>
              </w:rPr>
              <w:t>2.1.</w:t>
            </w:r>
          </w:p>
        </w:tc>
        <w:tc>
          <w:tcPr>
            <w:tcW w:w="4125" w:type="pct"/>
            <w:vAlign w:val="center"/>
          </w:tcPr>
          <w:p w:rsidR="00FF62A0" w:rsidRPr="00FF62A0" w:rsidRDefault="00FF62A0" w:rsidP="00B32862">
            <w:pPr>
              <w:pStyle w:val="17"/>
              <w:rPr>
                <w:b/>
                <w:sz w:val="12"/>
                <w:szCs w:val="12"/>
                <w:lang w:eastAsia="zh-CN"/>
              </w:rPr>
            </w:pPr>
            <w:r w:rsidRPr="00FF62A0">
              <w:rPr>
                <w:sz w:val="12"/>
                <w:szCs w:val="12"/>
              </w:rPr>
              <w:t>Наименование, основные характеристики и назначение планируемых для размещения линейных объектов</w:t>
            </w:r>
          </w:p>
        </w:tc>
        <w:tc>
          <w:tcPr>
            <w:tcW w:w="387" w:type="pct"/>
            <w:vAlign w:val="center"/>
          </w:tcPr>
          <w:p w:rsidR="00FF62A0" w:rsidRPr="00FF62A0" w:rsidRDefault="00FF62A0" w:rsidP="00B32862">
            <w:pPr>
              <w:pStyle w:val="17"/>
              <w:jc w:val="center"/>
              <w:rPr>
                <w:sz w:val="12"/>
                <w:szCs w:val="12"/>
                <w:lang w:eastAsia="zh-CN"/>
              </w:rPr>
            </w:pPr>
            <w:r w:rsidRPr="00FF62A0">
              <w:rPr>
                <w:sz w:val="12"/>
                <w:szCs w:val="12"/>
                <w:lang w:eastAsia="zh-CN"/>
              </w:rPr>
              <w:t>6</w:t>
            </w:r>
          </w:p>
        </w:tc>
      </w:tr>
      <w:tr w:rsidR="00FF62A0" w:rsidRPr="00FF62A0" w:rsidTr="00FF62A0">
        <w:trPr>
          <w:trHeight w:val="70"/>
        </w:trPr>
        <w:tc>
          <w:tcPr>
            <w:tcW w:w="488" w:type="pct"/>
            <w:vAlign w:val="center"/>
          </w:tcPr>
          <w:p w:rsidR="00FF62A0" w:rsidRPr="00FF62A0" w:rsidRDefault="00FF62A0" w:rsidP="00B32862">
            <w:pPr>
              <w:pStyle w:val="17"/>
              <w:jc w:val="center"/>
              <w:rPr>
                <w:sz w:val="12"/>
                <w:szCs w:val="12"/>
                <w:lang w:eastAsia="zh-CN"/>
              </w:rPr>
            </w:pPr>
            <w:r w:rsidRPr="00FF62A0">
              <w:rPr>
                <w:sz w:val="12"/>
                <w:szCs w:val="12"/>
                <w:lang w:eastAsia="zh-CN"/>
              </w:rPr>
              <w:t>2.2.</w:t>
            </w:r>
          </w:p>
        </w:tc>
        <w:tc>
          <w:tcPr>
            <w:tcW w:w="4125" w:type="pct"/>
            <w:vAlign w:val="center"/>
          </w:tcPr>
          <w:p w:rsidR="00FF62A0" w:rsidRPr="00FF62A0" w:rsidRDefault="00FF62A0" w:rsidP="00B32862">
            <w:pPr>
              <w:pStyle w:val="17"/>
              <w:rPr>
                <w:sz w:val="12"/>
                <w:szCs w:val="12"/>
                <w:lang w:eastAsia="zh-CN"/>
              </w:rPr>
            </w:pPr>
            <w:r w:rsidRPr="00FF62A0">
              <w:rPr>
                <w:sz w:val="12"/>
                <w:szCs w:val="12"/>
              </w:rPr>
              <w:t>Перечень субъектов Российской Федерации, перечень муниципальных районов, городских округов в составе субъектов Российской Федерации, перечень поселений, населенных пунктов, внутригородских территорий городов федерального значения, на территориях которых устанавливаются зоны планируемого размещения линейных объектов</w:t>
            </w:r>
          </w:p>
        </w:tc>
        <w:tc>
          <w:tcPr>
            <w:tcW w:w="387" w:type="pct"/>
            <w:vAlign w:val="center"/>
          </w:tcPr>
          <w:p w:rsidR="00FF62A0" w:rsidRPr="00FF62A0" w:rsidRDefault="00FF62A0" w:rsidP="00B32862">
            <w:pPr>
              <w:pStyle w:val="17"/>
              <w:jc w:val="center"/>
              <w:rPr>
                <w:sz w:val="12"/>
                <w:szCs w:val="12"/>
                <w:lang w:eastAsia="zh-CN"/>
              </w:rPr>
            </w:pPr>
            <w:r w:rsidRPr="00FF62A0">
              <w:rPr>
                <w:sz w:val="12"/>
                <w:szCs w:val="12"/>
                <w:lang w:eastAsia="zh-CN"/>
              </w:rPr>
              <w:t>13</w:t>
            </w:r>
          </w:p>
        </w:tc>
      </w:tr>
      <w:tr w:rsidR="00FF62A0" w:rsidRPr="00FF62A0" w:rsidTr="00FF62A0">
        <w:trPr>
          <w:trHeight w:val="70"/>
        </w:trPr>
        <w:tc>
          <w:tcPr>
            <w:tcW w:w="488" w:type="pct"/>
            <w:vAlign w:val="center"/>
          </w:tcPr>
          <w:p w:rsidR="00FF62A0" w:rsidRPr="00FF62A0" w:rsidRDefault="00FF62A0" w:rsidP="00B32862">
            <w:pPr>
              <w:pStyle w:val="17"/>
              <w:jc w:val="center"/>
              <w:rPr>
                <w:sz w:val="12"/>
                <w:szCs w:val="12"/>
                <w:lang w:eastAsia="zh-CN"/>
              </w:rPr>
            </w:pPr>
            <w:r w:rsidRPr="00FF62A0">
              <w:rPr>
                <w:sz w:val="12"/>
                <w:szCs w:val="12"/>
                <w:lang w:eastAsia="zh-CN"/>
              </w:rPr>
              <w:t>2.3.</w:t>
            </w:r>
          </w:p>
        </w:tc>
        <w:tc>
          <w:tcPr>
            <w:tcW w:w="4125" w:type="pct"/>
            <w:vAlign w:val="center"/>
          </w:tcPr>
          <w:p w:rsidR="00FF62A0" w:rsidRPr="00FF62A0" w:rsidRDefault="00FF62A0" w:rsidP="00B32862">
            <w:pPr>
              <w:pStyle w:val="17"/>
              <w:rPr>
                <w:sz w:val="12"/>
                <w:szCs w:val="12"/>
                <w:lang w:eastAsia="zh-CN"/>
              </w:rPr>
            </w:pPr>
            <w:r w:rsidRPr="00FF62A0">
              <w:rPr>
                <w:sz w:val="12"/>
                <w:szCs w:val="12"/>
              </w:rPr>
              <w:t>Перечень координат характерных точек границ зон планируемого размещения линейных объектов</w:t>
            </w:r>
          </w:p>
        </w:tc>
        <w:tc>
          <w:tcPr>
            <w:tcW w:w="387" w:type="pct"/>
            <w:vAlign w:val="center"/>
          </w:tcPr>
          <w:p w:rsidR="00FF62A0" w:rsidRPr="00FF62A0" w:rsidRDefault="00FF62A0" w:rsidP="00B32862">
            <w:pPr>
              <w:pStyle w:val="17"/>
              <w:jc w:val="center"/>
              <w:rPr>
                <w:sz w:val="12"/>
                <w:szCs w:val="12"/>
                <w:lang w:eastAsia="zh-CN"/>
              </w:rPr>
            </w:pPr>
            <w:r w:rsidRPr="00FF62A0">
              <w:rPr>
                <w:sz w:val="12"/>
                <w:szCs w:val="12"/>
                <w:lang w:eastAsia="zh-CN"/>
              </w:rPr>
              <w:t>14</w:t>
            </w:r>
          </w:p>
        </w:tc>
      </w:tr>
      <w:tr w:rsidR="00FF62A0" w:rsidRPr="00FF62A0" w:rsidTr="00FF62A0">
        <w:trPr>
          <w:trHeight w:val="70"/>
        </w:trPr>
        <w:tc>
          <w:tcPr>
            <w:tcW w:w="488" w:type="pct"/>
            <w:vAlign w:val="center"/>
          </w:tcPr>
          <w:p w:rsidR="00FF62A0" w:rsidRPr="00FF62A0" w:rsidRDefault="00FF62A0" w:rsidP="00B32862">
            <w:pPr>
              <w:pStyle w:val="17"/>
              <w:jc w:val="center"/>
              <w:rPr>
                <w:sz w:val="12"/>
                <w:szCs w:val="12"/>
                <w:lang w:eastAsia="zh-CN"/>
              </w:rPr>
            </w:pPr>
            <w:r w:rsidRPr="00FF62A0">
              <w:rPr>
                <w:sz w:val="12"/>
                <w:szCs w:val="12"/>
                <w:lang w:eastAsia="zh-CN"/>
              </w:rPr>
              <w:t>2.4.</w:t>
            </w:r>
          </w:p>
        </w:tc>
        <w:tc>
          <w:tcPr>
            <w:tcW w:w="4125" w:type="pct"/>
            <w:vAlign w:val="center"/>
          </w:tcPr>
          <w:p w:rsidR="00FF62A0" w:rsidRPr="00FF62A0" w:rsidRDefault="00FF62A0" w:rsidP="00B32862">
            <w:pPr>
              <w:pStyle w:val="17"/>
              <w:rPr>
                <w:sz w:val="12"/>
                <w:szCs w:val="12"/>
                <w:lang w:eastAsia="zh-CN"/>
              </w:rPr>
            </w:pPr>
            <w:r w:rsidRPr="00FF62A0">
              <w:rPr>
                <w:sz w:val="12"/>
                <w:szCs w:val="12"/>
              </w:rPr>
              <w:t>Перечень координат характерных точек границ зон планируемого размещения линейных объектов, подлежащих переносу (переустройству) из зон планируемого размещения линейных объектов</w:t>
            </w:r>
          </w:p>
        </w:tc>
        <w:tc>
          <w:tcPr>
            <w:tcW w:w="387" w:type="pct"/>
            <w:vAlign w:val="center"/>
          </w:tcPr>
          <w:p w:rsidR="00FF62A0" w:rsidRPr="00FF62A0" w:rsidRDefault="00FF62A0" w:rsidP="00B32862">
            <w:pPr>
              <w:pStyle w:val="17"/>
              <w:jc w:val="center"/>
              <w:rPr>
                <w:sz w:val="12"/>
                <w:szCs w:val="12"/>
                <w:lang w:eastAsia="zh-CN"/>
              </w:rPr>
            </w:pPr>
            <w:r w:rsidRPr="00FF62A0">
              <w:rPr>
                <w:sz w:val="12"/>
                <w:szCs w:val="12"/>
                <w:lang w:eastAsia="zh-CN"/>
              </w:rPr>
              <w:t>18</w:t>
            </w:r>
          </w:p>
        </w:tc>
      </w:tr>
      <w:tr w:rsidR="00FF62A0" w:rsidRPr="00FF62A0" w:rsidTr="00FF62A0">
        <w:trPr>
          <w:trHeight w:val="70"/>
        </w:trPr>
        <w:tc>
          <w:tcPr>
            <w:tcW w:w="488" w:type="pct"/>
            <w:vAlign w:val="center"/>
          </w:tcPr>
          <w:p w:rsidR="00FF62A0" w:rsidRPr="00FF62A0" w:rsidRDefault="00FF62A0" w:rsidP="00B32862">
            <w:pPr>
              <w:pStyle w:val="17"/>
              <w:jc w:val="center"/>
              <w:rPr>
                <w:sz w:val="12"/>
                <w:szCs w:val="12"/>
                <w:lang w:eastAsia="zh-CN"/>
              </w:rPr>
            </w:pPr>
            <w:r w:rsidRPr="00FF62A0">
              <w:rPr>
                <w:sz w:val="12"/>
                <w:szCs w:val="12"/>
                <w:lang w:eastAsia="zh-CN"/>
              </w:rPr>
              <w:lastRenderedPageBreak/>
              <w:t>2.5.</w:t>
            </w:r>
          </w:p>
        </w:tc>
        <w:tc>
          <w:tcPr>
            <w:tcW w:w="4125" w:type="pct"/>
            <w:vAlign w:val="center"/>
          </w:tcPr>
          <w:p w:rsidR="00FF62A0" w:rsidRPr="00FF62A0" w:rsidRDefault="00FF62A0" w:rsidP="00B32862">
            <w:pPr>
              <w:pStyle w:val="13"/>
              <w:ind w:firstLine="27"/>
              <w:jc w:val="left"/>
              <w:rPr>
                <w:b w:val="0"/>
                <w:sz w:val="12"/>
                <w:szCs w:val="12"/>
              </w:rPr>
            </w:pPr>
            <w:r w:rsidRPr="00FF62A0">
              <w:rPr>
                <w:b w:val="0"/>
                <w:sz w:val="12"/>
                <w:szCs w:val="12"/>
              </w:rPr>
              <w:t xml:space="preserve">Предельные параметры разрешенного строительства, реконструкции объектов капитального строительства, входящих в состав линейных объектов в границах зон их планируемого размещения </w:t>
            </w:r>
          </w:p>
        </w:tc>
        <w:tc>
          <w:tcPr>
            <w:tcW w:w="387" w:type="pct"/>
            <w:shd w:val="clear" w:color="auto" w:fill="auto"/>
            <w:vAlign w:val="center"/>
          </w:tcPr>
          <w:p w:rsidR="00FF62A0" w:rsidRPr="00FF62A0" w:rsidRDefault="00FF62A0" w:rsidP="00B32862">
            <w:pPr>
              <w:pStyle w:val="17"/>
              <w:jc w:val="center"/>
              <w:rPr>
                <w:sz w:val="12"/>
                <w:szCs w:val="12"/>
                <w:lang w:eastAsia="zh-CN"/>
              </w:rPr>
            </w:pPr>
            <w:r w:rsidRPr="00FF62A0">
              <w:rPr>
                <w:sz w:val="12"/>
                <w:szCs w:val="12"/>
                <w:lang w:eastAsia="zh-CN"/>
              </w:rPr>
              <w:t>18</w:t>
            </w:r>
          </w:p>
        </w:tc>
      </w:tr>
      <w:tr w:rsidR="00FF62A0" w:rsidRPr="00FF62A0" w:rsidTr="00FF62A0">
        <w:trPr>
          <w:trHeight w:val="70"/>
        </w:trPr>
        <w:tc>
          <w:tcPr>
            <w:tcW w:w="488" w:type="pct"/>
            <w:vAlign w:val="center"/>
          </w:tcPr>
          <w:p w:rsidR="00FF62A0" w:rsidRPr="00FF62A0" w:rsidRDefault="00FF62A0" w:rsidP="00B32862">
            <w:pPr>
              <w:pStyle w:val="17"/>
              <w:jc w:val="center"/>
              <w:rPr>
                <w:sz w:val="12"/>
                <w:szCs w:val="12"/>
                <w:lang w:eastAsia="zh-CN"/>
              </w:rPr>
            </w:pPr>
            <w:r w:rsidRPr="00FF62A0">
              <w:rPr>
                <w:sz w:val="12"/>
                <w:szCs w:val="12"/>
                <w:lang w:eastAsia="zh-CN"/>
              </w:rPr>
              <w:t>2.6.</w:t>
            </w:r>
          </w:p>
        </w:tc>
        <w:tc>
          <w:tcPr>
            <w:tcW w:w="4125" w:type="pct"/>
            <w:vAlign w:val="center"/>
          </w:tcPr>
          <w:p w:rsidR="00FF62A0" w:rsidRPr="00FF62A0" w:rsidRDefault="00FF62A0" w:rsidP="00B32862">
            <w:pPr>
              <w:pStyle w:val="17"/>
              <w:rPr>
                <w:sz w:val="12"/>
                <w:szCs w:val="12"/>
              </w:rPr>
            </w:pPr>
            <w:r w:rsidRPr="00FF62A0">
              <w:rPr>
                <w:sz w:val="12"/>
                <w:szCs w:val="12"/>
              </w:rPr>
              <w:t>Информация о необходимости осуществления мероприятий по защите сохраняемых объектов капитального строительства (здание, строение, сооружение, объекты, строительство которых не завершено), существующих и строящихся на момент подготовки проекта планировки территории, а также объектов капитального строительства, планируемых к строительству в соответствии с ранее утвержденной документацией по планировке территории, от возможного негативного воздействия в связи с размещением линейных объектов</w:t>
            </w:r>
          </w:p>
        </w:tc>
        <w:tc>
          <w:tcPr>
            <w:tcW w:w="387" w:type="pct"/>
            <w:shd w:val="clear" w:color="auto" w:fill="auto"/>
            <w:vAlign w:val="center"/>
          </w:tcPr>
          <w:p w:rsidR="00FF62A0" w:rsidRPr="00FF62A0" w:rsidRDefault="00FF62A0" w:rsidP="00B32862">
            <w:pPr>
              <w:pStyle w:val="17"/>
              <w:jc w:val="center"/>
              <w:rPr>
                <w:sz w:val="12"/>
                <w:szCs w:val="12"/>
                <w:lang w:eastAsia="zh-CN"/>
              </w:rPr>
            </w:pPr>
            <w:r w:rsidRPr="00FF62A0">
              <w:rPr>
                <w:sz w:val="12"/>
                <w:szCs w:val="12"/>
                <w:lang w:eastAsia="zh-CN"/>
              </w:rPr>
              <w:t>22</w:t>
            </w:r>
          </w:p>
        </w:tc>
      </w:tr>
      <w:tr w:rsidR="00FF62A0" w:rsidRPr="00FF62A0" w:rsidTr="00FF62A0">
        <w:trPr>
          <w:trHeight w:val="70"/>
        </w:trPr>
        <w:tc>
          <w:tcPr>
            <w:tcW w:w="488" w:type="pct"/>
            <w:vAlign w:val="center"/>
          </w:tcPr>
          <w:p w:rsidR="00FF62A0" w:rsidRPr="00FF62A0" w:rsidRDefault="00FF62A0" w:rsidP="00B32862">
            <w:pPr>
              <w:pStyle w:val="17"/>
              <w:jc w:val="center"/>
              <w:rPr>
                <w:sz w:val="12"/>
                <w:szCs w:val="12"/>
                <w:lang w:eastAsia="zh-CN"/>
              </w:rPr>
            </w:pPr>
            <w:r w:rsidRPr="00FF62A0">
              <w:rPr>
                <w:sz w:val="12"/>
                <w:szCs w:val="12"/>
                <w:lang w:eastAsia="zh-CN"/>
              </w:rPr>
              <w:t>2.7.</w:t>
            </w:r>
          </w:p>
        </w:tc>
        <w:tc>
          <w:tcPr>
            <w:tcW w:w="4125" w:type="pct"/>
            <w:vAlign w:val="center"/>
          </w:tcPr>
          <w:p w:rsidR="00FF62A0" w:rsidRPr="00FF62A0" w:rsidRDefault="00FF62A0" w:rsidP="00B32862">
            <w:pPr>
              <w:pStyle w:val="17"/>
              <w:rPr>
                <w:b/>
                <w:sz w:val="12"/>
                <w:szCs w:val="12"/>
                <w:lang w:eastAsia="zh-CN"/>
              </w:rPr>
            </w:pPr>
            <w:r w:rsidRPr="00FF62A0">
              <w:rPr>
                <w:sz w:val="12"/>
                <w:szCs w:val="12"/>
              </w:rPr>
              <w:t>Информация о необходимости осуществления мероприятий по сохранению объектов культурного наследия от возможного негативного воздействия в связи с размещением линейных объектов</w:t>
            </w:r>
          </w:p>
        </w:tc>
        <w:tc>
          <w:tcPr>
            <w:tcW w:w="387" w:type="pct"/>
            <w:shd w:val="clear" w:color="auto" w:fill="auto"/>
            <w:vAlign w:val="center"/>
          </w:tcPr>
          <w:p w:rsidR="00FF62A0" w:rsidRPr="00FF62A0" w:rsidRDefault="00FF62A0" w:rsidP="00B32862">
            <w:pPr>
              <w:pStyle w:val="17"/>
              <w:jc w:val="center"/>
              <w:rPr>
                <w:sz w:val="12"/>
                <w:szCs w:val="12"/>
                <w:lang w:eastAsia="zh-CN"/>
              </w:rPr>
            </w:pPr>
            <w:r w:rsidRPr="00FF62A0">
              <w:rPr>
                <w:sz w:val="12"/>
                <w:szCs w:val="12"/>
                <w:lang w:eastAsia="zh-CN"/>
              </w:rPr>
              <w:t>26</w:t>
            </w:r>
          </w:p>
        </w:tc>
      </w:tr>
      <w:tr w:rsidR="00FF62A0" w:rsidRPr="00FF62A0" w:rsidTr="00FF62A0">
        <w:trPr>
          <w:trHeight w:val="70"/>
        </w:trPr>
        <w:tc>
          <w:tcPr>
            <w:tcW w:w="488" w:type="pct"/>
            <w:vAlign w:val="center"/>
          </w:tcPr>
          <w:p w:rsidR="00FF62A0" w:rsidRPr="00FF62A0" w:rsidRDefault="00FF62A0" w:rsidP="00B32862">
            <w:pPr>
              <w:pStyle w:val="17"/>
              <w:jc w:val="center"/>
              <w:rPr>
                <w:sz w:val="12"/>
                <w:szCs w:val="12"/>
                <w:lang w:eastAsia="zh-CN"/>
              </w:rPr>
            </w:pPr>
            <w:r w:rsidRPr="00FF62A0">
              <w:rPr>
                <w:sz w:val="12"/>
                <w:szCs w:val="12"/>
                <w:lang w:eastAsia="zh-CN"/>
              </w:rPr>
              <w:t>2.8.</w:t>
            </w:r>
          </w:p>
        </w:tc>
        <w:tc>
          <w:tcPr>
            <w:tcW w:w="4125" w:type="pct"/>
            <w:vAlign w:val="center"/>
          </w:tcPr>
          <w:p w:rsidR="00FF62A0" w:rsidRPr="00FF62A0" w:rsidRDefault="00FF62A0" w:rsidP="00B32862">
            <w:pPr>
              <w:pStyle w:val="17"/>
              <w:rPr>
                <w:sz w:val="12"/>
                <w:szCs w:val="12"/>
                <w:lang w:eastAsia="zh-CN"/>
              </w:rPr>
            </w:pPr>
            <w:r w:rsidRPr="00FF62A0">
              <w:rPr>
                <w:sz w:val="12"/>
                <w:szCs w:val="12"/>
              </w:rPr>
              <w:t>Информация о необходимости осуществления мероприятий по охране окружающей среды</w:t>
            </w:r>
          </w:p>
        </w:tc>
        <w:tc>
          <w:tcPr>
            <w:tcW w:w="387" w:type="pct"/>
            <w:vAlign w:val="center"/>
          </w:tcPr>
          <w:p w:rsidR="00FF62A0" w:rsidRPr="00FF62A0" w:rsidRDefault="00FF62A0" w:rsidP="00B32862">
            <w:pPr>
              <w:pStyle w:val="17"/>
              <w:jc w:val="center"/>
              <w:rPr>
                <w:sz w:val="12"/>
                <w:szCs w:val="12"/>
                <w:lang w:eastAsia="zh-CN"/>
              </w:rPr>
            </w:pPr>
            <w:r w:rsidRPr="00FF62A0">
              <w:rPr>
                <w:sz w:val="12"/>
                <w:szCs w:val="12"/>
                <w:lang w:eastAsia="zh-CN"/>
              </w:rPr>
              <w:t>27</w:t>
            </w:r>
          </w:p>
        </w:tc>
      </w:tr>
      <w:tr w:rsidR="00FF62A0" w:rsidRPr="00FF62A0" w:rsidTr="00FF62A0">
        <w:trPr>
          <w:trHeight w:val="70"/>
        </w:trPr>
        <w:tc>
          <w:tcPr>
            <w:tcW w:w="488" w:type="pct"/>
            <w:vAlign w:val="center"/>
          </w:tcPr>
          <w:p w:rsidR="00FF62A0" w:rsidRPr="00FF62A0" w:rsidRDefault="00FF62A0" w:rsidP="00B32862">
            <w:pPr>
              <w:pStyle w:val="17"/>
              <w:jc w:val="center"/>
              <w:rPr>
                <w:sz w:val="12"/>
                <w:szCs w:val="12"/>
                <w:lang w:eastAsia="zh-CN"/>
              </w:rPr>
            </w:pPr>
            <w:r w:rsidRPr="00FF62A0">
              <w:rPr>
                <w:sz w:val="12"/>
                <w:szCs w:val="12"/>
                <w:lang w:eastAsia="zh-CN"/>
              </w:rPr>
              <w:t>2.9.</w:t>
            </w:r>
          </w:p>
        </w:tc>
        <w:tc>
          <w:tcPr>
            <w:tcW w:w="4125" w:type="pct"/>
            <w:vAlign w:val="center"/>
          </w:tcPr>
          <w:p w:rsidR="00FF62A0" w:rsidRPr="00FF62A0" w:rsidRDefault="00FF62A0" w:rsidP="00B32862">
            <w:pPr>
              <w:pStyle w:val="17"/>
              <w:rPr>
                <w:sz w:val="12"/>
                <w:szCs w:val="12"/>
                <w:lang w:eastAsia="zh-CN"/>
              </w:rPr>
            </w:pPr>
            <w:r w:rsidRPr="00FF62A0">
              <w:rPr>
                <w:sz w:val="12"/>
                <w:szCs w:val="12"/>
              </w:rPr>
              <w:t>Информация о необходимости осуществления мероприятий по защите территории от чрезвычайных ситуаций природного и техногенного характера, в том числе по обеспечению пожарной безопасности и гражданской обороне</w:t>
            </w:r>
          </w:p>
        </w:tc>
        <w:tc>
          <w:tcPr>
            <w:tcW w:w="387" w:type="pct"/>
            <w:vAlign w:val="center"/>
          </w:tcPr>
          <w:p w:rsidR="00FF62A0" w:rsidRPr="00FF62A0" w:rsidRDefault="00FF62A0" w:rsidP="00B32862">
            <w:pPr>
              <w:pStyle w:val="17"/>
              <w:jc w:val="center"/>
              <w:rPr>
                <w:sz w:val="12"/>
                <w:szCs w:val="12"/>
                <w:lang w:eastAsia="zh-CN"/>
              </w:rPr>
            </w:pPr>
            <w:r w:rsidRPr="00FF62A0">
              <w:rPr>
                <w:sz w:val="12"/>
                <w:szCs w:val="12"/>
                <w:lang w:eastAsia="zh-CN"/>
              </w:rPr>
              <w:t>35</w:t>
            </w:r>
          </w:p>
        </w:tc>
      </w:tr>
    </w:tbl>
    <w:p w:rsidR="00FF62A0" w:rsidRDefault="00FF62A0" w:rsidP="00FF62A0">
      <w:pPr>
        <w:spacing w:after="0" w:line="240" w:lineRule="auto"/>
        <w:jc w:val="center"/>
        <w:rPr>
          <w:rFonts w:ascii="Times New Roman" w:hAnsi="Times New Roman" w:cs="Times New Roman"/>
          <w:sz w:val="12"/>
          <w:szCs w:val="12"/>
        </w:rPr>
      </w:pPr>
    </w:p>
    <w:p w:rsidR="00FF62A0" w:rsidRPr="00FF62A0" w:rsidRDefault="00FF62A0" w:rsidP="00FF62A0">
      <w:pPr>
        <w:spacing w:after="0" w:line="240" w:lineRule="auto"/>
        <w:jc w:val="center"/>
        <w:rPr>
          <w:rFonts w:ascii="Times New Roman" w:hAnsi="Times New Roman" w:cs="Times New Roman"/>
          <w:sz w:val="12"/>
          <w:szCs w:val="12"/>
        </w:rPr>
      </w:pPr>
      <w:r w:rsidRPr="00FF62A0">
        <w:rPr>
          <w:rFonts w:ascii="Times New Roman" w:hAnsi="Times New Roman" w:cs="Times New Roman"/>
          <w:sz w:val="12"/>
          <w:szCs w:val="12"/>
        </w:rPr>
        <w:t>Раздел 1 "Проект планировки территории. Графическая часть"</w:t>
      </w:r>
    </w:p>
    <w:p w:rsidR="00FF62A0" w:rsidRPr="00FF62A0" w:rsidRDefault="00FF62A0" w:rsidP="00FF62A0">
      <w:pPr>
        <w:spacing w:after="0" w:line="240" w:lineRule="auto"/>
        <w:jc w:val="center"/>
        <w:rPr>
          <w:rFonts w:ascii="Times New Roman" w:hAnsi="Times New Roman" w:cs="Times New Roman"/>
          <w:sz w:val="12"/>
          <w:szCs w:val="12"/>
        </w:rPr>
      </w:pPr>
      <w:r>
        <w:rPr>
          <w:noProof/>
          <w:lang w:eastAsia="ru-RU"/>
        </w:rPr>
        <w:drawing>
          <wp:inline distT="0" distB="0" distL="0" distR="0">
            <wp:extent cx="1592263" cy="561975"/>
            <wp:effectExtent l="0" t="0" r="0" b="0"/>
            <wp:docPr id="5" name="Рисунок 5" descr="C:\Users\user\AppData\Local\Microsoft\Windows\Temporary Internet Files\Content.Word\6857  ППТ.ОЧ 1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AppData\Local\Microsoft\Windows\Temporary Internet Files\Content.Word\6857  ППТ.ОЧ 1_page-0001.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92263" cy="561975"/>
                    </a:xfrm>
                    <a:prstGeom prst="rect">
                      <a:avLst/>
                    </a:prstGeom>
                    <a:noFill/>
                    <a:ln>
                      <a:noFill/>
                    </a:ln>
                  </pic:spPr>
                </pic:pic>
              </a:graphicData>
            </a:graphic>
          </wp:inline>
        </w:drawing>
      </w:r>
      <w:r w:rsidRPr="00FF62A0">
        <w:t xml:space="preserve"> </w:t>
      </w:r>
      <w:r>
        <w:rPr>
          <w:noProof/>
          <w:lang w:eastAsia="ru-RU"/>
        </w:rPr>
        <w:drawing>
          <wp:inline distT="0" distB="0" distL="0" distR="0">
            <wp:extent cx="1592263" cy="561975"/>
            <wp:effectExtent l="0" t="0" r="0" b="0"/>
            <wp:docPr id="6" name="Рисунок 6" descr="C:\Users\user\AppData\Local\Microsoft\Windows\Temporary Internet Files\Content.Word\6857  ППТ.ОЧ 2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er\AppData\Local\Microsoft\Windows\Temporary Internet Files\Content.Word\6857  ППТ.ОЧ 2_page-0001.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92263" cy="561975"/>
                    </a:xfrm>
                    <a:prstGeom prst="rect">
                      <a:avLst/>
                    </a:prstGeom>
                    <a:noFill/>
                    <a:ln>
                      <a:noFill/>
                    </a:ln>
                  </pic:spPr>
                </pic:pic>
              </a:graphicData>
            </a:graphic>
          </wp:inline>
        </w:drawing>
      </w:r>
      <w:r w:rsidRPr="00FF62A0">
        <w:t xml:space="preserve"> </w:t>
      </w:r>
      <w:r>
        <w:rPr>
          <w:noProof/>
          <w:lang w:eastAsia="ru-RU"/>
        </w:rPr>
        <w:drawing>
          <wp:inline distT="0" distB="0" distL="0" distR="0">
            <wp:extent cx="1194197" cy="561975"/>
            <wp:effectExtent l="0" t="0" r="0" b="0"/>
            <wp:docPr id="7" name="Рисунок 7" descr="C:\Users\user\AppData\Local\Microsoft\Windows\Temporary Internet Files\Content.Word\6857  ППТ.ОЧ 3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user\AppData\Local\Microsoft\Windows\Temporary Internet Files\Content.Word\6857  ППТ.ОЧ 3_page-0001.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94197" cy="561975"/>
                    </a:xfrm>
                    <a:prstGeom prst="rect">
                      <a:avLst/>
                    </a:prstGeom>
                    <a:noFill/>
                    <a:ln>
                      <a:noFill/>
                    </a:ln>
                  </pic:spPr>
                </pic:pic>
              </a:graphicData>
            </a:graphic>
          </wp:inline>
        </w:drawing>
      </w:r>
      <w:r w:rsidRPr="00FF62A0">
        <w:t xml:space="preserve"> </w:t>
      </w:r>
      <w:r>
        <w:rPr>
          <w:noProof/>
          <w:lang w:eastAsia="ru-RU"/>
        </w:rPr>
        <w:drawing>
          <wp:inline distT="0" distB="0" distL="0" distR="0">
            <wp:extent cx="1200944" cy="847725"/>
            <wp:effectExtent l="0" t="0" r="0" b="0"/>
            <wp:docPr id="8" name="Рисунок 8" descr="C:\Users\user\AppData\Local\Microsoft\Windows\Temporary Internet Files\Content.Word\6857  ППТ.ОЧ 4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er\AppData\Local\Microsoft\Windows\Temporary Internet Files\Content.Word\6857  ППТ.ОЧ 4_page-0001.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0944" cy="847725"/>
                    </a:xfrm>
                    <a:prstGeom prst="rect">
                      <a:avLst/>
                    </a:prstGeom>
                    <a:noFill/>
                    <a:ln>
                      <a:noFill/>
                    </a:ln>
                  </pic:spPr>
                </pic:pic>
              </a:graphicData>
            </a:graphic>
          </wp:inline>
        </w:drawing>
      </w:r>
    </w:p>
    <w:p w:rsidR="00FF62A0" w:rsidRPr="00FF62A0" w:rsidRDefault="00FF62A0" w:rsidP="00FF62A0">
      <w:pPr>
        <w:spacing w:after="0" w:line="240" w:lineRule="auto"/>
        <w:rPr>
          <w:rFonts w:ascii="Times New Roman" w:hAnsi="Times New Roman" w:cs="Times New Roman"/>
          <w:sz w:val="12"/>
          <w:szCs w:val="12"/>
        </w:rPr>
      </w:pPr>
    </w:p>
    <w:p w:rsidR="00FF62A0" w:rsidRDefault="00FF62A0" w:rsidP="00FF62A0">
      <w:pPr>
        <w:spacing w:after="0" w:line="240" w:lineRule="auto"/>
        <w:jc w:val="center"/>
        <w:rPr>
          <w:rFonts w:ascii="Times New Roman" w:hAnsi="Times New Roman" w:cs="Times New Roman"/>
          <w:sz w:val="12"/>
          <w:szCs w:val="12"/>
        </w:rPr>
      </w:pPr>
      <w:r w:rsidRPr="00FF62A0">
        <w:rPr>
          <w:rFonts w:ascii="Times New Roman" w:hAnsi="Times New Roman" w:cs="Times New Roman"/>
          <w:sz w:val="12"/>
          <w:szCs w:val="12"/>
        </w:rPr>
        <w:t>Раздел 2 «Положение о размещении линейных объектов»</w:t>
      </w:r>
    </w:p>
    <w:p w:rsidR="00FF62A0" w:rsidRPr="00FF62A0" w:rsidRDefault="00FF62A0" w:rsidP="00FF62A0">
      <w:pPr>
        <w:spacing w:after="0" w:line="240" w:lineRule="auto"/>
        <w:ind w:firstLine="284"/>
        <w:jc w:val="both"/>
        <w:rPr>
          <w:rFonts w:ascii="Times New Roman" w:hAnsi="Times New Roman" w:cs="Times New Roman"/>
          <w:sz w:val="12"/>
          <w:szCs w:val="12"/>
        </w:rPr>
      </w:pPr>
      <w:r w:rsidRPr="00FF62A0">
        <w:rPr>
          <w:rFonts w:ascii="Times New Roman" w:hAnsi="Times New Roman" w:cs="Times New Roman"/>
          <w:sz w:val="12"/>
          <w:szCs w:val="12"/>
        </w:rPr>
        <w:t>Исходно-разрешительная документация</w:t>
      </w:r>
    </w:p>
    <w:p w:rsidR="00FF62A0" w:rsidRPr="00FF62A0" w:rsidRDefault="00FF62A0" w:rsidP="00FF62A0">
      <w:pPr>
        <w:spacing w:after="0" w:line="240" w:lineRule="auto"/>
        <w:ind w:firstLine="284"/>
        <w:jc w:val="both"/>
        <w:rPr>
          <w:rFonts w:ascii="Times New Roman" w:hAnsi="Times New Roman" w:cs="Times New Roman"/>
          <w:sz w:val="12"/>
          <w:szCs w:val="12"/>
        </w:rPr>
      </w:pPr>
      <w:r w:rsidRPr="00FF62A0">
        <w:rPr>
          <w:rFonts w:ascii="Times New Roman" w:hAnsi="Times New Roman" w:cs="Times New Roman"/>
          <w:sz w:val="12"/>
          <w:szCs w:val="12"/>
        </w:rPr>
        <w:t xml:space="preserve">Проектная документация на объект 6857П «Техническое перевооружение напорного нефтепровода ДНС Южно-Орловская - УПСВ </w:t>
      </w:r>
      <w:proofErr w:type="spellStart"/>
      <w:r w:rsidRPr="00FF62A0">
        <w:rPr>
          <w:rFonts w:ascii="Times New Roman" w:hAnsi="Times New Roman" w:cs="Times New Roman"/>
          <w:sz w:val="12"/>
          <w:szCs w:val="12"/>
        </w:rPr>
        <w:t>Екатериновская</w:t>
      </w:r>
      <w:proofErr w:type="spellEnd"/>
      <w:r w:rsidRPr="00FF62A0">
        <w:rPr>
          <w:rFonts w:ascii="Times New Roman" w:hAnsi="Times New Roman" w:cs="Times New Roman"/>
          <w:sz w:val="12"/>
          <w:szCs w:val="12"/>
        </w:rPr>
        <w:t xml:space="preserve">  (замена аварийного участка ПК 80+00 – ПК 198+00)» разработана на основании:</w:t>
      </w:r>
    </w:p>
    <w:p w:rsidR="00FF62A0" w:rsidRPr="00FF62A0" w:rsidRDefault="00FF62A0" w:rsidP="00FF62A0">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FF62A0">
        <w:rPr>
          <w:rFonts w:ascii="Times New Roman" w:hAnsi="Times New Roman" w:cs="Times New Roman"/>
          <w:sz w:val="12"/>
          <w:szCs w:val="12"/>
        </w:rPr>
        <w:t xml:space="preserve">Технического задания на выполнение проекта планировки территории проектирование объекта: 6857П «Техническое перевооружение напорного нефтепровода ДНС Южно-Орловская - УПСВ </w:t>
      </w:r>
      <w:proofErr w:type="spellStart"/>
      <w:r w:rsidRPr="00FF62A0">
        <w:rPr>
          <w:rFonts w:ascii="Times New Roman" w:hAnsi="Times New Roman" w:cs="Times New Roman"/>
          <w:sz w:val="12"/>
          <w:szCs w:val="12"/>
        </w:rPr>
        <w:t>Екатериновская</w:t>
      </w:r>
      <w:proofErr w:type="spellEnd"/>
      <w:r w:rsidRPr="00FF62A0">
        <w:rPr>
          <w:rFonts w:ascii="Times New Roman" w:hAnsi="Times New Roman" w:cs="Times New Roman"/>
          <w:sz w:val="12"/>
          <w:szCs w:val="12"/>
        </w:rPr>
        <w:t xml:space="preserve">  (замена аварийного участка ПК 80+00 – ПК 198+00)» на территории муниципального района Сергиевский Самарской области, утвержденного Заместителем генерального директора по развитию производства АО «</w:t>
      </w:r>
      <w:proofErr w:type="spellStart"/>
      <w:r w:rsidRPr="00FF62A0">
        <w:rPr>
          <w:rFonts w:ascii="Times New Roman" w:hAnsi="Times New Roman" w:cs="Times New Roman"/>
          <w:sz w:val="12"/>
          <w:szCs w:val="12"/>
        </w:rPr>
        <w:t>Самаранефтегаз</w:t>
      </w:r>
      <w:proofErr w:type="spellEnd"/>
      <w:r w:rsidRPr="00FF62A0">
        <w:rPr>
          <w:rFonts w:ascii="Times New Roman" w:hAnsi="Times New Roman" w:cs="Times New Roman"/>
          <w:sz w:val="12"/>
          <w:szCs w:val="12"/>
        </w:rPr>
        <w:t xml:space="preserve">» О.В. </w:t>
      </w:r>
      <w:proofErr w:type="spellStart"/>
      <w:r w:rsidRPr="00FF62A0">
        <w:rPr>
          <w:rFonts w:ascii="Times New Roman" w:hAnsi="Times New Roman" w:cs="Times New Roman"/>
          <w:sz w:val="12"/>
          <w:szCs w:val="12"/>
        </w:rPr>
        <w:t>Гладуновым</w:t>
      </w:r>
      <w:proofErr w:type="spellEnd"/>
      <w:r w:rsidRPr="00FF62A0">
        <w:rPr>
          <w:rFonts w:ascii="Times New Roman" w:hAnsi="Times New Roman" w:cs="Times New Roman"/>
          <w:sz w:val="12"/>
          <w:szCs w:val="12"/>
        </w:rPr>
        <w:t>;</w:t>
      </w:r>
    </w:p>
    <w:p w:rsidR="00FF62A0" w:rsidRPr="00FF62A0" w:rsidRDefault="00FF62A0" w:rsidP="00FF62A0">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FF62A0">
        <w:rPr>
          <w:rFonts w:ascii="Times New Roman" w:hAnsi="Times New Roman" w:cs="Times New Roman"/>
          <w:sz w:val="12"/>
          <w:szCs w:val="12"/>
        </w:rPr>
        <w:t>материалов инженерных изысканий, выполненных ООО «</w:t>
      </w:r>
      <w:proofErr w:type="spellStart"/>
      <w:r w:rsidRPr="00FF62A0">
        <w:rPr>
          <w:rFonts w:ascii="Times New Roman" w:hAnsi="Times New Roman" w:cs="Times New Roman"/>
          <w:sz w:val="12"/>
          <w:szCs w:val="12"/>
        </w:rPr>
        <w:t>СамараНИПИнефть</w:t>
      </w:r>
      <w:proofErr w:type="spellEnd"/>
      <w:r w:rsidRPr="00FF62A0">
        <w:rPr>
          <w:rFonts w:ascii="Times New Roman" w:hAnsi="Times New Roman" w:cs="Times New Roman"/>
          <w:sz w:val="12"/>
          <w:szCs w:val="12"/>
        </w:rPr>
        <w:t>» в 2020г.</w:t>
      </w:r>
    </w:p>
    <w:p w:rsidR="00FF62A0" w:rsidRPr="00FF62A0" w:rsidRDefault="00FF62A0" w:rsidP="00FF62A0">
      <w:pPr>
        <w:spacing w:after="0" w:line="240" w:lineRule="auto"/>
        <w:ind w:firstLine="284"/>
        <w:jc w:val="both"/>
        <w:rPr>
          <w:rFonts w:ascii="Times New Roman" w:hAnsi="Times New Roman" w:cs="Times New Roman"/>
          <w:sz w:val="12"/>
          <w:szCs w:val="12"/>
        </w:rPr>
      </w:pPr>
      <w:r w:rsidRPr="00FF62A0">
        <w:rPr>
          <w:rFonts w:ascii="Times New Roman" w:hAnsi="Times New Roman" w:cs="Times New Roman"/>
          <w:sz w:val="12"/>
          <w:szCs w:val="12"/>
        </w:rPr>
        <w:t>Документация по планировке территории подготовлена на основании следующих документов:</w:t>
      </w:r>
    </w:p>
    <w:p w:rsidR="00FF62A0" w:rsidRPr="00FF62A0" w:rsidRDefault="00FF62A0" w:rsidP="00FF62A0">
      <w:pPr>
        <w:spacing w:after="0" w:line="240" w:lineRule="auto"/>
        <w:ind w:firstLine="284"/>
        <w:jc w:val="both"/>
        <w:rPr>
          <w:rFonts w:ascii="Times New Roman" w:hAnsi="Times New Roman" w:cs="Times New Roman"/>
          <w:sz w:val="12"/>
          <w:szCs w:val="12"/>
        </w:rPr>
      </w:pPr>
      <w:r w:rsidRPr="00FF62A0">
        <w:rPr>
          <w:rFonts w:ascii="Times New Roman" w:hAnsi="Times New Roman" w:cs="Times New Roman"/>
          <w:sz w:val="12"/>
          <w:szCs w:val="12"/>
        </w:rPr>
        <w:t>- Схема территориального планирования муниципального района Сергиевский;</w:t>
      </w:r>
    </w:p>
    <w:p w:rsidR="00FF62A0" w:rsidRPr="00FF62A0" w:rsidRDefault="00FF62A0" w:rsidP="00FF62A0">
      <w:pPr>
        <w:spacing w:after="0" w:line="240" w:lineRule="auto"/>
        <w:ind w:firstLine="284"/>
        <w:jc w:val="both"/>
        <w:rPr>
          <w:rFonts w:ascii="Times New Roman" w:hAnsi="Times New Roman" w:cs="Times New Roman"/>
          <w:sz w:val="12"/>
          <w:szCs w:val="12"/>
        </w:rPr>
      </w:pPr>
      <w:r w:rsidRPr="00FF62A0">
        <w:rPr>
          <w:rFonts w:ascii="Times New Roman" w:hAnsi="Times New Roman" w:cs="Times New Roman"/>
          <w:sz w:val="12"/>
          <w:szCs w:val="12"/>
        </w:rPr>
        <w:t>- Карты градостроительного зонирования сельского поселения Черновка муниципального района Сергиевский Самарской области;</w:t>
      </w:r>
    </w:p>
    <w:p w:rsidR="00FF62A0" w:rsidRPr="00FF62A0" w:rsidRDefault="00FF62A0" w:rsidP="00FF62A0">
      <w:pPr>
        <w:spacing w:after="0" w:line="240" w:lineRule="auto"/>
        <w:ind w:firstLine="284"/>
        <w:jc w:val="both"/>
        <w:rPr>
          <w:rFonts w:ascii="Times New Roman" w:hAnsi="Times New Roman" w:cs="Times New Roman"/>
          <w:sz w:val="12"/>
          <w:szCs w:val="12"/>
        </w:rPr>
      </w:pPr>
      <w:r w:rsidRPr="00FF62A0">
        <w:rPr>
          <w:rFonts w:ascii="Times New Roman" w:hAnsi="Times New Roman" w:cs="Times New Roman"/>
          <w:sz w:val="12"/>
          <w:szCs w:val="12"/>
        </w:rPr>
        <w:t>- Карты градостроительного зонирования сельского поселения Воротнее муниципального района Сергиевский Самарской области;</w:t>
      </w:r>
    </w:p>
    <w:p w:rsidR="00FF62A0" w:rsidRPr="00FF62A0" w:rsidRDefault="00FF62A0" w:rsidP="00FF62A0">
      <w:pPr>
        <w:spacing w:after="0" w:line="240" w:lineRule="auto"/>
        <w:ind w:firstLine="284"/>
        <w:jc w:val="both"/>
        <w:rPr>
          <w:rFonts w:ascii="Times New Roman" w:hAnsi="Times New Roman" w:cs="Times New Roman"/>
          <w:sz w:val="12"/>
          <w:szCs w:val="12"/>
        </w:rPr>
      </w:pPr>
      <w:r w:rsidRPr="00FF62A0">
        <w:rPr>
          <w:rFonts w:ascii="Times New Roman" w:hAnsi="Times New Roman" w:cs="Times New Roman"/>
          <w:sz w:val="12"/>
          <w:szCs w:val="12"/>
        </w:rPr>
        <w:t>- Карты градостроительного зонирования сельского поселения Верхняя Орлянка муниципального района Сергиевский Самарской области;</w:t>
      </w:r>
    </w:p>
    <w:p w:rsidR="00FF62A0" w:rsidRPr="00FF62A0" w:rsidRDefault="00FF62A0" w:rsidP="00FF62A0">
      <w:pPr>
        <w:spacing w:after="0" w:line="240" w:lineRule="auto"/>
        <w:ind w:firstLine="284"/>
        <w:jc w:val="both"/>
        <w:rPr>
          <w:rFonts w:ascii="Times New Roman" w:hAnsi="Times New Roman" w:cs="Times New Roman"/>
          <w:sz w:val="12"/>
          <w:szCs w:val="12"/>
        </w:rPr>
      </w:pPr>
      <w:r w:rsidRPr="00FF62A0">
        <w:rPr>
          <w:rFonts w:ascii="Times New Roman" w:hAnsi="Times New Roman" w:cs="Times New Roman"/>
          <w:sz w:val="12"/>
          <w:szCs w:val="12"/>
        </w:rPr>
        <w:t>- Градостроительный кодекс Российской Федерации от 29.12.2004 N 190-ФЗ;</w:t>
      </w:r>
    </w:p>
    <w:p w:rsidR="00FF62A0" w:rsidRPr="00FF62A0" w:rsidRDefault="00FF62A0" w:rsidP="00FF62A0">
      <w:pPr>
        <w:spacing w:after="0" w:line="240" w:lineRule="auto"/>
        <w:ind w:firstLine="284"/>
        <w:jc w:val="both"/>
        <w:rPr>
          <w:rFonts w:ascii="Times New Roman" w:hAnsi="Times New Roman" w:cs="Times New Roman"/>
          <w:sz w:val="12"/>
          <w:szCs w:val="12"/>
        </w:rPr>
      </w:pPr>
      <w:r w:rsidRPr="00FF62A0">
        <w:rPr>
          <w:rFonts w:ascii="Times New Roman" w:hAnsi="Times New Roman" w:cs="Times New Roman"/>
          <w:sz w:val="12"/>
          <w:szCs w:val="12"/>
        </w:rPr>
        <w:t>- Земельный кодекс Российской Федерации от 25.10.2001 N 136-ФЗ;</w:t>
      </w:r>
    </w:p>
    <w:p w:rsidR="00FF62A0" w:rsidRPr="00FF62A0" w:rsidRDefault="00FF62A0" w:rsidP="00FF62A0">
      <w:pPr>
        <w:spacing w:after="0" w:line="240" w:lineRule="auto"/>
        <w:ind w:firstLine="284"/>
        <w:jc w:val="both"/>
        <w:rPr>
          <w:rFonts w:ascii="Times New Roman" w:hAnsi="Times New Roman" w:cs="Times New Roman"/>
          <w:sz w:val="12"/>
          <w:szCs w:val="12"/>
        </w:rPr>
      </w:pPr>
      <w:r w:rsidRPr="00FF62A0">
        <w:rPr>
          <w:rFonts w:ascii="Times New Roman" w:hAnsi="Times New Roman" w:cs="Times New Roman"/>
          <w:sz w:val="12"/>
          <w:szCs w:val="12"/>
        </w:rPr>
        <w:t>- СНиП 11-04-2003. Инструкция о порядке разработки, согласования, экспертизы и утверждения градостроительной документации (приняты и введены в действие Постановлением Госстроя РФ от 29.10.2002 N 150);</w:t>
      </w:r>
    </w:p>
    <w:p w:rsidR="00FF62A0" w:rsidRPr="00FF62A0" w:rsidRDefault="00FF62A0" w:rsidP="00FF62A0">
      <w:pPr>
        <w:spacing w:after="0" w:line="240" w:lineRule="auto"/>
        <w:ind w:firstLine="284"/>
        <w:jc w:val="both"/>
        <w:rPr>
          <w:rFonts w:ascii="Times New Roman" w:hAnsi="Times New Roman" w:cs="Times New Roman"/>
          <w:sz w:val="12"/>
          <w:szCs w:val="12"/>
        </w:rPr>
      </w:pPr>
      <w:r w:rsidRPr="00FF62A0">
        <w:rPr>
          <w:rFonts w:ascii="Times New Roman" w:hAnsi="Times New Roman" w:cs="Times New Roman"/>
          <w:sz w:val="12"/>
          <w:szCs w:val="12"/>
        </w:rPr>
        <w:t>- Постановление Правительства РФ от 16 февраля 2008 года № 87 «О составе разделов проектной документации и требованиях к их содержанию»;</w:t>
      </w:r>
    </w:p>
    <w:p w:rsidR="00FF62A0" w:rsidRPr="00FF62A0" w:rsidRDefault="00FF62A0" w:rsidP="00FF62A0">
      <w:pPr>
        <w:spacing w:after="0" w:line="240" w:lineRule="auto"/>
        <w:ind w:firstLine="284"/>
        <w:jc w:val="both"/>
        <w:rPr>
          <w:rFonts w:ascii="Times New Roman" w:hAnsi="Times New Roman" w:cs="Times New Roman"/>
          <w:sz w:val="12"/>
          <w:szCs w:val="12"/>
        </w:rPr>
      </w:pPr>
      <w:r w:rsidRPr="00FF62A0">
        <w:rPr>
          <w:rFonts w:ascii="Times New Roman" w:hAnsi="Times New Roman" w:cs="Times New Roman"/>
          <w:sz w:val="12"/>
          <w:szCs w:val="12"/>
        </w:rPr>
        <w:t>- Постановление Правительства РФ от 12.05.2017 N 564 «Об утверждении Положения о составе и содержании проектов планировки территории, предусматривающих размещение одного или нескольких линейных объектов»;</w:t>
      </w:r>
    </w:p>
    <w:p w:rsidR="00FF62A0" w:rsidRPr="00FF62A0" w:rsidRDefault="00FF62A0" w:rsidP="00FF62A0">
      <w:pPr>
        <w:spacing w:after="0" w:line="240" w:lineRule="auto"/>
        <w:ind w:firstLine="284"/>
        <w:jc w:val="both"/>
        <w:rPr>
          <w:rFonts w:ascii="Times New Roman" w:hAnsi="Times New Roman" w:cs="Times New Roman"/>
          <w:sz w:val="12"/>
          <w:szCs w:val="12"/>
        </w:rPr>
      </w:pPr>
      <w:r w:rsidRPr="00FF62A0">
        <w:rPr>
          <w:rFonts w:ascii="Times New Roman" w:hAnsi="Times New Roman" w:cs="Times New Roman"/>
          <w:sz w:val="12"/>
          <w:szCs w:val="12"/>
        </w:rPr>
        <w:t>- Постановления администрации муниципального района Сергиевский Самарской области от 23.12.2019г. №1736 О подготовке проекта планировки территории и проекта межевания территории объекта АО «</w:t>
      </w:r>
      <w:proofErr w:type="spellStart"/>
      <w:r w:rsidRPr="00FF62A0">
        <w:rPr>
          <w:rFonts w:ascii="Times New Roman" w:hAnsi="Times New Roman" w:cs="Times New Roman"/>
          <w:sz w:val="12"/>
          <w:szCs w:val="12"/>
        </w:rPr>
        <w:t>Самаранефтегаз</w:t>
      </w:r>
      <w:proofErr w:type="spellEnd"/>
      <w:r w:rsidRPr="00FF62A0">
        <w:rPr>
          <w:rFonts w:ascii="Times New Roman" w:hAnsi="Times New Roman" w:cs="Times New Roman"/>
          <w:sz w:val="12"/>
          <w:szCs w:val="12"/>
        </w:rPr>
        <w:t xml:space="preserve">» 6857П «Техническое перевооружение напорного нефтепровода ДНС Южно-Орловская - УПСВ </w:t>
      </w:r>
      <w:proofErr w:type="spellStart"/>
      <w:r w:rsidRPr="00FF62A0">
        <w:rPr>
          <w:rFonts w:ascii="Times New Roman" w:hAnsi="Times New Roman" w:cs="Times New Roman"/>
          <w:sz w:val="12"/>
          <w:szCs w:val="12"/>
        </w:rPr>
        <w:t>Екатериновская</w:t>
      </w:r>
      <w:proofErr w:type="spellEnd"/>
      <w:r w:rsidRPr="00FF62A0">
        <w:rPr>
          <w:rFonts w:ascii="Times New Roman" w:hAnsi="Times New Roman" w:cs="Times New Roman"/>
          <w:sz w:val="12"/>
          <w:szCs w:val="12"/>
        </w:rPr>
        <w:t xml:space="preserve">  (замена аварийного участка ПК 80+00 – ПК 198+00)» в границах сельского поселения Верхняя Орлянка, сельского </w:t>
      </w:r>
      <w:proofErr w:type="spellStart"/>
      <w:r w:rsidRPr="00FF62A0">
        <w:rPr>
          <w:rFonts w:ascii="Times New Roman" w:hAnsi="Times New Roman" w:cs="Times New Roman"/>
          <w:sz w:val="12"/>
          <w:szCs w:val="12"/>
        </w:rPr>
        <w:t>поселенияЧерновка</w:t>
      </w:r>
      <w:proofErr w:type="spellEnd"/>
      <w:r w:rsidRPr="00FF62A0">
        <w:rPr>
          <w:rFonts w:ascii="Times New Roman" w:hAnsi="Times New Roman" w:cs="Times New Roman"/>
          <w:sz w:val="12"/>
          <w:szCs w:val="12"/>
        </w:rPr>
        <w:t>, сельского поселения Воротнее муниципального района Сергиевский Самарской области;</w:t>
      </w:r>
    </w:p>
    <w:p w:rsidR="00FF62A0" w:rsidRPr="00FF62A0" w:rsidRDefault="00FF62A0" w:rsidP="00FF62A0">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Заказчик – АО «</w:t>
      </w:r>
      <w:proofErr w:type="spellStart"/>
      <w:r>
        <w:rPr>
          <w:rFonts w:ascii="Times New Roman" w:hAnsi="Times New Roman" w:cs="Times New Roman"/>
          <w:sz w:val="12"/>
          <w:szCs w:val="12"/>
        </w:rPr>
        <w:t>Самаранефтегаз</w:t>
      </w:r>
      <w:proofErr w:type="spellEnd"/>
      <w:r>
        <w:rPr>
          <w:rFonts w:ascii="Times New Roman" w:hAnsi="Times New Roman" w:cs="Times New Roman"/>
          <w:sz w:val="12"/>
          <w:szCs w:val="12"/>
        </w:rPr>
        <w:t>».</w:t>
      </w:r>
    </w:p>
    <w:p w:rsidR="00FF62A0" w:rsidRPr="00FF62A0" w:rsidRDefault="00FF62A0" w:rsidP="00FF62A0">
      <w:pPr>
        <w:spacing w:after="0" w:line="240" w:lineRule="auto"/>
        <w:ind w:firstLine="284"/>
        <w:jc w:val="center"/>
        <w:rPr>
          <w:rFonts w:ascii="Times New Roman" w:hAnsi="Times New Roman" w:cs="Times New Roman"/>
          <w:sz w:val="12"/>
          <w:szCs w:val="12"/>
        </w:rPr>
      </w:pPr>
      <w:r w:rsidRPr="00FF62A0">
        <w:rPr>
          <w:rFonts w:ascii="Times New Roman" w:hAnsi="Times New Roman" w:cs="Times New Roman"/>
          <w:sz w:val="12"/>
          <w:szCs w:val="12"/>
        </w:rPr>
        <w:t>2.1 Наименование, основные характеристики и назначение планируемых для размещения линейных объектов</w:t>
      </w:r>
    </w:p>
    <w:p w:rsidR="00FF62A0" w:rsidRPr="00FF62A0" w:rsidRDefault="00FF62A0" w:rsidP="00FF62A0">
      <w:pPr>
        <w:spacing w:after="0" w:line="240" w:lineRule="auto"/>
        <w:ind w:firstLine="284"/>
        <w:jc w:val="both"/>
        <w:rPr>
          <w:rFonts w:ascii="Times New Roman" w:hAnsi="Times New Roman" w:cs="Times New Roman"/>
          <w:sz w:val="12"/>
          <w:szCs w:val="12"/>
        </w:rPr>
      </w:pPr>
      <w:r w:rsidRPr="00FF62A0">
        <w:rPr>
          <w:rFonts w:ascii="Times New Roman" w:hAnsi="Times New Roman" w:cs="Times New Roman"/>
          <w:sz w:val="12"/>
          <w:szCs w:val="12"/>
        </w:rPr>
        <w:t>Наименование</w:t>
      </w:r>
    </w:p>
    <w:p w:rsidR="00FF62A0" w:rsidRPr="00FF62A0" w:rsidRDefault="00FF62A0" w:rsidP="00FF62A0">
      <w:pPr>
        <w:spacing w:after="0" w:line="240" w:lineRule="auto"/>
        <w:ind w:firstLine="284"/>
        <w:jc w:val="both"/>
        <w:rPr>
          <w:rFonts w:ascii="Times New Roman" w:hAnsi="Times New Roman" w:cs="Times New Roman"/>
          <w:sz w:val="12"/>
          <w:szCs w:val="12"/>
        </w:rPr>
      </w:pPr>
      <w:r w:rsidRPr="00FF62A0">
        <w:rPr>
          <w:rFonts w:ascii="Times New Roman" w:hAnsi="Times New Roman" w:cs="Times New Roman"/>
          <w:sz w:val="12"/>
          <w:szCs w:val="12"/>
        </w:rPr>
        <w:t xml:space="preserve">Техническое перевооружение напорного нефтепровода ДНС Южно-Орловская - УПСВ </w:t>
      </w:r>
      <w:proofErr w:type="spellStart"/>
      <w:r w:rsidRPr="00FF62A0">
        <w:rPr>
          <w:rFonts w:ascii="Times New Roman" w:hAnsi="Times New Roman" w:cs="Times New Roman"/>
          <w:sz w:val="12"/>
          <w:szCs w:val="12"/>
        </w:rPr>
        <w:t>Екатериновская</w:t>
      </w:r>
      <w:proofErr w:type="spellEnd"/>
      <w:r w:rsidRPr="00FF62A0">
        <w:rPr>
          <w:rFonts w:ascii="Times New Roman" w:hAnsi="Times New Roman" w:cs="Times New Roman"/>
          <w:sz w:val="12"/>
          <w:szCs w:val="12"/>
        </w:rPr>
        <w:t xml:space="preserve">  (замена аварийного участка ПК 80+00 – ПК 198+00).</w:t>
      </w:r>
    </w:p>
    <w:p w:rsidR="00FF62A0" w:rsidRPr="00FF62A0" w:rsidRDefault="00FF62A0" w:rsidP="00FF62A0">
      <w:pPr>
        <w:spacing w:after="0" w:line="240" w:lineRule="auto"/>
        <w:ind w:firstLine="284"/>
        <w:jc w:val="both"/>
        <w:rPr>
          <w:rFonts w:ascii="Times New Roman" w:hAnsi="Times New Roman" w:cs="Times New Roman"/>
          <w:sz w:val="12"/>
          <w:szCs w:val="12"/>
        </w:rPr>
      </w:pPr>
      <w:r w:rsidRPr="00FF62A0">
        <w:rPr>
          <w:rFonts w:ascii="Times New Roman" w:hAnsi="Times New Roman" w:cs="Times New Roman"/>
          <w:sz w:val="12"/>
          <w:szCs w:val="12"/>
        </w:rPr>
        <w:t>Основные характеристики и назначение планируемых для размещения линейных объектов</w:t>
      </w:r>
    </w:p>
    <w:p w:rsidR="00FF62A0" w:rsidRPr="00FF62A0" w:rsidRDefault="00FF62A0" w:rsidP="00FF62A0">
      <w:pPr>
        <w:spacing w:after="0" w:line="240" w:lineRule="auto"/>
        <w:ind w:firstLine="284"/>
        <w:jc w:val="both"/>
        <w:rPr>
          <w:rFonts w:ascii="Times New Roman" w:hAnsi="Times New Roman" w:cs="Times New Roman"/>
          <w:sz w:val="12"/>
          <w:szCs w:val="12"/>
        </w:rPr>
      </w:pPr>
      <w:r w:rsidRPr="00FF62A0">
        <w:rPr>
          <w:rFonts w:ascii="Times New Roman" w:hAnsi="Times New Roman" w:cs="Times New Roman"/>
          <w:sz w:val="12"/>
          <w:szCs w:val="12"/>
        </w:rPr>
        <w:t xml:space="preserve">Сырьем для ДНС «Южно-Орловская» является пластовая нефть с </w:t>
      </w:r>
      <w:proofErr w:type="spellStart"/>
      <w:r w:rsidRPr="00FF62A0">
        <w:rPr>
          <w:rFonts w:ascii="Times New Roman" w:hAnsi="Times New Roman" w:cs="Times New Roman"/>
          <w:sz w:val="12"/>
          <w:szCs w:val="12"/>
        </w:rPr>
        <w:t>обводненностью</w:t>
      </w:r>
      <w:proofErr w:type="spellEnd"/>
      <w:r w:rsidRPr="00FF62A0">
        <w:rPr>
          <w:rFonts w:ascii="Times New Roman" w:hAnsi="Times New Roman" w:cs="Times New Roman"/>
          <w:sz w:val="12"/>
          <w:szCs w:val="12"/>
        </w:rPr>
        <w:t xml:space="preserve"> до 80% вес., добываемая механизированным способом со скважин Южно-Орловского месторождения из нефтеносных пластов Д-I'+Д-I и Д-II. Выделяющийся при </w:t>
      </w:r>
      <w:proofErr w:type="spellStart"/>
      <w:r w:rsidRPr="00FF62A0">
        <w:rPr>
          <w:rFonts w:ascii="Times New Roman" w:hAnsi="Times New Roman" w:cs="Times New Roman"/>
          <w:sz w:val="12"/>
          <w:szCs w:val="12"/>
        </w:rPr>
        <w:t>разгазировании</w:t>
      </w:r>
      <w:proofErr w:type="spellEnd"/>
      <w:r w:rsidRPr="00FF62A0">
        <w:rPr>
          <w:rFonts w:ascii="Times New Roman" w:hAnsi="Times New Roman" w:cs="Times New Roman"/>
          <w:sz w:val="12"/>
          <w:szCs w:val="12"/>
        </w:rPr>
        <w:t xml:space="preserve"> нефти попутный нефтяной газ, ввиду его незначительного количества направляется на свечу сжигания.</w:t>
      </w:r>
    </w:p>
    <w:p w:rsidR="00FF62A0" w:rsidRPr="00FF62A0" w:rsidRDefault="00FF62A0" w:rsidP="00FF62A0">
      <w:pPr>
        <w:spacing w:after="0" w:line="240" w:lineRule="auto"/>
        <w:ind w:firstLine="284"/>
        <w:jc w:val="both"/>
        <w:rPr>
          <w:rFonts w:ascii="Times New Roman" w:hAnsi="Times New Roman" w:cs="Times New Roman"/>
          <w:sz w:val="12"/>
          <w:szCs w:val="12"/>
        </w:rPr>
      </w:pPr>
      <w:r w:rsidRPr="00FF62A0">
        <w:rPr>
          <w:rFonts w:ascii="Times New Roman" w:hAnsi="Times New Roman" w:cs="Times New Roman"/>
          <w:sz w:val="12"/>
          <w:szCs w:val="12"/>
        </w:rPr>
        <w:t xml:space="preserve">По напорному нефтепроводу транспортируется продукция скважин Южно-Орловского-- месторождений. В перспективный период к напорному нефтепроводу планируется подключение </w:t>
      </w:r>
      <w:proofErr w:type="spellStart"/>
      <w:r w:rsidRPr="00FF62A0">
        <w:rPr>
          <w:rFonts w:ascii="Times New Roman" w:hAnsi="Times New Roman" w:cs="Times New Roman"/>
          <w:sz w:val="12"/>
          <w:szCs w:val="12"/>
        </w:rPr>
        <w:t>Селитьбенского</w:t>
      </w:r>
      <w:proofErr w:type="spellEnd"/>
      <w:r w:rsidRPr="00FF62A0">
        <w:rPr>
          <w:rFonts w:ascii="Times New Roman" w:hAnsi="Times New Roman" w:cs="Times New Roman"/>
          <w:sz w:val="12"/>
          <w:szCs w:val="12"/>
        </w:rPr>
        <w:t>, Восточно-Орловского месторождений.</w:t>
      </w:r>
    </w:p>
    <w:p w:rsidR="00FF62A0" w:rsidRPr="00FF62A0" w:rsidRDefault="00FF62A0" w:rsidP="00FF62A0">
      <w:pPr>
        <w:spacing w:after="0" w:line="240" w:lineRule="auto"/>
        <w:ind w:firstLine="284"/>
        <w:jc w:val="both"/>
        <w:rPr>
          <w:rFonts w:ascii="Times New Roman" w:hAnsi="Times New Roman" w:cs="Times New Roman"/>
          <w:sz w:val="12"/>
          <w:szCs w:val="12"/>
        </w:rPr>
      </w:pPr>
      <w:r w:rsidRPr="00FF62A0">
        <w:rPr>
          <w:rFonts w:ascii="Times New Roman" w:hAnsi="Times New Roman" w:cs="Times New Roman"/>
          <w:sz w:val="12"/>
          <w:szCs w:val="12"/>
        </w:rPr>
        <w:t>За расчетное давление проектируемого участка напорного нефтепровода принято давление 4,0 МПа.</w:t>
      </w:r>
    </w:p>
    <w:p w:rsidR="00FF62A0" w:rsidRPr="00FF62A0" w:rsidRDefault="00FF62A0" w:rsidP="00FF62A0">
      <w:pPr>
        <w:spacing w:after="0" w:line="240" w:lineRule="auto"/>
        <w:ind w:firstLine="284"/>
        <w:jc w:val="both"/>
        <w:rPr>
          <w:rFonts w:ascii="Times New Roman" w:hAnsi="Times New Roman" w:cs="Times New Roman"/>
          <w:sz w:val="12"/>
          <w:szCs w:val="12"/>
        </w:rPr>
      </w:pPr>
      <w:r w:rsidRPr="00FF62A0">
        <w:rPr>
          <w:rFonts w:ascii="Times New Roman" w:hAnsi="Times New Roman" w:cs="Times New Roman"/>
          <w:sz w:val="12"/>
          <w:szCs w:val="12"/>
        </w:rPr>
        <w:t>Выкидной нефтепровод</w:t>
      </w:r>
    </w:p>
    <w:p w:rsidR="00FF62A0" w:rsidRPr="00FF62A0" w:rsidRDefault="00FF62A0" w:rsidP="00FF62A0">
      <w:pPr>
        <w:spacing w:after="0" w:line="240" w:lineRule="auto"/>
        <w:ind w:firstLine="284"/>
        <w:jc w:val="both"/>
        <w:rPr>
          <w:rFonts w:ascii="Times New Roman" w:hAnsi="Times New Roman" w:cs="Times New Roman"/>
          <w:sz w:val="12"/>
          <w:szCs w:val="12"/>
        </w:rPr>
      </w:pPr>
      <w:r w:rsidRPr="00FF62A0">
        <w:rPr>
          <w:rFonts w:ascii="Times New Roman" w:hAnsi="Times New Roman" w:cs="Times New Roman"/>
          <w:sz w:val="12"/>
          <w:szCs w:val="12"/>
        </w:rPr>
        <w:t>Проектной документацией предусматривается замена аварийного участка напорного нефтепровода от ДНС «Южно-Орловская» до УПСВ «</w:t>
      </w:r>
      <w:proofErr w:type="spellStart"/>
      <w:r w:rsidRPr="00FF62A0">
        <w:rPr>
          <w:rFonts w:ascii="Times New Roman" w:hAnsi="Times New Roman" w:cs="Times New Roman"/>
          <w:sz w:val="12"/>
          <w:szCs w:val="12"/>
        </w:rPr>
        <w:t>Екатериновская</w:t>
      </w:r>
      <w:proofErr w:type="spellEnd"/>
      <w:r w:rsidRPr="00FF62A0">
        <w:rPr>
          <w:rFonts w:ascii="Times New Roman" w:hAnsi="Times New Roman" w:cs="Times New Roman"/>
          <w:sz w:val="12"/>
          <w:szCs w:val="12"/>
        </w:rPr>
        <w:t>» (ПК 80+00,0 – ПК 198+00,0).</w:t>
      </w:r>
    </w:p>
    <w:p w:rsidR="00FF62A0" w:rsidRPr="00FF62A0" w:rsidRDefault="00FF62A0" w:rsidP="00FF62A0">
      <w:pPr>
        <w:spacing w:after="0" w:line="240" w:lineRule="auto"/>
        <w:ind w:firstLine="284"/>
        <w:jc w:val="both"/>
        <w:rPr>
          <w:rFonts w:ascii="Times New Roman" w:hAnsi="Times New Roman" w:cs="Times New Roman"/>
          <w:sz w:val="12"/>
          <w:szCs w:val="12"/>
        </w:rPr>
      </w:pPr>
      <w:r w:rsidRPr="00FF62A0">
        <w:rPr>
          <w:rFonts w:ascii="Times New Roman" w:hAnsi="Times New Roman" w:cs="Times New Roman"/>
          <w:sz w:val="12"/>
          <w:szCs w:val="12"/>
        </w:rPr>
        <w:lastRenderedPageBreak/>
        <w:t>В соответствии с ГОСТ Р 55990-2014 напорный нефтепровод ДНС «Южно-Орловская» – УПСВ «</w:t>
      </w:r>
      <w:proofErr w:type="spellStart"/>
      <w:r w:rsidRPr="00FF62A0">
        <w:rPr>
          <w:rFonts w:ascii="Times New Roman" w:hAnsi="Times New Roman" w:cs="Times New Roman"/>
          <w:sz w:val="12"/>
          <w:szCs w:val="12"/>
        </w:rPr>
        <w:t>Екатериновская</w:t>
      </w:r>
      <w:proofErr w:type="spellEnd"/>
      <w:r w:rsidRPr="00FF62A0">
        <w:rPr>
          <w:rFonts w:ascii="Times New Roman" w:hAnsi="Times New Roman" w:cs="Times New Roman"/>
          <w:sz w:val="12"/>
          <w:szCs w:val="12"/>
        </w:rPr>
        <w:t>» (замена аварийного участка ПК 80+00,0 – ПК 198+00,0) относится к III классу, категории С. Узлы линейной запорной арматуры, а также участки трубопроводов по 250 м, примыкающие к ним, относятся к категории В.</w:t>
      </w:r>
    </w:p>
    <w:p w:rsidR="00FF62A0" w:rsidRPr="00FF62A0" w:rsidRDefault="00FF62A0" w:rsidP="00FF62A0">
      <w:pPr>
        <w:spacing w:after="0" w:line="240" w:lineRule="auto"/>
        <w:ind w:firstLine="284"/>
        <w:jc w:val="both"/>
        <w:rPr>
          <w:rFonts w:ascii="Times New Roman" w:hAnsi="Times New Roman" w:cs="Times New Roman"/>
          <w:sz w:val="12"/>
          <w:szCs w:val="12"/>
        </w:rPr>
      </w:pPr>
      <w:r w:rsidRPr="00FF62A0">
        <w:rPr>
          <w:rFonts w:ascii="Times New Roman" w:hAnsi="Times New Roman" w:cs="Times New Roman"/>
          <w:sz w:val="12"/>
          <w:szCs w:val="12"/>
        </w:rPr>
        <w:t>Заменяемый участок напорного нефтепровода ДНС «Южно-Орловская» - УПСВ «</w:t>
      </w:r>
      <w:proofErr w:type="spellStart"/>
      <w:r w:rsidRPr="00FF62A0">
        <w:rPr>
          <w:rFonts w:ascii="Times New Roman" w:hAnsi="Times New Roman" w:cs="Times New Roman"/>
          <w:sz w:val="12"/>
          <w:szCs w:val="12"/>
        </w:rPr>
        <w:t>Екатериновская</w:t>
      </w:r>
      <w:proofErr w:type="spellEnd"/>
      <w:r w:rsidRPr="00FF62A0">
        <w:rPr>
          <w:rFonts w:ascii="Times New Roman" w:hAnsi="Times New Roman" w:cs="Times New Roman"/>
          <w:sz w:val="12"/>
          <w:szCs w:val="12"/>
        </w:rPr>
        <w:t xml:space="preserve">» протяженностью 11800,0 м запроектирован из труб бесшовных или </w:t>
      </w:r>
      <w:proofErr w:type="spellStart"/>
      <w:r w:rsidRPr="00FF62A0">
        <w:rPr>
          <w:rFonts w:ascii="Times New Roman" w:hAnsi="Times New Roman" w:cs="Times New Roman"/>
          <w:sz w:val="12"/>
          <w:szCs w:val="12"/>
        </w:rPr>
        <w:t>прямошовных</w:t>
      </w:r>
      <w:proofErr w:type="spellEnd"/>
      <w:r w:rsidRPr="00FF62A0">
        <w:rPr>
          <w:rFonts w:ascii="Times New Roman" w:hAnsi="Times New Roman" w:cs="Times New Roman"/>
          <w:sz w:val="12"/>
          <w:szCs w:val="12"/>
        </w:rPr>
        <w:t xml:space="preserve"> DN 250, повышенной коррозионной стойкости и эксплуатационной надежности (стойкой к СКРН), классом прочности не ниже КП360 по ГОСТ 31443-2013, по ТУ, утвержденным в установленном порядке ПАО «НК «Роснефть»:</w:t>
      </w:r>
    </w:p>
    <w:p w:rsidR="00FF62A0" w:rsidRPr="00FF62A0" w:rsidRDefault="00FF62A0" w:rsidP="00FF62A0">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FF62A0">
        <w:rPr>
          <w:rFonts w:ascii="Times New Roman" w:hAnsi="Times New Roman" w:cs="Times New Roman"/>
          <w:sz w:val="12"/>
          <w:szCs w:val="12"/>
        </w:rPr>
        <w:t xml:space="preserve">подземные участки - с наружным защитным покрытием усиленного типа 2У на основе </w:t>
      </w:r>
      <w:proofErr w:type="spellStart"/>
      <w:r w:rsidRPr="00FF62A0">
        <w:rPr>
          <w:rFonts w:ascii="Times New Roman" w:hAnsi="Times New Roman" w:cs="Times New Roman"/>
          <w:sz w:val="12"/>
          <w:szCs w:val="12"/>
        </w:rPr>
        <w:t>экструдированного</w:t>
      </w:r>
      <w:proofErr w:type="spellEnd"/>
      <w:r w:rsidRPr="00FF62A0">
        <w:rPr>
          <w:rFonts w:ascii="Times New Roman" w:hAnsi="Times New Roman" w:cs="Times New Roman"/>
          <w:sz w:val="12"/>
          <w:szCs w:val="12"/>
        </w:rPr>
        <w:t xml:space="preserve"> полиэтилена (полипропилена), выполненным в заводских условиях, в соответствии с ГОСТ Р 51164-98, по техническим условиям, утвержденным в установленном порядке ПАО «НК «Роснефть»;</w:t>
      </w:r>
    </w:p>
    <w:p w:rsidR="00FF62A0" w:rsidRPr="00FF62A0" w:rsidRDefault="00FF62A0" w:rsidP="00FF62A0">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FF62A0">
        <w:rPr>
          <w:rFonts w:ascii="Times New Roman" w:hAnsi="Times New Roman" w:cs="Times New Roman"/>
          <w:sz w:val="12"/>
          <w:szCs w:val="12"/>
        </w:rPr>
        <w:t>надземные участки – без покрытия.</w:t>
      </w:r>
    </w:p>
    <w:p w:rsidR="00FF62A0" w:rsidRPr="00FF62A0" w:rsidRDefault="00FF62A0" w:rsidP="00FF62A0">
      <w:pPr>
        <w:spacing w:after="0" w:line="240" w:lineRule="auto"/>
        <w:ind w:firstLine="284"/>
        <w:jc w:val="both"/>
        <w:rPr>
          <w:rFonts w:ascii="Times New Roman" w:hAnsi="Times New Roman" w:cs="Times New Roman"/>
          <w:sz w:val="12"/>
          <w:szCs w:val="12"/>
        </w:rPr>
      </w:pPr>
      <w:r w:rsidRPr="00FF62A0">
        <w:rPr>
          <w:rFonts w:ascii="Times New Roman" w:hAnsi="Times New Roman" w:cs="Times New Roman"/>
          <w:sz w:val="12"/>
          <w:szCs w:val="12"/>
        </w:rPr>
        <w:t>Начало трассы проектируемого участка напорного нефтепровода – подключение к новой трубе напорного нефтепровода ДНС «Южно-Орловская» - УПСВ «</w:t>
      </w:r>
      <w:proofErr w:type="spellStart"/>
      <w:r w:rsidRPr="00FF62A0">
        <w:rPr>
          <w:rFonts w:ascii="Times New Roman" w:hAnsi="Times New Roman" w:cs="Times New Roman"/>
          <w:sz w:val="12"/>
          <w:szCs w:val="12"/>
        </w:rPr>
        <w:t>Екатериновская</w:t>
      </w:r>
      <w:proofErr w:type="spellEnd"/>
      <w:r w:rsidRPr="00FF62A0">
        <w:rPr>
          <w:rFonts w:ascii="Times New Roman" w:hAnsi="Times New Roman" w:cs="Times New Roman"/>
          <w:sz w:val="12"/>
          <w:szCs w:val="12"/>
        </w:rPr>
        <w:t xml:space="preserve">», построенной по проекту 5756П в районе пикета ПК 80+00,0. Подключение выполняется </w:t>
      </w:r>
      <w:proofErr w:type="spellStart"/>
      <w:r w:rsidRPr="00FF62A0">
        <w:rPr>
          <w:rFonts w:ascii="Times New Roman" w:hAnsi="Times New Roman" w:cs="Times New Roman"/>
          <w:sz w:val="12"/>
          <w:szCs w:val="12"/>
        </w:rPr>
        <w:t>подземно</w:t>
      </w:r>
      <w:proofErr w:type="spellEnd"/>
      <w:r w:rsidRPr="00FF62A0">
        <w:rPr>
          <w:rFonts w:ascii="Times New Roman" w:hAnsi="Times New Roman" w:cs="Times New Roman"/>
          <w:sz w:val="12"/>
          <w:szCs w:val="12"/>
        </w:rPr>
        <w:t xml:space="preserve">, методом </w:t>
      </w:r>
      <w:proofErr w:type="spellStart"/>
      <w:r w:rsidRPr="00FF62A0">
        <w:rPr>
          <w:rFonts w:ascii="Times New Roman" w:hAnsi="Times New Roman" w:cs="Times New Roman"/>
          <w:sz w:val="12"/>
          <w:szCs w:val="12"/>
        </w:rPr>
        <w:t>захлеста</w:t>
      </w:r>
      <w:proofErr w:type="spellEnd"/>
      <w:r w:rsidRPr="00FF62A0">
        <w:rPr>
          <w:rFonts w:ascii="Times New Roman" w:hAnsi="Times New Roman" w:cs="Times New Roman"/>
          <w:sz w:val="12"/>
          <w:szCs w:val="12"/>
        </w:rPr>
        <w:t>.</w:t>
      </w:r>
    </w:p>
    <w:p w:rsidR="00FF62A0" w:rsidRPr="00FF62A0" w:rsidRDefault="00FF62A0" w:rsidP="00FF62A0">
      <w:pPr>
        <w:spacing w:after="0" w:line="240" w:lineRule="auto"/>
        <w:ind w:firstLine="284"/>
        <w:jc w:val="both"/>
        <w:rPr>
          <w:rFonts w:ascii="Times New Roman" w:hAnsi="Times New Roman" w:cs="Times New Roman"/>
          <w:sz w:val="12"/>
          <w:szCs w:val="12"/>
        </w:rPr>
      </w:pPr>
      <w:r w:rsidRPr="00FF62A0">
        <w:rPr>
          <w:rFonts w:ascii="Times New Roman" w:hAnsi="Times New Roman" w:cs="Times New Roman"/>
          <w:sz w:val="12"/>
          <w:szCs w:val="12"/>
        </w:rPr>
        <w:t>Конец трассы проектируемого участка напорного нефтепровода – подключение в существующий напорный нефтепровод ДНС «Южно-Орловская» - УПСВ «</w:t>
      </w:r>
      <w:proofErr w:type="spellStart"/>
      <w:r w:rsidRPr="00FF62A0">
        <w:rPr>
          <w:rFonts w:ascii="Times New Roman" w:hAnsi="Times New Roman" w:cs="Times New Roman"/>
          <w:sz w:val="12"/>
          <w:szCs w:val="12"/>
        </w:rPr>
        <w:t>Екатериновская</w:t>
      </w:r>
      <w:proofErr w:type="spellEnd"/>
      <w:r w:rsidRPr="00FF62A0">
        <w:rPr>
          <w:rFonts w:ascii="Times New Roman" w:hAnsi="Times New Roman" w:cs="Times New Roman"/>
          <w:sz w:val="12"/>
          <w:szCs w:val="12"/>
        </w:rPr>
        <w:t>» в районе пикета ПК 198+00,0 перед существующей МКПР в районе УПСВ «</w:t>
      </w:r>
      <w:proofErr w:type="spellStart"/>
      <w:r w:rsidRPr="00FF62A0">
        <w:rPr>
          <w:rFonts w:ascii="Times New Roman" w:hAnsi="Times New Roman" w:cs="Times New Roman"/>
          <w:sz w:val="12"/>
          <w:szCs w:val="12"/>
        </w:rPr>
        <w:t>Екатериновская</w:t>
      </w:r>
      <w:proofErr w:type="spellEnd"/>
      <w:r w:rsidRPr="00FF62A0">
        <w:rPr>
          <w:rFonts w:ascii="Times New Roman" w:hAnsi="Times New Roman" w:cs="Times New Roman"/>
          <w:sz w:val="12"/>
          <w:szCs w:val="12"/>
        </w:rPr>
        <w:t>».</w:t>
      </w:r>
    </w:p>
    <w:p w:rsidR="00FF62A0" w:rsidRPr="00FF62A0" w:rsidRDefault="00FF62A0" w:rsidP="00FF62A0">
      <w:pPr>
        <w:spacing w:after="0" w:line="240" w:lineRule="auto"/>
        <w:ind w:firstLine="284"/>
        <w:jc w:val="both"/>
        <w:rPr>
          <w:rFonts w:ascii="Times New Roman" w:hAnsi="Times New Roman" w:cs="Times New Roman"/>
          <w:sz w:val="12"/>
          <w:szCs w:val="12"/>
        </w:rPr>
      </w:pPr>
      <w:r w:rsidRPr="00FF62A0">
        <w:rPr>
          <w:rFonts w:ascii="Times New Roman" w:hAnsi="Times New Roman" w:cs="Times New Roman"/>
          <w:sz w:val="12"/>
          <w:szCs w:val="12"/>
        </w:rPr>
        <w:t>Трубы заменяемого участка напорного нефтепровода должны соответствовать требованиям ГОСТ 31443-2012 уровня УТП2 с выполнением дополнительных требований для труб, предназначенных для эксплуатации в кислых средах в соответствии с требованиями приложения А ГОСТ 31443-2012 и приложений А, В ГОСТ 53678-2009, Методических указаний Компании «Единые технические требования. Трубная продукция для промысловых и технологических трубопроводов, трубная продукция общего назначения» № П4-06 М-0111, других национальных и международных стандартов и должны изготавливаться по техническим условиям, утвержденным в установленном порядке ПАО «НК «Роснефть».</w:t>
      </w:r>
    </w:p>
    <w:p w:rsidR="00FF62A0" w:rsidRPr="00FF62A0" w:rsidRDefault="00FF62A0" w:rsidP="00FF62A0">
      <w:pPr>
        <w:spacing w:after="0" w:line="240" w:lineRule="auto"/>
        <w:ind w:firstLine="284"/>
        <w:jc w:val="both"/>
        <w:rPr>
          <w:rFonts w:ascii="Times New Roman" w:hAnsi="Times New Roman" w:cs="Times New Roman"/>
          <w:sz w:val="12"/>
          <w:szCs w:val="12"/>
        </w:rPr>
      </w:pPr>
      <w:r w:rsidRPr="00FF62A0">
        <w:rPr>
          <w:rFonts w:ascii="Times New Roman" w:hAnsi="Times New Roman" w:cs="Times New Roman"/>
          <w:sz w:val="12"/>
          <w:szCs w:val="12"/>
        </w:rPr>
        <w:t>Для обеспечения нормальных условий эксплуатации и исключения возможности повреждения проектируемого участка напорного нефтепровода устанавливаются охранные зоны в соответствии с требованиями раздела 4 «Правил охраны магистральных трубопроводов».</w:t>
      </w:r>
    </w:p>
    <w:p w:rsidR="00FF62A0" w:rsidRPr="00FF62A0" w:rsidRDefault="00FF62A0" w:rsidP="00FF62A0">
      <w:pPr>
        <w:spacing w:after="0" w:line="240" w:lineRule="auto"/>
        <w:ind w:firstLine="284"/>
        <w:jc w:val="both"/>
        <w:rPr>
          <w:rFonts w:ascii="Times New Roman" w:hAnsi="Times New Roman" w:cs="Times New Roman"/>
          <w:sz w:val="12"/>
          <w:szCs w:val="12"/>
        </w:rPr>
      </w:pPr>
      <w:r w:rsidRPr="00FF62A0">
        <w:rPr>
          <w:rFonts w:ascii="Times New Roman" w:hAnsi="Times New Roman" w:cs="Times New Roman"/>
          <w:sz w:val="12"/>
          <w:szCs w:val="12"/>
        </w:rPr>
        <w:t>Проектируемый участок напорного нефтепровода укладывается на глубину не менее 1,0 м до верхней образующей трубы.</w:t>
      </w:r>
    </w:p>
    <w:p w:rsidR="00FF62A0" w:rsidRPr="00FF62A0" w:rsidRDefault="00FF62A0" w:rsidP="00FF62A0">
      <w:pPr>
        <w:spacing w:after="0" w:line="240" w:lineRule="auto"/>
        <w:ind w:firstLine="284"/>
        <w:jc w:val="both"/>
        <w:rPr>
          <w:rFonts w:ascii="Times New Roman" w:hAnsi="Times New Roman" w:cs="Times New Roman"/>
          <w:sz w:val="12"/>
          <w:szCs w:val="12"/>
        </w:rPr>
      </w:pPr>
      <w:r w:rsidRPr="00FF62A0">
        <w:rPr>
          <w:rFonts w:ascii="Times New Roman" w:hAnsi="Times New Roman" w:cs="Times New Roman"/>
          <w:sz w:val="12"/>
          <w:szCs w:val="12"/>
        </w:rPr>
        <w:t>Охранная зона трубопровода (по 25 от оси трубопровода) устанавливается в соответствии с П.6.2 МУК Правила по эксплуатации, ревизии, ремонту и отбраковке промысловых трубопроводов на объектах ПАО «НК «РОСНЕФТЬ» и его обществ группы № П1-01.05 М-0133.</w:t>
      </w:r>
    </w:p>
    <w:p w:rsidR="00FF62A0" w:rsidRPr="00FF62A0" w:rsidRDefault="00FF62A0" w:rsidP="00FF62A0">
      <w:pPr>
        <w:spacing w:after="0" w:line="240" w:lineRule="auto"/>
        <w:ind w:firstLine="284"/>
        <w:jc w:val="both"/>
        <w:rPr>
          <w:rFonts w:ascii="Times New Roman" w:hAnsi="Times New Roman" w:cs="Times New Roman"/>
          <w:sz w:val="12"/>
          <w:szCs w:val="12"/>
        </w:rPr>
      </w:pPr>
      <w:r w:rsidRPr="00FF62A0">
        <w:rPr>
          <w:rFonts w:ascii="Times New Roman" w:hAnsi="Times New Roman" w:cs="Times New Roman"/>
          <w:sz w:val="12"/>
          <w:szCs w:val="12"/>
        </w:rPr>
        <w:t>По трассе проектируемого участка напорного нефтепровода устанавливаются опознавательные знаки:</w:t>
      </w:r>
    </w:p>
    <w:p w:rsidR="00FF62A0" w:rsidRPr="00FF62A0" w:rsidRDefault="00FF62A0" w:rsidP="00FF62A0">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FF62A0">
        <w:rPr>
          <w:rFonts w:ascii="Times New Roman" w:hAnsi="Times New Roman" w:cs="Times New Roman"/>
          <w:sz w:val="12"/>
          <w:szCs w:val="12"/>
        </w:rPr>
        <w:t>на каждом километре трассы;</w:t>
      </w:r>
    </w:p>
    <w:p w:rsidR="00FF62A0" w:rsidRPr="00FF62A0" w:rsidRDefault="00FF62A0" w:rsidP="00FF62A0">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FF62A0">
        <w:rPr>
          <w:rFonts w:ascii="Times New Roman" w:hAnsi="Times New Roman" w:cs="Times New Roman"/>
          <w:sz w:val="12"/>
          <w:szCs w:val="12"/>
        </w:rPr>
        <w:t>на пересечениях с подземными коммуникациями;</w:t>
      </w:r>
    </w:p>
    <w:p w:rsidR="00FF62A0" w:rsidRPr="00FF62A0" w:rsidRDefault="00FF62A0" w:rsidP="00FF62A0">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FF62A0">
        <w:rPr>
          <w:rFonts w:ascii="Times New Roman" w:hAnsi="Times New Roman" w:cs="Times New Roman"/>
          <w:sz w:val="12"/>
          <w:szCs w:val="12"/>
        </w:rPr>
        <w:t>на углах поворота трассы.</w:t>
      </w:r>
    </w:p>
    <w:p w:rsidR="00FF62A0" w:rsidRPr="00FF62A0" w:rsidRDefault="00FF62A0" w:rsidP="00FF62A0">
      <w:pPr>
        <w:spacing w:after="0" w:line="240" w:lineRule="auto"/>
        <w:ind w:firstLine="284"/>
        <w:jc w:val="both"/>
        <w:rPr>
          <w:rFonts w:ascii="Times New Roman" w:hAnsi="Times New Roman" w:cs="Times New Roman"/>
          <w:sz w:val="12"/>
          <w:szCs w:val="12"/>
        </w:rPr>
      </w:pPr>
      <w:r w:rsidRPr="00FF62A0">
        <w:rPr>
          <w:rFonts w:ascii="Times New Roman" w:hAnsi="Times New Roman" w:cs="Times New Roman"/>
          <w:sz w:val="12"/>
          <w:szCs w:val="12"/>
        </w:rPr>
        <w:t>На углах поворота трассы трубопроводов более 45° устанавливаются дополнительно два опознавательных знака в начале и в конце кривой угла поворота.</w:t>
      </w:r>
    </w:p>
    <w:p w:rsidR="00FF62A0" w:rsidRPr="00FF62A0" w:rsidRDefault="00FF62A0" w:rsidP="00FF62A0">
      <w:pPr>
        <w:spacing w:after="0" w:line="240" w:lineRule="auto"/>
        <w:ind w:firstLine="284"/>
        <w:jc w:val="both"/>
        <w:rPr>
          <w:rFonts w:ascii="Times New Roman" w:hAnsi="Times New Roman" w:cs="Times New Roman"/>
          <w:sz w:val="12"/>
          <w:szCs w:val="12"/>
        </w:rPr>
      </w:pPr>
      <w:r w:rsidRPr="00FF62A0">
        <w:rPr>
          <w:rFonts w:ascii="Times New Roman" w:hAnsi="Times New Roman" w:cs="Times New Roman"/>
          <w:sz w:val="12"/>
          <w:szCs w:val="12"/>
        </w:rPr>
        <w:t>Строительство и монтаж проектируемого участка напорного нефтепровода ДНС «Южно-Орловская» - УПСВ «</w:t>
      </w:r>
      <w:proofErr w:type="spellStart"/>
      <w:r w:rsidRPr="00FF62A0">
        <w:rPr>
          <w:rFonts w:ascii="Times New Roman" w:hAnsi="Times New Roman" w:cs="Times New Roman"/>
          <w:sz w:val="12"/>
          <w:szCs w:val="12"/>
        </w:rPr>
        <w:t>Екатериновская</w:t>
      </w:r>
      <w:proofErr w:type="spellEnd"/>
      <w:r w:rsidRPr="00FF62A0">
        <w:rPr>
          <w:rFonts w:ascii="Times New Roman" w:hAnsi="Times New Roman" w:cs="Times New Roman"/>
          <w:sz w:val="12"/>
          <w:szCs w:val="12"/>
        </w:rPr>
        <w:t>» предусматривается в соответствии с ГОСТ Р 55990-2014, РД 03 613-03 «Порядок применения сварочных материалов при изготовлении, монтаже, ремонте и реконструкции технических устройств для опасных производственных объектов», РД 03-614-03 «Порядок применения сварочного оборудования при изготовлении, монтаже, ремонте и реконструкции технических устройств для опасных производственных объектов», РД 03-615-03 «Порядок применения сварочных технологий при изготовлении, монтаже, ремонте и реконструкции технических устройств для опасных производственных объектов», ВСН 006-89 «Строительство магистральных и промысловых трубопроводов. Сварка».</w:t>
      </w:r>
    </w:p>
    <w:p w:rsidR="00FF62A0" w:rsidRPr="00FF62A0" w:rsidRDefault="00FF62A0" w:rsidP="00FF62A0">
      <w:pPr>
        <w:spacing w:after="0" w:line="240" w:lineRule="auto"/>
        <w:ind w:firstLine="284"/>
        <w:jc w:val="both"/>
        <w:rPr>
          <w:rFonts w:ascii="Times New Roman" w:hAnsi="Times New Roman" w:cs="Times New Roman"/>
          <w:sz w:val="12"/>
          <w:szCs w:val="12"/>
        </w:rPr>
      </w:pPr>
      <w:r w:rsidRPr="00FF62A0">
        <w:rPr>
          <w:rFonts w:ascii="Times New Roman" w:hAnsi="Times New Roman" w:cs="Times New Roman"/>
          <w:sz w:val="12"/>
          <w:szCs w:val="12"/>
        </w:rPr>
        <w:t xml:space="preserve">При монтаже трубопроводов из </w:t>
      </w:r>
      <w:proofErr w:type="spellStart"/>
      <w:r w:rsidRPr="00FF62A0">
        <w:rPr>
          <w:rFonts w:ascii="Times New Roman" w:hAnsi="Times New Roman" w:cs="Times New Roman"/>
          <w:sz w:val="12"/>
          <w:szCs w:val="12"/>
        </w:rPr>
        <w:t>прямошовных</w:t>
      </w:r>
      <w:proofErr w:type="spellEnd"/>
      <w:r w:rsidRPr="00FF62A0">
        <w:rPr>
          <w:rFonts w:ascii="Times New Roman" w:hAnsi="Times New Roman" w:cs="Times New Roman"/>
          <w:sz w:val="12"/>
          <w:szCs w:val="12"/>
        </w:rPr>
        <w:t xml:space="preserve"> труб запрещается располагать продольные швы по нижней образующей. Рекомендуется располагать заводские продольные швы в верхней половине периметра свариваемых труб.</w:t>
      </w:r>
    </w:p>
    <w:p w:rsidR="00FF62A0" w:rsidRPr="00FF62A0" w:rsidRDefault="00FF62A0" w:rsidP="00FF62A0">
      <w:pPr>
        <w:spacing w:after="0" w:line="240" w:lineRule="auto"/>
        <w:ind w:firstLine="284"/>
        <w:jc w:val="both"/>
        <w:rPr>
          <w:rFonts w:ascii="Times New Roman" w:hAnsi="Times New Roman" w:cs="Times New Roman"/>
          <w:sz w:val="12"/>
          <w:szCs w:val="12"/>
        </w:rPr>
      </w:pPr>
      <w:r w:rsidRPr="00FF62A0">
        <w:rPr>
          <w:rFonts w:ascii="Times New Roman" w:hAnsi="Times New Roman" w:cs="Times New Roman"/>
          <w:sz w:val="12"/>
          <w:szCs w:val="12"/>
        </w:rPr>
        <w:t>В соответствии с п. 7.2.10.5 Стандарта Компании «Правила по эксплуатации, ревизии, ремонту и отбраковке промысловых трубопроводов на объектах ПАО «НК Роснефть» и его дочерних обществ» № П1-01.05 С-0038 и действующей НТД контролю физическими методами подвергаются 100% сварных стыков напорного нефтепровода, в том числе радиографическим методом 100% соединений трубопроводов категории С и В.</w:t>
      </w:r>
    </w:p>
    <w:p w:rsidR="00FF62A0" w:rsidRPr="00FF62A0" w:rsidRDefault="00FF62A0" w:rsidP="00FF62A0">
      <w:pPr>
        <w:spacing w:after="0" w:line="240" w:lineRule="auto"/>
        <w:ind w:firstLine="284"/>
        <w:jc w:val="both"/>
        <w:rPr>
          <w:rFonts w:ascii="Times New Roman" w:hAnsi="Times New Roman" w:cs="Times New Roman"/>
          <w:sz w:val="12"/>
          <w:szCs w:val="12"/>
        </w:rPr>
      </w:pPr>
      <w:r w:rsidRPr="00FF62A0">
        <w:rPr>
          <w:rFonts w:ascii="Times New Roman" w:hAnsi="Times New Roman" w:cs="Times New Roman"/>
          <w:sz w:val="12"/>
          <w:szCs w:val="12"/>
        </w:rPr>
        <w:t xml:space="preserve">По окончании строительно-монтажных работ трубопроводы промываются водой, внутренняя полость трубопроводов очищается путем прогонки очистного и калибровочного устройств согласно ВСН 011-88 «Строительство магистральных и промысловых трубопроводов». Работы производятся по специальной рабочей инструкции на очистку полости и испытания трубопроводов с учетом местных условий производства работ, составленной на основании ВСН 005-88 «Строительство промысловых стальных трубопроводов. Технология и организация». Совместно с </w:t>
      </w:r>
      <w:proofErr w:type="spellStart"/>
      <w:r w:rsidRPr="00FF62A0">
        <w:rPr>
          <w:rFonts w:ascii="Times New Roman" w:hAnsi="Times New Roman" w:cs="Times New Roman"/>
          <w:sz w:val="12"/>
          <w:szCs w:val="12"/>
        </w:rPr>
        <w:t>профилеметрией</w:t>
      </w:r>
      <w:proofErr w:type="spellEnd"/>
      <w:r w:rsidRPr="00FF62A0">
        <w:rPr>
          <w:rFonts w:ascii="Times New Roman" w:hAnsi="Times New Roman" w:cs="Times New Roman"/>
          <w:sz w:val="12"/>
          <w:szCs w:val="12"/>
        </w:rPr>
        <w:t xml:space="preserve"> осуществить пропуск полиуретанового цельнолитого поршня.</w:t>
      </w:r>
    </w:p>
    <w:p w:rsidR="00FF62A0" w:rsidRPr="00FF62A0" w:rsidRDefault="00FF62A0" w:rsidP="00FF62A0">
      <w:pPr>
        <w:spacing w:after="0" w:line="240" w:lineRule="auto"/>
        <w:ind w:firstLine="284"/>
        <w:jc w:val="both"/>
        <w:rPr>
          <w:rFonts w:ascii="Times New Roman" w:hAnsi="Times New Roman" w:cs="Times New Roman"/>
          <w:sz w:val="12"/>
          <w:szCs w:val="12"/>
        </w:rPr>
      </w:pPr>
      <w:r w:rsidRPr="00FF62A0">
        <w:rPr>
          <w:rFonts w:ascii="Times New Roman" w:hAnsi="Times New Roman" w:cs="Times New Roman"/>
          <w:sz w:val="12"/>
          <w:szCs w:val="12"/>
        </w:rPr>
        <w:t>Проверку на герметичность участка или трубопровода в целом проводят после испытания на прочность при снижении испытательного давления и выдержки трубопровода в течение времени, необходимом для осмотра трассы, но не менее 12 часов.</w:t>
      </w:r>
    </w:p>
    <w:p w:rsidR="00FF62A0" w:rsidRPr="00FF62A0" w:rsidRDefault="00FF62A0" w:rsidP="00FF62A0">
      <w:pPr>
        <w:spacing w:after="0" w:line="240" w:lineRule="auto"/>
        <w:ind w:firstLine="284"/>
        <w:jc w:val="both"/>
        <w:rPr>
          <w:rFonts w:ascii="Times New Roman" w:hAnsi="Times New Roman" w:cs="Times New Roman"/>
          <w:sz w:val="12"/>
          <w:szCs w:val="12"/>
        </w:rPr>
      </w:pPr>
      <w:r w:rsidRPr="00FF62A0">
        <w:rPr>
          <w:rFonts w:ascii="Times New Roman" w:hAnsi="Times New Roman" w:cs="Times New Roman"/>
          <w:sz w:val="12"/>
          <w:szCs w:val="12"/>
        </w:rPr>
        <w:t>Величина давления испытания проектируемого участка напорного нефтепровода, включая участки пересечения с подземными коммуникациями в пределах 20 м по обе стороны пересекаемой коммуникации:</w:t>
      </w:r>
    </w:p>
    <w:p w:rsidR="00FF62A0" w:rsidRPr="00FF62A0" w:rsidRDefault="00FF62A0" w:rsidP="00FF62A0">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FF62A0">
        <w:rPr>
          <w:rFonts w:ascii="Times New Roman" w:hAnsi="Times New Roman" w:cs="Times New Roman"/>
          <w:sz w:val="12"/>
          <w:szCs w:val="12"/>
        </w:rPr>
        <w:t xml:space="preserve">на прочность – </w:t>
      </w:r>
      <w:proofErr w:type="spellStart"/>
      <w:r w:rsidRPr="00FF62A0">
        <w:rPr>
          <w:rFonts w:ascii="Times New Roman" w:hAnsi="Times New Roman" w:cs="Times New Roman"/>
          <w:sz w:val="12"/>
          <w:szCs w:val="12"/>
        </w:rPr>
        <w:t>Рисп</w:t>
      </w:r>
      <w:proofErr w:type="spellEnd"/>
      <w:r w:rsidRPr="00FF62A0">
        <w:rPr>
          <w:rFonts w:ascii="Times New Roman" w:hAnsi="Times New Roman" w:cs="Times New Roman"/>
          <w:sz w:val="12"/>
          <w:szCs w:val="12"/>
        </w:rPr>
        <w:t>.=1,25Рраб.=5,0 МПа в верхней точке, но не более заводского давления испытания в нижней точке;</w:t>
      </w:r>
    </w:p>
    <w:p w:rsidR="00FF62A0" w:rsidRPr="00FF62A0" w:rsidRDefault="00FF62A0" w:rsidP="00FF62A0">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FF62A0">
        <w:rPr>
          <w:rFonts w:ascii="Times New Roman" w:hAnsi="Times New Roman" w:cs="Times New Roman"/>
          <w:sz w:val="12"/>
          <w:szCs w:val="12"/>
        </w:rPr>
        <w:t xml:space="preserve">на герметичность – </w:t>
      </w:r>
      <w:proofErr w:type="spellStart"/>
      <w:r w:rsidRPr="00FF62A0">
        <w:rPr>
          <w:rFonts w:ascii="Times New Roman" w:hAnsi="Times New Roman" w:cs="Times New Roman"/>
          <w:sz w:val="12"/>
          <w:szCs w:val="12"/>
        </w:rPr>
        <w:t>Рисп</w:t>
      </w:r>
      <w:proofErr w:type="spellEnd"/>
      <w:r w:rsidRPr="00FF62A0">
        <w:rPr>
          <w:rFonts w:ascii="Times New Roman" w:hAnsi="Times New Roman" w:cs="Times New Roman"/>
          <w:sz w:val="12"/>
          <w:szCs w:val="12"/>
        </w:rPr>
        <w:t>.=</w:t>
      </w:r>
      <w:proofErr w:type="spellStart"/>
      <w:r w:rsidRPr="00FF62A0">
        <w:rPr>
          <w:rFonts w:ascii="Times New Roman" w:hAnsi="Times New Roman" w:cs="Times New Roman"/>
          <w:sz w:val="12"/>
          <w:szCs w:val="12"/>
        </w:rPr>
        <w:t>Рраб</w:t>
      </w:r>
      <w:proofErr w:type="spellEnd"/>
      <w:r w:rsidRPr="00FF62A0">
        <w:rPr>
          <w:rFonts w:ascii="Times New Roman" w:hAnsi="Times New Roman" w:cs="Times New Roman"/>
          <w:sz w:val="12"/>
          <w:szCs w:val="12"/>
        </w:rPr>
        <w:t>.=4,0 МПа.</w:t>
      </w:r>
    </w:p>
    <w:p w:rsidR="00FF62A0" w:rsidRPr="00FF62A0" w:rsidRDefault="00FF62A0" w:rsidP="00FF62A0">
      <w:pPr>
        <w:spacing w:after="0" w:line="240" w:lineRule="auto"/>
        <w:ind w:firstLine="284"/>
        <w:jc w:val="both"/>
        <w:rPr>
          <w:rFonts w:ascii="Times New Roman" w:hAnsi="Times New Roman" w:cs="Times New Roman"/>
          <w:sz w:val="12"/>
          <w:szCs w:val="12"/>
        </w:rPr>
      </w:pPr>
      <w:r w:rsidRPr="00FF62A0">
        <w:rPr>
          <w:rFonts w:ascii="Times New Roman" w:hAnsi="Times New Roman" w:cs="Times New Roman"/>
          <w:sz w:val="12"/>
          <w:szCs w:val="12"/>
        </w:rPr>
        <w:t>Испытание напорного нефтепровода на переходе через промысловую дорогу выполнить в два этапа:</w:t>
      </w:r>
    </w:p>
    <w:p w:rsidR="00FF62A0" w:rsidRPr="00FF62A0" w:rsidRDefault="00FF62A0" w:rsidP="00FF62A0">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FF62A0">
        <w:rPr>
          <w:rFonts w:ascii="Times New Roman" w:hAnsi="Times New Roman" w:cs="Times New Roman"/>
          <w:sz w:val="12"/>
          <w:szCs w:val="12"/>
        </w:rPr>
        <w:t xml:space="preserve">первый этап – после укладки, </w:t>
      </w:r>
      <w:proofErr w:type="spellStart"/>
      <w:r w:rsidRPr="00FF62A0">
        <w:rPr>
          <w:rFonts w:ascii="Times New Roman" w:hAnsi="Times New Roman" w:cs="Times New Roman"/>
          <w:sz w:val="12"/>
          <w:szCs w:val="12"/>
        </w:rPr>
        <w:t>Рисп</w:t>
      </w:r>
      <w:proofErr w:type="spellEnd"/>
      <w:r w:rsidRPr="00FF62A0">
        <w:rPr>
          <w:rFonts w:ascii="Times New Roman" w:hAnsi="Times New Roman" w:cs="Times New Roman"/>
          <w:sz w:val="12"/>
          <w:szCs w:val="12"/>
        </w:rPr>
        <w:t xml:space="preserve">.=1,25Рраб.=5,0 МПа; </w:t>
      </w:r>
    </w:p>
    <w:p w:rsidR="00FF62A0" w:rsidRPr="00FF62A0" w:rsidRDefault="00FF62A0" w:rsidP="00FF62A0">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FF62A0">
        <w:rPr>
          <w:rFonts w:ascii="Times New Roman" w:hAnsi="Times New Roman" w:cs="Times New Roman"/>
          <w:sz w:val="12"/>
          <w:szCs w:val="12"/>
        </w:rPr>
        <w:t xml:space="preserve">второй этап – одновременно с трубопроводом, </w:t>
      </w:r>
      <w:proofErr w:type="spellStart"/>
      <w:r w:rsidRPr="00FF62A0">
        <w:rPr>
          <w:rFonts w:ascii="Times New Roman" w:hAnsi="Times New Roman" w:cs="Times New Roman"/>
          <w:sz w:val="12"/>
          <w:szCs w:val="12"/>
        </w:rPr>
        <w:t>Рисп</w:t>
      </w:r>
      <w:proofErr w:type="spellEnd"/>
      <w:r w:rsidRPr="00FF62A0">
        <w:rPr>
          <w:rFonts w:ascii="Times New Roman" w:hAnsi="Times New Roman" w:cs="Times New Roman"/>
          <w:sz w:val="12"/>
          <w:szCs w:val="12"/>
        </w:rPr>
        <w:t>.=1,25Рраб.=5,0 МПа.</w:t>
      </w:r>
    </w:p>
    <w:p w:rsidR="00FF62A0" w:rsidRPr="00FF62A0" w:rsidRDefault="00FF62A0" w:rsidP="00FF62A0">
      <w:pPr>
        <w:spacing w:after="0" w:line="240" w:lineRule="auto"/>
        <w:ind w:firstLine="284"/>
        <w:jc w:val="both"/>
        <w:rPr>
          <w:rFonts w:ascii="Times New Roman" w:hAnsi="Times New Roman" w:cs="Times New Roman"/>
          <w:sz w:val="12"/>
          <w:szCs w:val="12"/>
        </w:rPr>
      </w:pPr>
      <w:r w:rsidRPr="00FF62A0">
        <w:rPr>
          <w:rFonts w:ascii="Times New Roman" w:hAnsi="Times New Roman" w:cs="Times New Roman"/>
          <w:sz w:val="12"/>
          <w:szCs w:val="12"/>
        </w:rPr>
        <w:t>Испытание напорного нефтепровода с узлами линейной запорной арматуры, а также примыкающие к ним участки нефтепровода по 250 м, выполняются в два этапа:</w:t>
      </w:r>
    </w:p>
    <w:p w:rsidR="00FF62A0" w:rsidRPr="00FF62A0" w:rsidRDefault="00FF62A0" w:rsidP="00FF62A0">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FF62A0">
        <w:rPr>
          <w:rFonts w:ascii="Times New Roman" w:hAnsi="Times New Roman" w:cs="Times New Roman"/>
          <w:sz w:val="12"/>
          <w:szCs w:val="12"/>
        </w:rPr>
        <w:t xml:space="preserve">первый этап - после укладки или крепления на опорах, </w:t>
      </w:r>
      <w:proofErr w:type="spellStart"/>
      <w:r w:rsidRPr="00FF62A0">
        <w:rPr>
          <w:rFonts w:ascii="Times New Roman" w:hAnsi="Times New Roman" w:cs="Times New Roman"/>
          <w:sz w:val="12"/>
          <w:szCs w:val="12"/>
        </w:rPr>
        <w:t>Рисп</w:t>
      </w:r>
      <w:proofErr w:type="spellEnd"/>
      <w:r w:rsidRPr="00FF62A0">
        <w:rPr>
          <w:rFonts w:ascii="Times New Roman" w:hAnsi="Times New Roman" w:cs="Times New Roman"/>
          <w:sz w:val="12"/>
          <w:szCs w:val="12"/>
        </w:rPr>
        <w:t>.=1,5Рраб.=6,0 МПа;</w:t>
      </w:r>
    </w:p>
    <w:p w:rsidR="00FF62A0" w:rsidRPr="00FF62A0" w:rsidRDefault="00FF62A0" w:rsidP="00FF62A0">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FF62A0">
        <w:rPr>
          <w:rFonts w:ascii="Times New Roman" w:hAnsi="Times New Roman" w:cs="Times New Roman"/>
          <w:sz w:val="12"/>
          <w:szCs w:val="12"/>
        </w:rPr>
        <w:t xml:space="preserve">второй этап – одновременно с испытанием трубопровода, </w:t>
      </w:r>
      <w:proofErr w:type="spellStart"/>
      <w:r w:rsidRPr="00FF62A0">
        <w:rPr>
          <w:rFonts w:ascii="Times New Roman" w:hAnsi="Times New Roman" w:cs="Times New Roman"/>
          <w:sz w:val="12"/>
          <w:szCs w:val="12"/>
        </w:rPr>
        <w:t>Рисп</w:t>
      </w:r>
      <w:proofErr w:type="spellEnd"/>
      <w:r w:rsidRPr="00FF62A0">
        <w:rPr>
          <w:rFonts w:ascii="Times New Roman" w:hAnsi="Times New Roman" w:cs="Times New Roman"/>
          <w:sz w:val="12"/>
          <w:szCs w:val="12"/>
        </w:rPr>
        <w:t>.=1,25Рраб.=5,0 МПа.</w:t>
      </w:r>
    </w:p>
    <w:p w:rsidR="00FF62A0" w:rsidRPr="00FF62A0" w:rsidRDefault="00FF62A0" w:rsidP="00FF62A0">
      <w:pPr>
        <w:spacing w:after="0" w:line="240" w:lineRule="auto"/>
        <w:ind w:firstLine="284"/>
        <w:jc w:val="both"/>
        <w:rPr>
          <w:rFonts w:ascii="Times New Roman" w:hAnsi="Times New Roman" w:cs="Times New Roman"/>
          <w:sz w:val="12"/>
          <w:szCs w:val="12"/>
        </w:rPr>
      </w:pPr>
      <w:r w:rsidRPr="00FF62A0">
        <w:rPr>
          <w:rFonts w:ascii="Times New Roman" w:hAnsi="Times New Roman" w:cs="Times New Roman"/>
          <w:sz w:val="12"/>
          <w:szCs w:val="12"/>
        </w:rPr>
        <w:t>Испытание напорного нефтепровода на переходе через овраг без названия (по ГВВ 10% обеспеченности) выполнить в два этапа:</w:t>
      </w:r>
    </w:p>
    <w:p w:rsidR="00FF62A0" w:rsidRPr="00FF62A0" w:rsidRDefault="00FF62A0" w:rsidP="00FF62A0">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FF62A0">
        <w:rPr>
          <w:rFonts w:ascii="Times New Roman" w:hAnsi="Times New Roman" w:cs="Times New Roman"/>
          <w:sz w:val="12"/>
          <w:szCs w:val="12"/>
        </w:rPr>
        <w:t xml:space="preserve">первый этап – после укладки и засыпки или крепления на опорах, </w:t>
      </w:r>
      <w:proofErr w:type="spellStart"/>
      <w:r w:rsidRPr="00FF62A0">
        <w:rPr>
          <w:rFonts w:ascii="Times New Roman" w:hAnsi="Times New Roman" w:cs="Times New Roman"/>
          <w:sz w:val="12"/>
          <w:szCs w:val="12"/>
        </w:rPr>
        <w:t>Рисп</w:t>
      </w:r>
      <w:proofErr w:type="spellEnd"/>
      <w:r w:rsidRPr="00FF62A0">
        <w:rPr>
          <w:rFonts w:ascii="Times New Roman" w:hAnsi="Times New Roman" w:cs="Times New Roman"/>
          <w:sz w:val="12"/>
          <w:szCs w:val="12"/>
        </w:rPr>
        <w:t>.=1,5Рраб.=6,0 МПа;</w:t>
      </w:r>
    </w:p>
    <w:p w:rsidR="00FF62A0" w:rsidRPr="00FF62A0" w:rsidRDefault="00FF62A0" w:rsidP="00FF62A0">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FF62A0">
        <w:rPr>
          <w:rFonts w:ascii="Times New Roman" w:hAnsi="Times New Roman" w:cs="Times New Roman"/>
          <w:sz w:val="12"/>
          <w:szCs w:val="12"/>
        </w:rPr>
        <w:t xml:space="preserve">второй этап – одновременно со всеми трубопроводами, </w:t>
      </w:r>
      <w:proofErr w:type="spellStart"/>
      <w:r w:rsidRPr="00FF62A0">
        <w:rPr>
          <w:rFonts w:ascii="Times New Roman" w:hAnsi="Times New Roman" w:cs="Times New Roman"/>
          <w:sz w:val="12"/>
          <w:szCs w:val="12"/>
        </w:rPr>
        <w:t>Рисп</w:t>
      </w:r>
      <w:proofErr w:type="spellEnd"/>
      <w:r w:rsidRPr="00FF62A0">
        <w:rPr>
          <w:rFonts w:ascii="Times New Roman" w:hAnsi="Times New Roman" w:cs="Times New Roman"/>
          <w:sz w:val="12"/>
          <w:szCs w:val="12"/>
        </w:rPr>
        <w:t>.=1,25Рраб.=5,0 МПа.</w:t>
      </w:r>
    </w:p>
    <w:p w:rsidR="00FF62A0" w:rsidRPr="00FF62A0" w:rsidRDefault="00FF62A0" w:rsidP="00FF62A0">
      <w:pPr>
        <w:spacing w:after="0" w:line="240" w:lineRule="auto"/>
        <w:ind w:firstLine="284"/>
        <w:jc w:val="both"/>
        <w:rPr>
          <w:rFonts w:ascii="Times New Roman" w:hAnsi="Times New Roman" w:cs="Times New Roman"/>
          <w:sz w:val="12"/>
          <w:szCs w:val="12"/>
        </w:rPr>
      </w:pPr>
      <w:r w:rsidRPr="00FF62A0">
        <w:rPr>
          <w:rFonts w:ascii="Times New Roman" w:hAnsi="Times New Roman" w:cs="Times New Roman"/>
          <w:sz w:val="12"/>
          <w:szCs w:val="12"/>
        </w:rPr>
        <w:t>Гидравлическое испытание проводить при положительной температуре окружающего воздуха, с температурой воды не ниже плюс 5°С.</w:t>
      </w:r>
    </w:p>
    <w:p w:rsidR="00FF62A0" w:rsidRPr="00FF62A0" w:rsidRDefault="00FF62A0" w:rsidP="00FF62A0">
      <w:pPr>
        <w:spacing w:after="0" w:line="240" w:lineRule="auto"/>
        <w:ind w:firstLine="284"/>
        <w:jc w:val="both"/>
        <w:rPr>
          <w:rFonts w:ascii="Times New Roman" w:hAnsi="Times New Roman" w:cs="Times New Roman"/>
          <w:sz w:val="12"/>
          <w:szCs w:val="12"/>
        </w:rPr>
      </w:pPr>
      <w:r w:rsidRPr="00FF62A0">
        <w:rPr>
          <w:rFonts w:ascii="Times New Roman" w:hAnsi="Times New Roman" w:cs="Times New Roman"/>
          <w:sz w:val="12"/>
          <w:szCs w:val="12"/>
        </w:rPr>
        <w:t>На период испытания устанавливается опасная зона в обе стороны от оси трубопровода – по 75,00 м, в направлении отрыва заглушки от торца трубопровода – 600,00 м.</w:t>
      </w:r>
    </w:p>
    <w:p w:rsidR="00FF62A0" w:rsidRPr="00FF62A0" w:rsidRDefault="00FF62A0" w:rsidP="00FF62A0">
      <w:pPr>
        <w:spacing w:after="0" w:line="240" w:lineRule="auto"/>
        <w:ind w:firstLine="284"/>
        <w:jc w:val="both"/>
        <w:rPr>
          <w:rFonts w:ascii="Times New Roman" w:hAnsi="Times New Roman" w:cs="Times New Roman"/>
          <w:sz w:val="12"/>
          <w:szCs w:val="12"/>
        </w:rPr>
      </w:pPr>
      <w:r w:rsidRPr="00FF62A0">
        <w:rPr>
          <w:rFonts w:ascii="Times New Roman" w:hAnsi="Times New Roman" w:cs="Times New Roman"/>
          <w:sz w:val="12"/>
          <w:szCs w:val="12"/>
        </w:rPr>
        <w:t>По окончании испытаний напорный нефтепровод, имеющий участки, относящиеся к особо опасным (пересечение с технологическими коммуникациями) в соответствии с п. 723 Федеральных норм и правил в области промышленной безопасности «Правила безопасности в нефтяной и газовой промышленности» подвергается предпусковой приборной диагностике с последующим освобождением трубопроводов от воды.</w:t>
      </w:r>
    </w:p>
    <w:p w:rsidR="00FF62A0" w:rsidRPr="00FF62A0" w:rsidRDefault="00FF62A0" w:rsidP="00FF62A0">
      <w:pPr>
        <w:spacing w:after="0" w:line="240" w:lineRule="auto"/>
        <w:ind w:firstLine="284"/>
        <w:jc w:val="both"/>
        <w:rPr>
          <w:rFonts w:ascii="Times New Roman" w:hAnsi="Times New Roman" w:cs="Times New Roman"/>
          <w:sz w:val="12"/>
          <w:szCs w:val="12"/>
        </w:rPr>
      </w:pPr>
      <w:r w:rsidRPr="00FF62A0">
        <w:rPr>
          <w:rFonts w:ascii="Times New Roman" w:hAnsi="Times New Roman" w:cs="Times New Roman"/>
          <w:sz w:val="12"/>
          <w:szCs w:val="12"/>
        </w:rPr>
        <w:lastRenderedPageBreak/>
        <w:t xml:space="preserve">При завершении строительства испытание на прочность и проверки на герметичность ВПТ должно быть осуществлено комплексное опробование. Заполнение ВПТ транспортируемой средой и его работа после заполнения в течение 72 часов считаются комплексным опробованием ВПТ. </w:t>
      </w:r>
    </w:p>
    <w:p w:rsidR="00FF62A0" w:rsidRPr="00FF62A0" w:rsidRDefault="00FF62A0" w:rsidP="00FF62A0">
      <w:pPr>
        <w:spacing w:after="0" w:line="240" w:lineRule="auto"/>
        <w:ind w:firstLine="284"/>
        <w:jc w:val="both"/>
        <w:rPr>
          <w:rFonts w:ascii="Times New Roman" w:hAnsi="Times New Roman" w:cs="Times New Roman"/>
          <w:sz w:val="12"/>
          <w:szCs w:val="12"/>
        </w:rPr>
      </w:pPr>
      <w:r w:rsidRPr="00FF62A0">
        <w:rPr>
          <w:rFonts w:ascii="Times New Roman" w:hAnsi="Times New Roman" w:cs="Times New Roman"/>
          <w:sz w:val="12"/>
          <w:szCs w:val="12"/>
        </w:rPr>
        <w:t xml:space="preserve">Проверку на герметичность участка или трубопровода в целом производят после испытания на прочность и путем снижения испытательного давления до максимального рабочего </w:t>
      </w:r>
      <w:proofErr w:type="spellStart"/>
      <w:r w:rsidRPr="00FF62A0">
        <w:rPr>
          <w:rFonts w:ascii="Times New Roman" w:hAnsi="Times New Roman" w:cs="Times New Roman"/>
          <w:sz w:val="12"/>
          <w:szCs w:val="12"/>
        </w:rPr>
        <w:t>Рраб</w:t>
      </w:r>
      <w:proofErr w:type="spellEnd"/>
      <w:r w:rsidRPr="00FF62A0">
        <w:rPr>
          <w:rFonts w:ascii="Times New Roman" w:hAnsi="Times New Roman" w:cs="Times New Roman"/>
          <w:sz w:val="12"/>
          <w:szCs w:val="12"/>
        </w:rPr>
        <w:t xml:space="preserve"> (4,0.МПа) и его выдержки в течение времени, необходимого для осмотра трассы, но не менее 12 ч.</w:t>
      </w:r>
    </w:p>
    <w:p w:rsidR="00FF62A0" w:rsidRPr="00FF62A0" w:rsidRDefault="00FF62A0" w:rsidP="00FF62A0">
      <w:pPr>
        <w:spacing w:after="0" w:line="240" w:lineRule="auto"/>
        <w:ind w:firstLine="284"/>
        <w:jc w:val="both"/>
        <w:rPr>
          <w:rFonts w:ascii="Times New Roman" w:hAnsi="Times New Roman" w:cs="Times New Roman"/>
          <w:sz w:val="12"/>
          <w:szCs w:val="12"/>
        </w:rPr>
      </w:pPr>
      <w:r w:rsidRPr="00FF62A0">
        <w:rPr>
          <w:rFonts w:ascii="Times New Roman" w:hAnsi="Times New Roman" w:cs="Times New Roman"/>
          <w:sz w:val="12"/>
          <w:szCs w:val="12"/>
        </w:rPr>
        <w:t>Защита от коррозии</w:t>
      </w:r>
    </w:p>
    <w:p w:rsidR="00FF62A0" w:rsidRPr="00FF62A0" w:rsidRDefault="00FF62A0" w:rsidP="00FF62A0">
      <w:pPr>
        <w:spacing w:after="0" w:line="240" w:lineRule="auto"/>
        <w:ind w:firstLine="284"/>
        <w:jc w:val="both"/>
        <w:rPr>
          <w:rFonts w:ascii="Times New Roman" w:hAnsi="Times New Roman" w:cs="Times New Roman"/>
          <w:sz w:val="12"/>
          <w:szCs w:val="12"/>
        </w:rPr>
      </w:pPr>
      <w:r w:rsidRPr="00FF62A0">
        <w:rPr>
          <w:rFonts w:ascii="Times New Roman" w:hAnsi="Times New Roman" w:cs="Times New Roman"/>
          <w:sz w:val="12"/>
          <w:szCs w:val="12"/>
        </w:rPr>
        <w:t>Для защиты проектируемого участка напорного нефтепровода от внутренней коррозии предусматривается: применение труб повышенной коррозионной стойкости класса прочности КП360 по ГОСТ 31443-2012.</w:t>
      </w:r>
    </w:p>
    <w:p w:rsidR="00FF62A0" w:rsidRPr="00FF62A0" w:rsidRDefault="00FF62A0" w:rsidP="00FF62A0">
      <w:pPr>
        <w:spacing w:after="0" w:line="240" w:lineRule="auto"/>
        <w:ind w:firstLine="284"/>
        <w:jc w:val="both"/>
        <w:rPr>
          <w:rFonts w:ascii="Times New Roman" w:hAnsi="Times New Roman" w:cs="Times New Roman"/>
          <w:sz w:val="12"/>
          <w:szCs w:val="12"/>
        </w:rPr>
      </w:pPr>
      <w:r w:rsidRPr="00FF62A0">
        <w:rPr>
          <w:rFonts w:ascii="Times New Roman" w:hAnsi="Times New Roman" w:cs="Times New Roman"/>
          <w:sz w:val="12"/>
          <w:szCs w:val="12"/>
        </w:rPr>
        <w:t>Для защиты от почвенной коррозии предусматривается:</w:t>
      </w:r>
    </w:p>
    <w:p w:rsidR="00FF62A0" w:rsidRPr="00FF62A0" w:rsidRDefault="00FF62A0" w:rsidP="00FF62A0">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FF62A0">
        <w:rPr>
          <w:rFonts w:ascii="Times New Roman" w:hAnsi="Times New Roman" w:cs="Times New Roman"/>
          <w:sz w:val="12"/>
          <w:szCs w:val="12"/>
        </w:rPr>
        <w:t>строительство участка напорного нефтепровода из труб диаметром 273 мм, покрытого антикоррозионной изоляцией усиленного типа, выполненной в заводских условиях;</w:t>
      </w:r>
    </w:p>
    <w:p w:rsidR="00FF62A0" w:rsidRPr="00FF62A0" w:rsidRDefault="00FF62A0" w:rsidP="00FF62A0">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FF62A0">
        <w:rPr>
          <w:rFonts w:ascii="Times New Roman" w:hAnsi="Times New Roman" w:cs="Times New Roman"/>
          <w:sz w:val="12"/>
          <w:szCs w:val="12"/>
        </w:rPr>
        <w:t xml:space="preserve">антикоррозионная изоляция сварных стыков трубопровода </w:t>
      </w:r>
      <w:proofErr w:type="spellStart"/>
      <w:r w:rsidRPr="00FF62A0">
        <w:rPr>
          <w:rFonts w:ascii="Times New Roman" w:hAnsi="Times New Roman" w:cs="Times New Roman"/>
          <w:sz w:val="12"/>
          <w:szCs w:val="12"/>
        </w:rPr>
        <w:t>термоусаживающимися</w:t>
      </w:r>
      <w:proofErr w:type="spellEnd"/>
      <w:r w:rsidRPr="00FF62A0">
        <w:rPr>
          <w:rFonts w:ascii="Times New Roman" w:hAnsi="Times New Roman" w:cs="Times New Roman"/>
          <w:sz w:val="12"/>
          <w:szCs w:val="12"/>
        </w:rPr>
        <w:t xml:space="preserve"> манжетами в соответствии с методическими указаниями Компании «Единые технические требования. Теплоизоляция трубопроводов и антикоррозионная изоляция сварных стыков предварительно изолированных труб в трассовых условиях» П1-01.04 М-0041; </w:t>
      </w:r>
    </w:p>
    <w:p w:rsidR="00FF62A0" w:rsidRPr="00FF62A0" w:rsidRDefault="00FF62A0" w:rsidP="00FF62A0">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FF62A0">
        <w:rPr>
          <w:rFonts w:ascii="Times New Roman" w:hAnsi="Times New Roman" w:cs="Times New Roman"/>
          <w:sz w:val="12"/>
          <w:szCs w:val="12"/>
        </w:rPr>
        <w:t>антикоррозионная изоляция (усиленного типа) деталей трубопровода и защитных футляров по ГОСТ Р 51164-98 «Трубопроводы стальные магистральные. Общие требования к защите от коррозии».</w:t>
      </w:r>
    </w:p>
    <w:p w:rsidR="00FF62A0" w:rsidRPr="00FF62A0" w:rsidRDefault="00FF62A0" w:rsidP="00FF62A0">
      <w:pPr>
        <w:spacing w:after="0" w:line="240" w:lineRule="auto"/>
        <w:ind w:firstLine="284"/>
        <w:jc w:val="both"/>
        <w:rPr>
          <w:rFonts w:ascii="Times New Roman" w:hAnsi="Times New Roman" w:cs="Times New Roman"/>
          <w:sz w:val="12"/>
          <w:szCs w:val="12"/>
        </w:rPr>
      </w:pPr>
      <w:r w:rsidRPr="00FF62A0">
        <w:rPr>
          <w:rFonts w:ascii="Times New Roman" w:hAnsi="Times New Roman" w:cs="Times New Roman"/>
          <w:sz w:val="12"/>
          <w:szCs w:val="12"/>
        </w:rPr>
        <w:t>В зоне перехода надземного участка трубопровода в подземный надземный участок покрывается антикоррозионной изоляцией усиленного типа по ГОСТ Р 51164-98 «Трубопроводы стальные магистральные. Общие требования к защите от коррозии» на высоту 0,3 м.</w:t>
      </w:r>
    </w:p>
    <w:p w:rsidR="00FF62A0" w:rsidRPr="00FF62A0" w:rsidRDefault="00FF62A0" w:rsidP="00FF62A0">
      <w:pPr>
        <w:spacing w:after="0" w:line="240" w:lineRule="auto"/>
        <w:ind w:firstLine="284"/>
        <w:jc w:val="both"/>
        <w:rPr>
          <w:rFonts w:ascii="Times New Roman" w:hAnsi="Times New Roman" w:cs="Times New Roman"/>
          <w:sz w:val="12"/>
          <w:szCs w:val="12"/>
        </w:rPr>
      </w:pPr>
      <w:r w:rsidRPr="00FF62A0">
        <w:rPr>
          <w:rFonts w:ascii="Times New Roman" w:hAnsi="Times New Roman" w:cs="Times New Roman"/>
          <w:sz w:val="12"/>
          <w:szCs w:val="12"/>
        </w:rPr>
        <w:t>Перед нанесением изоляции поверхность металла очищается от продуктов коррозии, обезжиривается, обеспыливается. Степень очистки поверхности металла – «третья» по ГОСТ 9.402-2004. Работы проводятся в соответствии с рекомендациями завода-изготовителя.</w:t>
      </w:r>
    </w:p>
    <w:p w:rsidR="00FF62A0" w:rsidRPr="00FF62A0" w:rsidRDefault="00FF62A0" w:rsidP="00FF62A0">
      <w:pPr>
        <w:spacing w:after="0" w:line="240" w:lineRule="auto"/>
        <w:ind w:firstLine="284"/>
        <w:jc w:val="both"/>
        <w:rPr>
          <w:rFonts w:ascii="Times New Roman" w:hAnsi="Times New Roman" w:cs="Times New Roman"/>
          <w:sz w:val="12"/>
          <w:szCs w:val="12"/>
        </w:rPr>
      </w:pPr>
      <w:r w:rsidRPr="00FF62A0">
        <w:rPr>
          <w:rFonts w:ascii="Times New Roman" w:hAnsi="Times New Roman" w:cs="Times New Roman"/>
          <w:sz w:val="12"/>
          <w:szCs w:val="12"/>
        </w:rPr>
        <w:t>Конструкция антикоррозионной изоляции приведена в таблице 2.1.1.</w:t>
      </w:r>
    </w:p>
    <w:p w:rsidR="00FF62A0" w:rsidRDefault="00FF62A0" w:rsidP="00FF62A0">
      <w:pPr>
        <w:spacing w:after="0" w:line="240" w:lineRule="auto"/>
        <w:ind w:firstLine="284"/>
        <w:jc w:val="both"/>
        <w:rPr>
          <w:rFonts w:ascii="Times New Roman" w:hAnsi="Times New Roman" w:cs="Times New Roman"/>
          <w:sz w:val="12"/>
          <w:szCs w:val="12"/>
        </w:rPr>
      </w:pPr>
      <w:r w:rsidRPr="00FF62A0">
        <w:rPr>
          <w:rFonts w:ascii="Times New Roman" w:hAnsi="Times New Roman" w:cs="Times New Roman"/>
          <w:sz w:val="12"/>
          <w:szCs w:val="12"/>
        </w:rPr>
        <w:t>Таблица 2.1.1 - Конструкция гидроизоляции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8"/>
        <w:gridCol w:w="3511"/>
      </w:tblGrid>
      <w:tr w:rsidR="00AE2BB3" w:rsidRPr="00AE2BB3" w:rsidTr="00AE2BB3">
        <w:trPr>
          <w:cantSplit/>
          <w:trHeight w:val="70"/>
          <w:tblHeader/>
        </w:trPr>
        <w:tc>
          <w:tcPr>
            <w:tcW w:w="5000" w:type="pct"/>
            <w:gridSpan w:val="2"/>
            <w:tcBorders>
              <w:top w:val="single" w:sz="4" w:space="0" w:color="auto"/>
              <w:left w:val="single" w:sz="4" w:space="0" w:color="auto"/>
              <w:bottom w:val="single" w:sz="4" w:space="0" w:color="auto"/>
              <w:right w:val="single" w:sz="4" w:space="0" w:color="auto"/>
            </w:tcBorders>
            <w:vAlign w:val="center"/>
            <w:hideMark/>
          </w:tcPr>
          <w:p w:rsidR="00AE2BB3" w:rsidRPr="00AE2BB3" w:rsidRDefault="00AE2BB3" w:rsidP="00AE2BB3">
            <w:pPr>
              <w:spacing w:after="0" w:line="240" w:lineRule="auto"/>
              <w:jc w:val="center"/>
              <w:rPr>
                <w:rFonts w:ascii="Times New Roman" w:hAnsi="Times New Roman" w:cs="Times New Roman"/>
                <w:b/>
                <w:snapToGrid w:val="0"/>
                <w:sz w:val="12"/>
                <w:szCs w:val="12"/>
              </w:rPr>
            </w:pPr>
            <w:r w:rsidRPr="00AE2BB3">
              <w:rPr>
                <w:rFonts w:ascii="Times New Roman" w:hAnsi="Times New Roman" w:cs="Times New Roman"/>
                <w:b/>
                <w:snapToGrid w:val="0"/>
                <w:sz w:val="12"/>
                <w:szCs w:val="12"/>
              </w:rPr>
              <w:t>Комплект изоляционных материалов</w:t>
            </w:r>
          </w:p>
        </w:tc>
      </w:tr>
      <w:tr w:rsidR="00AE2BB3" w:rsidRPr="00AE2BB3" w:rsidTr="00AE2BB3">
        <w:trPr>
          <w:cantSplit/>
          <w:trHeight w:val="70"/>
        </w:trPr>
        <w:tc>
          <w:tcPr>
            <w:tcW w:w="2729" w:type="pct"/>
            <w:tcBorders>
              <w:top w:val="single" w:sz="4" w:space="0" w:color="auto"/>
              <w:left w:val="single" w:sz="4" w:space="0" w:color="auto"/>
              <w:bottom w:val="single" w:sz="4" w:space="0" w:color="auto"/>
              <w:right w:val="single" w:sz="4" w:space="0" w:color="auto"/>
            </w:tcBorders>
            <w:vAlign w:val="center"/>
            <w:hideMark/>
          </w:tcPr>
          <w:p w:rsidR="00AE2BB3" w:rsidRPr="00AE2BB3" w:rsidRDefault="00AE2BB3" w:rsidP="00AE2BB3">
            <w:pPr>
              <w:spacing w:after="0" w:line="240" w:lineRule="auto"/>
              <w:ind w:left="-45" w:right="-68"/>
              <w:jc w:val="center"/>
              <w:rPr>
                <w:rFonts w:ascii="Times New Roman" w:hAnsi="Times New Roman" w:cs="Times New Roman"/>
                <w:b/>
                <w:snapToGrid w:val="0"/>
                <w:sz w:val="12"/>
                <w:szCs w:val="12"/>
              </w:rPr>
            </w:pPr>
            <w:r w:rsidRPr="00AE2BB3">
              <w:rPr>
                <w:rFonts w:ascii="Times New Roman" w:hAnsi="Times New Roman" w:cs="Times New Roman"/>
                <w:b/>
                <w:snapToGrid w:val="0"/>
                <w:sz w:val="12"/>
                <w:szCs w:val="12"/>
              </w:rPr>
              <w:t>Детали трубопроводов, защитные футляры</w:t>
            </w:r>
          </w:p>
        </w:tc>
        <w:tc>
          <w:tcPr>
            <w:tcW w:w="2271" w:type="pct"/>
            <w:tcBorders>
              <w:top w:val="single" w:sz="4" w:space="0" w:color="auto"/>
              <w:left w:val="single" w:sz="4" w:space="0" w:color="auto"/>
              <w:bottom w:val="single" w:sz="4" w:space="0" w:color="auto"/>
              <w:right w:val="single" w:sz="4" w:space="0" w:color="auto"/>
            </w:tcBorders>
            <w:vAlign w:val="center"/>
            <w:hideMark/>
          </w:tcPr>
          <w:p w:rsidR="00AE2BB3" w:rsidRPr="00AE2BB3" w:rsidRDefault="00AE2BB3" w:rsidP="00AE2BB3">
            <w:pPr>
              <w:spacing w:after="0" w:line="240" w:lineRule="auto"/>
              <w:ind w:left="-45" w:right="-68"/>
              <w:jc w:val="center"/>
              <w:rPr>
                <w:rFonts w:ascii="Times New Roman" w:hAnsi="Times New Roman" w:cs="Times New Roman"/>
                <w:b/>
                <w:snapToGrid w:val="0"/>
                <w:sz w:val="12"/>
                <w:szCs w:val="12"/>
              </w:rPr>
            </w:pPr>
            <w:r w:rsidRPr="00AE2BB3">
              <w:rPr>
                <w:rFonts w:ascii="Times New Roman" w:hAnsi="Times New Roman" w:cs="Times New Roman"/>
                <w:b/>
                <w:snapToGrid w:val="0"/>
                <w:sz w:val="12"/>
                <w:szCs w:val="12"/>
              </w:rPr>
              <w:t>Сварные стыки трубопроводов</w:t>
            </w:r>
          </w:p>
        </w:tc>
      </w:tr>
      <w:tr w:rsidR="00AE2BB3" w:rsidRPr="00AE2BB3" w:rsidTr="00AE2BB3">
        <w:trPr>
          <w:cantSplit/>
        </w:trPr>
        <w:tc>
          <w:tcPr>
            <w:tcW w:w="2729" w:type="pct"/>
            <w:tcBorders>
              <w:top w:val="single" w:sz="4" w:space="0" w:color="auto"/>
              <w:left w:val="single" w:sz="4" w:space="0" w:color="auto"/>
              <w:bottom w:val="single" w:sz="4" w:space="0" w:color="auto"/>
              <w:right w:val="single" w:sz="4" w:space="0" w:color="auto"/>
            </w:tcBorders>
            <w:hideMark/>
          </w:tcPr>
          <w:p w:rsidR="00AE2BB3" w:rsidRPr="00AE2BB3" w:rsidRDefault="00AE2BB3" w:rsidP="00AE2BB3">
            <w:pPr>
              <w:spacing w:after="0" w:line="240" w:lineRule="auto"/>
              <w:rPr>
                <w:rFonts w:ascii="Times New Roman" w:hAnsi="Times New Roman" w:cs="Times New Roman"/>
                <w:snapToGrid w:val="0"/>
                <w:sz w:val="12"/>
                <w:szCs w:val="12"/>
              </w:rPr>
            </w:pPr>
            <w:proofErr w:type="spellStart"/>
            <w:r w:rsidRPr="00AE2BB3">
              <w:rPr>
                <w:rFonts w:ascii="Times New Roman" w:hAnsi="Times New Roman" w:cs="Times New Roman"/>
                <w:snapToGrid w:val="0"/>
                <w:sz w:val="12"/>
                <w:szCs w:val="12"/>
              </w:rPr>
              <w:t>Праймер</w:t>
            </w:r>
            <w:proofErr w:type="spellEnd"/>
            <w:r w:rsidRPr="00AE2BB3">
              <w:rPr>
                <w:rFonts w:ascii="Times New Roman" w:hAnsi="Times New Roman" w:cs="Times New Roman"/>
                <w:snapToGrid w:val="0"/>
                <w:sz w:val="12"/>
                <w:szCs w:val="12"/>
              </w:rPr>
              <w:t xml:space="preserve"> / битумная грунтовка (</w:t>
            </w:r>
            <w:r w:rsidRPr="00AE2BB3">
              <w:rPr>
                <w:rFonts w:ascii="Times New Roman" w:hAnsi="Times New Roman" w:cs="Times New Roman"/>
                <w:bCs/>
                <w:snapToGrid w:val="0"/>
                <w:sz w:val="12"/>
                <w:szCs w:val="12"/>
              </w:rPr>
              <w:t>подготовительный слой</w:t>
            </w:r>
            <w:r w:rsidRPr="00AE2BB3">
              <w:rPr>
                <w:rFonts w:ascii="Times New Roman" w:hAnsi="Times New Roman" w:cs="Times New Roman"/>
                <w:snapToGrid w:val="0"/>
                <w:sz w:val="12"/>
                <w:szCs w:val="12"/>
              </w:rPr>
              <w:t>)</w:t>
            </w:r>
          </w:p>
        </w:tc>
        <w:tc>
          <w:tcPr>
            <w:tcW w:w="2271" w:type="pct"/>
            <w:vMerge w:val="restart"/>
            <w:tcBorders>
              <w:top w:val="single" w:sz="4" w:space="0" w:color="auto"/>
              <w:left w:val="single" w:sz="4" w:space="0" w:color="auto"/>
              <w:bottom w:val="single" w:sz="4" w:space="0" w:color="auto"/>
              <w:right w:val="single" w:sz="4" w:space="0" w:color="auto"/>
            </w:tcBorders>
          </w:tcPr>
          <w:p w:rsidR="00AE2BB3" w:rsidRPr="00AE2BB3" w:rsidRDefault="00AE2BB3" w:rsidP="00AE2BB3">
            <w:pPr>
              <w:spacing w:after="0" w:line="240" w:lineRule="auto"/>
              <w:jc w:val="both"/>
              <w:rPr>
                <w:rFonts w:ascii="Times New Roman" w:hAnsi="Times New Roman" w:cs="Times New Roman"/>
                <w:snapToGrid w:val="0"/>
                <w:sz w:val="12"/>
                <w:szCs w:val="12"/>
              </w:rPr>
            </w:pPr>
            <w:proofErr w:type="spellStart"/>
            <w:r w:rsidRPr="00AE2BB3">
              <w:rPr>
                <w:rFonts w:ascii="Times New Roman" w:hAnsi="Times New Roman" w:cs="Times New Roman"/>
                <w:snapToGrid w:val="0"/>
                <w:sz w:val="12"/>
                <w:szCs w:val="12"/>
              </w:rPr>
              <w:t>Термоусаживающиеся</w:t>
            </w:r>
            <w:proofErr w:type="spellEnd"/>
            <w:r w:rsidRPr="00AE2BB3">
              <w:rPr>
                <w:rFonts w:ascii="Times New Roman" w:hAnsi="Times New Roman" w:cs="Times New Roman"/>
                <w:snapToGrid w:val="0"/>
                <w:sz w:val="12"/>
                <w:szCs w:val="12"/>
              </w:rPr>
              <w:t xml:space="preserve"> манжеты толщиной:</w:t>
            </w:r>
          </w:p>
          <w:p w:rsidR="00AE2BB3" w:rsidRPr="00AE2BB3" w:rsidRDefault="00AE2BB3" w:rsidP="00AE2BB3">
            <w:pPr>
              <w:tabs>
                <w:tab w:val="left" w:pos="1038"/>
              </w:tabs>
              <w:spacing w:after="0" w:line="240" w:lineRule="auto"/>
              <w:jc w:val="both"/>
              <w:rPr>
                <w:rFonts w:ascii="Times New Roman" w:hAnsi="Times New Roman" w:cs="Times New Roman"/>
                <w:sz w:val="12"/>
                <w:szCs w:val="12"/>
                <w:lang w:eastAsia="ja-JP"/>
              </w:rPr>
            </w:pPr>
            <w:r w:rsidRPr="00AE2BB3">
              <w:rPr>
                <w:rFonts w:ascii="Times New Roman" w:hAnsi="Times New Roman" w:cs="Times New Roman"/>
                <w:sz w:val="12"/>
                <w:szCs w:val="12"/>
                <w:lang w:eastAsia="ja-JP"/>
              </w:rPr>
              <w:t>не менее 1,2 мм для трубопроводов диаметром от 57 мм до 273 мм (включительно)</w:t>
            </w:r>
          </w:p>
        </w:tc>
      </w:tr>
      <w:tr w:rsidR="00AE2BB3" w:rsidRPr="00AE2BB3" w:rsidTr="00AE2BB3">
        <w:trPr>
          <w:cantSplit/>
          <w:trHeight w:val="70"/>
        </w:trPr>
        <w:tc>
          <w:tcPr>
            <w:tcW w:w="2729" w:type="pct"/>
            <w:tcBorders>
              <w:top w:val="single" w:sz="4" w:space="0" w:color="auto"/>
              <w:left w:val="single" w:sz="4" w:space="0" w:color="auto"/>
              <w:bottom w:val="single" w:sz="4" w:space="0" w:color="auto"/>
              <w:right w:val="single" w:sz="4" w:space="0" w:color="auto"/>
            </w:tcBorders>
            <w:hideMark/>
          </w:tcPr>
          <w:p w:rsidR="00AE2BB3" w:rsidRPr="00AE2BB3" w:rsidRDefault="00AE2BB3" w:rsidP="00AE2BB3">
            <w:pPr>
              <w:spacing w:after="0" w:line="240" w:lineRule="auto"/>
              <w:rPr>
                <w:rFonts w:ascii="Times New Roman" w:hAnsi="Times New Roman" w:cs="Times New Roman"/>
                <w:snapToGrid w:val="0"/>
                <w:sz w:val="12"/>
                <w:szCs w:val="12"/>
              </w:rPr>
            </w:pPr>
            <w:r w:rsidRPr="00AE2BB3">
              <w:rPr>
                <w:rFonts w:ascii="Times New Roman" w:hAnsi="Times New Roman" w:cs="Times New Roman"/>
                <w:snapToGrid w:val="0"/>
                <w:sz w:val="12"/>
                <w:szCs w:val="12"/>
              </w:rPr>
              <w:t xml:space="preserve">Лента </w:t>
            </w:r>
            <w:r w:rsidRPr="00AE2BB3">
              <w:rPr>
                <w:rFonts w:ascii="Times New Roman" w:hAnsi="Times New Roman" w:cs="Times New Roman"/>
                <w:bCs/>
                <w:snapToGrid w:val="0"/>
                <w:sz w:val="12"/>
                <w:szCs w:val="12"/>
              </w:rPr>
              <w:t xml:space="preserve">промышленная изоляционная мастичная / битумная на полимерной </w:t>
            </w:r>
            <w:r w:rsidRPr="00AE2BB3">
              <w:rPr>
                <w:rFonts w:ascii="Times New Roman" w:hAnsi="Times New Roman" w:cs="Times New Roman"/>
                <w:snapToGrid w:val="0"/>
                <w:sz w:val="12"/>
                <w:szCs w:val="12"/>
              </w:rPr>
              <w:t>основе (</w:t>
            </w:r>
            <w:r w:rsidRPr="00AE2BB3">
              <w:rPr>
                <w:rFonts w:ascii="Times New Roman" w:hAnsi="Times New Roman" w:cs="Times New Roman"/>
                <w:bCs/>
                <w:snapToGrid w:val="0"/>
                <w:sz w:val="12"/>
                <w:szCs w:val="12"/>
              </w:rPr>
              <w:t>изоляционный слой</w:t>
            </w:r>
            <w:r w:rsidRPr="00AE2BB3">
              <w:rPr>
                <w:rFonts w:ascii="Times New Roman" w:hAnsi="Times New Roman" w:cs="Times New Roman"/>
                <w:snapToGrid w:val="0"/>
                <w:sz w:val="12"/>
                <w:szCs w:val="12"/>
              </w:rPr>
              <w:t>) толщиной не менее 2,0 мм – 1 слой</w:t>
            </w:r>
          </w:p>
        </w:tc>
        <w:tc>
          <w:tcPr>
            <w:tcW w:w="2271" w:type="pct"/>
            <w:vMerge/>
            <w:tcBorders>
              <w:top w:val="single" w:sz="4" w:space="0" w:color="auto"/>
              <w:left w:val="single" w:sz="4" w:space="0" w:color="auto"/>
              <w:bottom w:val="single" w:sz="4" w:space="0" w:color="auto"/>
              <w:right w:val="single" w:sz="4" w:space="0" w:color="auto"/>
            </w:tcBorders>
            <w:vAlign w:val="center"/>
            <w:hideMark/>
          </w:tcPr>
          <w:p w:rsidR="00AE2BB3" w:rsidRPr="00AE2BB3" w:rsidRDefault="00AE2BB3" w:rsidP="00AE2BB3">
            <w:pPr>
              <w:spacing w:after="0" w:line="240" w:lineRule="auto"/>
              <w:rPr>
                <w:rFonts w:ascii="Times New Roman" w:hAnsi="Times New Roman" w:cs="Times New Roman"/>
                <w:sz w:val="12"/>
                <w:szCs w:val="12"/>
                <w:lang w:eastAsia="ja-JP"/>
              </w:rPr>
            </w:pPr>
          </w:p>
        </w:tc>
      </w:tr>
      <w:tr w:rsidR="00AE2BB3" w:rsidRPr="00AE2BB3" w:rsidTr="00AE2BB3">
        <w:trPr>
          <w:cantSplit/>
        </w:trPr>
        <w:tc>
          <w:tcPr>
            <w:tcW w:w="2729" w:type="pct"/>
            <w:tcBorders>
              <w:top w:val="single" w:sz="4" w:space="0" w:color="auto"/>
              <w:left w:val="single" w:sz="4" w:space="0" w:color="auto"/>
              <w:bottom w:val="single" w:sz="4" w:space="0" w:color="auto"/>
              <w:right w:val="single" w:sz="4" w:space="0" w:color="auto"/>
            </w:tcBorders>
            <w:hideMark/>
          </w:tcPr>
          <w:p w:rsidR="00AE2BB3" w:rsidRPr="00AE2BB3" w:rsidRDefault="00AE2BB3" w:rsidP="00AE2BB3">
            <w:pPr>
              <w:spacing w:after="0" w:line="240" w:lineRule="auto"/>
              <w:rPr>
                <w:rFonts w:ascii="Times New Roman" w:hAnsi="Times New Roman" w:cs="Times New Roman"/>
                <w:snapToGrid w:val="0"/>
                <w:sz w:val="12"/>
                <w:szCs w:val="12"/>
              </w:rPr>
            </w:pPr>
            <w:r w:rsidRPr="00AE2BB3">
              <w:rPr>
                <w:rFonts w:ascii="Times New Roman" w:hAnsi="Times New Roman" w:cs="Times New Roman"/>
                <w:snapToGrid w:val="0"/>
                <w:sz w:val="12"/>
                <w:szCs w:val="12"/>
              </w:rPr>
              <w:t xml:space="preserve">Лента </w:t>
            </w:r>
            <w:proofErr w:type="spellStart"/>
            <w:r w:rsidRPr="00AE2BB3">
              <w:rPr>
                <w:rFonts w:ascii="Times New Roman" w:hAnsi="Times New Roman" w:cs="Times New Roman"/>
                <w:snapToGrid w:val="0"/>
                <w:sz w:val="12"/>
                <w:szCs w:val="12"/>
              </w:rPr>
              <w:t>термоусаживающаяся</w:t>
            </w:r>
            <w:proofErr w:type="spellEnd"/>
            <w:r w:rsidRPr="00AE2BB3">
              <w:rPr>
                <w:rFonts w:ascii="Times New Roman" w:hAnsi="Times New Roman" w:cs="Times New Roman"/>
                <w:snapToGrid w:val="0"/>
                <w:sz w:val="12"/>
                <w:szCs w:val="12"/>
              </w:rPr>
              <w:t xml:space="preserve"> промышленная (</w:t>
            </w:r>
            <w:r w:rsidRPr="00AE2BB3">
              <w:rPr>
                <w:rFonts w:ascii="Times New Roman" w:hAnsi="Times New Roman" w:cs="Times New Roman"/>
                <w:bCs/>
                <w:snapToGrid w:val="0"/>
                <w:sz w:val="12"/>
                <w:szCs w:val="12"/>
              </w:rPr>
              <w:t>защитный слой</w:t>
            </w:r>
            <w:r w:rsidRPr="00AE2BB3">
              <w:rPr>
                <w:rFonts w:ascii="Times New Roman" w:hAnsi="Times New Roman" w:cs="Times New Roman"/>
                <w:snapToGrid w:val="0"/>
                <w:sz w:val="12"/>
                <w:szCs w:val="12"/>
              </w:rPr>
              <w:t>) толщиной не менее 0,6 мм - 1 слой</w:t>
            </w:r>
          </w:p>
        </w:tc>
        <w:tc>
          <w:tcPr>
            <w:tcW w:w="2271" w:type="pct"/>
            <w:vMerge/>
            <w:tcBorders>
              <w:top w:val="single" w:sz="4" w:space="0" w:color="auto"/>
              <w:left w:val="single" w:sz="4" w:space="0" w:color="auto"/>
              <w:bottom w:val="single" w:sz="4" w:space="0" w:color="auto"/>
              <w:right w:val="single" w:sz="4" w:space="0" w:color="auto"/>
            </w:tcBorders>
            <w:vAlign w:val="center"/>
            <w:hideMark/>
          </w:tcPr>
          <w:p w:rsidR="00AE2BB3" w:rsidRPr="00AE2BB3" w:rsidRDefault="00AE2BB3" w:rsidP="00AE2BB3">
            <w:pPr>
              <w:spacing w:after="0" w:line="240" w:lineRule="auto"/>
              <w:rPr>
                <w:rFonts w:ascii="Times New Roman" w:hAnsi="Times New Roman" w:cs="Times New Roman"/>
                <w:sz w:val="12"/>
                <w:szCs w:val="12"/>
                <w:lang w:eastAsia="ja-JP"/>
              </w:rPr>
            </w:pPr>
          </w:p>
        </w:tc>
      </w:tr>
    </w:tbl>
    <w:p w:rsidR="00AE2BB3" w:rsidRPr="00AE2BB3" w:rsidRDefault="00AE2BB3" w:rsidP="00AE2BB3">
      <w:pPr>
        <w:spacing w:after="0" w:line="240" w:lineRule="auto"/>
        <w:ind w:firstLine="284"/>
        <w:jc w:val="both"/>
        <w:rPr>
          <w:rFonts w:ascii="Times New Roman" w:hAnsi="Times New Roman" w:cs="Times New Roman"/>
          <w:sz w:val="12"/>
          <w:szCs w:val="12"/>
        </w:rPr>
      </w:pPr>
      <w:r w:rsidRPr="00AE2BB3">
        <w:rPr>
          <w:rFonts w:ascii="Times New Roman" w:hAnsi="Times New Roman" w:cs="Times New Roman"/>
          <w:sz w:val="12"/>
          <w:szCs w:val="12"/>
        </w:rPr>
        <w:t>По показателям свойств и температурному диапазону применения изоляционные покрытия должны обеспечивать эффективную противокоррозионную защиту изолированных изделий на весь нормативный срок эксплуатации трубопроводов.</w:t>
      </w:r>
    </w:p>
    <w:p w:rsidR="00AE2BB3" w:rsidRPr="00AE2BB3" w:rsidRDefault="00AE2BB3" w:rsidP="00AE2BB3">
      <w:pPr>
        <w:spacing w:after="0" w:line="240" w:lineRule="auto"/>
        <w:ind w:firstLine="284"/>
        <w:jc w:val="both"/>
        <w:rPr>
          <w:rFonts w:ascii="Times New Roman" w:hAnsi="Times New Roman" w:cs="Times New Roman"/>
          <w:sz w:val="12"/>
          <w:szCs w:val="12"/>
        </w:rPr>
      </w:pPr>
      <w:r w:rsidRPr="00AE2BB3">
        <w:rPr>
          <w:rFonts w:ascii="Times New Roman" w:hAnsi="Times New Roman" w:cs="Times New Roman"/>
          <w:sz w:val="12"/>
          <w:szCs w:val="12"/>
        </w:rPr>
        <w:t>Покрытия должны соответствовать ГОСТ Р 51164-98, СП 245.1325800.2015 «Защита от коррозии линейных объектов и сооружений в нефтегазовом комплексе. Правила производства и приемки работ».</w:t>
      </w:r>
    </w:p>
    <w:p w:rsidR="00AE2BB3" w:rsidRPr="00AE2BB3" w:rsidRDefault="00AE2BB3" w:rsidP="00AE2BB3">
      <w:pPr>
        <w:spacing w:after="0" w:line="240" w:lineRule="auto"/>
        <w:ind w:firstLine="284"/>
        <w:jc w:val="both"/>
        <w:rPr>
          <w:rFonts w:ascii="Times New Roman" w:hAnsi="Times New Roman" w:cs="Times New Roman"/>
          <w:sz w:val="12"/>
          <w:szCs w:val="12"/>
        </w:rPr>
      </w:pPr>
      <w:r w:rsidRPr="00AE2BB3">
        <w:rPr>
          <w:rFonts w:ascii="Times New Roman" w:hAnsi="Times New Roman" w:cs="Times New Roman"/>
          <w:sz w:val="12"/>
          <w:szCs w:val="12"/>
        </w:rPr>
        <w:t xml:space="preserve">Поверхность труб футляра, укладываемого закрытым способом, покрыта специальным трехслойным полиэтиленовым защитным покрытием, выполненным в заводских условиях в соответствии с ГОСТ 31448-2012 «Трубы стальные с защитными наружными покрытиями для магистральных </w:t>
      </w:r>
      <w:proofErr w:type="spellStart"/>
      <w:r w:rsidRPr="00AE2BB3">
        <w:rPr>
          <w:rFonts w:ascii="Times New Roman" w:hAnsi="Times New Roman" w:cs="Times New Roman"/>
          <w:sz w:val="12"/>
          <w:szCs w:val="12"/>
        </w:rPr>
        <w:t>газонефтепроводов</w:t>
      </w:r>
      <w:proofErr w:type="spellEnd"/>
      <w:r w:rsidRPr="00AE2BB3">
        <w:rPr>
          <w:rFonts w:ascii="Times New Roman" w:hAnsi="Times New Roman" w:cs="Times New Roman"/>
          <w:sz w:val="12"/>
          <w:szCs w:val="12"/>
        </w:rPr>
        <w:t xml:space="preserve">», конструкция № 3. Изоляцию сварных стыков футляра, укладываемого закрытым способом, выполнить комплектами </w:t>
      </w:r>
      <w:proofErr w:type="spellStart"/>
      <w:r w:rsidRPr="00AE2BB3">
        <w:rPr>
          <w:rFonts w:ascii="Times New Roman" w:hAnsi="Times New Roman" w:cs="Times New Roman"/>
          <w:sz w:val="12"/>
          <w:szCs w:val="12"/>
        </w:rPr>
        <w:t>термоусаживающихся</w:t>
      </w:r>
      <w:proofErr w:type="spellEnd"/>
      <w:r w:rsidRPr="00AE2BB3">
        <w:rPr>
          <w:rFonts w:ascii="Times New Roman" w:hAnsi="Times New Roman" w:cs="Times New Roman"/>
          <w:sz w:val="12"/>
          <w:szCs w:val="12"/>
        </w:rPr>
        <w:t xml:space="preserve"> манжет «специального типа» в соответствии с методическими указаниями Компании «Единые технические требования. Теплоизоляция трубопроводов и антикоррозионная изоляция сварных стыков предварительно изолированных труб в трассовых условиях» П1-01.04 М-0041. Перед нанесением противокоррозионного покрытия поверхность металла очистить от продуктов коррозии, обезжирить, обеспечить. Степень очистки поверхности металла – «четвертая» по ГОСТ 9.402-2004. Работы проводить в соответствии с рекомендациями завода-изготовителя.</w:t>
      </w:r>
    </w:p>
    <w:p w:rsidR="00AE2BB3" w:rsidRPr="00AE2BB3" w:rsidRDefault="00AE2BB3" w:rsidP="00AE2BB3">
      <w:pPr>
        <w:spacing w:after="0" w:line="240" w:lineRule="auto"/>
        <w:ind w:firstLine="284"/>
        <w:jc w:val="both"/>
        <w:rPr>
          <w:rFonts w:ascii="Times New Roman" w:hAnsi="Times New Roman" w:cs="Times New Roman"/>
          <w:sz w:val="12"/>
          <w:szCs w:val="12"/>
        </w:rPr>
      </w:pPr>
      <w:r w:rsidRPr="00AE2BB3">
        <w:rPr>
          <w:rFonts w:ascii="Times New Roman" w:hAnsi="Times New Roman" w:cs="Times New Roman"/>
          <w:sz w:val="12"/>
          <w:szCs w:val="12"/>
        </w:rPr>
        <w:t>Для защиты от атмосферной коррозии наружная поверхность трубопроводов, арматуры и металлоконструкций очищается от продуктов коррозии, обезжиривается, наносится следующая система покрытий общей толщиной 250 мкм:</w:t>
      </w:r>
    </w:p>
    <w:p w:rsidR="00AE2BB3" w:rsidRPr="00AE2BB3" w:rsidRDefault="00AE2BB3" w:rsidP="00AE2BB3">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AE2BB3">
        <w:rPr>
          <w:rFonts w:ascii="Times New Roman" w:hAnsi="Times New Roman" w:cs="Times New Roman"/>
          <w:sz w:val="12"/>
          <w:szCs w:val="12"/>
        </w:rPr>
        <w:t>эпоксидное покрытие – один слой 125 мкм;</w:t>
      </w:r>
    </w:p>
    <w:p w:rsidR="00AE2BB3" w:rsidRPr="00AE2BB3" w:rsidRDefault="00AE2BB3" w:rsidP="00AE2BB3">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AE2BB3">
        <w:rPr>
          <w:rFonts w:ascii="Times New Roman" w:hAnsi="Times New Roman" w:cs="Times New Roman"/>
          <w:sz w:val="12"/>
          <w:szCs w:val="12"/>
        </w:rPr>
        <w:t>полиуретановое покрытие стойкое к ультрафиолетовому излучению – один слой толщиной 125 мкм.</w:t>
      </w:r>
    </w:p>
    <w:p w:rsidR="00AE2BB3" w:rsidRPr="00AE2BB3" w:rsidRDefault="00AE2BB3" w:rsidP="00AE2BB3">
      <w:pPr>
        <w:spacing w:after="0" w:line="240" w:lineRule="auto"/>
        <w:ind w:firstLine="284"/>
        <w:jc w:val="both"/>
        <w:rPr>
          <w:rFonts w:ascii="Times New Roman" w:hAnsi="Times New Roman" w:cs="Times New Roman"/>
          <w:sz w:val="12"/>
          <w:szCs w:val="12"/>
        </w:rPr>
      </w:pPr>
      <w:r w:rsidRPr="00AE2BB3">
        <w:rPr>
          <w:rFonts w:ascii="Times New Roman" w:hAnsi="Times New Roman" w:cs="Times New Roman"/>
          <w:sz w:val="12"/>
          <w:szCs w:val="12"/>
        </w:rPr>
        <w:t>Электроснабжение</w:t>
      </w:r>
    </w:p>
    <w:p w:rsidR="00AE2BB3" w:rsidRPr="00AE2BB3" w:rsidRDefault="00AE2BB3" w:rsidP="00AE2BB3">
      <w:pPr>
        <w:spacing w:after="0" w:line="240" w:lineRule="auto"/>
        <w:ind w:firstLine="284"/>
        <w:jc w:val="both"/>
        <w:rPr>
          <w:rFonts w:ascii="Times New Roman" w:hAnsi="Times New Roman" w:cs="Times New Roman"/>
          <w:sz w:val="12"/>
          <w:szCs w:val="12"/>
        </w:rPr>
      </w:pPr>
      <w:r w:rsidRPr="00AE2BB3">
        <w:rPr>
          <w:rFonts w:ascii="Times New Roman" w:hAnsi="Times New Roman" w:cs="Times New Roman"/>
          <w:sz w:val="12"/>
          <w:szCs w:val="12"/>
        </w:rPr>
        <w:t>В проектной документации решены вопросы защитных мероприятий проектируемого напорного нефтепровода ДНС «Южно-Орловская» - УПСВ «</w:t>
      </w:r>
      <w:proofErr w:type="spellStart"/>
      <w:r w:rsidRPr="00AE2BB3">
        <w:rPr>
          <w:rFonts w:ascii="Times New Roman" w:hAnsi="Times New Roman" w:cs="Times New Roman"/>
          <w:sz w:val="12"/>
          <w:szCs w:val="12"/>
        </w:rPr>
        <w:t>Екатериновская</w:t>
      </w:r>
      <w:proofErr w:type="spellEnd"/>
      <w:r w:rsidRPr="00AE2BB3">
        <w:rPr>
          <w:rFonts w:ascii="Times New Roman" w:hAnsi="Times New Roman" w:cs="Times New Roman"/>
          <w:sz w:val="12"/>
          <w:szCs w:val="12"/>
        </w:rPr>
        <w:t>».</w:t>
      </w:r>
    </w:p>
    <w:p w:rsidR="00AE2BB3" w:rsidRPr="00AE2BB3" w:rsidRDefault="00AE2BB3" w:rsidP="00AE2BB3">
      <w:pPr>
        <w:spacing w:after="0" w:line="240" w:lineRule="auto"/>
        <w:ind w:firstLine="284"/>
        <w:jc w:val="both"/>
        <w:rPr>
          <w:rFonts w:ascii="Times New Roman" w:hAnsi="Times New Roman" w:cs="Times New Roman"/>
          <w:sz w:val="12"/>
          <w:szCs w:val="12"/>
        </w:rPr>
      </w:pPr>
      <w:r w:rsidRPr="00AE2BB3">
        <w:rPr>
          <w:rFonts w:ascii="Times New Roman" w:hAnsi="Times New Roman" w:cs="Times New Roman"/>
          <w:sz w:val="12"/>
          <w:szCs w:val="12"/>
        </w:rPr>
        <w:t>В соответствие с «Федеральными нормами и правилами в области промышленной безопасности и Правила Безопасности в нефтяной и газовой промышленности» на объекте предусматриваются переносные светильники с аккумуляторными батареями во взрывозащищенном исполнении, которые используются при проведении работ в ночное время как рабочее освещение, в темное время суток как аварийное.</w:t>
      </w:r>
    </w:p>
    <w:p w:rsidR="00AE2BB3" w:rsidRPr="00AE2BB3" w:rsidRDefault="00AE2BB3" w:rsidP="00AE2BB3">
      <w:pPr>
        <w:spacing w:after="0" w:line="240" w:lineRule="auto"/>
        <w:ind w:firstLine="284"/>
        <w:jc w:val="both"/>
        <w:rPr>
          <w:rFonts w:ascii="Times New Roman" w:hAnsi="Times New Roman" w:cs="Times New Roman"/>
          <w:sz w:val="12"/>
          <w:szCs w:val="12"/>
        </w:rPr>
      </w:pPr>
      <w:r w:rsidRPr="00AE2BB3">
        <w:rPr>
          <w:rFonts w:ascii="Times New Roman" w:hAnsi="Times New Roman" w:cs="Times New Roman"/>
          <w:sz w:val="12"/>
          <w:szCs w:val="12"/>
        </w:rPr>
        <w:t>Для защиты обслуживающего персонала от вторичных проявлений молнии и защиты от статического электричества предусматривается комплексное заземляющее устройство.</w:t>
      </w:r>
    </w:p>
    <w:p w:rsidR="00AE2BB3" w:rsidRPr="00AE2BB3" w:rsidRDefault="00AE2BB3" w:rsidP="00AE2BB3">
      <w:pPr>
        <w:spacing w:after="0" w:line="240" w:lineRule="auto"/>
        <w:ind w:firstLine="284"/>
        <w:jc w:val="both"/>
        <w:rPr>
          <w:rFonts w:ascii="Times New Roman" w:hAnsi="Times New Roman" w:cs="Times New Roman"/>
          <w:sz w:val="12"/>
          <w:szCs w:val="12"/>
        </w:rPr>
      </w:pPr>
      <w:r w:rsidRPr="00AE2BB3">
        <w:rPr>
          <w:rFonts w:ascii="Times New Roman" w:hAnsi="Times New Roman" w:cs="Times New Roman"/>
          <w:sz w:val="12"/>
          <w:szCs w:val="12"/>
        </w:rPr>
        <w:t>Комплексное защитное устройство состоит из:</w:t>
      </w:r>
    </w:p>
    <w:p w:rsidR="00AE2BB3" w:rsidRPr="00AE2BB3" w:rsidRDefault="00AE2BB3" w:rsidP="00AE2BB3">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AE2BB3">
        <w:rPr>
          <w:rFonts w:ascii="Times New Roman" w:hAnsi="Times New Roman" w:cs="Times New Roman"/>
          <w:sz w:val="12"/>
          <w:szCs w:val="12"/>
        </w:rPr>
        <w:t xml:space="preserve">объединенного заземляющего устройства и </w:t>
      </w:r>
      <w:proofErr w:type="spellStart"/>
      <w:r w:rsidRPr="00AE2BB3">
        <w:rPr>
          <w:rFonts w:ascii="Times New Roman" w:hAnsi="Times New Roman" w:cs="Times New Roman"/>
          <w:sz w:val="12"/>
          <w:szCs w:val="12"/>
        </w:rPr>
        <w:t>молниезащиты</w:t>
      </w:r>
      <w:proofErr w:type="spellEnd"/>
      <w:r w:rsidRPr="00AE2BB3">
        <w:rPr>
          <w:rFonts w:ascii="Times New Roman" w:hAnsi="Times New Roman" w:cs="Times New Roman"/>
          <w:sz w:val="12"/>
          <w:szCs w:val="12"/>
        </w:rPr>
        <w:t xml:space="preserve">, выполняемого электродами из круглой стали горячего оцинкования диаметром 16 мм, длиной 5 м, которые ввертываются в грунт на глубину 0,5 м (от поверхности земли до верхнего конца электрода) и соединяются между собой круглой сталью горячего оцинкования диаметром 12 мм; </w:t>
      </w:r>
    </w:p>
    <w:p w:rsidR="00AE2BB3" w:rsidRPr="00AE2BB3" w:rsidRDefault="00AE2BB3" w:rsidP="00AE2BB3">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AE2BB3">
        <w:rPr>
          <w:rFonts w:ascii="Times New Roman" w:hAnsi="Times New Roman" w:cs="Times New Roman"/>
          <w:sz w:val="12"/>
          <w:szCs w:val="12"/>
        </w:rPr>
        <w:t>комплексной магистрали (внутреннего контура заземления), выполняемой из полосовой стали 4х40.</w:t>
      </w:r>
    </w:p>
    <w:p w:rsidR="00AE2BB3" w:rsidRPr="00AE2BB3" w:rsidRDefault="00AE2BB3" w:rsidP="00AE2BB3">
      <w:pPr>
        <w:spacing w:after="0" w:line="240" w:lineRule="auto"/>
        <w:ind w:firstLine="284"/>
        <w:jc w:val="both"/>
        <w:rPr>
          <w:rFonts w:ascii="Times New Roman" w:hAnsi="Times New Roman" w:cs="Times New Roman"/>
          <w:sz w:val="12"/>
          <w:szCs w:val="12"/>
        </w:rPr>
      </w:pPr>
      <w:r w:rsidRPr="00AE2BB3">
        <w:rPr>
          <w:rFonts w:ascii="Times New Roman" w:hAnsi="Times New Roman" w:cs="Times New Roman"/>
          <w:sz w:val="12"/>
          <w:szCs w:val="12"/>
        </w:rPr>
        <w:t>Фланцевые соединения и оборудование, расположенное во взрывоопасных зонах должны быть зашунтированы перемычками из медного изолированного провода сечением не менее 16 мм2.</w:t>
      </w:r>
    </w:p>
    <w:p w:rsidR="00AE2BB3" w:rsidRPr="00AE2BB3" w:rsidRDefault="00AE2BB3" w:rsidP="00AE2BB3">
      <w:pPr>
        <w:spacing w:after="0" w:line="240" w:lineRule="auto"/>
        <w:ind w:firstLine="284"/>
        <w:jc w:val="both"/>
        <w:rPr>
          <w:rFonts w:ascii="Times New Roman" w:hAnsi="Times New Roman" w:cs="Times New Roman"/>
          <w:sz w:val="12"/>
          <w:szCs w:val="12"/>
        </w:rPr>
      </w:pPr>
      <w:r w:rsidRPr="00AE2BB3">
        <w:rPr>
          <w:rFonts w:ascii="Times New Roman" w:hAnsi="Times New Roman" w:cs="Times New Roman"/>
          <w:sz w:val="12"/>
          <w:szCs w:val="12"/>
        </w:rPr>
        <w:t>Изолированные проводники уравнивания потенциалов должны иметь изоляцию, обозначенную желто-зелеными полосами. Неизолированные проводники основной системы уравнивания потенциалов в месте их присоединения к сторонним проводящим частям должны быть обозначены желто-зелеными полосами.</w:t>
      </w:r>
    </w:p>
    <w:p w:rsidR="00AE2BB3" w:rsidRPr="00AE2BB3" w:rsidRDefault="00AE2BB3" w:rsidP="00AE2BB3">
      <w:pPr>
        <w:spacing w:after="0" w:line="240" w:lineRule="auto"/>
        <w:ind w:firstLine="284"/>
        <w:jc w:val="both"/>
        <w:rPr>
          <w:rFonts w:ascii="Times New Roman" w:hAnsi="Times New Roman" w:cs="Times New Roman"/>
          <w:sz w:val="12"/>
          <w:szCs w:val="12"/>
        </w:rPr>
      </w:pPr>
      <w:r w:rsidRPr="00AE2BB3">
        <w:rPr>
          <w:rFonts w:ascii="Times New Roman" w:hAnsi="Times New Roman" w:cs="Times New Roman"/>
          <w:sz w:val="12"/>
          <w:szCs w:val="12"/>
        </w:rPr>
        <w:t>Наружные искусственные заземлители предусматриваются из оцинкованной стали (по ГОСТ 9.307-89).</w:t>
      </w:r>
    </w:p>
    <w:p w:rsidR="00AE2BB3" w:rsidRPr="00AE2BB3" w:rsidRDefault="00AE2BB3" w:rsidP="00AE2BB3">
      <w:pPr>
        <w:spacing w:after="0" w:line="240" w:lineRule="auto"/>
        <w:ind w:firstLine="284"/>
        <w:jc w:val="both"/>
        <w:rPr>
          <w:rFonts w:ascii="Times New Roman" w:hAnsi="Times New Roman" w:cs="Times New Roman"/>
          <w:sz w:val="12"/>
          <w:szCs w:val="12"/>
        </w:rPr>
      </w:pPr>
      <w:r w:rsidRPr="00AE2BB3">
        <w:rPr>
          <w:rFonts w:ascii="Times New Roman" w:hAnsi="Times New Roman" w:cs="Times New Roman"/>
          <w:sz w:val="12"/>
          <w:szCs w:val="12"/>
        </w:rPr>
        <w:t>Комплексное заземляющее устройство выполняется путем присоединения всех открытых проводящих частей (металлические конструкции сооружений, стационарно проложенные трубопроводы, металлические корпуса технологического оборудования) к магистрали при помощи защитных проводников и образовывает непрерывную электрическую цепь.</w:t>
      </w:r>
    </w:p>
    <w:p w:rsidR="00AE2BB3" w:rsidRPr="00AE2BB3" w:rsidRDefault="00AE2BB3" w:rsidP="00AE2BB3">
      <w:pPr>
        <w:spacing w:after="0" w:line="240" w:lineRule="auto"/>
        <w:ind w:firstLine="284"/>
        <w:jc w:val="both"/>
        <w:rPr>
          <w:rFonts w:ascii="Times New Roman" w:hAnsi="Times New Roman" w:cs="Times New Roman"/>
          <w:sz w:val="12"/>
          <w:szCs w:val="12"/>
        </w:rPr>
      </w:pPr>
      <w:r w:rsidRPr="00AE2BB3">
        <w:rPr>
          <w:rFonts w:ascii="Times New Roman" w:hAnsi="Times New Roman" w:cs="Times New Roman"/>
          <w:sz w:val="12"/>
          <w:szCs w:val="12"/>
        </w:rPr>
        <w:t xml:space="preserve">Сопротивление заземляющего устройства не должно превышать для статического электричества 100 Ом (проверяется после монтажа). </w:t>
      </w:r>
    </w:p>
    <w:p w:rsidR="00AE2BB3" w:rsidRPr="00AE2BB3" w:rsidRDefault="00AE2BB3" w:rsidP="00AE2BB3">
      <w:pPr>
        <w:spacing w:after="0" w:line="240" w:lineRule="auto"/>
        <w:ind w:firstLine="284"/>
        <w:jc w:val="both"/>
        <w:rPr>
          <w:rFonts w:ascii="Times New Roman" w:hAnsi="Times New Roman" w:cs="Times New Roman"/>
          <w:sz w:val="12"/>
          <w:szCs w:val="12"/>
        </w:rPr>
      </w:pPr>
      <w:r w:rsidRPr="00AE2BB3">
        <w:rPr>
          <w:rFonts w:ascii="Times New Roman" w:hAnsi="Times New Roman" w:cs="Times New Roman"/>
          <w:sz w:val="12"/>
          <w:szCs w:val="12"/>
        </w:rPr>
        <w:t xml:space="preserve">По устройству </w:t>
      </w:r>
      <w:proofErr w:type="spellStart"/>
      <w:r w:rsidRPr="00AE2BB3">
        <w:rPr>
          <w:rFonts w:ascii="Times New Roman" w:hAnsi="Times New Roman" w:cs="Times New Roman"/>
          <w:sz w:val="12"/>
          <w:szCs w:val="12"/>
        </w:rPr>
        <w:t>молниезащиты</w:t>
      </w:r>
      <w:proofErr w:type="spellEnd"/>
      <w:r w:rsidRPr="00AE2BB3">
        <w:rPr>
          <w:rFonts w:ascii="Times New Roman" w:hAnsi="Times New Roman" w:cs="Times New Roman"/>
          <w:sz w:val="12"/>
          <w:szCs w:val="12"/>
        </w:rPr>
        <w:t xml:space="preserve"> технологические сооружения с зоной по взрывоопасности В-1г(2) относятся к III категории, допустимый уровень надежности защиты от прямых ударов молнии – 0,9.</w:t>
      </w:r>
    </w:p>
    <w:p w:rsidR="00AE2BB3" w:rsidRPr="00AE2BB3" w:rsidRDefault="00AE2BB3" w:rsidP="00AE2BB3">
      <w:pPr>
        <w:spacing w:after="0" w:line="240" w:lineRule="auto"/>
        <w:ind w:firstLine="284"/>
        <w:jc w:val="both"/>
        <w:rPr>
          <w:rFonts w:ascii="Times New Roman" w:hAnsi="Times New Roman" w:cs="Times New Roman"/>
          <w:sz w:val="12"/>
          <w:szCs w:val="12"/>
        </w:rPr>
      </w:pPr>
      <w:r w:rsidRPr="00AE2BB3">
        <w:rPr>
          <w:rFonts w:ascii="Times New Roman" w:hAnsi="Times New Roman" w:cs="Times New Roman"/>
          <w:sz w:val="12"/>
          <w:szCs w:val="12"/>
        </w:rPr>
        <w:t>Для защиты от заноса высоких потенциалов по подземным и внешним коммуникациям по площадке, последние присоединяются к заземляющему устройству.</w:t>
      </w:r>
    </w:p>
    <w:p w:rsidR="00AE2BB3" w:rsidRPr="00AE2BB3" w:rsidRDefault="00AE2BB3" w:rsidP="00AE2BB3">
      <w:pPr>
        <w:spacing w:after="0" w:line="240" w:lineRule="auto"/>
        <w:ind w:firstLine="284"/>
        <w:jc w:val="both"/>
        <w:rPr>
          <w:rFonts w:ascii="Times New Roman" w:hAnsi="Times New Roman" w:cs="Times New Roman"/>
          <w:sz w:val="12"/>
          <w:szCs w:val="12"/>
        </w:rPr>
      </w:pPr>
      <w:r w:rsidRPr="00AE2BB3">
        <w:rPr>
          <w:rFonts w:ascii="Times New Roman" w:hAnsi="Times New Roman" w:cs="Times New Roman"/>
          <w:sz w:val="12"/>
          <w:szCs w:val="12"/>
        </w:rPr>
        <w:lastRenderedPageBreak/>
        <w:t xml:space="preserve">Заземлители для </w:t>
      </w:r>
      <w:proofErr w:type="spellStart"/>
      <w:r w:rsidRPr="00AE2BB3">
        <w:rPr>
          <w:rFonts w:ascii="Times New Roman" w:hAnsi="Times New Roman" w:cs="Times New Roman"/>
          <w:sz w:val="12"/>
          <w:szCs w:val="12"/>
        </w:rPr>
        <w:t>молниезащиты</w:t>
      </w:r>
      <w:proofErr w:type="spellEnd"/>
      <w:r w:rsidRPr="00AE2BB3">
        <w:rPr>
          <w:rFonts w:ascii="Times New Roman" w:hAnsi="Times New Roman" w:cs="Times New Roman"/>
          <w:sz w:val="12"/>
          <w:szCs w:val="12"/>
        </w:rPr>
        <w:t xml:space="preserve"> и защиты от статического электричества – общие.</w:t>
      </w:r>
    </w:p>
    <w:p w:rsidR="00AE2BB3" w:rsidRPr="00AE2BB3" w:rsidRDefault="00AE2BB3" w:rsidP="00AE2BB3">
      <w:pPr>
        <w:spacing w:after="0" w:line="240" w:lineRule="auto"/>
        <w:ind w:firstLine="284"/>
        <w:jc w:val="both"/>
        <w:rPr>
          <w:rFonts w:ascii="Times New Roman" w:hAnsi="Times New Roman" w:cs="Times New Roman"/>
          <w:sz w:val="12"/>
          <w:szCs w:val="12"/>
        </w:rPr>
      </w:pPr>
      <w:r w:rsidRPr="00AE2BB3">
        <w:rPr>
          <w:rFonts w:ascii="Times New Roman" w:hAnsi="Times New Roman" w:cs="Times New Roman"/>
          <w:sz w:val="12"/>
          <w:szCs w:val="12"/>
        </w:rPr>
        <w:t xml:space="preserve">Защита площадок узлов запорной арматуры и площадки узла подключения выкидного трубопровода от скважины от прямых ударов молнии выполняется посредством присоединения к заземляющему устройству в соответствии с пунктом 2.15 РД 34.21.122-87, так как указанное технологическое сооружение выполняется из стальных труб на фланцевых соединениях с толщиной стенки трубы более 4 мм. </w:t>
      </w:r>
    </w:p>
    <w:p w:rsidR="00AE2BB3" w:rsidRPr="00AE2BB3" w:rsidRDefault="00AE2BB3" w:rsidP="00AE2BB3">
      <w:pPr>
        <w:spacing w:after="0" w:line="240" w:lineRule="auto"/>
        <w:ind w:firstLine="284"/>
        <w:jc w:val="both"/>
        <w:rPr>
          <w:rFonts w:ascii="Times New Roman" w:hAnsi="Times New Roman" w:cs="Times New Roman"/>
          <w:sz w:val="12"/>
          <w:szCs w:val="12"/>
        </w:rPr>
      </w:pPr>
      <w:r w:rsidRPr="00AE2BB3">
        <w:rPr>
          <w:rFonts w:ascii="Times New Roman" w:hAnsi="Times New Roman" w:cs="Times New Roman"/>
          <w:sz w:val="12"/>
          <w:szCs w:val="12"/>
        </w:rPr>
        <w:t xml:space="preserve">В проектной документации предусматривается электрохимическая защита от почвенной коррозии внешней поверхности напорного нефтепровода диаметром 273 мм с толщиной стенки 8 мм протяженностью 11763,2 м. </w:t>
      </w:r>
    </w:p>
    <w:p w:rsidR="00AE2BB3" w:rsidRPr="00AE2BB3" w:rsidRDefault="00AE2BB3" w:rsidP="00AE2BB3">
      <w:pPr>
        <w:spacing w:after="0" w:line="240" w:lineRule="auto"/>
        <w:ind w:firstLine="284"/>
        <w:jc w:val="both"/>
        <w:rPr>
          <w:rFonts w:ascii="Times New Roman" w:hAnsi="Times New Roman" w:cs="Times New Roman"/>
          <w:sz w:val="12"/>
          <w:szCs w:val="12"/>
        </w:rPr>
      </w:pPr>
      <w:r w:rsidRPr="00AE2BB3">
        <w:rPr>
          <w:rFonts w:ascii="Times New Roman" w:hAnsi="Times New Roman" w:cs="Times New Roman"/>
          <w:sz w:val="12"/>
          <w:szCs w:val="12"/>
        </w:rPr>
        <w:t>Выбор мощности и элементов технологической системы электрохимической защиты произведен по технико-экономическому расчету. При расчете защитная плотность тока для трубопроводов с усиленной изоляцией принята 2,0 мА/м2.</w:t>
      </w:r>
    </w:p>
    <w:p w:rsidR="00AE2BB3" w:rsidRPr="00AE2BB3" w:rsidRDefault="00AE2BB3" w:rsidP="00AE2BB3">
      <w:pPr>
        <w:spacing w:after="0" w:line="240" w:lineRule="auto"/>
        <w:ind w:firstLine="284"/>
        <w:jc w:val="both"/>
        <w:rPr>
          <w:rFonts w:ascii="Times New Roman" w:hAnsi="Times New Roman" w:cs="Times New Roman"/>
          <w:sz w:val="12"/>
          <w:szCs w:val="12"/>
        </w:rPr>
      </w:pPr>
      <w:r w:rsidRPr="00AE2BB3">
        <w:rPr>
          <w:rFonts w:ascii="Times New Roman" w:hAnsi="Times New Roman" w:cs="Times New Roman"/>
          <w:sz w:val="12"/>
          <w:szCs w:val="12"/>
        </w:rPr>
        <w:t>Электрохимическая защита должна обеспечивать в течение всего срока эксплуатации непрерывную по времени катодную поляризацию трубопроводов на всем их протяжении.</w:t>
      </w:r>
    </w:p>
    <w:p w:rsidR="00AE2BB3" w:rsidRPr="00AE2BB3" w:rsidRDefault="00AE2BB3" w:rsidP="00AE2BB3">
      <w:pPr>
        <w:spacing w:after="0" w:line="240" w:lineRule="auto"/>
        <w:ind w:firstLine="284"/>
        <w:jc w:val="both"/>
        <w:rPr>
          <w:rFonts w:ascii="Times New Roman" w:hAnsi="Times New Roman" w:cs="Times New Roman"/>
          <w:sz w:val="12"/>
          <w:szCs w:val="12"/>
        </w:rPr>
      </w:pPr>
      <w:r w:rsidRPr="00AE2BB3">
        <w:rPr>
          <w:rFonts w:ascii="Times New Roman" w:hAnsi="Times New Roman" w:cs="Times New Roman"/>
          <w:sz w:val="12"/>
          <w:szCs w:val="12"/>
        </w:rPr>
        <w:t>Средства электрохимической защиты трубопровода следует включать в работу в зонах блуждающего тока в течение периода не более месяца после укладки и засыпки участка трубопровода, а в остальных случаях – в течение периода не более 3 месяцев после укладки и засыпки участка трубопровода.</w:t>
      </w:r>
    </w:p>
    <w:p w:rsidR="00AE2BB3" w:rsidRPr="00AE2BB3" w:rsidRDefault="00AE2BB3" w:rsidP="00AE2BB3">
      <w:pPr>
        <w:spacing w:after="0" w:line="240" w:lineRule="auto"/>
        <w:ind w:firstLine="284"/>
        <w:jc w:val="both"/>
        <w:rPr>
          <w:rFonts w:ascii="Times New Roman" w:hAnsi="Times New Roman" w:cs="Times New Roman"/>
          <w:sz w:val="12"/>
          <w:szCs w:val="12"/>
        </w:rPr>
      </w:pPr>
      <w:r w:rsidRPr="00AE2BB3">
        <w:rPr>
          <w:rFonts w:ascii="Times New Roman" w:hAnsi="Times New Roman" w:cs="Times New Roman"/>
          <w:sz w:val="12"/>
          <w:szCs w:val="12"/>
        </w:rPr>
        <w:t>Для защиты напорного нефтепровода от коррозии наряду с изоляционным покрытием предусматривается сплошная катодная поляризация с помощью групповых протекторных установок из магниевых протекторов с активатором, каждая установка состоит из двух протекторов.</w:t>
      </w:r>
    </w:p>
    <w:p w:rsidR="00AE2BB3" w:rsidRPr="00AE2BB3" w:rsidRDefault="00AE2BB3" w:rsidP="00AE2BB3">
      <w:pPr>
        <w:spacing w:after="0" w:line="240" w:lineRule="auto"/>
        <w:ind w:firstLine="284"/>
        <w:jc w:val="both"/>
        <w:rPr>
          <w:rFonts w:ascii="Times New Roman" w:hAnsi="Times New Roman" w:cs="Times New Roman"/>
          <w:sz w:val="12"/>
          <w:szCs w:val="12"/>
        </w:rPr>
      </w:pPr>
      <w:r w:rsidRPr="00AE2BB3">
        <w:rPr>
          <w:rFonts w:ascii="Times New Roman" w:hAnsi="Times New Roman" w:cs="Times New Roman"/>
          <w:sz w:val="12"/>
          <w:szCs w:val="12"/>
        </w:rPr>
        <w:t>Катодная поляризация защитного футляра на переходе напорного нефтепровода через автодорогу диаметром 530 мм с толщиной стенки 12 мм протяженностью 69,0 м осуществляется при помощи двух протекторных установок, каждая установка состоит из одного протектора. Протекторные установки размещаются на концах футляра.</w:t>
      </w:r>
    </w:p>
    <w:p w:rsidR="00AE2BB3" w:rsidRPr="00AE2BB3" w:rsidRDefault="00AE2BB3" w:rsidP="00AE2BB3">
      <w:pPr>
        <w:spacing w:after="0" w:line="240" w:lineRule="auto"/>
        <w:ind w:firstLine="284"/>
        <w:jc w:val="both"/>
        <w:rPr>
          <w:rFonts w:ascii="Times New Roman" w:hAnsi="Times New Roman" w:cs="Times New Roman"/>
          <w:sz w:val="12"/>
          <w:szCs w:val="12"/>
        </w:rPr>
      </w:pPr>
      <w:r w:rsidRPr="00AE2BB3">
        <w:rPr>
          <w:rFonts w:ascii="Times New Roman" w:hAnsi="Times New Roman" w:cs="Times New Roman"/>
          <w:sz w:val="12"/>
          <w:szCs w:val="12"/>
        </w:rPr>
        <w:t xml:space="preserve">Протекторы устанавливаются вертикально в скважины диаметром 350 мм, пробуренные на расстоянии не ближе 5,0 м от поверхности защищаемых подземных сооружений. Глубина установки верхнего протектора 2,0 м от уровня поверхности земли. Подключение протекторов к проектируемому трубопроводу и футляру выполняется через диодно-резисторные блоки кабелем ВВГ 2х6. Протекторные установки устанавливаются в местах с удельным электрическим сопротивлением, не превышающим значение 50 </w:t>
      </w:r>
      <w:proofErr w:type="spellStart"/>
      <w:r w:rsidRPr="00AE2BB3">
        <w:rPr>
          <w:rFonts w:ascii="Times New Roman" w:hAnsi="Times New Roman" w:cs="Times New Roman"/>
          <w:sz w:val="12"/>
          <w:szCs w:val="12"/>
        </w:rPr>
        <w:t>Ом•м</w:t>
      </w:r>
      <w:proofErr w:type="spellEnd"/>
      <w:r w:rsidRPr="00AE2BB3">
        <w:rPr>
          <w:rFonts w:ascii="Times New Roman" w:hAnsi="Times New Roman" w:cs="Times New Roman"/>
          <w:sz w:val="12"/>
          <w:szCs w:val="12"/>
        </w:rPr>
        <w:t>.</w:t>
      </w:r>
    </w:p>
    <w:p w:rsidR="00AE2BB3" w:rsidRPr="00AE2BB3" w:rsidRDefault="00AE2BB3" w:rsidP="00AE2BB3">
      <w:pPr>
        <w:spacing w:after="0" w:line="240" w:lineRule="auto"/>
        <w:ind w:firstLine="284"/>
        <w:jc w:val="both"/>
        <w:rPr>
          <w:rFonts w:ascii="Times New Roman" w:hAnsi="Times New Roman" w:cs="Times New Roman"/>
          <w:sz w:val="12"/>
          <w:szCs w:val="12"/>
        </w:rPr>
      </w:pPr>
      <w:proofErr w:type="spellStart"/>
      <w:r w:rsidRPr="00AE2BB3">
        <w:rPr>
          <w:rFonts w:ascii="Times New Roman" w:hAnsi="Times New Roman" w:cs="Times New Roman"/>
          <w:sz w:val="12"/>
          <w:szCs w:val="12"/>
        </w:rPr>
        <w:t>Токоввод</w:t>
      </w:r>
      <w:proofErr w:type="spellEnd"/>
      <w:r w:rsidRPr="00AE2BB3">
        <w:rPr>
          <w:rFonts w:ascii="Times New Roman" w:hAnsi="Times New Roman" w:cs="Times New Roman"/>
          <w:sz w:val="12"/>
          <w:szCs w:val="12"/>
        </w:rPr>
        <w:t xml:space="preserve"> от каждого протектора выполнить кабелем ВВГ 2х6 и подключить на клемму КИП. Соединение </w:t>
      </w:r>
      <w:proofErr w:type="spellStart"/>
      <w:r w:rsidRPr="00AE2BB3">
        <w:rPr>
          <w:rFonts w:ascii="Times New Roman" w:hAnsi="Times New Roman" w:cs="Times New Roman"/>
          <w:sz w:val="12"/>
          <w:szCs w:val="12"/>
        </w:rPr>
        <w:t>токоввода</w:t>
      </w:r>
      <w:proofErr w:type="spellEnd"/>
      <w:r w:rsidRPr="00AE2BB3">
        <w:rPr>
          <w:rFonts w:ascii="Times New Roman" w:hAnsi="Times New Roman" w:cs="Times New Roman"/>
          <w:sz w:val="12"/>
          <w:szCs w:val="12"/>
        </w:rPr>
        <w:t xml:space="preserve"> со стальным сердечником протектора выполняется горячей пайкой с последующей изоляцией места соединения компаундом. Подключение выводов к трубопроводу выполняется кабелем ВВГ 2х6.</w:t>
      </w:r>
    </w:p>
    <w:p w:rsidR="00AE2BB3" w:rsidRPr="00AE2BB3" w:rsidRDefault="00AE2BB3" w:rsidP="00AE2BB3">
      <w:pPr>
        <w:spacing w:after="0" w:line="240" w:lineRule="auto"/>
        <w:ind w:firstLine="284"/>
        <w:jc w:val="both"/>
        <w:rPr>
          <w:rFonts w:ascii="Times New Roman" w:hAnsi="Times New Roman" w:cs="Times New Roman"/>
          <w:sz w:val="12"/>
          <w:szCs w:val="12"/>
        </w:rPr>
      </w:pPr>
      <w:r w:rsidRPr="00AE2BB3">
        <w:rPr>
          <w:rFonts w:ascii="Times New Roman" w:hAnsi="Times New Roman" w:cs="Times New Roman"/>
          <w:sz w:val="12"/>
          <w:szCs w:val="12"/>
        </w:rPr>
        <w:t xml:space="preserve">В местах пересечения проектируемого напорного нефтепровода с существующими стальными подземными трубопроводами предусматривается установка электрических перемычек для исключения вредного влияния систем ЭХЗ. Электрическая перемычка выполняется кабелем ВВГ 2х6 через </w:t>
      </w:r>
      <w:proofErr w:type="spellStart"/>
      <w:r w:rsidRPr="00AE2BB3">
        <w:rPr>
          <w:rFonts w:ascii="Times New Roman" w:hAnsi="Times New Roman" w:cs="Times New Roman"/>
          <w:sz w:val="12"/>
          <w:szCs w:val="12"/>
        </w:rPr>
        <w:t>диодно</w:t>
      </w:r>
      <w:proofErr w:type="spellEnd"/>
      <w:r w:rsidRPr="00AE2BB3">
        <w:rPr>
          <w:rFonts w:ascii="Times New Roman" w:hAnsi="Times New Roman" w:cs="Times New Roman"/>
          <w:sz w:val="12"/>
          <w:szCs w:val="12"/>
        </w:rPr>
        <w:t xml:space="preserve"> резисторный блок, который устанавливается на стойке КИП.</w:t>
      </w:r>
    </w:p>
    <w:p w:rsidR="00AE2BB3" w:rsidRPr="00AE2BB3" w:rsidRDefault="00AE2BB3" w:rsidP="00AE2BB3">
      <w:pPr>
        <w:spacing w:after="0" w:line="240" w:lineRule="auto"/>
        <w:ind w:firstLine="284"/>
        <w:jc w:val="both"/>
        <w:rPr>
          <w:rFonts w:ascii="Times New Roman" w:hAnsi="Times New Roman" w:cs="Times New Roman"/>
          <w:sz w:val="12"/>
          <w:szCs w:val="12"/>
        </w:rPr>
      </w:pPr>
      <w:r w:rsidRPr="00AE2BB3">
        <w:rPr>
          <w:rFonts w:ascii="Times New Roman" w:hAnsi="Times New Roman" w:cs="Times New Roman"/>
          <w:sz w:val="12"/>
          <w:szCs w:val="12"/>
        </w:rPr>
        <w:t xml:space="preserve">Приварка кабеля ВВГ 2х6 к существующим трубопроводам должна выполняться в присутствии представителей управления эксплуатирующих организаций с соблюдением действующих норм и правил охраны труда и промышленной безопасности. </w:t>
      </w:r>
    </w:p>
    <w:p w:rsidR="00AE2BB3" w:rsidRPr="00AE2BB3" w:rsidRDefault="00AE2BB3" w:rsidP="00AE2BB3">
      <w:pPr>
        <w:spacing w:after="0" w:line="240" w:lineRule="auto"/>
        <w:ind w:firstLine="284"/>
        <w:jc w:val="both"/>
        <w:rPr>
          <w:rFonts w:ascii="Times New Roman" w:hAnsi="Times New Roman" w:cs="Times New Roman"/>
          <w:sz w:val="12"/>
          <w:szCs w:val="12"/>
        </w:rPr>
      </w:pPr>
      <w:r w:rsidRPr="00AE2BB3">
        <w:rPr>
          <w:rFonts w:ascii="Times New Roman" w:hAnsi="Times New Roman" w:cs="Times New Roman"/>
          <w:sz w:val="12"/>
          <w:szCs w:val="12"/>
        </w:rPr>
        <w:t xml:space="preserve">Для контроля поляризации на проектируемом трубопроводе устанавливаются КИП с постоянно действующими неполяризующимися электродами сравнения - в местах подключения протекторных установок, в местах пересечения трубопроводов, на защитном футляре. Подключения выводов от трубопровода к </w:t>
      </w:r>
      <w:proofErr w:type="spellStart"/>
      <w:r w:rsidRPr="00AE2BB3">
        <w:rPr>
          <w:rFonts w:ascii="Times New Roman" w:hAnsi="Times New Roman" w:cs="Times New Roman"/>
          <w:sz w:val="12"/>
          <w:szCs w:val="12"/>
        </w:rPr>
        <w:t>клеммным</w:t>
      </w:r>
      <w:proofErr w:type="spellEnd"/>
      <w:r w:rsidRPr="00AE2BB3">
        <w:rPr>
          <w:rFonts w:ascii="Times New Roman" w:hAnsi="Times New Roman" w:cs="Times New Roman"/>
          <w:sz w:val="12"/>
          <w:szCs w:val="12"/>
        </w:rPr>
        <w:t xml:space="preserve"> панелям КИП выполняются кабелем ВВГ 2х6, от электрода сравнения – проводником, поставляемым комплектно.</w:t>
      </w:r>
    </w:p>
    <w:p w:rsidR="00AE2BB3" w:rsidRPr="00AE2BB3" w:rsidRDefault="00AE2BB3" w:rsidP="00AE2BB3">
      <w:pPr>
        <w:spacing w:after="0" w:line="240" w:lineRule="auto"/>
        <w:ind w:firstLine="284"/>
        <w:jc w:val="both"/>
        <w:rPr>
          <w:rFonts w:ascii="Times New Roman" w:hAnsi="Times New Roman" w:cs="Times New Roman"/>
          <w:sz w:val="12"/>
          <w:szCs w:val="12"/>
        </w:rPr>
      </w:pPr>
      <w:r w:rsidRPr="00AE2BB3">
        <w:rPr>
          <w:rFonts w:ascii="Times New Roman" w:hAnsi="Times New Roman" w:cs="Times New Roman"/>
          <w:sz w:val="12"/>
          <w:szCs w:val="12"/>
        </w:rPr>
        <w:t xml:space="preserve">Кабели электрохимической защиты прокладываются в траншее на глубине 0,7 м. От механических повреждений кабели электрохимической защиты защищаются сигнальной лентой. Все подземные кабели прокладываются непрерывной длины без сращивания. Соединение кабелей выполняются на </w:t>
      </w:r>
      <w:proofErr w:type="spellStart"/>
      <w:r w:rsidRPr="00AE2BB3">
        <w:rPr>
          <w:rFonts w:ascii="Times New Roman" w:hAnsi="Times New Roman" w:cs="Times New Roman"/>
          <w:sz w:val="12"/>
          <w:szCs w:val="12"/>
        </w:rPr>
        <w:t>клеммной</w:t>
      </w:r>
      <w:proofErr w:type="spellEnd"/>
      <w:r w:rsidRPr="00AE2BB3">
        <w:rPr>
          <w:rFonts w:ascii="Times New Roman" w:hAnsi="Times New Roman" w:cs="Times New Roman"/>
          <w:sz w:val="12"/>
          <w:szCs w:val="12"/>
        </w:rPr>
        <w:t xml:space="preserve"> панели КИП.</w:t>
      </w:r>
    </w:p>
    <w:p w:rsidR="00AE2BB3" w:rsidRDefault="00AE2BB3" w:rsidP="00AE2BB3">
      <w:pPr>
        <w:spacing w:after="0" w:line="240" w:lineRule="auto"/>
        <w:ind w:firstLine="284"/>
        <w:jc w:val="both"/>
        <w:rPr>
          <w:rFonts w:ascii="Times New Roman" w:hAnsi="Times New Roman" w:cs="Times New Roman"/>
          <w:sz w:val="12"/>
          <w:szCs w:val="12"/>
        </w:rPr>
      </w:pPr>
    </w:p>
    <w:p w:rsidR="00AE2BB3" w:rsidRPr="00AE2BB3" w:rsidRDefault="00AE2BB3" w:rsidP="00AE2BB3">
      <w:pPr>
        <w:spacing w:after="0" w:line="240" w:lineRule="auto"/>
        <w:ind w:firstLine="284"/>
        <w:jc w:val="center"/>
        <w:rPr>
          <w:rFonts w:ascii="Times New Roman" w:hAnsi="Times New Roman" w:cs="Times New Roman"/>
          <w:sz w:val="12"/>
          <w:szCs w:val="12"/>
        </w:rPr>
      </w:pPr>
      <w:r w:rsidRPr="00AE2BB3">
        <w:rPr>
          <w:rFonts w:ascii="Times New Roman" w:hAnsi="Times New Roman" w:cs="Times New Roman"/>
          <w:sz w:val="12"/>
          <w:szCs w:val="12"/>
        </w:rPr>
        <w:t>2.2 Перечень субъектов Российской Федерации, перечень муниципальных районов, городских округов в составе субъектов Российской Федерации, перечень поселений, населенных пунктов, внутригородских территорий городов федерального значения, на территориях которых устанавливаются зоны планируемого размещения линейных объектов</w:t>
      </w:r>
    </w:p>
    <w:p w:rsidR="00AE2BB3" w:rsidRPr="00AE2BB3" w:rsidRDefault="00AE2BB3" w:rsidP="00AE2BB3">
      <w:pPr>
        <w:spacing w:after="0" w:line="240" w:lineRule="auto"/>
        <w:ind w:firstLine="284"/>
        <w:jc w:val="both"/>
        <w:rPr>
          <w:rFonts w:ascii="Times New Roman" w:hAnsi="Times New Roman" w:cs="Times New Roman"/>
          <w:sz w:val="12"/>
          <w:szCs w:val="12"/>
        </w:rPr>
      </w:pPr>
      <w:r w:rsidRPr="00AE2BB3">
        <w:rPr>
          <w:rFonts w:ascii="Times New Roman" w:hAnsi="Times New Roman" w:cs="Times New Roman"/>
          <w:sz w:val="12"/>
          <w:szCs w:val="12"/>
        </w:rPr>
        <w:t>В административном отношении изысканный объект расположен в Сергиевском районе Самарской области.</w:t>
      </w:r>
    </w:p>
    <w:p w:rsidR="00AE2BB3" w:rsidRPr="00AE2BB3" w:rsidRDefault="00AE2BB3" w:rsidP="00AE2BB3">
      <w:pPr>
        <w:spacing w:after="0" w:line="240" w:lineRule="auto"/>
        <w:ind w:firstLine="284"/>
        <w:jc w:val="both"/>
        <w:rPr>
          <w:rFonts w:ascii="Times New Roman" w:hAnsi="Times New Roman" w:cs="Times New Roman"/>
          <w:sz w:val="12"/>
          <w:szCs w:val="12"/>
        </w:rPr>
      </w:pPr>
      <w:r w:rsidRPr="00AE2BB3">
        <w:rPr>
          <w:rFonts w:ascii="Times New Roman" w:hAnsi="Times New Roman" w:cs="Times New Roman"/>
          <w:sz w:val="12"/>
          <w:szCs w:val="12"/>
        </w:rPr>
        <w:t>Ближайшие к району работ населенные пункты:</w:t>
      </w:r>
    </w:p>
    <w:p w:rsidR="00AE2BB3" w:rsidRPr="00AE2BB3" w:rsidRDefault="00AE2BB3" w:rsidP="00AE2BB3">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AE2BB3">
        <w:rPr>
          <w:rFonts w:ascii="Times New Roman" w:hAnsi="Times New Roman" w:cs="Times New Roman"/>
          <w:sz w:val="12"/>
          <w:szCs w:val="12"/>
        </w:rPr>
        <w:t xml:space="preserve">с. Верхняя Орлянка, расположенное в 3,7 км на северо-восток от УСП </w:t>
      </w:r>
      <w:proofErr w:type="spellStart"/>
      <w:r w:rsidRPr="00AE2BB3">
        <w:rPr>
          <w:rFonts w:ascii="Times New Roman" w:hAnsi="Times New Roman" w:cs="Times New Roman"/>
          <w:sz w:val="12"/>
          <w:szCs w:val="12"/>
        </w:rPr>
        <w:t>Екатериновская</w:t>
      </w:r>
      <w:proofErr w:type="spellEnd"/>
      <w:r w:rsidRPr="00AE2BB3">
        <w:rPr>
          <w:rFonts w:ascii="Times New Roman" w:hAnsi="Times New Roman" w:cs="Times New Roman"/>
          <w:sz w:val="12"/>
          <w:szCs w:val="12"/>
        </w:rPr>
        <w:t>, в 10,2 км на восток от точки врезки в проект 5756П;</w:t>
      </w:r>
    </w:p>
    <w:p w:rsidR="00AE2BB3" w:rsidRPr="00AE2BB3" w:rsidRDefault="00AE2BB3" w:rsidP="00AE2BB3">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AE2BB3">
        <w:rPr>
          <w:rFonts w:ascii="Times New Roman" w:hAnsi="Times New Roman" w:cs="Times New Roman"/>
          <w:sz w:val="12"/>
          <w:szCs w:val="12"/>
        </w:rPr>
        <w:t xml:space="preserve">с. Орловка, расположенное в 11,2 км на запад от УСП </w:t>
      </w:r>
      <w:proofErr w:type="spellStart"/>
      <w:r w:rsidRPr="00AE2BB3">
        <w:rPr>
          <w:rFonts w:ascii="Times New Roman" w:hAnsi="Times New Roman" w:cs="Times New Roman"/>
          <w:sz w:val="12"/>
          <w:szCs w:val="12"/>
        </w:rPr>
        <w:t>Екатериновская</w:t>
      </w:r>
      <w:proofErr w:type="spellEnd"/>
      <w:r w:rsidRPr="00AE2BB3">
        <w:rPr>
          <w:rFonts w:ascii="Times New Roman" w:hAnsi="Times New Roman" w:cs="Times New Roman"/>
          <w:sz w:val="12"/>
          <w:szCs w:val="12"/>
        </w:rPr>
        <w:t>, в 10,2 км на юго-запад от точки врезки в проект 5756П;</w:t>
      </w:r>
    </w:p>
    <w:p w:rsidR="00AE2BB3" w:rsidRPr="00AE2BB3" w:rsidRDefault="00AE2BB3" w:rsidP="00AE2BB3">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AE2BB3">
        <w:rPr>
          <w:rFonts w:ascii="Times New Roman" w:hAnsi="Times New Roman" w:cs="Times New Roman"/>
          <w:sz w:val="12"/>
          <w:szCs w:val="12"/>
        </w:rPr>
        <w:t xml:space="preserve">с. Новая Орловка, расположенное в 9,8 км на северо-запад от УСП </w:t>
      </w:r>
      <w:proofErr w:type="spellStart"/>
      <w:r w:rsidRPr="00AE2BB3">
        <w:rPr>
          <w:rFonts w:ascii="Times New Roman" w:hAnsi="Times New Roman" w:cs="Times New Roman"/>
          <w:sz w:val="12"/>
          <w:szCs w:val="12"/>
        </w:rPr>
        <w:t>Екатериновская</w:t>
      </w:r>
      <w:proofErr w:type="spellEnd"/>
      <w:r w:rsidRPr="00AE2BB3">
        <w:rPr>
          <w:rFonts w:ascii="Times New Roman" w:hAnsi="Times New Roman" w:cs="Times New Roman"/>
          <w:sz w:val="12"/>
          <w:szCs w:val="12"/>
        </w:rPr>
        <w:t>, в 1,9 км на северо-восток от точки врезки в проект 5756П.</w:t>
      </w:r>
    </w:p>
    <w:p w:rsidR="00AE2BB3" w:rsidRPr="00AE2BB3" w:rsidRDefault="00AE2BB3" w:rsidP="00AE2BB3">
      <w:pPr>
        <w:spacing w:after="0" w:line="240" w:lineRule="auto"/>
        <w:ind w:firstLine="284"/>
        <w:jc w:val="both"/>
        <w:rPr>
          <w:rFonts w:ascii="Times New Roman" w:hAnsi="Times New Roman" w:cs="Times New Roman"/>
          <w:sz w:val="12"/>
          <w:szCs w:val="12"/>
        </w:rPr>
      </w:pPr>
      <w:r w:rsidRPr="00AE2BB3">
        <w:rPr>
          <w:rFonts w:ascii="Times New Roman" w:hAnsi="Times New Roman" w:cs="Times New Roman"/>
          <w:sz w:val="12"/>
          <w:szCs w:val="12"/>
        </w:rPr>
        <w:t>Дорожная сеть района работ представлена автодорогой Верхняя Орлянка - УПСВ «</w:t>
      </w:r>
      <w:proofErr w:type="spellStart"/>
      <w:r w:rsidRPr="00AE2BB3">
        <w:rPr>
          <w:rFonts w:ascii="Times New Roman" w:hAnsi="Times New Roman" w:cs="Times New Roman"/>
          <w:sz w:val="12"/>
          <w:szCs w:val="12"/>
        </w:rPr>
        <w:t>Екатериновская</w:t>
      </w:r>
      <w:proofErr w:type="spellEnd"/>
      <w:r w:rsidRPr="00AE2BB3">
        <w:rPr>
          <w:rFonts w:ascii="Times New Roman" w:hAnsi="Times New Roman" w:cs="Times New Roman"/>
          <w:sz w:val="12"/>
          <w:szCs w:val="12"/>
        </w:rPr>
        <w:t>», проходящей через район работ, подъездными автодорогами к указанным выше населенным пунктам, а также сетью полевых дорог.</w:t>
      </w:r>
    </w:p>
    <w:p w:rsidR="00AE2BB3" w:rsidRPr="00AE2BB3" w:rsidRDefault="00AE2BB3" w:rsidP="00AE2BB3">
      <w:pPr>
        <w:spacing w:after="0" w:line="240" w:lineRule="auto"/>
        <w:ind w:firstLine="284"/>
        <w:jc w:val="both"/>
        <w:rPr>
          <w:rFonts w:ascii="Times New Roman" w:hAnsi="Times New Roman" w:cs="Times New Roman"/>
          <w:sz w:val="12"/>
          <w:szCs w:val="12"/>
        </w:rPr>
      </w:pPr>
      <w:r w:rsidRPr="00AE2BB3">
        <w:rPr>
          <w:rFonts w:ascii="Times New Roman" w:hAnsi="Times New Roman" w:cs="Times New Roman"/>
          <w:sz w:val="12"/>
          <w:szCs w:val="12"/>
        </w:rPr>
        <w:t>Рельеф местности равнинный.</w:t>
      </w:r>
    </w:p>
    <w:p w:rsidR="00AE2BB3" w:rsidRPr="00AE2BB3" w:rsidRDefault="00AE2BB3" w:rsidP="00AE2BB3">
      <w:pPr>
        <w:spacing w:after="0" w:line="240" w:lineRule="auto"/>
        <w:ind w:firstLine="284"/>
        <w:jc w:val="both"/>
        <w:rPr>
          <w:rFonts w:ascii="Times New Roman" w:hAnsi="Times New Roman" w:cs="Times New Roman"/>
          <w:sz w:val="12"/>
          <w:szCs w:val="12"/>
        </w:rPr>
      </w:pPr>
      <w:r w:rsidRPr="00AE2BB3">
        <w:rPr>
          <w:rFonts w:ascii="Times New Roman" w:hAnsi="Times New Roman" w:cs="Times New Roman"/>
          <w:sz w:val="12"/>
          <w:szCs w:val="12"/>
        </w:rPr>
        <w:t>В районе проектируемых объектов охраняемых природных территорий (заповедников, заказников, памятников природы) нет.</w:t>
      </w:r>
    </w:p>
    <w:p w:rsidR="00AE2BB3" w:rsidRDefault="00AE2BB3" w:rsidP="00AE2BB3">
      <w:pPr>
        <w:spacing w:after="0" w:line="240" w:lineRule="auto"/>
        <w:ind w:firstLine="284"/>
        <w:jc w:val="both"/>
        <w:rPr>
          <w:rFonts w:ascii="Times New Roman" w:hAnsi="Times New Roman" w:cs="Times New Roman"/>
          <w:sz w:val="12"/>
          <w:szCs w:val="12"/>
        </w:rPr>
      </w:pPr>
      <w:r w:rsidRPr="00AE2BB3">
        <w:rPr>
          <w:rFonts w:ascii="Times New Roman" w:hAnsi="Times New Roman" w:cs="Times New Roman"/>
          <w:sz w:val="12"/>
          <w:szCs w:val="12"/>
        </w:rPr>
        <w:t>Обзорная схема района работ представлена на рисунке 2.1.</w:t>
      </w:r>
    </w:p>
    <w:p w:rsidR="00AE2BB3" w:rsidRDefault="00AE2BB3" w:rsidP="00AE2BB3">
      <w:pPr>
        <w:spacing w:after="0" w:line="240" w:lineRule="auto"/>
        <w:ind w:firstLine="284"/>
        <w:jc w:val="center"/>
        <w:rPr>
          <w:rFonts w:ascii="Times New Roman" w:hAnsi="Times New Roman" w:cs="Times New Roman"/>
          <w:sz w:val="12"/>
          <w:szCs w:val="12"/>
        </w:rPr>
      </w:pPr>
      <w:r>
        <w:rPr>
          <w:noProof/>
          <w:lang w:eastAsia="ru-RU"/>
        </w:rPr>
        <w:drawing>
          <wp:inline distT="0" distB="0" distL="0" distR="0">
            <wp:extent cx="3009900" cy="1800566"/>
            <wp:effectExtent l="0" t="0" r="0" b="0"/>
            <wp:docPr id="9" name="Рисунок 9" descr="C:\Users\user\AppData\Local\Microsoft\Windows\Temporary Internet Files\Content.Word\арнль.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user\AppData\Local\Microsoft\Windows\Temporary Internet Files\Content.Word\арнль.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011426" cy="1801479"/>
                    </a:xfrm>
                    <a:prstGeom prst="rect">
                      <a:avLst/>
                    </a:prstGeom>
                    <a:noFill/>
                    <a:ln>
                      <a:noFill/>
                    </a:ln>
                  </pic:spPr>
                </pic:pic>
              </a:graphicData>
            </a:graphic>
          </wp:inline>
        </w:drawing>
      </w:r>
    </w:p>
    <w:p w:rsidR="00AE2BB3" w:rsidRPr="00AE2BB3" w:rsidRDefault="00AE2BB3" w:rsidP="00AE2BB3">
      <w:pPr>
        <w:spacing w:after="0" w:line="240" w:lineRule="auto"/>
        <w:ind w:firstLine="284"/>
        <w:jc w:val="center"/>
        <w:rPr>
          <w:rFonts w:ascii="Times New Roman" w:hAnsi="Times New Roman" w:cs="Times New Roman"/>
          <w:sz w:val="12"/>
          <w:szCs w:val="12"/>
        </w:rPr>
      </w:pPr>
      <w:r w:rsidRPr="00AE2BB3">
        <w:rPr>
          <w:rFonts w:ascii="Times New Roman" w:hAnsi="Times New Roman" w:cs="Times New Roman"/>
          <w:sz w:val="12"/>
          <w:szCs w:val="12"/>
        </w:rPr>
        <w:t xml:space="preserve">                 Рисунок 2.1 – Обзорная схема района работ</w:t>
      </w:r>
    </w:p>
    <w:p w:rsidR="00AE2BB3" w:rsidRPr="00AE2BB3" w:rsidRDefault="00AE2BB3" w:rsidP="00AE2BB3">
      <w:pPr>
        <w:spacing w:after="0" w:line="240" w:lineRule="auto"/>
        <w:ind w:firstLine="284"/>
        <w:jc w:val="center"/>
        <w:rPr>
          <w:rFonts w:ascii="Times New Roman" w:hAnsi="Times New Roman" w:cs="Times New Roman"/>
          <w:sz w:val="12"/>
          <w:szCs w:val="12"/>
        </w:rPr>
      </w:pPr>
      <w:r w:rsidRPr="00AE2BB3">
        <w:rPr>
          <w:rFonts w:ascii="Times New Roman" w:hAnsi="Times New Roman" w:cs="Times New Roman"/>
          <w:sz w:val="12"/>
          <w:szCs w:val="12"/>
        </w:rPr>
        <w:lastRenderedPageBreak/>
        <w:t>2.3. Перечень координат характерных точек границ зон планируемого размещения линейных объектов</w:t>
      </w:r>
    </w:p>
    <w:p w:rsidR="00AE2BB3" w:rsidRPr="00AE2BB3" w:rsidRDefault="00AE2BB3" w:rsidP="00AE2BB3">
      <w:pPr>
        <w:spacing w:after="0" w:line="240" w:lineRule="auto"/>
        <w:ind w:firstLine="284"/>
        <w:jc w:val="both"/>
        <w:rPr>
          <w:rFonts w:ascii="Times New Roman" w:hAnsi="Times New Roman" w:cs="Times New Roman"/>
          <w:sz w:val="12"/>
          <w:szCs w:val="12"/>
        </w:rPr>
      </w:pPr>
      <w:r w:rsidRPr="00AE2BB3">
        <w:rPr>
          <w:rFonts w:ascii="Times New Roman" w:hAnsi="Times New Roman" w:cs="Times New Roman"/>
          <w:sz w:val="12"/>
          <w:szCs w:val="12"/>
        </w:rPr>
        <w:t xml:space="preserve">Устанавливаемая красная линия совпадает с границей зоны планируемого размещения линейных объектов, территорией, в отношении которой осуществляется подготовка проекта планировки.  </w:t>
      </w:r>
    </w:p>
    <w:p w:rsidR="00AE2BB3" w:rsidRDefault="00AE2BB3" w:rsidP="00AE2BB3">
      <w:pPr>
        <w:spacing w:after="0" w:line="240" w:lineRule="auto"/>
        <w:ind w:firstLine="284"/>
        <w:rPr>
          <w:rFonts w:ascii="Times New Roman" w:hAnsi="Times New Roman" w:cs="Times New Roman"/>
          <w:sz w:val="12"/>
          <w:szCs w:val="12"/>
        </w:rPr>
      </w:pPr>
      <w:r w:rsidRPr="00AE2BB3">
        <w:rPr>
          <w:rFonts w:ascii="Times New Roman" w:hAnsi="Times New Roman" w:cs="Times New Roman"/>
          <w:sz w:val="12"/>
          <w:szCs w:val="12"/>
        </w:rPr>
        <w:t>Таблица 2.3.1 Перечень координат характерных точек границ зон планируемого размещения линейных объектов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2"/>
        <w:gridCol w:w="1145"/>
        <w:gridCol w:w="1552"/>
        <w:gridCol w:w="1260"/>
        <w:gridCol w:w="1510"/>
        <w:gridCol w:w="1510"/>
      </w:tblGrid>
      <w:tr w:rsidR="00AE2BB3" w:rsidRPr="00AE2BB3" w:rsidTr="00AE2BB3">
        <w:trPr>
          <w:cantSplit/>
        </w:trPr>
        <w:tc>
          <w:tcPr>
            <w:tcW w:w="486" w:type="pct"/>
          </w:tcPr>
          <w:p w:rsidR="00AE2BB3" w:rsidRPr="00AE2BB3" w:rsidRDefault="00AE2BB3" w:rsidP="00AE2BB3">
            <w:pPr>
              <w:tabs>
                <w:tab w:val="left" w:pos="-14"/>
              </w:tabs>
              <w:spacing w:after="0" w:line="240" w:lineRule="auto"/>
              <w:jc w:val="center"/>
              <w:rPr>
                <w:rFonts w:ascii="Times New Roman" w:hAnsi="Times New Roman" w:cs="Times New Roman"/>
                <w:b/>
                <w:sz w:val="12"/>
                <w:szCs w:val="12"/>
                <w:lang w:eastAsia="ru-RU"/>
              </w:rPr>
            </w:pPr>
            <w:r w:rsidRPr="00AE2BB3">
              <w:rPr>
                <w:rFonts w:ascii="Times New Roman" w:hAnsi="Times New Roman" w:cs="Times New Roman"/>
                <w:b/>
                <w:sz w:val="12"/>
                <w:szCs w:val="12"/>
                <w:lang w:eastAsia="ru-RU"/>
              </w:rPr>
              <w:t xml:space="preserve">№ точки </w:t>
            </w:r>
          </w:p>
        </w:tc>
        <w:tc>
          <w:tcPr>
            <w:tcW w:w="741" w:type="pct"/>
            <w:vAlign w:val="center"/>
          </w:tcPr>
          <w:p w:rsidR="00AE2BB3" w:rsidRPr="00AE2BB3" w:rsidRDefault="00AE2BB3" w:rsidP="00AE2BB3">
            <w:pPr>
              <w:tabs>
                <w:tab w:val="left" w:pos="-14"/>
              </w:tabs>
              <w:spacing w:after="0" w:line="240" w:lineRule="auto"/>
              <w:jc w:val="center"/>
              <w:rPr>
                <w:rFonts w:ascii="Times New Roman" w:hAnsi="Times New Roman" w:cs="Times New Roman"/>
                <w:b/>
                <w:sz w:val="12"/>
                <w:szCs w:val="12"/>
                <w:lang w:eastAsia="ru-RU"/>
              </w:rPr>
            </w:pPr>
            <w:r w:rsidRPr="00AE2BB3">
              <w:rPr>
                <w:rFonts w:ascii="Times New Roman" w:hAnsi="Times New Roman" w:cs="Times New Roman"/>
                <w:b/>
                <w:sz w:val="12"/>
                <w:szCs w:val="12"/>
                <w:lang w:eastAsia="ru-RU"/>
              </w:rPr>
              <w:t>№ точки (сквозной)</w:t>
            </w:r>
          </w:p>
        </w:tc>
        <w:tc>
          <w:tcPr>
            <w:tcW w:w="1004" w:type="pct"/>
            <w:vAlign w:val="center"/>
          </w:tcPr>
          <w:p w:rsidR="00AE2BB3" w:rsidRPr="00AE2BB3" w:rsidRDefault="00AE2BB3" w:rsidP="00AE2BB3">
            <w:pPr>
              <w:spacing w:after="0" w:line="240" w:lineRule="auto"/>
              <w:jc w:val="center"/>
              <w:rPr>
                <w:rFonts w:ascii="Times New Roman" w:hAnsi="Times New Roman" w:cs="Times New Roman"/>
                <w:b/>
                <w:bCs/>
                <w:sz w:val="12"/>
                <w:szCs w:val="12"/>
                <w:lang w:eastAsia="ru-RU"/>
              </w:rPr>
            </w:pPr>
            <w:r w:rsidRPr="00AE2BB3">
              <w:rPr>
                <w:rFonts w:ascii="Times New Roman" w:hAnsi="Times New Roman" w:cs="Times New Roman"/>
                <w:b/>
                <w:sz w:val="12"/>
                <w:szCs w:val="12"/>
                <w:lang w:eastAsia="ru-RU"/>
              </w:rPr>
              <w:t>Дирекционный угол</w:t>
            </w:r>
          </w:p>
        </w:tc>
        <w:tc>
          <w:tcPr>
            <w:tcW w:w="815" w:type="pct"/>
            <w:vAlign w:val="center"/>
          </w:tcPr>
          <w:p w:rsidR="00AE2BB3" w:rsidRPr="00AE2BB3" w:rsidRDefault="00AE2BB3" w:rsidP="00AE2BB3">
            <w:pPr>
              <w:spacing w:after="0" w:line="240" w:lineRule="auto"/>
              <w:jc w:val="center"/>
              <w:rPr>
                <w:rFonts w:ascii="Times New Roman" w:hAnsi="Times New Roman" w:cs="Times New Roman"/>
                <w:b/>
                <w:bCs/>
                <w:sz w:val="12"/>
                <w:szCs w:val="12"/>
                <w:lang w:eastAsia="ru-RU"/>
              </w:rPr>
            </w:pPr>
            <w:r w:rsidRPr="00AE2BB3">
              <w:rPr>
                <w:rFonts w:ascii="Times New Roman" w:hAnsi="Times New Roman" w:cs="Times New Roman"/>
                <w:b/>
                <w:sz w:val="12"/>
                <w:szCs w:val="12"/>
                <w:lang w:eastAsia="ru-RU"/>
              </w:rPr>
              <w:t>Расстояние, м</w:t>
            </w:r>
          </w:p>
        </w:tc>
        <w:tc>
          <w:tcPr>
            <w:tcW w:w="977" w:type="pct"/>
            <w:vAlign w:val="center"/>
          </w:tcPr>
          <w:p w:rsidR="00AE2BB3" w:rsidRPr="00AE2BB3" w:rsidRDefault="00AE2BB3" w:rsidP="00AE2BB3">
            <w:pPr>
              <w:spacing w:after="0" w:line="240" w:lineRule="auto"/>
              <w:jc w:val="center"/>
              <w:rPr>
                <w:rFonts w:ascii="Times New Roman" w:hAnsi="Times New Roman" w:cs="Times New Roman"/>
                <w:b/>
                <w:sz w:val="12"/>
                <w:szCs w:val="12"/>
                <w:lang w:eastAsia="ru-RU"/>
              </w:rPr>
            </w:pPr>
            <w:r w:rsidRPr="00AE2BB3">
              <w:rPr>
                <w:rFonts w:ascii="Times New Roman" w:hAnsi="Times New Roman" w:cs="Times New Roman"/>
                <w:b/>
                <w:sz w:val="12"/>
                <w:szCs w:val="12"/>
                <w:lang w:val="en-US" w:eastAsia="ru-RU"/>
              </w:rPr>
              <w:t>X</w:t>
            </w:r>
          </w:p>
        </w:tc>
        <w:tc>
          <w:tcPr>
            <w:tcW w:w="977" w:type="pct"/>
            <w:vAlign w:val="center"/>
          </w:tcPr>
          <w:p w:rsidR="00AE2BB3" w:rsidRPr="00AE2BB3" w:rsidRDefault="00AE2BB3" w:rsidP="00AE2BB3">
            <w:pPr>
              <w:spacing w:after="0" w:line="240" w:lineRule="auto"/>
              <w:jc w:val="center"/>
              <w:rPr>
                <w:rFonts w:ascii="Times New Roman" w:hAnsi="Times New Roman" w:cs="Times New Roman"/>
                <w:b/>
                <w:sz w:val="12"/>
                <w:szCs w:val="12"/>
                <w:lang w:eastAsia="ru-RU"/>
              </w:rPr>
            </w:pPr>
            <w:r w:rsidRPr="00AE2BB3">
              <w:rPr>
                <w:rFonts w:ascii="Times New Roman" w:hAnsi="Times New Roman" w:cs="Times New Roman"/>
                <w:b/>
                <w:sz w:val="12"/>
                <w:szCs w:val="12"/>
                <w:lang w:val="en-US" w:eastAsia="ru-RU"/>
              </w:rPr>
              <w:t>Y</w:t>
            </w:r>
          </w:p>
        </w:tc>
      </w:tr>
      <w:tr w:rsidR="00AE2BB3" w:rsidRPr="00AE2BB3" w:rsidTr="00AE2BB3">
        <w:tc>
          <w:tcPr>
            <w:tcW w:w="486"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1</w:t>
            </w:r>
          </w:p>
        </w:tc>
        <w:tc>
          <w:tcPr>
            <w:tcW w:w="741"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1</w:t>
            </w:r>
          </w:p>
        </w:tc>
        <w:tc>
          <w:tcPr>
            <w:tcW w:w="1004"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85°12'12"</w:t>
            </w:r>
          </w:p>
        </w:tc>
        <w:tc>
          <w:tcPr>
            <w:tcW w:w="815"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2,87</w:t>
            </w:r>
          </w:p>
        </w:tc>
        <w:tc>
          <w:tcPr>
            <w:tcW w:w="977"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2230708,47</w:t>
            </w:r>
          </w:p>
        </w:tc>
        <w:tc>
          <w:tcPr>
            <w:tcW w:w="977"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446336,77</w:t>
            </w:r>
          </w:p>
        </w:tc>
      </w:tr>
      <w:tr w:rsidR="00AE2BB3" w:rsidRPr="00AE2BB3" w:rsidTr="00AE2BB3">
        <w:tc>
          <w:tcPr>
            <w:tcW w:w="486"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2</w:t>
            </w:r>
          </w:p>
        </w:tc>
        <w:tc>
          <w:tcPr>
            <w:tcW w:w="741"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2</w:t>
            </w:r>
          </w:p>
        </w:tc>
        <w:tc>
          <w:tcPr>
            <w:tcW w:w="1004"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175°32'53"</w:t>
            </w:r>
          </w:p>
        </w:tc>
        <w:tc>
          <w:tcPr>
            <w:tcW w:w="815"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9,92</w:t>
            </w:r>
          </w:p>
        </w:tc>
        <w:tc>
          <w:tcPr>
            <w:tcW w:w="977"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2230708,71</w:t>
            </w:r>
          </w:p>
        </w:tc>
        <w:tc>
          <w:tcPr>
            <w:tcW w:w="977"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446339,63</w:t>
            </w:r>
          </w:p>
        </w:tc>
      </w:tr>
      <w:tr w:rsidR="00AE2BB3" w:rsidRPr="00AE2BB3" w:rsidTr="00AE2BB3">
        <w:tc>
          <w:tcPr>
            <w:tcW w:w="486"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3</w:t>
            </w:r>
          </w:p>
        </w:tc>
        <w:tc>
          <w:tcPr>
            <w:tcW w:w="741"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3</w:t>
            </w:r>
          </w:p>
        </w:tc>
        <w:tc>
          <w:tcPr>
            <w:tcW w:w="1004"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84°56'7"</w:t>
            </w:r>
          </w:p>
        </w:tc>
        <w:tc>
          <w:tcPr>
            <w:tcW w:w="815"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6</w:t>
            </w:r>
          </w:p>
        </w:tc>
        <w:tc>
          <w:tcPr>
            <w:tcW w:w="977"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2230698,82</w:t>
            </w:r>
          </w:p>
        </w:tc>
        <w:tc>
          <w:tcPr>
            <w:tcW w:w="977"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446340,40</w:t>
            </w:r>
          </w:p>
        </w:tc>
      </w:tr>
      <w:tr w:rsidR="00AE2BB3" w:rsidRPr="00AE2BB3" w:rsidTr="00AE2BB3">
        <w:tc>
          <w:tcPr>
            <w:tcW w:w="486"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4</w:t>
            </w:r>
          </w:p>
        </w:tc>
        <w:tc>
          <w:tcPr>
            <w:tcW w:w="741"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4</w:t>
            </w:r>
          </w:p>
        </w:tc>
        <w:tc>
          <w:tcPr>
            <w:tcW w:w="1004"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355°35'49"</w:t>
            </w:r>
          </w:p>
        </w:tc>
        <w:tc>
          <w:tcPr>
            <w:tcW w:w="815"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9,9</w:t>
            </w:r>
          </w:p>
        </w:tc>
        <w:tc>
          <w:tcPr>
            <w:tcW w:w="977"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2230699,35</w:t>
            </w:r>
          </w:p>
        </w:tc>
        <w:tc>
          <w:tcPr>
            <w:tcW w:w="977"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446346,38</w:t>
            </w:r>
          </w:p>
        </w:tc>
      </w:tr>
      <w:tr w:rsidR="00AE2BB3" w:rsidRPr="00AE2BB3" w:rsidTr="00AE2BB3">
        <w:tc>
          <w:tcPr>
            <w:tcW w:w="486"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5</w:t>
            </w:r>
          </w:p>
        </w:tc>
        <w:tc>
          <w:tcPr>
            <w:tcW w:w="741"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5</w:t>
            </w:r>
          </w:p>
        </w:tc>
        <w:tc>
          <w:tcPr>
            <w:tcW w:w="1004"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85°23'22"</w:t>
            </w:r>
          </w:p>
        </w:tc>
        <w:tc>
          <w:tcPr>
            <w:tcW w:w="815"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10,57</w:t>
            </w:r>
          </w:p>
        </w:tc>
        <w:tc>
          <w:tcPr>
            <w:tcW w:w="977"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2230709,22</w:t>
            </w:r>
          </w:p>
        </w:tc>
        <w:tc>
          <w:tcPr>
            <w:tcW w:w="977"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446345,62</w:t>
            </w:r>
          </w:p>
        </w:tc>
      </w:tr>
      <w:tr w:rsidR="00AE2BB3" w:rsidRPr="00AE2BB3" w:rsidTr="00AE2BB3">
        <w:tc>
          <w:tcPr>
            <w:tcW w:w="486"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6</w:t>
            </w:r>
          </w:p>
        </w:tc>
        <w:tc>
          <w:tcPr>
            <w:tcW w:w="741"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6</w:t>
            </w:r>
          </w:p>
        </w:tc>
        <w:tc>
          <w:tcPr>
            <w:tcW w:w="1004"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27°15'54"</w:t>
            </w:r>
          </w:p>
        </w:tc>
        <w:tc>
          <w:tcPr>
            <w:tcW w:w="815"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4,76</w:t>
            </w:r>
          </w:p>
        </w:tc>
        <w:tc>
          <w:tcPr>
            <w:tcW w:w="977"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2230710,07</w:t>
            </w:r>
          </w:p>
        </w:tc>
        <w:tc>
          <w:tcPr>
            <w:tcW w:w="977"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446356,16</w:t>
            </w:r>
          </w:p>
        </w:tc>
      </w:tr>
      <w:tr w:rsidR="00AE2BB3" w:rsidRPr="00AE2BB3" w:rsidTr="00AE2BB3">
        <w:tc>
          <w:tcPr>
            <w:tcW w:w="486"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7</w:t>
            </w:r>
          </w:p>
        </w:tc>
        <w:tc>
          <w:tcPr>
            <w:tcW w:w="741"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7</w:t>
            </w:r>
          </w:p>
        </w:tc>
        <w:tc>
          <w:tcPr>
            <w:tcW w:w="1004"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15°16'52"</w:t>
            </w:r>
          </w:p>
        </w:tc>
        <w:tc>
          <w:tcPr>
            <w:tcW w:w="815"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23,22</w:t>
            </w:r>
          </w:p>
        </w:tc>
        <w:tc>
          <w:tcPr>
            <w:tcW w:w="977"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2230714,30</w:t>
            </w:r>
          </w:p>
        </w:tc>
        <w:tc>
          <w:tcPr>
            <w:tcW w:w="977"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446358,34</w:t>
            </w:r>
          </w:p>
        </w:tc>
      </w:tr>
      <w:tr w:rsidR="00AE2BB3" w:rsidRPr="00AE2BB3" w:rsidTr="00AE2BB3">
        <w:tc>
          <w:tcPr>
            <w:tcW w:w="486"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8</w:t>
            </w:r>
          </w:p>
        </w:tc>
        <w:tc>
          <w:tcPr>
            <w:tcW w:w="741"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8</w:t>
            </w:r>
          </w:p>
        </w:tc>
        <w:tc>
          <w:tcPr>
            <w:tcW w:w="1004"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7°52'12"</w:t>
            </w:r>
          </w:p>
        </w:tc>
        <w:tc>
          <w:tcPr>
            <w:tcW w:w="815"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10,59</w:t>
            </w:r>
          </w:p>
        </w:tc>
        <w:tc>
          <w:tcPr>
            <w:tcW w:w="977"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2230736,70</w:t>
            </w:r>
          </w:p>
        </w:tc>
        <w:tc>
          <w:tcPr>
            <w:tcW w:w="977"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446364,46</w:t>
            </w:r>
          </w:p>
        </w:tc>
      </w:tr>
      <w:tr w:rsidR="00AE2BB3" w:rsidRPr="00AE2BB3" w:rsidTr="00AE2BB3">
        <w:tc>
          <w:tcPr>
            <w:tcW w:w="486"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9</w:t>
            </w:r>
          </w:p>
        </w:tc>
        <w:tc>
          <w:tcPr>
            <w:tcW w:w="741"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9</w:t>
            </w:r>
          </w:p>
        </w:tc>
        <w:tc>
          <w:tcPr>
            <w:tcW w:w="1004"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355°34'1"</w:t>
            </w:r>
          </w:p>
        </w:tc>
        <w:tc>
          <w:tcPr>
            <w:tcW w:w="815"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1115,75</w:t>
            </w:r>
          </w:p>
        </w:tc>
        <w:tc>
          <w:tcPr>
            <w:tcW w:w="977"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2230747,19</w:t>
            </w:r>
          </w:p>
        </w:tc>
        <w:tc>
          <w:tcPr>
            <w:tcW w:w="977"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446365,91</w:t>
            </w:r>
          </w:p>
        </w:tc>
      </w:tr>
      <w:tr w:rsidR="00AE2BB3" w:rsidRPr="00AE2BB3" w:rsidTr="00AE2BB3">
        <w:tc>
          <w:tcPr>
            <w:tcW w:w="486"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10</w:t>
            </w:r>
          </w:p>
        </w:tc>
        <w:tc>
          <w:tcPr>
            <w:tcW w:w="741"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10</w:t>
            </w:r>
          </w:p>
        </w:tc>
        <w:tc>
          <w:tcPr>
            <w:tcW w:w="1004"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351°35'51"</w:t>
            </w:r>
          </w:p>
        </w:tc>
        <w:tc>
          <w:tcPr>
            <w:tcW w:w="815"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762,29</w:t>
            </w:r>
          </w:p>
        </w:tc>
        <w:tc>
          <w:tcPr>
            <w:tcW w:w="977"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2231859,60</w:t>
            </w:r>
          </w:p>
        </w:tc>
        <w:tc>
          <w:tcPr>
            <w:tcW w:w="977"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446279,67</w:t>
            </w:r>
          </w:p>
        </w:tc>
      </w:tr>
      <w:tr w:rsidR="00AE2BB3" w:rsidRPr="00AE2BB3" w:rsidTr="00AE2BB3">
        <w:tc>
          <w:tcPr>
            <w:tcW w:w="486"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11</w:t>
            </w:r>
          </w:p>
        </w:tc>
        <w:tc>
          <w:tcPr>
            <w:tcW w:w="741"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11</w:t>
            </w:r>
          </w:p>
        </w:tc>
        <w:tc>
          <w:tcPr>
            <w:tcW w:w="1004"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330°36'29"</w:t>
            </w:r>
          </w:p>
        </w:tc>
        <w:tc>
          <w:tcPr>
            <w:tcW w:w="815"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50,96</w:t>
            </w:r>
          </w:p>
        </w:tc>
        <w:tc>
          <w:tcPr>
            <w:tcW w:w="977"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2232613,71</w:t>
            </w:r>
          </w:p>
        </w:tc>
        <w:tc>
          <w:tcPr>
            <w:tcW w:w="977"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446168,28</w:t>
            </w:r>
          </w:p>
        </w:tc>
      </w:tr>
      <w:tr w:rsidR="00AE2BB3" w:rsidRPr="00AE2BB3" w:rsidTr="00AE2BB3">
        <w:tc>
          <w:tcPr>
            <w:tcW w:w="486"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12</w:t>
            </w:r>
          </w:p>
        </w:tc>
        <w:tc>
          <w:tcPr>
            <w:tcW w:w="741"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12</w:t>
            </w:r>
          </w:p>
        </w:tc>
        <w:tc>
          <w:tcPr>
            <w:tcW w:w="1004"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230°45'28"</w:t>
            </w:r>
          </w:p>
        </w:tc>
        <w:tc>
          <w:tcPr>
            <w:tcW w:w="815"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11,98</w:t>
            </w:r>
          </w:p>
        </w:tc>
        <w:tc>
          <w:tcPr>
            <w:tcW w:w="977"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2232658,11</w:t>
            </w:r>
          </w:p>
        </w:tc>
        <w:tc>
          <w:tcPr>
            <w:tcW w:w="977"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446143,27</w:t>
            </w:r>
          </w:p>
        </w:tc>
      </w:tr>
      <w:tr w:rsidR="00AE2BB3" w:rsidRPr="00AE2BB3" w:rsidTr="00AE2BB3">
        <w:tc>
          <w:tcPr>
            <w:tcW w:w="486"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13</w:t>
            </w:r>
          </w:p>
        </w:tc>
        <w:tc>
          <w:tcPr>
            <w:tcW w:w="741"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13</w:t>
            </w:r>
          </w:p>
        </w:tc>
        <w:tc>
          <w:tcPr>
            <w:tcW w:w="1004"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188°7'48"</w:t>
            </w:r>
          </w:p>
        </w:tc>
        <w:tc>
          <w:tcPr>
            <w:tcW w:w="815"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14,64</w:t>
            </w:r>
          </w:p>
        </w:tc>
        <w:tc>
          <w:tcPr>
            <w:tcW w:w="977"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2232650,53</w:t>
            </w:r>
          </w:p>
        </w:tc>
        <w:tc>
          <w:tcPr>
            <w:tcW w:w="977"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446133,99</w:t>
            </w:r>
          </w:p>
        </w:tc>
      </w:tr>
      <w:tr w:rsidR="00AE2BB3" w:rsidRPr="00AE2BB3" w:rsidTr="00AE2BB3">
        <w:tc>
          <w:tcPr>
            <w:tcW w:w="486"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14</w:t>
            </w:r>
          </w:p>
        </w:tc>
        <w:tc>
          <w:tcPr>
            <w:tcW w:w="741"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14</w:t>
            </w:r>
          </w:p>
        </w:tc>
        <w:tc>
          <w:tcPr>
            <w:tcW w:w="1004"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231°4'26"</w:t>
            </w:r>
          </w:p>
        </w:tc>
        <w:tc>
          <w:tcPr>
            <w:tcW w:w="815"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23,19</w:t>
            </w:r>
          </w:p>
        </w:tc>
        <w:tc>
          <w:tcPr>
            <w:tcW w:w="977"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2232636,04</w:t>
            </w:r>
          </w:p>
        </w:tc>
        <w:tc>
          <w:tcPr>
            <w:tcW w:w="977"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446131,92</w:t>
            </w:r>
          </w:p>
        </w:tc>
      </w:tr>
      <w:tr w:rsidR="00AE2BB3" w:rsidRPr="00AE2BB3" w:rsidTr="00AE2BB3">
        <w:tc>
          <w:tcPr>
            <w:tcW w:w="486"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15</w:t>
            </w:r>
          </w:p>
        </w:tc>
        <w:tc>
          <w:tcPr>
            <w:tcW w:w="741"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15</w:t>
            </w:r>
          </w:p>
        </w:tc>
        <w:tc>
          <w:tcPr>
            <w:tcW w:w="1004"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150°37'26"</w:t>
            </w:r>
          </w:p>
        </w:tc>
        <w:tc>
          <w:tcPr>
            <w:tcW w:w="815"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57,81</w:t>
            </w:r>
          </w:p>
        </w:tc>
        <w:tc>
          <w:tcPr>
            <w:tcW w:w="977"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2232621,47</w:t>
            </w:r>
          </w:p>
        </w:tc>
        <w:tc>
          <w:tcPr>
            <w:tcW w:w="977"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446113,88</w:t>
            </w:r>
          </w:p>
        </w:tc>
      </w:tr>
      <w:tr w:rsidR="00AE2BB3" w:rsidRPr="00AE2BB3" w:rsidTr="00AE2BB3">
        <w:tc>
          <w:tcPr>
            <w:tcW w:w="486"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16</w:t>
            </w:r>
          </w:p>
        </w:tc>
        <w:tc>
          <w:tcPr>
            <w:tcW w:w="741"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16</w:t>
            </w:r>
          </w:p>
        </w:tc>
        <w:tc>
          <w:tcPr>
            <w:tcW w:w="1004"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171°36'36"</w:t>
            </w:r>
          </w:p>
        </w:tc>
        <w:tc>
          <w:tcPr>
            <w:tcW w:w="815"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722,16</w:t>
            </w:r>
          </w:p>
        </w:tc>
        <w:tc>
          <w:tcPr>
            <w:tcW w:w="977"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2232571,09</w:t>
            </w:r>
          </w:p>
        </w:tc>
        <w:tc>
          <w:tcPr>
            <w:tcW w:w="977"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446142,24</w:t>
            </w:r>
          </w:p>
        </w:tc>
      </w:tr>
      <w:tr w:rsidR="00AE2BB3" w:rsidRPr="00AE2BB3" w:rsidTr="00AE2BB3">
        <w:tc>
          <w:tcPr>
            <w:tcW w:w="486"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17</w:t>
            </w:r>
          </w:p>
        </w:tc>
        <w:tc>
          <w:tcPr>
            <w:tcW w:w="741"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17</w:t>
            </w:r>
          </w:p>
        </w:tc>
        <w:tc>
          <w:tcPr>
            <w:tcW w:w="1004"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175°33'35"</w:t>
            </w:r>
          </w:p>
        </w:tc>
        <w:tc>
          <w:tcPr>
            <w:tcW w:w="815"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1151,65</w:t>
            </w:r>
          </w:p>
        </w:tc>
        <w:tc>
          <w:tcPr>
            <w:tcW w:w="977"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2231856,66</w:t>
            </w:r>
          </w:p>
        </w:tc>
        <w:tc>
          <w:tcPr>
            <w:tcW w:w="977"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446247,61</w:t>
            </w:r>
          </w:p>
        </w:tc>
      </w:tr>
      <w:tr w:rsidR="00AE2BB3" w:rsidRPr="00AE2BB3" w:rsidTr="00AE2BB3">
        <w:tc>
          <w:tcPr>
            <w:tcW w:w="486"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18</w:t>
            </w:r>
          </w:p>
        </w:tc>
        <w:tc>
          <w:tcPr>
            <w:tcW w:w="741"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1</w:t>
            </w:r>
          </w:p>
        </w:tc>
        <w:tc>
          <w:tcPr>
            <w:tcW w:w="1004"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85°12'12"</w:t>
            </w:r>
          </w:p>
        </w:tc>
        <w:tc>
          <w:tcPr>
            <w:tcW w:w="815"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2,87</w:t>
            </w:r>
          </w:p>
        </w:tc>
        <w:tc>
          <w:tcPr>
            <w:tcW w:w="977"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2230708,47</w:t>
            </w:r>
          </w:p>
        </w:tc>
        <w:tc>
          <w:tcPr>
            <w:tcW w:w="977"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446336,77</w:t>
            </w:r>
          </w:p>
        </w:tc>
      </w:tr>
      <w:tr w:rsidR="00AE2BB3" w:rsidRPr="00AE2BB3" w:rsidTr="00AE2BB3">
        <w:tc>
          <w:tcPr>
            <w:tcW w:w="486" w:type="pct"/>
          </w:tcPr>
          <w:p w:rsidR="00AE2BB3" w:rsidRPr="00AE2BB3" w:rsidRDefault="00AE2BB3" w:rsidP="00AE2BB3">
            <w:pPr>
              <w:spacing w:after="0" w:line="240" w:lineRule="auto"/>
              <w:rPr>
                <w:rFonts w:ascii="Times New Roman" w:hAnsi="Times New Roman" w:cs="Times New Roman"/>
                <w:sz w:val="12"/>
                <w:szCs w:val="12"/>
              </w:rPr>
            </w:pPr>
          </w:p>
        </w:tc>
        <w:tc>
          <w:tcPr>
            <w:tcW w:w="741" w:type="pct"/>
          </w:tcPr>
          <w:p w:rsidR="00AE2BB3" w:rsidRPr="00AE2BB3" w:rsidRDefault="00AE2BB3" w:rsidP="00AE2BB3">
            <w:pPr>
              <w:spacing w:after="0" w:line="240" w:lineRule="auto"/>
              <w:rPr>
                <w:rFonts w:ascii="Times New Roman" w:hAnsi="Times New Roman" w:cs="Times New Roman"/>
                <w:sz w:val="12"/>
                <w:szCs w:val="12"/>
              </w:rPr>
            </w:pPr>
          </w:p>
        </w:tc>
        <w:tc>
          <w:tcPr>
            <w:tcW w:w="1004" w:type="pct"/>
          </w:tcPr>
          <w:p w:rsidR="00AE2BB3" w:rsidRPr="00AE2BB3" w:rsidRDefault="00AE2BB3" w:rsidP="00AE2BB3">
            <w:pPr>
              <w:spacing w:after="0" w:line="240" w:lineRule="auto"/>
              <w:rPr>
                <w:rFonts w:ascii="Times New Roman" w:hAnsi="Times New Roman" w:cs="Times New Roman"/>
                <w:sz w:val="12"/>
                <w:szCs w:val="12"/>
              </w:rPr>
            </w:pPr>
          </w:p>
        </w:tc>
        <w:tc>
          <w:tcPr>
            <w:tcW w:w="815" w:type="pct"/>
          </w:tcPr>
          <w:p w:rsidR="00AE2BB3" w:rsidRPr="00AE2BB3" w:rsidRDefault="00AE2BB3" w:rsidP="00AE2BB3">
            <w:pPr>
              <w:spacing w:after="0" w:line="240" w:lineRule="auto"/>
              <w:rPr>
                <w:rFonts w:ascii="Times New Roman" w:hAnsi="Times New Roman" w:cs="Times New Roman"/>
                <w:sz w:val="12"/>
                <w:szCs w:val="12"/>
              </w:rPr>
            </w:pPr>
          </w:p>
        </w:tc>
        <w:tc>
          <w:tcPr>
            <w:tcW w:w="977" w:type="pct"/>
          </w:tcPr>
          <w:p w:rsidR="00AE2BB3" w:rsidRPr="00AE2BB3" w:rsidRDefault="00AE2BB3" w:rsidP="00AE2BB3">
            <w:pPr>
              <w:spacing w:after="0" w:line="240" w:lineRule="auto"/>
              <w:rPr>
                <w:rFonts w:ascii="Times New Roman" w:hAnsi="Times New Roman" w:cs="Times New Roman"/>
                <w:sz w:val="12"/>
                <w:szCs w:val="12"/>
              </w:rPr>
            </w:pPr>
          </w:p>
        </w:tc>
        <w:tc>
          <w:tcPr>
            <w:tcW w:w="977" w:type="pct"/>
          </w:tcPr>
          <w:p w:rsidR="00AE2BB3" w:rsidRPr="00AE2BB3" w:rsidRDefault="00AE2BB3" w:rsidP="00AE2BB3">
            <w:pPr>
              <w:spacing w:after="0" w:line="240" w:lineRule="auto"/>
              <w:rPr>
                <w:rFonts w:ascii="Times New Roman" w:hAnsi="Times New Roman" w:cs="Times New Roman"/>
                <w:sz w:val="12"/>
                <w:szCs w:val="12"/>
              </w:rPr>
            </w:pPr>
          </w:p>
        </w:tc>
      </w:tr>
      <w:tr w:rsidR="00AE2BB3" w:rsidRPr="00AE2BB3" w:rsidTr="00AE2BB3">
        <w:tc>
          <w:tcPr>
            <w:tcW w:w="486"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1</w:t>
            </w:r>
          </w:p>
        </w:tc>
        <w:tc>
          <w:tcPr>
            <w:tcW w:w="741"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18</w:t>
            </w:r>
          </w:p>
        </w:tc>
        <w:tc>
          <w:tcPr>
            <w:tcW w:w="1004"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269°57'29"</w:t>
            </w:r>
          </w:p>
        </w:tc>
        <w:tc>
          <w:tcPr>
            <w:tcW w:w="815"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13,67</w:t>
            </w:r>
          </w:p>
        </w:tc>
        <w:tc>
          <w:tcPr>
            <w:tcW w:w="977"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2233872,80</w:t>
            </w:r>
          </w:p>
        </w:tc>
        <w:tc>
          <w:tcPr>
            <w:tcW w:w="977"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444008,17</w:t>
            </w:r>
          </w:p>
        </w:tc>
      </w:tr>
      <w:tr w:rsidR="00AE2BB3" w:rsidRPr="00AE2BB3" w:rsidTr="00AE2BB3">
        <w:tc>
          <w:tcPr>
            <w:tcW w:w="486"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2</w:t>
            </w:r>
          </w:p>
        </w:tc>
        <w:tc>
          <w:tcPr>
            <w:tcW w:w="741"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19</w:t>
            </w:r>
          </w:p>
        </w:tc>
        <w:tc>
          <w:tcPr>
            <w:tcW w:w="1004"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237°44'31"</w:t>
            </w:r>
          </w:p>
        </w:tc>
        <w:tc>
          <w:tcPr>
            <w:tcW w:w="815"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18,98</w:t>
            </w:r>
          </w:p>
        </w:tc>
        <w:tc>
          <w:tcPr>
            <w:tcW w:w="977"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2233872,79</w:t>
            </w:r>
          </w:p>
        </w:tc>
        <w:tc>
          <w:tcPr>
            <w:tcW w:w="977"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443994,50</w:t>
            </w:r>
          </w:p>
        </w:tc>
      </w:tr>
      <w:tr w:rsidR="00AE2BB3" w:rsidRPr="00AE2BB3" w:rsidTr="00AE2BB3">
        <w:tc>
          <w:tcPr>
            <w:tcW w:w="486"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3</w:t>
            </w:r>
          </w:p>
        </w:tc>
        <w:tc>
          <w:tcPr>
            <w:tcW w:w="741"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20</w:t>
            </w:r>
          </w:p>
        </w:tc>
        <w:tc>
          <w:tcPr>
            <w:tcW w:w="1004"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118°19'14"</w:t>
            </w:r>
          </w:p>
        </w:tc>
        <w:tc>
          <w:tcPr>
            <w:tcW w:w="815"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201,18</w:t>
            </w:r>
          </w:p>
        </w:tc>
        <w:tc>
          <w:tcPr>
            <w:tcW w:w="977"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2233862,66</w:t>
            </w:r>
          </w:p>
        </w:tc>
        <w:tc>
          <w:tcPr>
            <w:tcW w:w="977"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443978,45</w:t>
            </w:r>
          </w:p>
        </w:tc>
      </w:tr>
      <w:tr w:rsidR="00AE2BB3" w:rsidRPr="00AE2BB3" w:rsidTr="00AE2BB3">
        <w:tc>
          <w:tcPr>
            <w:tcW w:w="486"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4</w:t>
            </w:r>
          </w:p>
        </w:tc>
        <w:tc>
          <w:tcPr>
            <w:tcW w:w="741"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21</w:t>
            </w:r>
          </w:p>
        </w:tc>
        <w:tc>
          <w:tcPr>
            <w:tcW w:w="1004"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185°41'35"</w:t>
            </w:r>
          </w:p>
        </w:tc>
        <w:tc>
          <w:tcPr>
            <w:tcW w:w="815"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3,23</w:t>
            </w:r>
          </w:p>
        </w:tc>
        <w:tc>
          <w:tcPr>
            <w:tcW w:w="977"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2233767,22</w:t>
            </w:r>
          </w:p>
        </w:tc>
        <w:tc>
          <w:tcPr>
            <w:tcW w:w="977"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444155,55</w:t>
            </w:r>
          </w:p>
        </w:tc>
      </w:tr>
      <w:tr w:rsidR="00AE2BB3" w:rsidRPr="00AE2BB3" w:rsidTr="00AE2BB3">
        <w:tc>
          <w:tcPr>
            <w:tcW w:w="486"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5</w:t>
            </w:r>
          </w:p>
        </w:tc>
        <w:tc>
          <w:tcPr>
            <w:tcW w:w="741"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22</w:t>
            </w:r>
          </w:p>
        </w:tc>
        <w:tc>
          <w:tcPr>
            <w:tcW w:w="1004"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118°19'44"</w:t>
            </w:r>
          </w:p>
        </w:tc>
        <w:tc>
          <w:tcPr>
            <w:tcW w:w="815"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83,83</w:t>
            </w:r>
          </w:p>
        </w:tc>
        <w:tc>
          <w:tcPr>
            <w:tcW w:w="977"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2233764,01</w:t>
            </w:r>
          </w:p>
        </w:tc>
        <w:tc>
          <w:tcPr>
            <w:tcW w:w="977"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444155,23</w:t>
            </w:r>
          </w:p>
        </w:tc>
      </w:tr>
      <w:tr w:rsidR="00AE2BB3" w:rsidRPr="00AE2BB3" w:rsidTr="00AE2BB3">
        <w:tc>
          <w:tcPr>
            <w:tcW w:w="486"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6</w:t>
            </w:r>
          </w:p>
        </w:tc>
        <w:tc>
          <w:tcPr>
            <w:tcW w:w="741"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23</w:t>
            </w:r>
          </w:p>
        </w:tc>
        <w:tc>
          <w:tcPr>
            <w:tcW w:w="1004"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116°46'11"</w:t>
            </w:r>
          </w:p>
        </w:tc>
        <w:tc>
          <w:tcPr>
            <w:tcW w:w="815"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33,81</w:t>
            </w:r>
          </w:p>
        </w:tc>
        <w:tc>
          <w:tcPr>
            <w:tcW w:w="977"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2233724,23</w:t>
            </w:r>
          </w:p>
        </w:tc>
        <w:tc>
          <w:tcPr>
            <w:tcW w:w="977"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444229,02</w:t>
            </w:r>
          </w:p>
        </w:tc>
      </w:tr>
      <w:tr w:rsidR="00AE2BB3" w:rsidRPr="00AE2BB3" w:rsidTr="00AE2BB3">
        <w:tc>
          <w:tcPr>
            <w:tcW w:w="486"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7</w:t>
            </w:r>
          </w:p>
        </w:tc>
        <w:tc>
          <w:tcPr>
            <w:tcW w:w="741"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24</w:t>
            </w:r>
          </w:p>
        </w:tc>
        <w:tc>
          <w:tcPr>
            <w:tcW w:w="1004"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113°54'31"</w:t>
            </w:r>
          </w:p>
        </w:tc>
        <w:tc>
          <w:tcPr>
            <w:tcW w:w="815"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27,02</w:t>
            </w:r>
          </w:p>
        </w:tc>
        <w:tc>
          <w:tcPr>
            <w:tcW w:w="977"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2233709,00</w:t>
            </w:r>
          </w:p>
        </w:tc>
        <w:tc>
          <w:tcPr>
            <w:tcW w:w="977"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444259,21</w:t>
            </w:r>
          </w:p>
        </w:tc>
      </w:tr>
      <w:tr w:rsidR="00AE2BB3" w:rsidRPr="00AE2BB3" w:rsidTr="00AE2BB3">
        <w:tc>
          <w:tcPr>
            <w:tcW w:w="486"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8</w:t>
            </w:r>
          </w:p>
        </w:tc>
        <w:tc>
          <w:tcPr>
            <w:tcW w:w="741"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25</w:t>
            </w:r>
          </w:p>
        </w:tc>
        <w:tc>
          <w:tcPr>
            <w:tcW w:w="1004"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43°17'12"</w:t>
            </w:r>
          </w:p>
        </w:tc>
        <w:tc>
          <w:tcPr>
            <w:tcW w:w="815"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20,81</w:t>
            </w:r>
          </w:p>
        </w:tc>
        <w:tc>
          <w:tcPr>
            <w:tcW w:w="977"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2233698,05</w:t>
            </w:r>
          </w:p>
        </w:tc>
        <w:tc>
          <w:tcPr>
            <w:tcW w:w="977"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444283,91</w:t>
            </w:r>
          </w:p>
        </w:tc>
      </w:tr>
      <w:tr w:rsidR="00AE2BB3" w:rsidRPr="00AE2BB3" w:rsidTr="00AE2BB3">
        <w:tc>
          <w:tcPr>
            <w:tcW w:w="486"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9</w:t>
            </w:r>
          </w:p>
        </w:tc>
        <w:tc>
          <w:tcPr>
            <w:tcW w:w="741"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26</w:t>
            </w:r>
          </w:p>
        </w:tc>
        <w:tc>
          <w:tcPr>
            <w:tcW w:w="1004"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133°19'31"</w:t>
            </w:r>
          </w:p>
        </w:tc>
        <w:tc>
          <w:tcPr>
            <w:tcW w:w="815"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79,36</w:t>
            </w:r>
          </w:p>
        </w:tc>
        <w:tc>
          <w:tcPr>
            <w:tcW w:w="977"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2233713,20</w:t>
            </w:r>
          </w:p>
        </w:tc>
        <w:tc>
          <w:tcPr>
            <w:tcW w:w="977"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444298,18</w:t>
            </w:r>
          </w:p>
        </w:tc>
      </w:tr>
      <w:tr w:rsidR="00AE2BB3" w:rsidRPr="00AE2BB3" w:rsidTr="00AE2BB3">
        <w:tc>
          <w:tcPr>
            <w:tcW w:w="486"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10</w:t>
            </w:r>
          </w:p>
        </w:tc>
        <w:tc>
          <w:tcPr>
            <w:tcW w:w="741"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27</w:t>
            </w:r>
          </w:p>
        </w:tc>
        <w:tc>
          <w:tcPr>
            <w:tcW w:w="1004"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118°22'30"</w:t>
            </w:r>
          </w:p>
        </w:tc>
        <w:tc>
          <w:tcPr>
            <w:tcW w:w="815"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38,09</w:t>
            </w:r>
          </w:p>
        </w:tc>
        <w:tc>
          <w:tcPr>
            <w:tcW w:w="977"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2233658,75</w:t>
            </w:r>
          </w:p>
        </w:tc>
        <w:tc>
          <w:tcPr>
            <w:tcW w:w="977"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444355,91</w:t>
            </w:r>
          </w:p>
        </w:tc>
      </w:tr>
      <w:tr w:rsidR="00AE2BB3" w:rsidRPr="00AE2BB3" w:rsidTr="00AE2BB3">
        <w:tc>
          <w:tcPr>
            <w:tcW w:w="486"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11</w:t>
            </w:r>
          </w:p>
        </w:tc>
        <w:tc>
          <w:tcPr>
            <w:tcW w:w="741"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28</w:t>
            </w:r>
          </w:p>
        </w:tc>
        <w:tc>
          <w:tcPr>
            <w:tcW w:w="1004"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132°18'42"</w:t>
            </w:r>
          </w:p>
        </w:tc>
        <w:tc>
          <w:tcPr>
            <w:tcW w:w="815"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12,21</w:t>
            </w:r>
          </w:p>
        </w:tc>
        <w:tc>
          <w:tcPr>
            <w:tcW w:w="977"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2233640,65</w:t>
            </w:r>
          </w:p>
        </w:tc>
        <w:tc>
          <w:tcPr>
            <w:tcW w:w="977"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444389,42</w:t>
            </w:r>
          </w:p>
        </w:tc>
      </w:tr>
      <w:tr w:rsidR="00AE2BB3" w:rsidRPr="00AE2BB3" w:rsidTr="00AE2BB3">
        <w:tc>
          <w:tcPr>
            <w:tcW w:w="486"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12</w:t>
            </w:r>
          </w:p>
        </w:tc>
        <w:tc>
          <w:tcPr>
            <w:tcW w:w="741"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29</w:t>
            </w:r>
          </w:p>
        </w:tc>
        <w:tc>
          <w:tcPr>
            <w:tcW w:w="1004"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118°19'31"</w:t>
            </w:r>
          </w:p>
        </w:tc>
        <w:tc>
          <w:tcPr>
            <w:tcW w:w="815"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1425,72</w:t>
            </w:r>
          </w:p>
        </w:tc>
        <w:tc>
          <w:tcPr>
            <w:tcW w:w="977"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2233632,43</w:t>
            </w:r>
          </w:p>
        </w:tc>
        <w:tc>
          <w:tcPr>
            <w:tcW w:w="977"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444398,45</w:t>
            </w:r>
          </w:p>
        </w:tc>
      </w:tr>
      <w:tr w:rsidR="00AE2BB3" w:rsidRPr="00AE2BB3" w:rsidTr="00AE2BB3">
        <w:tc>
          <w:tcPr>
            <w:tcW w:w="486"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13</w:t>
            </w:r>
          </w:p>
        </w:tc>
        <w:tc>
          <w:tcPr>
            <w:tcW w:w="741"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30</w:t>
            </w:r>
          </w:p>
        </w:tc>
        <w:tc>
          <w:tcPr>
            <w:tcW w:w="1004"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120°21'9"</w:t>
            </w:r>
          </w:p>
        </w:tc>
        <w:tc>
          <w:tcPr>
            <w:tcW w:w="815"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36,49</w:t>
            </w:r>
          </w:p>
        </w:tc>
        <w:tc>
          <w:tcPr>
            <w:tcW w:w="977"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2232955,96</w:t>
            </w:r>
          </w:p>
        </w:tc>
        <w:tc>
          <w:tcPr>
            <w:tcW w:w="977"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445653,47</w:t>
            </w:r>
          </w:p>
        </w:tc>
      </w:tr>
      <w:tr w:rsidR="00AE2BB3" w:rsidRPr="00AE2BB3" w:rsidTr="00AE2BB3">
        <w:tc>
          <w:tcPr>
            <w:tcW w:w="486"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14</w:t>
            </w:r>
          </w:p>
        </w:tc>
        <w:tc>
          <w:tcPr>
            <w:tcW w:w="741"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31</w:t>
            </w:r>
          </w:p>
        </w:tc>
        <w:tc>
          <w:tcPr>
            <w:tcW w:w="1004"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90°36'4"</w:t>
            </w:r>
          </w:p>
        </w:tc>
        <w:tc>
          <w:tcPr>
            <w:tcW w:w="815"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252,62</w:t>
            </w:r>
          </w:p>
        </w:tc>
        <w:tc>
          <w:tcPr>
            <w:tcW w:w="977"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2232937,52</w:t>
            </w:r>
          </w:p>
        </w:tc>
        <w:tc>
          <w:tcPr>
            <w:tcW w:w="977"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445684,96</w:t>
            </w:r>
          </w:p>
        </w:tc>
      </w:tr>
      <w:tr w:rsidR="00AE2BB3" w:rsidRPr="00AE2BB3" w:rsidTr="00AE2BB3">
        <w:tc>
          <w:tcPr>
            <w:tcW w:w="486"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15</w:t>
            </w:r>
          </w:p>
        </w:tc>
        <w:tc>
          <w:tcPr>
            <w:tcW w:w="741"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32</w:t>
            </w:r>
          </w:p>
        </w:tc>
        <w:tc>
          <w:tcPr>
            <w:tcW w:w="1004"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150°38'21"</w:t>
            </w:r>
          </w:p>
        </w:tc>
        <w:tc>
          <w:tcPr>
            <w:tcW w:w="815"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346,31</w:t>
            </w:r>
          </w:p>
        </w:tc>
        <w:tc>
          <w:tcPr>
            <w:tcW w:w="977"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2232934,87</w:t>
            </w:r>
          </w:p>
        </w:tc>
        <w:tc>
          <w:tcPr>
            <w:tcW w:w="977"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445937,57</w:t>
            </w:r>
          </w:p>
        </w:tc>
      </w:tr>
      <w:tr w:rsidR="00AE2BB3" w:rsidRPr="00AE2BB3" w:rsidTr="00AE2BB3">
        <w:tc>
          <w:tcPr>
            <w:tcW w:w="486"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16</w:t>
            </w:r>
          </w:p>
        </w:tc>
        <w:tc>
          <w:tcPr>
            <w:tcW w:w="741"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33</w:t>
            </w:r>
          </w:p>
        </w:tc>
        <w:tc>
          <w:tcPr>
            <w:tcW w:w="1004"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52°21'35"</w:t>
            </w:r>
          </w:p>
        </w:tc>
        <w:tc>
          <w:tcPr>
            <w:tcW w:w="815"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16,06</w:t>
            </w:r>
          </w:p>
        </w:tc>
        <w:tc>
          <w:tcPr>
            <w:tcW w:w="977"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2232633,04</w:t>
            </w:r>
          </w:p>
        </w:tc>
        <w:tc>
          <w:tcPr>
            <w:tcW w:w="977"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446107,37</w:t>
            </w:r>
          </w:p>
        </w:tc>
      </w:tr>
      <w:tr w:rsidR="00AE2BB3" w:rsidRPr="00AE2BB3" w:rsidTr="00AE2BB3">
        <w:tc>
          <w:tcPr>
            <w:tcW w:w="486"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17</w:t>
            </w:r>
          </w:p>
        </w:tc>
        <w:tc>
          <w:tcPr>
            <w:tcW w:w="741"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34</w:t>
            </w:r>
          </w:p>
        </w:tc>
        <w:tc>
          <w:tcPr>
            <w:tcW w:w="1004"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8°17'56"</w:t>
            </w:r>
          </w:p>
        </w:tc>
        <w:tc>
          <w:tcPr>
            <w:tcW w:w="815"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13,93</w:t>
            </w:r>
          </w:p>
        </w:tc>
        <w:tc>
          <w:tcPr>
            <w:tcW w:w="977"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2232642,85</w:t>
            </w:r>
          </w:p>
        </w:tc>
        <w:tc>
          <w:tcPr>
            <w:tcW w:w="977"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446120,09</w:t>
            </w:r>
          </w:p>
        </w:tc>
      </w:tr>
      <w:tr w:rsidR="00AE2BB3" w:rsidRPr="00AE2BB3" w:rsidTr="00AE2BB3">
        <w:tc>
          <w:tcPr>
            <w:tcW w:w="486"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18</w:t>
            </w:r>
          </w:p>
        </w:tc>
        <w:tc>
          <w:tcPr>
            <w:tcW w:w="741"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35</w:t>
            </w:r>
          </w:p>
        </w:tc>
        <w:tc>
          <w:tcPr>
            <w:tcW w:w="1004"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48°12'59"</w:t>
            </w:r>
          </w:p>
        </w:tc>
        <w:tc>
          <w:tcPr>
            <w:tcW w:w="815"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19,66</w:t>
            </w:r>
          </w:p>
        </w:tc>
        <w:tc>
          <w:tcPr>
            <w:tcW w:w="977"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2232656,63</w:t>
            </w:r>
          </w:p>
        </w:tc>
        <w:tc>
          <w:tcPr>
            <w:tcW w:w="977"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446122,10</w:t>
            </w:r>
          </w:p>
        </w:tc>
      </w:tr>
      <w:tr w:rsidR="00AE2BB3" w:rsidRPr="00AE2BB3" w:rsidTr="00AE2BB3">
        <w:tc>
          <w:tcPr>
            <w:tcW w:w="486"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19</w:t>
            </w:r>
          </w:p>
        </w:tc>
        <w:tc>
          <w:tcPr>
            <w:tcW w:w="741"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36</w:t>
            </w:r>
          </w:p>
        </w:tc>
        <w:tc>
          <w:tcPr>
            <w:tcW w:w="1004"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330°35'18"</w:t>
            </w:r>
          </w:p>
        </w:tc>
        <w:tc>
          <w:tcPr>
            <w:tcW w:w="815"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340,76</w:t>
            </w:r>
          </w:p>
        </w:tc>
        <w:tc>
          <w:tcPr>
            <w:tcW w:w="977"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2232669,73</w:t>
            </w:r>
          </w:p>
        </w:tc>
        <w:tc>
          <w:tcPr>
            <w:tcW w:w="977"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446136,76</w:t>
            </w:r>
          </w:p>
        </w:tc>
      </w:tr>
      <w:tr w:rsidR="00AE2BB3" w:rsidRPr="00AE2BB3" w:rsidTr="00AE2BB3">
        <w:tc>
          <w:tcPr>
            <w:tcW w:w="486"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20</w:t>
            </w:r>
          </w:p>
        </w:tc>
        <w:tc>
          <w:tcPr>
            <w:tcW w:w="741"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37</w:t>
            </w:r>
          </w:p>
        </w:tc>
        <w:tc>
          <w:tcPr>
            <w:tcW w:w="1004"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270°35'41"</w:t>
            </w:r>
          </w:p>
        </w:tc>
        <w:tc>
          <w:tcPr>
            <w:tcW w:w="815"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275,57</w:t>
            </w:r>
          </w:p>
        </w:tc>
        <w:tc>
          <w:tcPr>
            <w:tcW w:w="977"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2232966,57</w:t>
            </w:r>
          </w:p>
        </w:tc>
        <w:tc>
          <w:tcPr>
            <w:tcW w:w="977"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445969,42</w:t>
            </w:r>
          </w:p>
        </w:tc>
      </w:tr>
      <w:tr w:rsidR="00AE2BB3" w:rsidRPr="00AE2BB3" w:rsidTr="00AE2BB3">
        <w:tc>
          <w:tcPr>
            <w:tcW w:w="486"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21</w:t>
            </w:r>
          </w:p>
        </w:tc>
        <w:tc>
          <w:tcPr>
            <w:tcW w:w="741"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38</w:t>
            </w:r>
          </w:p>
        </w:tc>
        <w:tc>
          <w:tcPr>
            <w:tcW w:w="1004"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300°16'29"</w:t>
            </w:r>
          </w:p>
        </w:tc>
        <w:tc>
          <w:tcPr>
            <w:tcW w:w="815"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31,66</w:t>
            </w:r>
          </w:p>
        </w:tc>
        <w:tc>
          <w:tcPr>
            <w:tcW w:w="977"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2232969,43</w:t>
            </w:r>
          </w:p>
        </w:tc>
        <w:tc>
          <w:tcPr>
            <w:tcW w:w="977"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445693,86</w:t>
            </w:r>
          </w:p>
        </w:tc>
      </w:tr>
      <w:tr w:rsidR="00AE2BB3" w:rsidRPr="00AE2BB3" w:rsidTr="00AE2BB3">
        <w:tc>
          <w:tcPr>
            <w:tcW w:w="486"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22</w:t>
            </w:r>
          </w:p>
        </w:tc>
        <w:tc>
          <w:tcPr>
            <w:tcW w:w="741"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39</w:t>
            </w:r>
          </w:p>
        </w:tc>
        <w:tc>
          <w:tcPr>
            <w:tcW w:w="1004"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298°19'18"</w:t>
            </w:r>
          </w:p>
        </w:tc>
        <w:tc>
          <w:tcPr>
            <w:tcW w:w="815"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1419,28</w:t>
            </w:r>
          </w:p>
        </w:tc>
        <w:tc>
          <w:tcPr>
            <w:tcW w:w="977"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2232985,39</w:t>
            </w:r>
          </w:p>
        </w:tc>
        <w:tc>
          <w:tcPr>
            <w:tcW w:w="977"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445666,52</w:t>
            </w:r>
          </w:p>
        </w:tc>
      </w:tr>
      <w:tr w:rsidR="00AE2BB3" w:rsidRPr="00AE2BB3" w:rsidTr="00AE2BB3">
        <w:tc>
          <w:tcPr>
            <w:tcW w:w="486"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23</w:t>
            </w:r>
          </w:p>
        </w:tc>
        <w:tc>
          <w:tcPr>
            <w:tcW w:w="741"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40</w:t>
            </w:r>
          </w:p>
        </w:tc>
        <w:tc>
          <w:tcPr>
            <w:tcW w:w="1004"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312°18'26"</w:t>
            </w:r>
          </w:p>
        </w:tc>
        <w:tc>
          <w:tcPr>
            <w:tcW w:w="815"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147,64</w:t>
            </w:r>
          </w:p>
        </w:tc>
        <w:tc>
          <w:tcPr>
            <w:tcW w:w="977"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2233658,73</w:t>
            </w:r>
          </w:p>
        </w:tc>
        <w:tc>
          <w:tcPr>
            <w:tcW w:w="977"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444417,13</w:t>
            </w:r>
          </w:p>
        </w:tc>
      </w:tr>
      <w:tr w:rsidR="00AE2BB3" w:rsidRPr="00AE2BB3" w:rsidTr="00AE2BB3">
        <w:tc>
          <w:tcPr>
            <w:tcW w:w="486"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24</w:t>
            </w:r>
          </w:p>
        </w:tc>
        <w:tc>
          <w:tcPr>
            <w:tcW w:w="741"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41</w:t>
            </w:r>
          </w:p>
        </w:tc>
        <w:tc>
          <w:tcPr>
            <w:tcW w:w="1004"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252°18'49"</w:t>
            </w:r>
          </w:p>
        </w:tc>
        <w:tc>
          <w:tcPr>
            <w:tcW w:w="815"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48,65</w:t>
            </w:r>
          </w:p>
        </w:tc>
        <w:tc>
          <w:tcPr>
            <w:tcW w:w="977"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2233758,11</w:t>
            </w:r>
          </w:p>
        </w:tc>
        <w:tc>
          <w:tcPr>
            <w:tcW w:w="977"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444307,94</w:t>
            </w:r>
          </w:p>
        </w:tc>
      </w:tr>
      <w:tr w:rsidR="00AE2BB3" w:rsidRPr="00AE2BB3" w:rsidTr="00AE2BB3">
        <w:tc>
          <w:tcPr>
            <w:tcW w:w="486"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25</w:t>
            </w:r>
          </w:p>
        </w:tc>
        <w:tc>
          <w:tcPr>
            <w:tcW w:w="741"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42</w:t>
            </w:r>
          </w:p>
        </w:tc>
        <w:tc>
          <w:tcPr>
            <w:tcW w:w="1004"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297°28'50"</w:t>
            </w:r>
          </w:p>
        </w:tc>
        <w:tc>
          <w:tcPr>
            <w:tcW w:w="815"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16,8</w:t>
            </w:r>
          </w:p>
        </w:tc>
        <w:tc>
          <w:tcPr>
            <w:tcW w:w="977"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2233743,33</w:t>
            </w:r>
          </w:p>
        </w:tc>
        <w:tc>
          <w:tcPr>
            <w:tcW w:w="977"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444261,59</w:t>
            </w:r>
          </w:p>
        </w:tc>
      </w:tr>
      <w:tr w:rsidR="00AE2BB3" w:rsidRPr="00AE2BB3" w:rsidTr="00AE2BB3">
        <w:tc>
          <w:tcPr>
            <w:tcW w:w="486"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26</w:t>
            </w:r>
          </w:p>
        </w:tc>
        <w:tc>
          <w:tcPr>
            <w:tcW w:w="741"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43</w:t>
            </w:r>
          </w:p>
        </w:tc>
        <w:tc>
          <w:tcPr>
            <w:tcW w:w="1004"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298°19'34"</w:t>
            </w:r>
          </w:p>
        </w:tc>
        <w:tc>
          <w:tcPr>
            <w:tcW w:w="815"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97,64</w:t>
            </w:r>
          </w:p>
        </w:tc>
        <w:tc>
          <w:tcPr>
            <w:tcW w:w="977"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2233751,08</w:t>
            </w:r>
          </w:p>
        </w:tc>
        <w:tc>
          <w:tcPr>
            <w:tcW w:w="977"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444246,69</w:t>
            </w:r>
          </w:p>
        </w:tc>
      </w:tr>
      <w:tr w:rsidR="00AE2BB3" w:rsidRPr="00AE2BB3" w:rsidTr="00AE2BB3">
        <w:tc>
          <w:tcPr>
            <w:tcW w:w="486"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27</w:t>
            </w:r>
          </w:p>
        </w:tc>
        <w:tc>
          <w:tcPr>
            <w:tcW w:w="741"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44</w:t>
            </w:r>
          </w:p>
        </w:tc>
        <w:tc>
          <w:tcPr>
            <w:tcW w:w="1004"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206°13'28"</w:t>
            </w:r>
          </w:p>
        </w:tc>
        <w:tc>
          <w:tcPr>
            <w:tcW w:w="815"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6,02</w:t>
            </w:r>
          </w:p>
        </w:tc>
        <w:tc>
          <w:tcPr>
            <w:tcW w:w="977"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2233797,41</w:t>
            </w:r>
          </w:p>
        </w:tc>
        <w:tc>
          <w:tcPr>
            <w:tcW w:w="977"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444160,74</w:t>
            </w:r>
          </w:p>
        </w:tc>
      </w:tr>
      <w:tr w:rsidR="00AE2BB3" w:rsidRPr="00AE2BB3" w:rsidTr="00AE2BB3">
        <w:tc>
          <w:tcPr>
            <w:tcW w:w="486"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28</w:t>
            </w:r>
          </w:p>
        </w:tc>
        <w:tc>
          <w:tcPr>
            <w:tcW w:w="741"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45</w:t>
            </w:r>
          </w:p>
        </w:tc>
        <w:tc>
          <w:tcPr>
            <w:tcW w:w="1004"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298°19'17"</w:t>
            </w:r>
          </w:p>
        </w:tc>
        <w:tc>
          <w:tcPr>
            <w:tcW w:w="815"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170,29</w:t>
            </w:r>
          </w:p>
        </w:tc>
        <w:tc>
          <w:tcPr>
            <w:tcW w:w="977"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2233792,01</w:t>
            </w:r>
          </w:p>
        </w:tc>
        <w:tc>
          <w:tcPr>
            <w:tcW w:w="977"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444158,08</w:t>
            </w:r>
          </w:p>
        </w:tc>
      </w:tr>
      <w:tr w:rsidR="00AE2BB3" w:rsidRPr="00AE2BB3" w:rsidTr="00AE2BB3">
        <w:tc>
          <w:tcPr>
            <w:tcW w:w="486"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29</w:t>
            </w:r>
          </w:p>
        </w:tc>
        <w:tc>
          <w:tcPr>
            <w:tcW w:w="741"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18</w:t>
            </w:r>
          </w:p>
        </w:tc>
        <w:tc>
          <w:tcPr>
            <w:tcW w:w="1004"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269°57'29"</w:t>
            </w:r>
          </w:p>
        </w:tc>
        <w:tc>
          <w:tcPr>
            <w:tcW w:w="815"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13,67</w:t>
            </w:r>
          </w:p>
        </w:tc>
        <w:tc>
          <w:tcPr>
            <w:tcW w:w="977"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2233872,80</w:t>
            </w:r>
          </w:p>
        </w:tc>
        <w:tc>
          <w:tcPr>
            <w:tcW w:w="977"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444008,17</w:t>
            </w:r>
          </w:p>
        </w:tc>
      </w:tr>
      <w:tr w:rsidR="00AE2BB3" w:rsidRPr="00AE2BB3" w:rsidTr="00AE2BB3">
        <w:tc>
          <w:tcPr>
            <w:tcW w:w="486" w:type="pct"/>
          </w:tcPr>
          <w:p w:rsidR="00AE2BB3" w:rsidRPr="00AE2BB3" w:rsidRDefault="00AE2BB3" w:rsidP="00AE2BB3">
            <w:pPr>
              <w:spacing w:after="0" w:line="240" w:lineRule="auto"/>
              <w:rPr>
                <w:rFonts w:ascii="Times New Roman" w:hAnsi="Times New Roman" w:cs="Times New Roman"/>
                <w:sz w:val="12"/>
                <w:szCs w:val="12"/>
              </w:rPr>
            </w:pPr>
          </w:p>
        </w:tc>
        <w:tc>
          <w:tcPr>
            <w:tcW w:w="741" w:type="pct"/>
          </w:tcPr>
          <w:p w:rsidR="00AE2BB3" w:rsidRPr="00AE2BB3" w:rsidRDefault="00AE2BB3" w:rsidP="00AE2BB3">
            <w:pPr>
              <w:spacing w:after="0" w:line="240" w:lineRule="auto"/>
              <w:rPr>
                <w:rFonts w:ascii="Times New Roman" w:hAnsi="Times New Roman" w:cs="Times New Roman"/>
                <w:sz w:val="12"/>
                <w:szCs w:val="12"/>
              </w:rPr>
            </w:pPr>
          </w:p>
        </w:tc>
        <w:tc>
          <w:tcPr>
            <w:tcW w:w="1004" w:type="pct"/>
          </w:tcPr>
          <w:p w:rsidR="00AE2BB3" w:rsidRPr="00AE2BB3" w:rsidRDefault="00AE2BB3" w:rsidP="00AE2BB3">
            <w:pPr>
              <w:spacing w:after="0" w:line="240" w:lineRule="auto"/>
              <w:rPr>
                <w:rFonts w:ascii="Times New Roman" w:hAnsi="Times New Roman" w:cs="Times New Roman"/>
                <w:sz w:val="12"/>
                <w:szCs w:val="12"/>
              </w:rPr>
            </w:pPr>
          </w:p>
        </w:tc>
        <w:tc>
          <w:tcPr>
            <w:tcW w:w="815" w:type="pct"/>
          </w:tcPr>
          <w:p w:rsidR="00AE2BB3" w:rsidRPr="00AE2BB3" w:rsidRDefault="00AE2BB3" w:rsidP="00AE2BB3">
            <w:pPr>
              <w:spacing w:after="0" w:line="240" w:lineRule="auto"/>
              <w:rPr>
                <w:rFonts w:ascii="Times New Roman" w:hAnsi="Times New Roman" w:cs="Times New Roman"/>
                <w:sz w:val="12"/>
                <w:szCs w:val="12"/>
              </w:rPr>
            </w:pPr>
          </w:p>
        </w:tc>
        <w:tc>
          <w:tcPr>
            <w:tcW w:w="977" w:type="pct"/>
          </w:tcPr>
          <w:p w:rsidR="00AE2BB3" w:rsidRPr="00AE2BB3" w:rsidRDefault="00AE2BB3" w:rsidP="00AE2BB3">
            <w:pPr>
              <w:spacing w:after="0" w:line="240" w:lineRule="auto"/>
              <w:rPr>
                <w:rFonts w:ascii="Times New Roman" w:hAnsi="Times New Roman" w:cs="Times New Roman"/>
                <w:sz w:val="12"/>
                <w:szCs w:val="12"/>
              </w:rPr>
            </w:pPr>
          </w:p>
        </w:tc>
        <w:tc>
          <w:tcPr>
            <w:tcW w:w="977" w:type="pct"/>
          </w:tcPr>
          <w:p w:rsidR="00AE2BB3" w:rsidRPr="00AE2BB3" w:rsidRDefault="00AE2BB3" w:rsidP="00AE2BB3">
            <w:pPr>
              <w:spacing w:after="0" w:line="240" w:lineRule="auto"/>
              <w:rPr>
                <w:rFonts w:ascii="Times New Roman" w:hAnsi="Times New Roman" w:cs="Times New Roman"/>
                <w:sz w:val="12"/>
                <w:szCs w:val="12"/>
              </w:rPr>
            </w:pPr>
          </w:p>
        </w:tc>
      </w:tr>
      <w:tr w:rsidR="00AE2BB3" w:rsidRPr="00AE2BB3" w:rsidTr="00AE2BB3">
        <w:tc>
          <w:tcPr>
            <w:tcW w:w="486"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1</w:t>
            </w:r>
          </w:p>
        </w:tc>
        <w:tc>
          <w:tcPr>
            <w:tcW w:w="741"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46</w:t>
            </w:r>
          </w:p>
        </w:tc>
        <w:tc>
          <w:tcPr>
            <w:tcW w:w="1004"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226°43'13"</w:t>
            </w:r>
          </w:p>
        </w:tc>
        <w:tc>
          <w:tcPr>
            <w:tcW w:w="815"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6,36</w:t>
            </w:r>
          </w:p>
        </w:tc>
        <w:tc>
          <w:tcPr>
            <w:tcW w:w="977"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2234778,91</w:t>
            </w:r>
          </w:p>
        </w:tc>
        <w:tc>
          <w:tcPr>
            <w:tcW w:w="977"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442486,79</w:t>
            </w:r>
          </w:p>
        </w:tc>
      </w:tr>
      <w:tr w:rsidR="00AE2BB3" w:rsidRPr="00AE2BB3" w:rsidTr="00AE2BB3">
        <w:tc>
          <w:tcPr>
            <w:tcW w:w="486"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2</w:t>
            </w:r>
          </w:p>
        </w:tc>
        <w:tc>
          <w:tcPr>
            <w:tcW w:w="741"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47</w:t>
            </w:r>
          </w:p>
        </w:tc>
        <w:tc>
          <w:tcPr>
            <w:tcW w:w="1004"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213°0'23"</w:t>
            </w:r>
          </w:p>
        </w:tc>
        <w:tc>
          <w:tcPr>
            <w:tcW w:w="815"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26,03</w:t>
            </w:r>
          </w:p>
        </w:tc>
        <w:tc>
          <w:tcPr>
            <w:tcW w:w="977"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2234774,55</w:t>
            </w:r>
          </w:p>
        </w:tc>
        <w:tc>
          <w:tcPr>
            <w:tcW w:w="977"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442482,16</w:t>
            </w:r>
          </w:p>
        </w:tc>
      </w:tr>
      <w:tr w:rsidR="00AE2BB3" w:rsidRPr="00AE2BB3" w:rsidTr="00AE2BB3">
        <w:tc>
          <w:tcPr>
            <w:tcW w:w="486"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3</w:t>
            </w:r>
          </w:p>
        </w:tc>
        <w:tc>
          <w:tcPr>
            <w:tcW w:w="741"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48</w:t>
            </w:r>
          </w:p>
        </w:tc>
        <w:tc>
          <w:tcPr>
            <w:tcW w:w="1004"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118°29'0"</w:t>
            </w:r>
          </w:p>
        </w:tc>
        <w:tc>
          <w:tcPr>
            <w:tcW w:w="815"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68,4</w:t>
            </w:r>
          </w:p>
        </w:tc>
        <w:tc>
          <w:tcPr>
            <w:tcW w:w="977"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2234752,72</w:t>
            </w:r>
          </w:p>
        </w:tc>
        <w:tc>
          <w:tcPr>
            <w:tcW w:w="977"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442467,98</w:t>
            </w:r>
          </w:p>
        </w:tc>
      </w:tr>
      <w:tr w:rsidR="00AE2BB3" w:rsidRPr="00AE2BB3" w:rsidTr="00AE2BB3">
        <w:tc>
          <w:tcPr>
            <w:tcW w:w="486"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4</w:t>
            </w:r>
          </w:p>
        </w:tc>
        <w:tc>
          <w:tcPr>
            <w:tcW w:w="741"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49</w:t>
            </w:r>
          </w:p>
        </w:tc>
        <w:tc>
          <w:tcPr>
            <w:tcW w:w="1004"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178°32'59"</w:t>
            </w:r>
          </w:p>
        </w:tc>
        <w:tc>
          <w:tcPr>
            <w:tcW w:w="815"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76,25</w:t>
            </w:r>
          </w:p>
        </w:tc>
        <w:tc>
          <w:tcPr>
            <w:tcW w:w="977"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2234720,10</w:t>
            </w:r>
          </w:p>
        </w:tc>
        <w:tc>
          <w:tcPr>
            <w:tcW w:w="977"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442528,10</w:t>
            </w:r>
          </w:p>
        </w:tc>
      </w:tr>
      <w:tr w:rsidR="00AE2BB3" w:rsidRPr="00AE2BB3" w:rsidTr="00AE2BB3">
        <w:tc>
          <w:tcPr>
            <w:tcW w:w="486"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5</w:t>
            </w:r>
          </w:p>
        </w:tc>
        <w:tc>
          <w:tcPr>
            <w:tcW w:w="741"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50</w:t>
            </w:r>
          </w:p>
        </w:tc>
        <w:tc>
          <w:tcPr>
            <w:tcW w:w="1004"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118°26'28"</w:t>
            </w:r>
          </w:p>
        </w:tc>
        <w:tc>
          <w:tcPr>
            <w:tcW w:w="815"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503,83</w:t>
            </w:r>
          </w:p>
        </w:tc>
        <w:tc>
          <w:tcPr>
            <w:tcW w:w="977"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2234643,87</w:t>
            </w:r>
          </w:p>
        </w:tc>
        <w:tc>
          <w:tcPr>
            <w:tcW w:w="977"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442530,03</w:t>
            </w:r>
          </w:p>
        </w:tc>
      </w:tr>
      <w:tr w:rsidR="00AE2BB3" w:rsidRPr="00AE2BB3" w:rsidTr="00AE2BB3">
        <w:tc>
          <w:tcPr>
            <w:tcW w:w="486"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6</w:t>
            </w:r>
          </w:p>
        </w:tc>
        <w:tc>
          <w:tcPr>
            <w:tcW w:w="741"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51</w:t>
            </w:r>
          </w:p>
        </w:tc>
        <w:tc>
          <w:tcPr>
            <w:tcW w:w="1004"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87°55'30"</w:t>
            </w:r>
          </w:p>
        </w:tc>
        <w:tc>
          <w:tcPr>
            <w:tcW w:w="815"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5,52</w:t>
            </w:r>
          </w:p>
        </w:tc>
        <w:tc>
          <w:tcPr>
            <w:tcW w:w="977"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2234403,92</w:t>
            </w:r>
          </w:p>
        </w:tc>
        <w:tc>
          <w:tcPr>
            <w:tcW w:w="977"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442973,05</w:t>
            </w:r>
          </w:p>
        </w:tc>
      </w:tr>
      <w:tr w:rsidR="00AE2BB3" w:rsidRPr="00AE2BB3" w:rsidTr="00AE2BB3">
        <w:tc>
          <w:tcPr>
            <w:tcW w:w="486"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7</w:t>
            </w:r>
          </w:p>
        </w:tc>
        <w:tc>
          <w:tcPr>
            <w:tcW w:w="741"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52</w:t>
            </w:r>
          </w:p>
        </w:tc>
        <w:tc>
          <w:tcPr>
            <w:tcW w:w="1004"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118°28'56"</w:t>
            </w:r>
          </w:p>
        </w:tc>
        <w:tc>
          <w:tcPr>
            <w:tcW w:w="815"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60,29</w:t>
            </w:r>
          </w:p>
        </w:tc>
        <w:tc>
          <w:tcPr>
            <w:tcW w:w="977"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2234404,12</w:t>
            </w:r>
          </w:p>
        </w:tc>
        <w:tc>
          <w:tcPr>
            <w:tcW w:w="977"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442978,57</w:t>
            </w:r>
          </w:p>
        </w:tc>
      </w:tr>
      <w:tr w:rsidR="00AE2BB3" w:rsidRPr="00AE2BB3" w:rsidTr="00AE2BB3">
        <w:tc>
          <w:tcPr>
            <w:tcW w:w="486"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8</w:t>
            </w:r>
          </w:p>
        </w:tc>
        <w:tc>
          <w:tcPr>
            <w:tcW w:w="741"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53</w:t>
            </w:r>
          </w:p>
        </w:tc>
        <w:tc>
          <w:tcPr>
            <w:tcW w:w="1004"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90°0'0"</w:t>
            </w:r>
          </w:p>
        </w:tc>
        <w:tc>
          <w:tcPr>
            <w:tcW w:w="815"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0,01</w:t>
            </w:r>
          </w:p>
        </w:tc>
        <w:tc>
          <w:tcPr>
            <w:tcW w:w="977"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2234375,37</w:t>
            </w:r>
          </w:p>
        </w:tc>
        <w:tc>
          <w:tcPr>
            <w:tcW w:w="977"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443031,56</w:t>
            </w:r>
          </w:p>
        </w:tc>
      </w:tr>
      <w:tr w:rsidR="00AE2BB3" w:rsidRPr="00AE2BB3" w:rsidTr="00AE2BB3">
        <w:tc>
          <w:tcPr>
            <w:tcW w:w="486"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9</w:t>
            </w:r>
          </w:p>
        </w:tc>
        <w:tc>
          <w:tcPr>
            <w:tcW w:w="741"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54</w:t>
            </w:r>
          </w:p>
        </w:tc>
        <w:tc>
          <w:tcPr>
            <w:tcW w:w="1004"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118°28'30"</w:t>
            </w:r>
          </w:p>
        </w:tc>
        <w:tc>
          <w:tcPr>
            <w:tcW w:w="815"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555,38</w:t>
            </w:r>
          </w:p>
        </w:tc>
        <w:tc>
          <w:tcPr>
            <w:tcW w:w="977"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2234375,37</w:t>
            </w:r>
          </w:p>
        </w:tc>
        <w:tc>
          <w:tcPr>
            <w:tcW w:w="977"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443031,57</w:t>
            </w:r>
          </w:p>
        </w:tc>
      </w:tr>
      <w:tr w:rsidR="00AE2BB3" w:rsidRPr="00AE2BB3" w:rsidTr="00AE2BB3">
        <w:tc>
          <w:tcPr>
            <w:tcW w:w="486"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10</w:t>
            </w:r>
          </w:p>
        </w:tc>
        <w:tc>
          <w:tcPr>
            <w:tcW w:w="741"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55</w:t>
            </w:r>
          </w:p>
        </w:tc>
        <w:tc>
          <w:tcPr>
            <w:tcW w:w="1004"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81°30'14"</w:t>
            </w:r>
          </w:p>
        </w:tc>
        <w:tc>
          <w:tcPr>
            <w:tcW w:w="815"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21,25</w:t>
            </w:r>
          </w:p>
        </w:tc>
        <w:tc>
          <w:tcPr>
            <w:tcW w:w="977"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2234110,58</w:t>
            </w:r>
          </w:p>
        </w:tc>
        <w:tc>
          <w:tcPr>
            <w:tcW w:w="977"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443519,76</w:t>
            </w:r>
          </w:p>
        </w:tc>
      </w:tr>
      <w:tr w:rsidR="00AE2BB3" w:rsidRPr="00AE2BB3" w:rsidTr="00AE2BB3">
        <w:tc>
          <w:tcPr>
            <w:tcW w:w="486"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11</w:t>
            </w:r>
          </w:p>
        </w:tc>
        <w:tc>
          <w:tcPr>
            <w:tcW w:w="741"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56</w:t>
            </w:r>
          </w:p>
        </w:tc>
        <w:tc>
          <w:tcPr>
            <w:tcW w:w="1004"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73°1'38"</w:t>
            </w:r>
          </w:p>
        </w:tc>
        <w:tc>
          <w:tcPr>
            <w:tcW w:w="815"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22,06</w:t>
            </w:r>
          </w:p>
        </w:tc>
        <w:tc>
          <w:tcPr>
            <w:tcW w:w="977"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2234113,72</w:t>
            </w:r>
          </w:p>
        </w:tc>
        <w:tc>
          <w:tcPr>
            <w:tcW w:w="977"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443540,78</w:t>
            </w:r>
          </w:p>
        </w:tc>
      </w:tr>
      <w:tr w:rsidR="00AE2BB3" w:rsidRPr="00AE2BB3" w:rsidTr="00AE2BB3">
        <w:tc>
          <w:tcPr>
            <w:tcW w:w="486"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12</w:t>
            </w:r>
          </w:p>
        </w:tc>
        <w:tc>
          <w:tcPr>
            <w:tcW w:w="741"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57</w:t>
            </w:r>
          </w:p>
        </w:tc>
        <w:tc>
          <w:tcPr>
            <w:tcW w:w="1004"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117°59'35"</w:t>
            </w:r>
          </w:p>
        </w:tc>
        <w:tc>
          <w:tcPr>
            <w:tcW w:w="815"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19,92</w:t>
            </w:r>
          </w:p>
        </w:tc>
        <w:tc>
          <w:tcPr>
            <w:tcW w:w="977"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2234120,16</w:t>
            </w:r>
          </w:p>
        </w:tc>
        <w:tc>
          <w:tcPr>
            <w:tcW w:w="977"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443561,88</w:t>
            </w:r>
          </w:p>
        </w:tc>
      </w:tr>
      <w:tr w:rsidR="00AE2BB3" w:rsidRPr="00AE2BB3" w:rsidTr="00AE2BB3">
        <w:tc>
          <w:tcPr>
            <w:tcW w:w="486"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13</w:t>
            </w:r>
          </w:p>
        </w:tc>
        <w:tc>
          <w:tcPr>
            <w:tcW w:w="741"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58</w:t>
            </w:r>
          </w:p>
        </w:tc>
        <w:tc>
          <w:tcPr>
            <w:tcW w:w="1004"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163°0'18"</w:t>
            </w:r>
          </w:p>
        </w:tc>
        <w:tc>
          <w:tcPr>
            <w:tcW w:w="815"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44,17</w:t>
            </w:r>
          </w:p>
        </w:tc>
        <w:tc>
          <w:tcPr>
            <w:tcW w:w="977"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2234110,81</w:t>
            </w:r>
          </w:p>
        </w:tc>
        <w:tc>
          <w:tcPr>
            <w:tcW w:w="977"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443579,47</w:t>
            </w:r>
          </w:p>
        </w:tc>
      </w:tr>
      <w:tr w:rsidR="00AE2BB3" w:rsidRPr="00AE2BB3" w:rsidTr="00AE2BB3">
        <w:tc>
          <w:tcPr>
            <w:tcW w:w="486"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14</w:t>
            </w:r>
          </w:p>
        </w:tc>
        <w:tc>
          <w:tcPr>
            <w:tcW w:w="741"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59</w:t>
            </w:r>
          </w:p>
        </w:tc>
        <w:tc>
          <w:tcPr>
            <w:tcW w:w="1004"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118°2'6"</w:t>
            </w:r>
          </w:p>
        </w:tc>
        <w:tc>
          <w:tcPr>
            <w:tcW w:w="815"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263,08</w:t>
            </w:r>
          </w:p>
        </w:tc>
        <w:tc>
          <w:tcPr>
            <w:tcW w:w="977"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2234068,57</w:t>
            </w:r>
          </w:p>
        </w:tc>
        <w:tc>
          <w:tcPr>
            <w:tcW w:w="977"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443592,38</w:t>
            </w:r>
          </w:p>
        </w:tc>
      </w:tr>
      <w:tr w:rsidR="00AE2BB3" w:rsidRPr="00AE2BB3" w:rsidTr="00AE2BB3">
        <w:tc>
          <w:tcPr>
            <w:tcW w:w="486"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lastRenderedPageBreak/>
              <w:t>15</w:t>
            </w:r>
          </w:p>
        </w:tc>
        <w:tc>
          <w:tcPr>
            <w:tcW w:w="741"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60</w:t>
            </w:r>
          </w:p>
        </w:tc>
        <w:tc>
          <w:tcPr>
            <w:tcW w:w="1004"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120°51'25"</w:t>
            </w:r>
          </w:p>
        </w:tc>
        <w:tc>
          <w:tcPr>
            <w:tcW w:w="815"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55,16</w:t>
            </w:r>
          </w:p>
        </w:tc>
        <w:tc>
          <w:tcPr>
            <w:tcW w:w="977"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2233944,92</w:t>
            </w:r>
          </w:p>
        </w:tc>
        <w:tc>
          <w:tcPr>
            <w:tcW w:w="977"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443824,59</w:t>
            </w:r>
          </w:p>
        </w:tc>
      </w:tr>
      <w:tr w:rsidR="00AE2BB3" w:rsidRPr="00AE2BB3" w:rsidTr="00AE2BB3">
        <w:tc>
          <w:tcPr>
            <w:tcW w:w="486"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16</w:t>
            </w:r>
          </w:p>
        </w:tc>
        <w:tc>
          <w:tcPr>
            <w:tcW w:w="741"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61</w:t>
            </w:r>
          </w:p>
        </w:tc>
        <w:tc>
          <w:tcPr>
            <w:tcW w:w="1004"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90°50'42"</w:t>
            </w:r>
          </w:p>
        </w:tc>
        <w:tc>
          <w:tcPr>
            <w:tcW w:w="815"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44,75</w:t>
            </w:r>
          </w:p>
        </w:tc>
        <w:tc>
          <w:tcPr>
            <w:tcW w:w="977"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2233916,63</w:t>
            </w:r>
          </w:p>
        </w:tc>
        <w:tc>
          <w:tcPr>
            <w:tcW w:w="977"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443871,94</w:t>
            </w:r>
          </w:p>
        </w:tc>
      </w:tr>
      <w:tr w:rsidR="00AE2BB3" w:rsidRPr="00AE2BB3" w:rsidTr="00AE2BB3">
        <w:tc>
          <w:tcPr>
            <w:tcW w:w="486"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17</w:t>
            </w:r>
          </w:p>
        </w:tc>
        <w:tc>
          <w:tcPr>
            <w:tcW w:w="741"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62</w:t>
            </w:r>
          </w:p>
        </w:tc>
        <w:tc>
          <w:tcPr>
            <w:tcW w:w="1004"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178°18'37"</w:t>
            </w:r>
          </w:p>
        </w:tc>
        <w:tc>
          <w:tcPr>
            <w:tcW w:w="815"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20,35</w:t>
            </w:r>
          </w:p>
        </w:tc>
        <w:tc>
          <w:tcPr>
            <w:tcW w:w="977"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2233915,97</w:t>
            </w:r>
          </w:p>
        </w:tc>
        <w:tc>
          <w:tcPr>
            <w:tcW w:w="977"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443916,69</w:t>
            </w:r>
          </w:p>
        </w:tc>
      </w:tr>
      <w:tr w:rsidR="00AE2BB3" w:rsidRPr="00AE2BB3" w:rsidTr="00AE2BB3">
        <w:tc>
          <w:tcPr>
            <w:tcW w:w="486"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18</w:t>
            </w:r>
          </w:p>
        </w:tc>
        <w:tc>
          <w:tcPr>
            <w:tcW w:w="741"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63</w:t>
            </w:r>
          </w:p>
        </w:tc>
        <w:tc>
          <w:tcPr>
            <w:tcW w:w="1004"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118°18'28"</w:t>
            </w:r>
          </w:p>
        </w:tc>
        <w:tc>
          <w:tcPr>
            <w:tcW w:w="815"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49,85</w:t>
            </w:r>
          </w:p>
        </w:tc>
        <w:tc>
          <w:tcPr>
            <w:tcW w:w="977"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2233895,63</w:t>
            </w:r>
          </w:p>
        </w:tc>
        <w:tc>
          <w:tcPr>
            <w:tcW w:w="977"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443917,29</w:t>
            </w:r>
          </w:p>
        </w:tc>
      </w:tr>
      <w:tr w:rsidR="00AE2BB3" w:rsidRPr="00AE2BB3" w:rsidTr="00AE2BB3">
        <w:tc>
          <w:tcPr>
            <w:tcW w:w="486"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19</w:t>
            </w:r>
          </w:p>
        </w:tc>
        <w:tc>
          <w:tcPr>
            <w:tcW w:w="741"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64</w:t>
            </w:r>
          </w:p>
        </w:tc>
        <w:tc>
          <w:tcPr>
            <w:tcW w:w="1004"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83°57'52"</w:t>
            </w:r>
          </w:p>
        </w:tc>
        <w:tc>
          <w:tcPr>
            <w:tcW w:w="815"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10,18</w:t>
            </w:r>
          </w:p>
        </w:tc>
        <w:tc>
          <w:tcPr>
            <w:tcW w:w="977"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2233871,99</w:t>
            </w:r>
          </w:p>
        </w:tc>
        <w:tc>
          <w:tcPr>
            <w:tcW w:w="977"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443961,18</w:t>
            </w:r>
          </w:p>
        </w:tc>
      </w:tr>
      <w:tr w:rsidR="00AE2BB3" w:rsidRPr="00AE2BB3" w:rsidTr="00AE2BB3">
        <w:tc>
          <w:tcPr>
            <w:tcW w:w="486"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20</w:t>
            </w:r>
          </w:p>
        </w:tc>
        <w:tc>
          <w:tcPr>
            <w:tcW w:w="741"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65</w:t>
            </w:r>
          </w:p>
        </w:tc>
        <w:tc>
          <w:tcPr>
            <w:tcW w:w="1004"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58°54'32"</w:t>
            </w:r>
          </w:p>
        </w:tc>
        <w:tc>
          <w:tcPr>
            <w:tcW w:w="815"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20,06</w:t>
            </w:r>
          </w:p>
        </w:tc>
        <w:tc>
          <w:tcPr>
            <w:tcW w:w="977"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2233873,06</w:t>
            </w:r>
          </w:p>
        </w:tc>
        <w:tc>
          <w:tcPr>
            <w:tcW w:w="977"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443971,30</w:t>
            </w:r>
          </w:p>
        </w:tc>
      </w:tr>
      <w:tr w:rsidR="00AE2BB3" w:rsidRPr="00AE2BB3" w:rsidTr="00AE2BB3">
        <w:tc>
          <w:tcPr>
            <w:tcW w:w="486"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21</w:t>
            </w:r>
          </w:p>
        </w:tc>
        <w:tc>
          <w:tcPr>
            <w:tcW w:w="741"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66</w:t>
            </w:r>
          </w:p>
        </w:tc>
        <w:tc>
          <w:tcPr>
            <w:tcW w:w="1004"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298°19'10"</w:t>
            </w:r>
          </w:p>
        </w:tc>
        <w:tc>
          <w:tcPr>
            <w:tcW w:w="815"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29,22</w:t>
            </w:r>
          </w:p>
        </w:tc>
        <w:tc>
          <w:tcPr>
            <w:tcW w:w="977"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2233883,42</w:t>
            </w:r>
          </w:p>
        </w:tc>
        <w:tc>
          <w:tcPr>
            <w:tcW w:w="977"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443988,48</w:t>
            </w:r>
          </w:p>
        </w:tc>
      </w:tr>
      <w:tr w:rsidR="00AE2BB3" w:rsidRPr="00AE2BB3" w:rsidTr="00AE2BB3">
        <w:tc>
          <w:tcPr>
            <w:tcW w:w="486"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22</w:t>
            </w:r>
          </w:p>
        </w:tc>
        <w:tc>
          <w:tcPr>
            <w:tcW w:w="741"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67</w:t>
            </w:r>
          </w:p>
        </w:tc>
        <w:tc>
          <w:tcPr>
            <w:tcW w:w="1004"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298°22'14"</w:t>
            </w:r>
          </w:p>
        </w:tc>
        <w:tc>
          <w:tcPr>
            <w:tcW w:w="815"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7,24</w:t>
            </w:r>
          </w:p>
        </w:tc>
        <w:tc>
          <w:tcPr>
            <w:tcW w:w="977"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2233897,28</w:t>
            </w:r>
          </w:p>
        </w:tc>
        <w:tc>
          <w:tcPr>
            <w:tcW w:w="977"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443962,76</w:t>
            </w:r>
          </w:p>
        </w:tc>
      </w:tr>
      <w:tr w:rsidR="00AE2BB3" w:rsidRPr="00AE2BB3" w:rsidTr="00AE2BB3">
        <w:tc>
          <w:tcPr>
            <w:tcW w:w="486"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23</w:t>
            </w:r>
          </w:p>
        </w:tc>
        <w:tc>
          <w:tcPr>
            <w:tcW w:w="741"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68</w:t>
            </w:r>
          </w:p>
        </w:tc>
        <w:tc>
          <w:tcPr>
            <w:tcW w:w="1004"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357°49'39"</w:t>
            </w:r>
          </w:p>
        </w:tc>
        <w:tc>
          <w:tcPr>
            <w:tcW w:w="815"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48,81</w:t>
            </w:r>
          </w:p>
        </w:tc>
        <w:tc>
          <w:tcPr>
            <w:tcW w:w="977"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2233900,72</w:t>
            </w:r>
          </w:p>
        </w:tc>
        <w:tc>
          <w:tcPr>
            <w:tcW w:w="977"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443956,39</w:t>
            </w:r>
          </w:p>
        </w:tc>
      </w:tr>
      <w:tr w:rsidR="00AE2BB3" w:rsidRPr="00AE2BB3" w:rsidTr="00AE2BB3">
        <w:tc>
          <w:tcPr>
            <w:tcW w:w="486"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24</w:t>
            </w:r>
          </w:p>
        </w:tc>
        <w:tc>
          <w:tcPr>
            <w:tcW w:w="741"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69</w:t>
            </w:r>
          </w:p>
        </w:tc>
        <w:tc>
          <w:tcPr>
            <w:tcW w:w="1004"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269°12'55"</w:t>
            </w:r>
          </w:p>
        </w:tc>
        <w:tc>
          <w:tcPr>
            <w:tcW w:w="815"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27,01</w:t>
            </w:r>
          </w:p>
        </w:tc>
        <w:tc>
          <w:tcPr>
            <w:tcW w:w="977"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2233949,49</w:t>
            </w:r>
          </w:p>
        </w:tc>
        <w:tc>
          <w:tcPr>
            <w:tcW w:w="977"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443954,54</w:t>
            </w:r>
          </w:p>
        </w:tc>
      </w:tr>
      <w:tr w:rsidR="00AE2BB3" w:rsidRPr="00AE2BB3" w:rsidTr="00AE2BB3">
        <w:tc>
          <w:tcPr>
            <w:tcW w:w="486"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25</w:t>
            </w:r>
          </w:p>
        </w:tc>
        <w:tc>
          <w:tcPr>
            <w:tcW w:w="741"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70</w:t>
            </w:r>
          </w:p>
        </w:tc>
        <w:tc>
          <w:tcPr>
            <w:tcW w:w="1004"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269°12'38"</w:t>
            </w:r>
          </w:p>
        </w:tc>
        <w:tc>
          <w:tcPr>
            <w:tcW w:w="815"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46,44</w:t>
            </w:r>
          </w:p>
        </w:tc>
        <w:tc>
          <w:tcPr>
            <w:tcW w:w="977"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2233949,12</w:t>
            </w:r>
          </w:p>
        </w:tc>
        <w:tc>
          <w:tcPr>
            <w:tcW w:w="977"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443927,53</w:t>
            </w:r>
          </w:p>
        </w:tc>
      </w:tr>
      <w:tr w:rsidR="00AE2BB3" w:rsidRPr="00AE2BB3" w:rsidTr="00AE2BB3">
        <w:tc>
          <w:tcPr>
            <w:tcW w:w="486"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26</w:t>
            </w:r>
          </w:p>
        </w:tc>
        <w:tc>
          <w:tcPr>
            <w:tcW w:w="741"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71</w:t>
            </w:r>
          </w:p>
        </w:tc>
        <w:tc>
          <w:tcPr>
            <w:tcW w:w="1004"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300°53'10"</w:t>
            </w:r>
          </w:p>
        </w:tc>
        <w:tc>
          <w:tcPr>
            <w:tcW w:w="815"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45,58</w:t>
            </w:r>
          </w:p>
        </w:tc>
        <w:tc>
          <w:tcPr>
            <w:tcW w:w="977"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2233948,48</w:t>
            </w:r>
          </w:p>
        </w:tc>
        <w:tc>
          <w:tcPr>
            <w:tcW w:w="977"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443881,09</w:t>
            </w:r>
          </w:p>
        </w:tc>
      </w:tr>
      <w:tr w:rsidR="00AE2BB3" w:rsidRPr="00AE2BB3" w:rsidTr="00AE2BB3">
        <w:tc>
          <w:tcPr>
            <w:tcW w:w="486"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27</w:t>
            </w:r>
          </w:p>
        </w:tc>
        <w:tc>
          <w:tcPr>
            <w:tcW w:w="741"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72</w:t>
            </w:r>
          </w:p>
        </w:tc>
        <w:tc>
          <w:tcPr>
            <w:tcW w:w="1004"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298°2'41"</w:t>
            </w:r>
          </w:p>
        </w:tc>
        <w:tc>
          <w:tcPr>
            <w:tcW w:w="815"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252,51</w:t>
            </w:r>
          </w:p>
        </w:tc>
        <w:tc>
          <w:tcPr>
            <w:tcW w:w="977"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2233971,88</w:t>
            </w:r>
          </w:p>
        </w:tc>
        <w:tc>
          <w:tcPr>
            <w:tcW w:w="977"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443841,97</w:t>
            </w:r>
          </w:p>
        </w:tc>
      </w:tr>
      <w:tr w:rsidR="00AE2BB3" w:rsidRPr="00AE2BB3" w:rsidTr="00AE2BB3">
        <w:tc>
          <w:tcPr>
            <w:tcW w:w="486"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28</w:t>
            </w:r>
          </w:p>
        </w:tc>
        <w:tc>
          <w:tcPr>
            <w:tcW w:w="741"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73</w:t>
            </w:r>
          </w:p>
        </w:tc>
        <w:tc>
          <w:tcPr>
            <w:tcW w:w="1004"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343°0'4"</w:t>
            </w:r>
          </w:p>
        </w:tc>
        <w:tc>
          <w:tcPr>
            <w:tcW w:w="815"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44,16</w:t>
            </w:r>
          </w:p>
        </w:tc>
        <w:tc>
          <w:tcPr>
            <w:tcW w:w="977"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2234090,60</w:t>
            </w:r>
          </w:p>
        </w:tc>
        <w:tc>
          <w:tcPr>
            <w:tcW w:w="977"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443619,11</w:t>
            </w:r>
          </w:p>
        </w:tc>
      </w:tr>
      <w:tr w:rsidR="00AE2BB3" w:rsidRPr="00AE2BB3" w:rsidTr="00AE2BB3">
        <w:tc>
          <w:tcPr>
            <w:tcW w:w="486"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29</w:t>
            </w:r>
          </w:p>
        </w:tc>
        <w:tc>
          <w:tcPr>
            <w:tcW w:w="741"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74</w:t>
            </w:r>
          </w:p>
        </w:tc>
        <w:tc>
          <w:tcPr>
            <w:tcW w:w="1004"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298°0'60"</w:t>
            </w:r>
          </w:p>
        </w:tc>
        <w:tc>
          <w:tcPr>
            <w:tcW w:w="815"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46,43</w:t>
            </w:r>
          </w:p>
        </w:tc>
        <w:tc>
          <w:tcPr>
            <w:tcW w:w="977"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2234132,83</w:t>
            </w:r>
          </w:p>
        </w:tc>
        <w:tc>
          <w:tcPr>
            <w:tcW w:w="977"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443606,20</w:t>
            </w:r>
          </w:p>
        </w:tc>
      </w:tr>
      <w:tr w:rsidR="00AE2BB3" w:rsidRPr="00AE2BB3" w:rsidTr="00AE2BB3">
        <w:tc>
          <w:tcPr>
            <w:tcW w:w="486"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30</w:t>
            </w:r>
          </w:p>
        </w:tc>
        <w:tc>
          <w:tcPr>
            <w:tcW w:w="741"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75</w:t>
            </w:r>
          </w:p>
        </w:tc>
        <w:tc>
          <w:tcPr>
            <w:tcW w:w="1004"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253°0'8"</w:t>
            </w:r>
          </w:p>
        </w:tc>
        <w:tc>
          <w:tcPr>
            <w:tcW w:w="815"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22,06</w:t>
            </w:r>
          </w:p>
        </w:tc>
        <w:tc>
          <w:tcPr>
            <w:tcW w:w="977"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2234154,64</w:t>
            </w:r>
          </w:p>
        </w:tc>
        <w:tc>
          <w:tcPr>
            <w:tcW w:w="977"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443565,21</w:t>
            </w:r>
          </w:p>
        </w:tc>
      </w:tr>
      <w:tr w:rsidR="00AE2BB3" w:rsidRPr="00AE2BB3" w:rsidTr="00AE2BB3">
        <w:tc>
          <w:tcPr>
            <w:tcW w:w="486"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31</w:t>
            </w:r>
          </w:p>
        </w:tc>
        <w:tc>
          <w:tcPr>
            <w:tcW w:w="741"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76</w:t>
            </w:r>
          </w:p>
        </w:tc>
        <w:tc>
          <w:tcPr>
            <w:tcW w:w="1004"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298°0'36"</w:t>
            </w:r>
          </w:p>
        </w:tc>
        <w:tc>
          <w:tcPr>
            <w:tcW w:w="815"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499,1</w:t>
            </w:r>
          </w:p>
        </w:tc>
        <w:tc>
          <w:tcPr>
            <w:tcW w:w="977"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2234148,19</w:t>
            </w:r>
          </w:p>
        </w:tc>
        <w:tc>
          <w:tcPr>
            <w:tcW w:w="977"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443544,11</w:t>
            </w:r>
          </w:p>
        </w:tc>
      </w:tr>
      <w:tr w:rsidR="00AE2BB3" w:rsidRPr="00AE2BB3" w:rsidTr="00AE2BB3">
        <w:tc>
          <w:tcPr>
            <w:tcW w:w="486"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32</w:t>
            </w:r>
          </w:p>
        </w:tc>
        <w:tc>
          <w:tcPr>
            <w:tcW w:w="741"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77</w:t>
            </w:r>
          </w:p>
        </w:tc>
        <w:tc>
          <w:tcPr>
            <w:tcW w:w="1004"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223°41'42"</w:t>
            </w:r>
          </w:p>
        </w:tc>
        <w:tc>
          <w:tcPr>
            <w:tcW w:w="815"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6,21</w:t>
            </w:r>
          </w:p>
        </w:tc>
        <w:tc>
          <w:tcPr>
            <w:tcW w:w="977"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2234382,58</w:t>
            </w:r>
          </w:p>
        </w:tc>
        <w:tc>
          <w:tcPr>
            <w:tcW w:w="977"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443103,47</w:t>
            </w:r>
          </w:p>
        </w:tc>
      </w:tr>
      <w:tr w:rsidR="00AE2BB3" w:rsidRPr="00AE2BB3" w:rsidTr="00AE2BB3">
        <w:tc>
          <w:tcPr>
            <w:tcW w:w="486"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33</w:t>
            </w:r>
          </w:p>
        </w:tc>
        <w:tc>
          <w:tcPr>
            <w:tcW w:w="741"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78</w:t>
            </w:r>
          </w:p>
        </w:tc>
        <w:tc>
          <w:tcPr>
            <w:tcW w:w="1004"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298°0'31"</w:t>
            </w:r>
          </w:p>
        </w:tc>
        <w:tc>
          <w:tcPr>
            <w:tcW w:w="815"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50,23</w:t>
            </w:r>
          </w:p>
        </w:tc>
        <w:tc>
          <w:tcPr>
            <w:tcW w:w="977"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2234378,09</w:t>
            </w:r>
          </w:p>
        </w:tc>
        <w:tc>
          <w:tcPr>
            <w:tcW w:w="977"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443099,18</w:t>
            </w:r>
          </w:p>
        </w:tc>
      </w:tr>
      <w:tr w:rsidR="00AE2BB3" w:rsidRPr="00AE2BB3" w:rsidTr="00AE2BB3">
        <w:tc>
          <w:tcPr>
            <w:tcW w:w="486"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34</w:t>
            </w:r>
          </w:p>
        </w:tc>
        <w:tc>
          <w:tcPr>
            <w:tcW w:w="741"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79</w:t>
            </w:r>
          </w:p>
        </w:tc>
        <w:tc>
          <w:tcPr>
            <w:tcW w:w="1004"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31°31'24"</w:t>
            </w:r>
          </w:p>
        </w:tc>
        <w:tc>
          <w:tcPr>
            <w:tcW w:w="815"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5,8</w:t>
            </w:r>
          </w:p>
        </w:tc>
        <w:tc>
          <w:tcPr>
            <w:tcW w:w="977"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2234401,68</w:t>
            </w:r>
          </w:p>
        </w:tc>
        <w:tc>
          <w:tcPr>
            <w:tcW w:w="977"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443054,83</w:t>
            </w:r>
          </w:p>
        </w:tc>
      </w:tr>
      <w:tr w:rsidR="00AE2BB3" w:rsidRPr="00AE2BB3" w:rsidTr="00AE2BB3">
        <w:tc>
          <w:tcPr>
            <w:tcW w:w="486"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35</w:t>
            </w:r>
          </w:p>
        </w:tc>
        <w:tc>
          <w:tcPr>
            <w:tcW w:w="741"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80</w:t>
            </w:r>
          </w:p>
        </w:tc>
        <w:tc>
          <w:tcPr>
            <w:tcW w:w="1004"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32°16'32"</w:t>
            </w:r>
          </w:p>
        </w:tc>
        <w:tc>
          <w:tcPr>
            <w:tcW w:w="815"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0,22</w:t>
            </w:r>
          </w:p>
        </w:tc>
        <w:tc>
          <w:tcPr>
            <w:tcW w:w="977"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2234406,62</w:t>
            </w:r>
          </w:p>
        </w:tc>
        <w:tc>
          <w:tcPr>
            <w:tcW w:w="977"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443057,86</w:t>
            </w:r>
          </w:p>
        </w:tc>
      </w:tr>
      <w:tr w:rsidR="00AE2BB3" w:rsidRPr="00AE2BB3" w:rsidTr="00AE2BB3">
        <w:tc>
          <w:tcPr>
            <w:tcW w:w="486"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36</w:t>
            </w:r>
          </w:p>
        </w:tc>
        <w:tc>
          <w:tcPr>
            <w:tcW w:w="741"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81</w:t>
            </w:r>
          </w:p>
        </w:tc>
        <w:tc>
          <w:tcPr>
            <w:tcW w:w="1004"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297°59'43"</w:t>
            </w:r>
          </w:p>
        </w:tc>
        <w:tc>
          <w:tcPr>
            <w:tcW w:w="815"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64,15</w:t>
            </w:r>
          </w:p>
        </w:tc>
        <w:tc>
          <w:tcPr>
            <w:tcW w:w="977"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2234406,81</w:t>
            </w:r>
          </w:p>
        </w:tc>
        <w:tc>
          <w:tcPr>
            <w:tcW w:w="977"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443057,98</w:t>
            </w:r>
          </w:p>
        </w:tc>
      </w:tr>
      <w:tr w:rsidR="00AE2BB3" w:rsidRPr="00AE2BB3" w:rsidTr="00AE2BB3">
        <w:tc>
          <w:tcPr>
            <w:tcW w:w="486"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37</w:t>
            </w:r>
          </w:p>
        </w:tc>
        <w:tc>
          <w:tcPr>
            <w:tcW w:w="741"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82</w:t>
            </w:r>
          </w:p>
        </w:tc>
        <w:tc>
          <w:tcPr>
            <w:tcW w:w="1004"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268°1'6"</w:t>
            </w:r>
          </w:p>
        </w:tc>
        <w:tc>
          <w:tcPr>
            <w:tcW w:w="815"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20,82</w:t>
            </w:r>
          </w:p>
        </w:tc>
        <w:tc>
          <w:tcPr>
            <w:tcW w:w="977"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2234436,92</w:t>
            </w:r>
          </w:p>
        </w:tc>
        <w:tc>
          <w:tcPr>
            <w:tcW w:w="977"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443001,34</w:t>
            </w:r>
          </w:p>
        </w:tc>
      </w:tr>
      <w:tr w:rsidR="00AE2BB3" w:rsidRPr="00AE2BB3" w:rsidTr="00AE2BB3">
        <w:tc>
          <w:tcPr>
            <w:tcW w:w="486"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38</w:t>
            </w:r>
          </w:p>
        </w:tc>
        <w:tc>
          <w:tcPr>
            <w:tcW w:w="741"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83</w:t>
            </w:r>
          </w:p>
        </w:tc>
        <w:tc>
          <w:tcPr>
            <w:tcW w:w="1004"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298°27'30"</w:t>
            </w:r>
          </w:p>
        </w:tc>
        <w:tc>
          <w:tcPr>
            <w:tcW w:w="815"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476,48</w:t>
            </w:r>
          </w:p>
        </w:tc>
        <w:tc>
          <w:tcPr>
            <w:tcW w:w="977"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2234436,20</w:t>
            </w:r>
          </w:p>
        </w:tc>
        <w:tc>
          <w:tcPr>
            <w:tcW w:w="977"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442980,53</w:t>
            </w:r>
          </w:p>
        </w:tc>
      </w:tr>
      <w:tr w:rsidR="00AE2BB3" w:rsidRPr="00AE2BB3" w:rsidTr="00AE2BB3">
        <w:tc>
          <w:tcPr>
            <w:tcW w:w="486"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39</w:t>
            </w:r>
          </w:p>
        </w:tc>
        <w:tc>
          <w:tcPr>
            <w:tcW w:w="741"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84</w:t>
            </w:r>
          </w:p>
        </w:tc>
        <w:tc>
          <w:tcPr>
            <w:tcW w:w="1004"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358°28'24"</w:t>
            </w:r>
          </w:p>
        </w:tc>
        <w:tc>
          <w:tcPr>
            <w:tcW w:w="815"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76,2</w:t>
            </w:r>
          </w:p>
        </w:tc>
        <w:tc>
          <w:tcPr>
            <w:tcW w:w="977"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2234663,25</w:t>
            </w:r>
          </w:p>
        </w:tc>
        <w:tc>
          <w:tcPr>
            <w:tcW w:w="977"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442561,63</w:t>
            </w:r>
          </w:p>
        </w:tc>
      </w:tr>
      <w:tr w:rsidR="00AE2BB3" w:rsidRPr="00AE2BB3" w:rsidTr="00AE2BB3">
        <w:tc>
          <w:tcPr>
            <w:tcW w:w="486"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40</w:t>
            </w:r>
          </w:p>
        </w:tc>
        <w:tc>
          <w:tcPr>
            <w:tcW w:w="741"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85</w:t>
            </w:r>
          </w:p>
        </w:tc>
        <w:tc>
          <w:tcPr>
            <w:tcW w:w="1004"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298°28'27"</w:t>
            </w:r>
          </w:p>
        </w:tc>
        <w:tc>
          <w:tcPr>
            <w:tcW w:w="815"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82,83</w:t>
            </w:r>
          </w:p>
        </w:tc>
        <w:tc>
          <w:tcPr>
            <w:tcW w:w="977"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2234739,42</w:t>
            </w:r>
          </w:p>
        </w:tc>
        <w:tc>
          <w:tcPr>
            <w:tcW w:w="977"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442559,60</w:t>
            </w:r>
          </w:p>
        </w:tc>
      </w:tr>
      <w:tr w:rsidR="00AE2BB3" w:rsidRPr="00AE2BB3" w:rsidTr="00AE2BB3">
        <w:tc>
          <w:tcPr>
            <w:tcW w:w="486"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41</w:t>
            </w:r>
          </w:p>
        </w:tc>
        <w:tc>
          <w:tcPr>
            <w:tcW w:w="741"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46</w:t>
            </w:r>
          </w:p>
        </w:tc>
        <w:tc>
          <w:tcPr>
            <w:tcW w:w="1004"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226°43'13"</w:t>
            </w:r>
          </w:p>
        </w:tc>
        <w:tc>
          <w:tcPr>
            <w:tcW w:w="815"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6,36</w:t>
            </w:r>
          </w:p>
        </w:tc>
        <w:tc>
          <w:tcPr>
            <w:tcW w:w="977"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2234778,91</w:t>
            </w:r>
          </w:p>
        </w:tc>
        <w:tc>
          <w:tcPr>
            <w:tcW w:w="977"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442486,79</w:t>
            </w:r>
          </w:p>
        </w:tc>
      </w:tr>
      <w:tr w:rsidR="00AE2BB3" w:rsidRPr="00AE2BB3" w:rsidTr="00AE2BB3">
        <w:tc>
          <w:tcPr>
            <w:tcW w:w="486" w:type="pct"/>
          </w:tcPr>
          <w:p w:rsidR="00AE2BB3" w:rsidRPr="00AE2BB3" w:rsidRDefault="00AE2BB3" w:rsidP="00AE2BB3">
            <w:pPr>
              <w:spacing w:after="0" w:line="240" w:lineRule="auto"/>
              <w:rPr>
                <w:rFonts w:ascii="Times New Roman" w:hAnsi="Times New Roman" w:cs="Times New Roman"/>
                <w:sz w:val="12"/>
                <w:szCs w:val="12"/>
              </w:rPr>
            </w:pPr>
          </w:p>
        </w:tc>
        <w:tc>
          <w:tcPr>
            <w:tcW w:w="741" w:type="pct"/>
          </w:tcPr>
          <w:p w:rsidR="00AE2BB3" w:rsidRPr="00AE2BB3" w:rsidRDefault="00AE2BB3" w:rsidP="00AE2BB3">
            <w:pPr>
              <w:spacing w:after="0" w:line="240" w:lineRule="auto"/>
              <w:rPr>
                <w:rFonts w:ascii="Times New Roman" w:hAnsi="Times New Roman" w:cs="Times New Roman"/>
                <w:sz w:val="12"/>
                <w:szCs w:val="12"/>
              </w:rPr>
            </w:pPr>
          </w:p>
        </w:tc>
        <w:tc>
          <w:tcPr>
            <w:tcW w:w="1004" w:type="pct"/>
          </w:tcPr>
          <w:p w:rsidR="00AE2BB3" w:rsidRPr="00AE2BB3" w:rsidRDefault="00AE2BB3" w:rsidP="00AE2BB3">
            <w:pPr>
              <w:spacing w:after="0" w:line="240" w:lineRule="auto"/>
              <w:rPr>
                <w:rFonts w:ascii="Times New Roman" w:hAnsi="Times New Roman" w:cs="Times New Roman"/>
                <w:sz w:val="12"/>
                <w:szCs w:val="12"/>
              </w:rPr>
            </w:pPr>
          </w:p>
        </w:tc>
        <w:tc>
          <w:tcPr>
            <w:tcW w:w="815" w:type="pct"/>
          </w:tcPr>
          <w:p w:rsidR="00AE2BB3" w:rsidRPr="00AE2BB3" w:rsidRDefault="00AE2BB3" w:rsidP="00AE2BB3">
            <w:pPr>
              <w:spacing w:after="0" w:line="240" w:lineRule="auto"/>
              <w:rPr>
                <w:rFonts w:ascii="Times New Roman" w:hAnsi="Times New Roman" w:cs="Times New Roman"/>
                <w:sz w:val="12"/>
                <w:szCs w:val="12"/>
              </w:rPr>
            </w:pPr>
          </w:p>
        </w:tc>
        <w:tc>
          <w:tcPr>
            <w:tcW w:w="977" w:type="pct"/>
          </w:tcPr>
          <w:p w:rsidR="00AE2BB3" w:rsidRPr="00AE2BB3" w:rsidRDefault="00AE2BB3" w:rsidP="00AE2BB3">
            <w:pPr>
              <w:spacing w:after="0" w:line="240" w:lineRule="auto"/>
              <w:rPr>
                <w:rFonts w:ascii="Times New Roman" w:hAnsi="Times New Roman" w:cs="Times New Roman"/>
                <w:sz w:val="12"/>
                <w:szCs w:val="12"/>
              </w:rPr>
            </w:pPr>
          </w:p>
        </w:tc>
        <w:tc>
          <w:tcPr>
            <w:tcW w:w="977" w:type="pct"/>
          </w:tcPr>
          <w:p w:rsidR="00AE2BB3" w:rsidRPr="00AE2BB3" w:rsidRDefault="00AE2BB3" w:rsidP="00AE2BB3">
            <w:pPr>
              <w:spacing w:after="0" w:line="240" w:lineRule="auto"/>
              <w:rPr>
                <w:rFonts w:ascii="Times New Roman" w:hAnsi="Times New Roman" w:cs="Times New Roman"/>
                <w:sz w:val="12"/>
                <w:szCs w:val="12"/>
              </w:rPr>
            </w:pPr>
          </w:p>
        </w:tc>
      </w:tr>
      <w:tr w:rsidR="00AE2BB3" w:rsidRPr="00AE2BB3" w:rsidTr="00AE2BB3">
        <w:tc>
          <w:tcPr>
            <w:tcW w:w="486"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1</w:t>
            </w:r>
          </w:p>
        </w:tc>
        <w:tc>
          <w:tcPr>
            <w:tcW w:w="741"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86</w:t>
            </w:r>
          </w:p>
        </w:tc>
        <w:tc>
          <w:tcPr>
            <w:tcW w:w="1004"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211°34'15"</w:t>
            </w:r>
          </w:p>
        </w:tc>
        <w:tc>
          <w:tcPr>
            <w:tcW w:w="815"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3,08</w:t>
            </w:r>
          </w:p>
        </w:tc>
        <w:tc>
          <w:tcPr>
            <w:tcW w:w="977"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2235215,61</w:t>
            </w:r>
          </w:p>
        </w:tc>
        <w:tc>
          <w:tcPr>
            <w:tcW w:w="977"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441334,59</w:t>
            </w:r>
          </w:p>
        </w:tc>
      </w:tr>
      <w:tr w:rsidR="00AE2BB3" w:rsidRPr="00AE2BB3" w:rsidTr="00AE2BB3">
        <w:tc>
          <w:tcPr>
            <w:tcW w:w="486"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2</w:t>
            </w:r>
          </w:p>
        </w:tc>
        <w:tc>
          <w:tcPr>
            <w:tcW w:w="741"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87</w:t>
            </w:r>
          </w:p>
        </w:tc>
        <w:tc>
          <w:tcPr>
            <w:tcW w:w="1004"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302°34'27"</w:t>
            </w:r>
          </w:p>
        </w:tc>
        <w:tc>
          <w:tcPr>
            <w:tcW w:w="815"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2,99</w:t>
            </w:r>
          </w:p>
        </w:tc>
        <w:tc>
          <w:tcPr>
            <w:tcW w:w="977"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2235212,99</w:t>
            </w:r>
          </w:p>
        </w:tc>
        <w:tc>
          <w:tcPr>
            <w:tcW w:w="977"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441332,98</w:t>
            </w:r>
          </w:p>
        </w:tc>
      </w:tr>
      <w:tr w:rsidR="00AE2BB3" w:rsidRPr="00AE2BB3" w:rsidTr="00AE2BB3">
        <w:tc>
          <w:tcPr>
            <w:tcW w:w="486"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3</w:t>
            </w:r>
          </w:p>
        </w:tc>
        <w:tc>
          <w:tcPr>
            <w:tcW w:w="741"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88</w:t>
            </w:r>
          </w:p>
        </w:tc>
        <w:tc>
          <w:tcPr>
            <w:tcW w:w="1004"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211°32'5"</w:t>
            </w:r>
          </w:p>
        </w:tc>
        <w:tc>
          <w:tcPr>
            <w:tcW w:w="815"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3,1</w:t>
            </w:r>
          </w:p>
        </w:tc>
        <w:tc>
          <w:tcPr>
            <w:tcW w:w="977"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2235214,60</w:t>
            </w:r>
          </w:p>
        </w:tc>
        <w:tc>
          <w:tcPr>
            <w:tcW w:w="977"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441330,46</w:t>
            </w:r>
          </w:p>
        </w:tc>
      </w:tr>
      <w:tr w:rsidR="00AE2BB3" w:rsidRPr="00AE2BB3" w:rsidTr="00AE2BB3">
        <w:tc>
          <w:tcPr>
            <w:tcW w:w="486"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4</w:t>
            </w:r>
          </w:p>
        </w:tc>
        <w:tc>
          <w:tcPr>
            <w:tcW w:w="741"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89</w:t>
            </w:r>
          </w:p>
        </w:tc>
        <w:tc>
          <w:tcPr>
            <w:tcW w:w="1004"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118°29'26"</w:t>
            </w:r>
          </w:p>
        </w:tc>
        <w:tc>
          <w:tcPr>
            <w:tcW w:w="815"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186,35</w:t>
            </w:r>
          </w:p>
        </w:tc>
        <w:tc>
          <w:tcPr>
            <w:tcW w:w="977"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2235211,96</w:t>
            </w:r>
          </w:p>
        </w:tc>
        <w:tc>
          <w:tcPr>
            <w:tcW w:w="977"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441328,84</w:t>
            </w:r>
          </w:p>
        </w:tc>
      </w:tr>
      <w:tr w:rsidR="00AE2BB3" w:rsidRPr="00AE2BB3" w:rsidTr="00AE2BB3">
        <w:tc>
          <w:tcPr>
            <w:tcW w:w="486"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5</w:t>
            </w:r>
          </w:p>
        </w:tc>
        <w:tc>
          <w:tcPr>
            <w:tcW w:w="741"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90</w:t>
            </w:r>
          </w:p>
        </w:tc>
        <w:tc>
          <w:tcPr>
            <w:tcW w:w="1004"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28°28'10"</w:t>
            </w:r>
          </w:p>
        </w:tc>
        <w:tc>
          <w:tcPr>
            <w:tcW w:w="815"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71,05</w:t>
            </w:r>
          </w:p>
        </w:tc>
        <w:tc>
          <w:tcPr>
            <w:tcW w:w="977"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2235123,07</w:t>
            </w:r>
          </w:p>
        </w:tc>
        <w:tc>
          <w:tcPr>
            <w:tcW w:w="977"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441492,62</w:t>
            </w:r>
          </w:p>
        </w:tc>
      </w:tr>
      <w:tr w:rsidR="00AE2BB3" w:rsidRPr="00AE2BB3" w:rsidTr="00AE2BB3">
        <w:tc>
          <w:tcPr>
            <w:tcW w:w="486"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6</w:t>
            </w:r>
          </w:p>
        </w:tc>
        <w:tc>
          <w:tcPr>
            <w:tcW w:w="741"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91</w:t>
            </w:r>
          </w:p>
        </w:tc>
        <w:tc>
          <w:tcPr>
            <w:tcW w:w="1004"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118°28'51"</w:t>
            </w:r>
          </w:p>
        </w:tc>
        <w:tc>
          <w:tcPr>
            <w:tcW w:w="815"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126,56</w:t>
            </w:r>
          </w:p>
        </w:tc>
        <w:tc>
          <w:tcPr>
            <w:tcW w:w="977"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2235185,53</w:t>
            </w:r>
          </w:p>
        </w:tc>
        <w:tc>
          <w:tcPr>
            <w:tcW w:w="977"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441526,49</w:t>
            </w:r>
          </w:p>
        </w:tc>
      </w:tr>
      <w:tr w:rsidR="00AE2BB3" w:rsidRPr="00AE2BB3" w:rsidTr="00AE2BB3">
        <w:tc>
          <w:tcPr>
            <w:tcW w:w="486"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7</w:t>
            </w:r>
          </w:p>
        </w:tc>
        <w:tc>
          <w:tcPr>
            <w:tcW w:w="741"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92</w:t>
            </w:r>
          </w:p>
        </w:tc>
        <w:tc>
          <w:tcPr>
            <w:tcW w:w="1004"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266°5'9"</w:t>
            </w:r>
          </w:p>
        </w:tc>
        <w:tc>
          <w:tcPr>
            <w:tcW w:w="815"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5,71</w:t>
            </w:r>
          </w:p>
        </w:tc>
        <w:tc>
          <w:tcPr>
            <w:tcW w:w="977"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2235125,18</w:t>
            </w:r>
          </w:p>
        </w:tc>
        <w:tc>
          <w:tcPr>
            <w:tcW w:w="977"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441637,73</w:t>
            </w:r>
          </w:p>
        </w:tc>
      </w:tr>
      <w:tr w:rsidR="00AE2BB3" w:rsidRPr="00AE2BB3" w:rsidTr="00AE2BB3">
        <w:tc>
          <w:tcPr>
            <w:tcW w:w="486"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8</w:t>
            </w:r>
          </w:p>
        </w:tc>
        <w:tc>
          <w:tcPr>
            <w:tcW w:w="741"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93</w:t>
            </w:r>
          </w:p>
        </w:tc>
        <w:tc>
          <w:tcPr>
            <w:tcW w:w="1004"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208°58'4"</w:t>
            </w:r>
          </w:p>
        </w:tc>
        <w:tc>
          <w:tcPr>
            <w:tcW w:w="815"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44,91</w:t>
            </w:r>
          </w:p>
        </w:tc>
        <w:tc>
          <w:tcPr>
            <w:tcW w:w="977"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2235124,79</w:t>
            </w:r>
          </w:p>
        </w:tc>
        <w:tc>
          <w:tcPr>
            <w:tcW w:w="977"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441632,03</w:t>
            </w:r>
          </w:p>
        </w:tc>
      </w:tr>
      <w:tr w:rsidR="00AE2BB3" w:rsidRPr="00AE2BB3" w:rsidTr="00AE2BB3">
        <w:tc>
          <w:tcPr>
            <w:tcW w:w="486"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9</w:t>
            </w:r>
          </w:p>
        </w:tc>
        <w:tc>
          <w:tcPr>
            <w:tcW w:w="741"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94</w:t>
            </w:r>
          </w:p>
        </w:tc>
        <w:tc>
          <w:tcPr>
            <w:tcW w:w="1004"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120°4'44"</w:t>
            </w:r>
          </w:p>
        </w:tc>
        <w:tc>
          <w:tcPr>
            <w:tcW w:w="815"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19,99</w:t>
            </w:r>
          </w:p>
        </w:tc>
        <w:tc>
          <w:tcPr>
            <w:tcW w:w="977"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2235085,50</w:t>
            </w:r>
          </w:p>
        </w:tc>
        <w:tc>
          <w:tcPr>
            <w:tcW w:w="977"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441610,28</w:t>
            </w:r>
          </w:p>
        </w:tc>
      </w:tr>
      <w:tr w:rsidR="00AE2BB3" w:rsidRPr="00AE2BB3" w:rsidTr="00AE2BB3">
        <w:tc>
          <w:tcPr>
            <w:tcW w:w="486"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10</w:t>
            </w:r>
          </w:p>
        </w:tc>
        <w:tc>
          <w:tcPr>
            <w:tcW w:w="741"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95</w:t>
            </w:r>
          </w:p>
        </w:tc>
        <w:tc>
          <w:tcPr>
            <w:tcW w:w="1004"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29°9'52"</w:t>
            </w:r>
          </w:p>
        </w:tc>
        <w:tc>
          <w:tcPr>
            <w:tcW w:w="815"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33,92</w:t>
            </w:r>
          </w:p>
        </w:tc>
        <w:tc>
          <w:tcPr>
            <w:tcW w:w="977"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2235075,48</w:t>
            </w:r>
          </w:p>
        </w:tc>
        <w:tc>
          <w:tcPr>
            <w:tcW w:w="977"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441627,58</w:t>
            </w:r>
          </w:p>
        </w:tc>
      </w:tr>
      <w:tr w:rsidR="00AE2BB3" w:rsidRPr="00AE2BB3" w:rsidTr="00AE2BB3">
        <w:tc>
          <w:tcPr>
            <w:tcW w:w="486"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11</w:t>
            </w:r>
          </w:p>
        </w:tc>
        <w:tc>
          <w:tcPr>
            <w:tcW w:w="741"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96</w:t>
            </w:r>
          </w:p>
        </w:tc>
        <w:tc>
          <w:tcPr>
            <w:tcW w:w="1004"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88°28'36"</w:t>
            </w:r>
          </w:p>
        </w:tc>
        <w:tc>
          <w:tcPr>
            <w:tcW w:w="815"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65,83</w:t>
            </w:r>
          </w:p>
        </w:tc>
        <w:tc>
          <w:tcPr>
            <w:tcW w:w="977"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2235105,10</w:t>
            </w:r>
          </w:p>
        </w:tc>
        <w:tc>
          <w:tcPr>
            <w:tcW w:w="977"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441644,11</w:t>
            </w:r>
          </w:p>
        </w:tc>
      </w:tr>
      <w:tr w:rsidR="00AE2BB3" w:rsidRPr="00AE2BB3" w:rsidTr="00AE2BB3">
        <w:tc>
          <w:tcPr>
            <w:tcW w:w="486"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12</w:t>
            </w:r>
          </w:p>
        </w:tc>
        <w:tc>
          <w:tcPr>
            <w:tcW w:w="741"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97</w:t>
            </w:r>
          </w:p>
        </w:tc>
        <w:tc>
          <w:tcPr>
            <w:tcW w:w="1004"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118°28'31"</w:t>
            </w:r>
          </w:p>
        </w:tc>
        <w:tc>
          <w:tcPr>
            <w:tcW w:w="815"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30,45</w:t>
            </w:r>
          </w:p>
        </w:tc>
        <w:tc>
          <w:tcPr>
            <w:tcW w:w="977"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2235106,85</w:t>
            </w:r>
          </w:p>
        </w:tc>
        <w:tc>
          <w:tcPr>
            <w:tcW w:w="977"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441709,92</w:t>
            </w:r>
          </w:p>
        </w:tc>
      </w:tr>
      <w:tr w:rsidR="00AE2BB3" w:rsidRPr="00AE2BB3" w:rsidTr="00AE2BB3">
        <w:tc>
          <w:tcPr>
            <w:tcW w:w="486"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13</w:t>
            </w:r>
          </w:p>
        </w:tc>
        <w:tc>
          <w:tcPr>
            <w:tcW w:w="741"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98</w:t>
            </w:r>
          </w:p>
        </w:tc>
        <w:tc>
          <w:tcPr>
            <w:tcW w:w="1004"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208°6'23"</w:t>
            </w:r>
          </w:p>
        </w:tc>
        <w:tc>
          <w:tcPr>
            <w:tcW w:w="815"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2,99</w:t>
            </w:r>
          </w:p>
        </w:tc>
        <w:tc>
          <w:tcPr>
            <w:tcW w:w="977"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2235092,33</w:t>
            </w:r>
          </w:p>
        </w:tc>
        <w:tc>
          <w:tcPr>
            <w:tcW w:w="977"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441736,69</w:t>
            </w:r>
          </w:p>
        </w:tc>
      </w:tr>
      <w:tr w:rsidR="00AE2BB3" w:rsidRPr="00AE2BB3" w:rsidTr="00AE2BB3">
        <w:tc>
          <w:tcPr>
            <w:tcW w:w="486"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14</w:t>
            </w:r>
          </w:p>
        </w:tc>
        <w:tc>
          <w:tcPr>
            <w:tcW w:w="741"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99</w:t>
            </w:r>
          </w:p>
        </w:tc>
        <w:tc>
          <w:tcPr>
            <w:tcW w:w="1004"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118°28'28"</w:t>
            </w:r>
          </w:p>
        </w:tc>
        <w:tc>
          <w:tcPr>
            <w:tcW w:w="815"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411,92</w:t>
            </w:r>
          </w:p>
        </w:tc>
        <w:tc>
          <w:tcPr>
            <w:tcW w:w="977"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2235089,69</w:t>
            </w:r>
          </w:p>
        </w:tc>
        <w:tc>
          <w:tcPr>
            <w:tcW w:w="977"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441735,28</w:t>
            </w:r>
          </w:p>
        </w:tc>
      </w:tr>
      <w:tr w:rsidR="00AE2BB3" w:rsidRPr="00AE2BB3" w:rsidTr="00AE2BB3">
        <w:tc>
          <w:tcPr>
            <w:tcW w:w="486"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15</w:t>
            </w:r>
          </w:p>
        </w:tc>
        <w:tc>
          <w:tcPr>
            <w:tcW w:w="741"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100</w:t>
            </w:r>
          </w:p>
        </w:tc>
        <w:tc>
          <w:tcPr>
            <w:tcW w:w="1004"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134°59'60"</w:t>
            </w:r>
          </w:p>
        </w:tc>
        <w:tc>
          <w:tcPr>
            <w:tcW w:w="815"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0,01</w:t>
            </w:r>
          </w:p>
        </w:tc>
        <w:tc>
          <w:tcPr>
            <w:tcW w:w="977"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2234893,30</w:t>
            </w:r>
          </w:p>
        </w:tc>
        <w:tc>
          <w:tcPr>
            <w:tcW w:w="977"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442097,37</w:t>
            </w:r>
          </w:p>
        </w:tc>
      </w:tr>
      <w:tr w:rsidR="00AE2BB3" w:rsidRPr="00AE2BB3" w:rsidTr="00AE2BB3">
        <w:tc>
          <w:tcPr>
            <w:tcW w:w="486"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16</w:t>
            </w:r>
          </w:p>
        </w:tc>
        <w:tc>
          <w:tcPr>
            <w:tcW w:w="741"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101</w:t>
            </w:r>
          </w:p>
        </w:tc>
        <w:tc>
          <w:tcPr>
            <w:tcW w:w="1004"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118°28'25"</w:t>
            </w:r>
          </w:p>
        </w:tc>
        <w:tc>
          <w:tcPr>
            <w:tcW w:w="815"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205,98</w:t>
            </w:r>
          </w:p>
        </w:tc>
        <w:tc>
          <w:tcPr>
            <w:tcW w:w="977"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2234893,29</w:t>
            </w:r>
          </w:p>
        </w:tc>
        <w:tc>
          <w:tcPr>
            <w:tcW w:w="977"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442097,38</w:t>
            </w:r>
          </w:p>
        </w:tc>
      </w:tr>
      <w:tr w:rsidR="00AE2BB3" w:rsidRPr="00AE2BB3" w:rsidTr="00AE2BB3">
        <w:tc>
          <w:tcPr>
            <w:tcW w:w="486"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17</w:t>
            </w:r>
          </w:p>
        </w:tc>
        <w:tc>
          <w:tcPr>
            <w:tcW w:w="741"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102</w:t>
            </w:r>
          </w:p>
        </w:tc>
        <w:tc>
          <w:tcPr>
            <w:tcW w:w="1004"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73°28'58"</w:t>
            </w:r>
          </w:p>
        </w:tc>
        <w:tc>
          <w:tcPr>
            <w:tcW w:w="815"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75,13</w:t>
            </w:r>
          </w:p>
        </w:tc>
        <w:tc>
          <w:tcPr>
            <w:tcW w:w="977"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2234795,09</w:t>
            </w:r>
          </w:p>
        </w:tc>
        <w:tc>
          <w:tcPr>
            <w:tcW w:w="977"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442278,44</w:t>
            </w:r>
          </w:p>
        </w:tc>
      </w:tr>
      <w:tr w:rsidR="00AE2BB3" w:rsidRPr="00AE2BB3" w:rsidTr="00AE2BB3">
        <w:tc>
          <w:tcPr>
            <w:tcW w:w="486"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18</w:t>
            </w:r>
          </w:p>
        </w:tc>
        <w:tc>
          <w:tcPr>
            <w:tcW w:w="741"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103</w:t>
            </w:r>
          </w:p>
        </w:tc>
        <w:tc>
          <w:tcPr>
            <w:tcW w:w="1004"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118°30'41"</w:t>
            </w:r>
          </w:p>
        </w:tc>
        <w:tc>
          <w:tcPr>
            <w:tcW w:w="815"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83,09</w:t>
            </w:r>
          </w:p>
        </w:tc>
        <w:tc>
          <w:tcPr>
            <w:tcW w:w="977"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2234816,45</w:t>
            </w:r>
          </w:p>
        </w:tc>
        <w:tc>
          <w:tcPr>
            <w:tcW w:w="977"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442350,47</w:t>
            </w:r>
          </w:p>
        </w:tc>
      </w:tr>
      <w:tr w:rsidR="00AE2BB3" w:rsidRPr="00AE2BB3" w:rsidTr="00AE2BB3">
        <w:tc>
          <w:tcPr>
            <w:tcW w:w="486"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19</w:t>
            </w:r>
          </w:p>
        </w:tc>
        <w:tc>
          <w:tcPr>
            <w:tcW w:w="741"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104</w:t>
            </w:r>
          </w:p>
        </w:tc>
        <w:tc>
          <w:tcPr>
            <w:tcW w:w="1004"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39°59'46"</w:t>
            </w:r>
          </w:p>
        </w:tc>
        <w:tc>
          <w:tcPr>
            <w:tcW w:w="815"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7,7</w:t>
            </w:r>
          </w:p>
        </w:tc>
        <w:tc>
          <w:tcPr>
            <w:tcW w:w="977"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2234776,79</w:t>
            </w:r>
          </w:p>
        </w:tc>
        <w:tc>
          <w:tcPr>
            <w:tcW w:w="977"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442423,48</w:t>
            </w:r>
          </w:p>
        </w:tc>
      </w:tr>
      <w:tr w:rsidR="00AE2BB3" w:rsidRPr="00AE2BB3" w:rsidTr="00AE2BB3">
        <w:tc>
          <w:tcPr>
            <w:tcW w:w="486"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20</w:t>
            </w:r>
          </w:p>
        </w:tc>
        <w:tc>
          <w:tcPr>
            <w:tcW w:w="741"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105</w:t>
            </w:r>
          </w:p>
        </w:tc>
        <w:tc>
          <w:tcPr>
            <w:tcW w:w="1004"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45°58'41"</w:t>
            </w:r>
          </w:p>
        </w:tc>
        <w:tc>
          <w:tcPr>
            <w:tcW w:w="815"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25,69</w:t>
            </w:r>
          </w:p>
        </w:tc>
        <w:tc>
          <w:tcPr>
            <w:tcW w:w="977"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2234782,69</w:t>
            </w:r>
          </w:p>
        </w:tc>
        <w:tc>
          <w:tcPr>
            <w:tcW w:w="977"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442428,43</w:t>
            </w:r>
          </w:p>
        </w:tc>
      </w:tr>
      <w:tr w:rsidR="00AE2BB3" w:rsidRPr="00AE2BB3" w:rsidTr="00AE2BB3">
        <w:tc>
          <w:tcPr>
            <w:tcW w:w="486"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21</w:t>
            </w:r>
          </w:p>
        </w:tc>
        <w:tc>
          <w:tcPr>
            <w:tcW w:w="741"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106</w:t>
            </w:r>
          </w:p>
        </w:tc>
        <w:tc>
          <w:tcPr>
            <w:tcW w:w="1004"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298°28'38"</w:t>
            </w:r>
          </w:p>
        </w:tc>
        <w:tc>
          <w:tcPr>
            <w:tcW w:w="815"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105,62</w:t>
            </w:r>
          </w:p>
        </w:tc>
        <w:tc>
          <w:tcPr>
            <w:tcW w:w="977"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2234800,54</w:t>
            </w:r>
          </w:p>
        </w:tc>
        <w:tc>
          <w:tcPr>
            <w:tcW w:w="977"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442446,90</w:t>
            </w:r>
          </w:p>
        </w:tc>
      </w:tr>
      <w:tr w:rsidR="00AE2BB3" w:rsidRPr="00AE2BB3" w:rsidTr="00AE2BB3">
        <w:tc>
          <w:tcPr>
            <w:tcW w:w="486"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22</w:t>
            </w:r>
          </w:p>
        </w:tc>
        <w:tc>
          <w:tcPr>
            <w:tcW w:w="741"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107</w:t>
            </w:r>
          </w:p>
        </w:tc>
        <w:tc>
          <w:tcPr>
            <w:tcW w:w="1004"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253°29'8"</w:t>
            </w:r>
          </w:p>
        </w:tc>
        <w:tc>
          <w:tcPr>
            <w:tcW w:w="815"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75,11</w:t>
            </w:r>
          </w:p>
        </w:tc>
        <w:tc>
          <w:tcPr>
            <w:tcW w:w="977"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2234850,90</w:t>
            </w:r>
          </w:p>
        </w:tc>
        <w:tc>
          <w:tcPr>
            <w:tcW w:w="977"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442354,06</w:t>
            </w:r>
          </w:p>
        </w:tc>
      </w:tr>
      <w:tr w:rsidR="00AE2BB3" w:rsidRPr="00AE2BB3" w:rsidTr="00AE2BB3">
        <w:tc>
          <w:tcPr>
            <w:tcW w:w="486"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23</w:t>
            </w:r>
          </w:p>
        </w:tc>
        <w:tc>
          <w:tcPr>
            <w:tcW w:w="741"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108</w:t>
            </w:r>
          </w:p>
        </w:tc>
        <w:tc>
          <w:tcPr>
            <w:tcW w:w="1004"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298°28'26"</w:t>
            </w:r>
          </w:p>
        </w:tc>
        <w:tc>
          <w:tcPr>
            <w:tcW w:w="815"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604,81</w:t>
            </w:r>
          </w:p>
        </w:tc>
        <w:tc>
          <w:tcPr>
            <w:tcW w:w="977"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2234829,55</w:t>
            </w:r>
          </w:p>
        </w:tc>
        <w:tc>
          <w:tcPr>
            <w:tcW w:w="977"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442282,05</w:t>
            </w:r>
          </w:p>
        </w:tc>
      </w:tr>
      <w:tr w:rsidR="00AE2BB3" w:rsidRPr="00AE2BB3" w:rsidTr="00AE2BB3">
        <w:tc>
          <w:tcPr>
            <w:tcW w:w="486"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24</w:t>
            </w:r>
          </w:p>
        </w:tc>
        <w:tc>
          <w:tcPr>
            <w:tcW w:w="741"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109</w:t>
            </w:r>
          </w:p>
        </w:tc>
        <w:tc>
          <w:tcPr>
            <w:tcW w:w="1004"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207°48'11"</w:t>
            </w:r>
          </w:p>
        </w:tc>
        <w:tc>
          <w:tcPr>
            <w:tcW w:w="815"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6</w:t>
            </w:r>
          </w:p>
        </w:tc>
        <w:tc>
          <w:tcPr>
            <w:tcW w:w="977"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2235117,90</w:t>
            </w:r>
          </w:p>
        </w:tc>
        <w:tc>
          <w:tcPr>
            <w:tcW w:w="977"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441750,40</w:t>
            </w:r>
          </w:p>
        </w:tc>
      </w:tr>
      <w:tr w:rsidR="00AE2BB3" w:rsidRPr="00AE2BB3" w:rsidTr="00AE2BB3">
        <w:tc>
          <w:tcPr>
            <w:tcW w:w="486"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25</w:t>
            </w:r>
          </w:p>
        </w:tc>
        <w:tc>
          <w:tcPr>
            <w:tcW w:w="741"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110</w:t>
            </w:r>
          </w:p>
        </w:tc>
        <w:tc>
          <w:tcPr>
            <w:tcW w:w="1004"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298°28'11"</w:t>
            </w:r>
          </w:p>
        </w:tc>
        <w:tc>
          <w:tcPr>
            <w:tcW w:w="815"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30,54</w:t>
            </w:r>
          </w:p>
        </w:tc>
        <w:tc>
          <w:tcPr>
            <w:tcW w:w="977"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2235112,59</w:t>
            </w:r>
          </w:p>
        </w:tc>
        <w:tc>
          <w:tcPr>
            <w:tcW w:w="977"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441747,60</w:t>
            </w:r>
          </w:p>
        </w:tc>
      </w:tr>
      <w:tr w:rsidR="00AE2BB3" w:rsidRPr="00AE2BB3" w:rsidTr="00AE2BB3">
        <w:tc>
          <w:tcPr>
            <w:tcW w:w="486"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26</w:t>
            </w:r>
          </w:p>
        </w:tc>
        <w:tc>
          <w:tcPr>
            <w:tcW w:w="741"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111</w:t>
            </w:r>
          </w:p>
        </w:tc>
        <w:tc>
          <w:tcPr>
            <w:tcW w:w="1004"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272°36'47"</w:t>
            </w:r>
          </w:p>
        </w:tc>
        <w:tc>
          <w:tcPr>
            <w:tcW w:w="815"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9,87</w:t>
            </w:r>
          </w:p>
        </w:tc>
        <w:tc>
          <w:tcPr>
            <w:tcW w:w="977"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2235127,15</w:t>
            </w:r>
          </w:p>
        </w:tc>
        <w:tc>
          <w:tcPr>
            <w:tcW w:w="977"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441720,75</w:t>
            </w:r>
          </w:p>
        </w:tc>
      </w:tr>
      <w:tr w:rsidR="00AE2BB3" w:rsidRPr="00AE2BB3" w:rsidTr="00AE2BB3">
        <w:tc>
          <w:tcPr>
            <w:tcW w:w="486"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27</w:t>
            </w:r>
          </w:p>
        </w:tc>
        <w:tc>
          <w:tcPr>
            <w:tcW w:w="741"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112</w:t>
            </w:r>
          </w:p>
        </w:tc>
        <w:tc>
          <w:tcPr>
            <w:tcW w:w="1004"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268°28'29"</w:t>
            </w:r>
          </w:p>
        </w:tc>
        <w:tc>
          <w:tcPr>
            <w:tcW w:w="815"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61,99</w:t>
            </w:r>
          </w:p>
        </w:tc>
        <w:tc>
          <w:tcPr>
            <w:tcW w:w="977"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2235127,60</w:t>
            </w:r>
          </w:p>
        </w:tc>
        <w:tc>
          <w:tcPr>
            <w:tcW w:w="977"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441710,89</w:t>
            </w:r>
          </w:p>
        </w:tc>
      </w:tr>
      <w:tr w:rsidR="00AE2BB3" w:rsidRPr="00AE2BB3" w:rsidTr="00AE2BB3">
        <w:tc>
          <w:tcPr>
            <w:tcW w:w="486"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28</w:t>
            </w:r>
          </w:p>
        </w:tc>
        <w:tc>
          <w:tcPr>
            <w:tcW w:w="741"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113</w:t>
            </w:r>
          </w:p>
        </w:tc>
        <w:tc>
          <w:tcPr>
            <w:tcW w:w="1004"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298°28'27"</w:t>
            </w:r>
          </w:p>
        </w:tc>
        <w:tc>
          <w:tcPr>
            <w:tcW w:w="815"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142,02</w:t>
            </w:r>
          </w:p>
        </w:tc>
        <w:tc>
          <w:tcPr>
            <w:tcW w:w="977"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2235125,95</w:t>
            </w:r>
          </w:p>
        </w:tc>
        <w:tc>
          <w:tcPr>
            <w:tcW w:w="977"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441648,92</w:t>
            </w:r>
          </w:p>
        </w:tc>
      </w:tr>
      <w:tr w:rsidR="00AE2BB3" w:rsidRPr="00AE2BB3" w:rsidTr="00AE2BB3">
        <w:tc>
          <w:tcPr>
            <w:tcW w:w="486"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29</w:t>
            </w:r>
          </w:p>
        </w:tc>
        <w:tc>
          <w:tcPr>
            <w:tcW w:w="741"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114</w:t>
            </w:r>
          </w:p>
        </w:tc>
        <w:tc>
          <w:tcPr>
            <w:tcW w:w="1004"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208°28'36"</w:t>
            </w:r>
          </w:p>
        </w:tc>
        <w:tc>
          <w:tcPr>
            <w:tcW w:w="815"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71,06</w:t>
            </w:r>
          </w:p>
        </w:tc>
        <w:tc>
          <w:tcPr>
            <w:tcW w:w="977"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2235193,66</w:t>
            </w:r>
          </w:p>
        </w:tc>
        <w:tc>
          <w:tcPr>
            <w:tcW w:w="977"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441524,08</w:t>
            </w:r>
          </w:p>
        </w:tc>
      </w:tr>
      <w:tr w:rsidR="00AE2BB3" w:rsidRPr="00AE2BB3" w:rsidTr="00AE2BB3">
        <w:tc>
          <w:tcPr>
            <w:tcW w:w="486"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30</w:t>
            </w:r>
          </w:p>
        </w:tc>
        <w:tc>
          <w:tcPr>
            <w:tcW w:w="741"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115</w:t>
            </w:r>
          </w:p>
        </w:tc>
        <w:tc>
          <w:tcPr>
            <w:tcW w:w="1004"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298°28'39"</w:t>
            </w:r>
          </w:p>
        </w:tc>
        <w:tc>
          <w:tcPr>
            <w:tcW w:w="815"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177,03</w:t>
            </w:r>
          </w:p>
        </w:tc>
        <w:tc>
          <w:tcPr>
            <w:tcW w:w="977"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2235131,20</w:t>
            </w:r>
          </w:p>
        </w:tc>
        <w:tc>
          <w:tcPr>
            <w:tcW w:w="977"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441490,20</w:t>
            </w:r>
          </w:p>
        </w:tc>
      </w:tr>
      <w:tr w:rsidR="00AE2BB3" w:rsidRPr="00AE2BB3" w:rsidTr="00AE2BB3">
        <w:tc>
          <w:tcPr>
            <w:tcW w:w="486"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31</w:t>
            </w:r>
          </w:p>
        </w:tc>
        <w:tc>
          <w:tcPr>
            <w:tcW w:w="741"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86</w:t>
            </w:r>
          </w:p>
        </w:tc>
        <w:tc>
          <w:tcPr>
            <w:tcW w:w="1004"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211°34'15"</w:t>
            </w:r>
          </w:p>
        </w:tc>
        <w:tc>
          <w:tcPr>
            <w:tcW w:w="815"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3,08</w:t>
            </w:r>
          </w:p>
        </w:tc>
        <w:tc>
          <w:tcPr>
            <w:tcW w:w="977"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2235215,61</w:t>
            </w:r>
          </w:p>
        </w:tc>
        <w:tc>
          <w:tcPr>
            <w:tcW w:w="977"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441334,59</w:t>
            </w:r>
          </w:p>
        </w:tc>
      </w:tr>
      <w:tr w:rsidR="00AE2BB3" w:rsidRPr="00AE2BB3" w:rsidTr="00AE2BB3">
        <w:tc>
          <w:tcPr>
            <w:tcW w:w="486" w:type="pct"/>
          </w:tcPr>
          <w:p w:rsidR="00AE2BB3" w:rsidRPr="00AE2BB3" w:rsidRDefault="00AE2BB3" w:rsidP="00AE2BB3">
            <w:pPr>
              <w:spacing w:after="0" w:line="240" w:lineRule="auto"/>
              <w:rPr>
                <w:rFonts w:ascii="Times New Roman" w:hAnsi="Times New Roman" w:cs="Times New Roman"/>
                <w:sz w:val="12"/>
                <w:szCs w:val="12"/>
              </w:rPr>
            </w:pPr>
          </w:p>
        </w:tc>
        <w:tc>
          <w:tcPr>
            <w:tcW w:w="741" w:type="pct"/>
          </w:tcPr>
          <w:p w:rsidR="00AE2BB3" w:rsidRPr="00AE2BB3" w:rsidRDefault="00AE2BB3" w:rsidP="00AE2BB3">
            <w:pPr>
              <w:spacing w:after="0" w:line="240" w:lineRule="auto"/>
              <w:rPr>
                <w:rFonts w:ascii="Times New Roman" w:hAnsi="Times New Roman" w:cs="Times New Roman"/>
                <w:sz w:val="12"/>
                <w:szCs w:val="12"/>
              </w:rPr>
            </w:pPr>
          </w:p>
        </w:tc>
        <w:tc>
          <w:tcPr>
            <w:tcW w:w="1004" w:type="pct"/>
          </w:tcPr>
          <w:p w:rsidR="00AE2BB3" w:rsidRPr="00AE2BB3" w:rsidRDefault="00AE2BB3" w:rsidP="00AE2BB3">
            <w:pPr>
              <w:spacing w:after="0" w:line="240" w:lineRule="auto"/>
              <w:rPr>
                <w:rFonts w:ascii="Times New Roman" w:hAnsi="Times New Roman" w:cs="Times New Roman"/>
                <w:sz w:val="12"/>
                <w:szCs w:val="12"/>
              </w:rPr>
            </w:pPr>
          </w:p>
        </w:tc>
        <w:tc>
          <w:tcPr>
            <w:tcW w:w="815" w:type="pct"/>
          </w:tcPr>
          <w:p w:rsidR="00AE2BB3" w:rsidRPr="00AE2BB3" w:rsidRDefault="00AE2BB3" w:rsidP="00AE2BB3">
            <w:pPr>
              <w:spacing w:after="0" w:line="240" w:lineRule="auto"/>
              <w:rPr>
                <w:rFonts w:ascii="Times New Roman" w:hAnsi="Times New Roman" w:cs="Times New Roman"/>
                <w:sz w:val="12"/>
                <w:szCs w:val="12"/>
              </w:rPr>
            </w:pPr>
          </w:p>
        </w:tc>
        <w:tc>
          <w:tcPr>
            <w:tcW w:w="977" w:type="pct"/>
          </w:tcPr>
          <w:p w:rsidR="00AE2BB3" w:rsidRPr="00AE2BB3" w:rsidRDefault="00AE2BB3" w:rsidP="00AE2BB3">
            <w:pPr>
              <w:spacing w:after="0" w:line="240" w:lineRule="auto"/>
              <w:rPr>
                <w:rFonts w:ascii="Times New Roman" w:hAnsi="Times New Roman" w:cs="Times New Roman"/>
                <w:sz w:val="12"/>
                <w:szCs w:val="12"/>
              </w:rPr>
            </w:pPr>
          </w:p>
        </w:tc>
        <w:tc>
          <w:tcPr>
            <w:tcW w:w="977" w:type="pct"/>
          </w:tcPr>
          <w:p w:rsidR="00AE2BB3" w:rsidRPr="00AE2BB3" w:rsidRDefault="00AE2BB3" w:rsidP="00AE2BB3">
            <w:pPr>
              <w:spacing w:after="0" w:line="240" w:lineRule="auto"/>
              <w:rPr>
                <w:rFonts w:ascii="Times New Roman" w:hAnsi="Times New Roman" w:cs="Times New Roman"/>
                <w:sz w:val="12"/>
                <w:szCs w:val="12"/>
              </w:rPr>
            </w:pPr>
          </w:p>
        </w:tc>
      </w:tr>
      <w:tr w:rsidR="00AE2BB3" w:rsidRPr="00AE2BB3" w:rsidTr="00AE2BB3">
        <w:tc>
          <w:tcPr>
            <w:tcW w:w="486"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1</w:t>
            </w:r>
          </w:p>
        </w:tc>
        <w:tc>
          <w:tcPr>
            <w:tcW w:w="741"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116</w:t>
            </w:r>
          </w:p>
        </w:tc>
        <w:tc>
          <w:tcPr>
            <w:tcW w:w="1004"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266°53'51"</w:t>
            </w:r>
          </w:p>
        </w:tc>
        <w:tc>
          <w:tcPr>
            <w:tcW w:w="815"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18,11</w:t>
            </w:r>
          </w:p>
        </w:tc>
        <w:tc>
          <w:tcPr>
            <w:tcW w:w="977"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2227540,95</w:t>
            </w:r>
          </w:p>
        </w:tc>
        <w:tc>
          <w:tcPr>
            <w:tcW w:w="977"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446637,58</w:t>
            </w:r>
          </w:p>
        </w:tc>
      </w:tr>
      <w:tr w:rsidR="00AE2BB3" w:rsidRPr="00AE2BB3" w:rsidTr="00AE2BB3">
        <w:tc>
          <w:tcPr>
            <w:tcW w:w="486"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2</w:t>
            </w:r>
          </w:p>
        </w:tc>
        <w:tc>
          <w:tcPr>
            <w:tcW w:w="741"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117</w:t>
            </w:r>
          </w:p>
        </w:tc>
        <w:tc>
          <w:tcPr>
            <w:tcW w:w="1004"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265°47'34"</w:t>
            </w:r>
          </w:p>
        </w:tc>
        <w:tc>
          <w:tcPr>
            <w:tcW w:w="815"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21,13</w:t>
            </w:r>
          </w:p>
        </w:tc>
        <w:tc>
          <w:tcPr>
            <w:tcW w:w="977"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2227539,97</w:t>
            </w:r>
          </w:p>
        </w:tc>
        <w:tc>
          <w:tcPr>
            <w:tcW w:w="977"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446619,50</w:t>
            </w:r>
          </w:p>
        </w:tc>
      </w:tr>
      <w:tr w:rsidR="00AE2BB3" w:rsidRPr="00AE2BB3" w:rsidTr="00AE2BB3">
        <w:tc>
          <w:tcPr>
            <w:tcW w:w="486"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3</w:t>
            </w:r>
          </w:p>
        </w:tc>
        <w:tc>
          <w:tcPr>
            <w:tcW w:w="741"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118</w:t>
            </w:r>
          </w:p>
        </w:tc>
        <w:tc>
          <w:tcPr>
            <w:tcW w:w="1004"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270°0'0"</w:t>
            </w:r>
          </w:p>
        </w:tc>
        <w:tc>
          <w:tcPr>
            <w:tcW w:w="815"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0,01</w:t>
            </w:r>
          </w:p>
        </w:tc>
        <w:tc>
          <w:tcPr>
            <w:tcW w:w="977"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2227538,42</w:t>
            </w:r>
          </w:p>
        </w:tc>
        <w:tc>
          <w:tcPr>
            <w:tcW w:w="977"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446598,43</w:t>
            </w:r>
          </w:p>
        </w:tc>
      </w:tr>
      <w:tr w:rsidR="00AE2BB3" w:rsidRPr="00AE2BB3" w:rsidTr="00AE2BB3">
        <w:tc>
          <w:tcPr>
            <w:tcW w:w="486"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4</w:t>
            </w:r>
          </w:p>
        </w:tc>
        <w:tc>
          <w:tcPr>
            <w:tcW w:w="741"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118</w:t>
            </w:r>
          </w:p>
        </w:tc>
        <w:tc>
          <w:tcPr>
            <w:tcW w:w="1004"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174°34'31"</w:t>
            </w:r>
          </w:p>
        </w:tc>
        <w:tc>
          <w:tcPr>
            <w:tcW w:w="815"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13,96</w:t>
            </w:r>
          </w:p>
        </w:tc>
        <w:tc>
          <w:tcPr>
            <w:tcW w:w="977"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2227538,42</w:t>
            </w:r>
          </w:p>
        </w:tc>
        <w:tc>
          <w:tcPr>
            <w:tcW w:w="977"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446598,42</w:t>
            </w:r>
          </w:p>
        </w:tc>
      </w:tr>
      <w:tr w:rsidR="00AE2BB3" w:rsidRPr="00AE2BB3" w:rsidTr="00AE2BB3">
        <w:tc>
          <w:tcPr>
            <w:tcW w:w="486"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5</w:t>
            </w:r>
          </w:p>
        </w:tc>
        <w:tc>
          <w:tcPr>
            <w:tcW w:w="741"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120</w:t>
            </w:r>
          </w:p>
        </w:tc>
        <w:tc>
          <w:tcPr>
            <w:tcW w:w="1004"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207°2'29"</w:t>
            </w:r>
          </w:p>
        </w:tc>
        <w:tc>
          <w:tcPr>
            <w:tcW w:w="815"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1214,07</w:t>
            </w:r>
          </w:p>
        </w:tc>
        <w:tc>
          <w:tcPr>
            <w:tcW w:w="977"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2227524,52</w:t>
            </w:r>
          </w:p>
        </w:tc>
        <w:tc>
          <w:tcPr>
            <w:tcW w:w="977"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446599,74</w:t>
            </w:r>
          </w:p>
        </w:tc>
      </w:tr>
      <w:tr w:rsidR="00AE2BB3" w:rsidRPr="00AE2BB3" w:rsidTr="00AE2BB3">
        <w:tc>
          <w:tcPr>
            <w:tcW w:w="486"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6</w:t>
            </w:r>
          </w:p>
        </w:tc>
        <w:tc>
          <w:tcPr>
            <w:tcW w:w="741"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121</w:t>
            </w:r>
          </w:p>
        </w:tc>
        <w:tc>
          <w:tcPr>
            <w:tcW w:w="1004"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116°56'1"</w:t>
            </w:r>
          </w:p>
        </w:tc>
        <w:tc>
          <w:tcPr>
            <w:tcW w:w="815"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2,78</w:t>
            </w:r>
          </w:p>
        </w:tc>
        <w:tc>
          <w:tcPr>
            <w:tcW w:w="977"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2226443,17</w:t>
            </w:r>
          </w:p>
        </w:tc>
        <w:tc>
          <w:tcPr>
            <w:tcW w:w="977"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446047,78</w:t>
            </w:r>
          </w:p>
        </w:tc>
      </w:tr>
      <w:tr w:rsidR="00AE2BB3" w:rsidRPr="00AE2BB3" w:rsidTr="00AE2BB3">
        <w:tc>
          <w:tcPr>
            <w:tcW w:w="486"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7</w:t>
            </w:r>
          </w:p>
        </w:tc>
        <w:tc>
          <w:tcPr>
            <w:tcW w:w="741"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122</w:t>
            </w:r>
          </w:p>
        </w:tc>
        <w:tc>
          <w:tcPr>
            <w:tcW w:w="1004"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180°0'0"</w:t>
            </w:r>
          </w:p>
        </w:tc>
        <w:tc>
          <w:tcPr>
            <w:tcW w:w="815"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0,01</w:t>
            </w:r>
          </w:p>
        </w:tc>
        <w:tc>
          <w:tcPr>
            <w:tcW w:w="977"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2226441,91</w:t>
            </w:r>
          </w:p>
        </w:tc>
        <w:tc>
          <w:tcPr>
            <w:tcW w:w="977"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446050,26</w:t>
            </w:r>
          </w:p>
        </w:tc>
      </w:tr>
      <w:tr w:rsidR="00AE2BB3" w:rsidRPr="00AE2BB3" w:rsidTr="00AE2BB3">
        <w:tc>
          <w:tcPr>
            <w:tcW w:w="486"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8</w:t>
            </w:r>
          </w:p>
        </w:tc>
        <w:tc>
          <w:tcPr>
            <w:tcW w:w="741"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123</w:t>
            </w:r>
          </w:p>
        </w:tc>
        <w:tc>
          <w:tcPr>
            <w:tcW w:w="1004"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207°0'34"</w:t>
            </w:r>
          </w:p>
        </w:tc>
        <w:tc>
          <w:tcPr>
            <w:tcW w:w="815"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9,23</w:t>
            </w:r>
          </w:p>
        </w:tc>
        <w:tc>
          <w:tcPr>
            <w:tcW w:w="977"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2226441,90</w:t>
            </w:r>
          </w:p>
        </w:tc>
        <w:tc>
          <w:tcPr>
            <w:tcW w:w="977"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446050,26</w:t>
            </w:r>
          </w:p>
        </w:tc>
      </w:tr>
      <w:tr w:rsidR="00AE2BB3" w:rsidRPr="00AE2BB3" w:rsidTr="00AE2BB3">
        <w:tc>
          <w:tcPr>
            <w:tcW w:w="486"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9</w:t>
            </w:r>
          </w:p>
        </w:tc>
        <w:tc>
          <w:tcPr>
            <w:tcW w:w="741"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124</w:t>
            </w:r>
          </w:p>
        </w:tc>
        <w:tc>
          <w:tcPr>
            <w:tcW w:w="1004"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117°7'9"</w:t>
            </w:r>
          </w:p>
        </w:tc>
        <w:tc>
          <w:tcPr>
            <w:tcW w:w="815"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6,01</w:t>
            </w:r>
          </w:p>
        </w:tc>
        <w:tc>
          <w:tcPr>
            <w:tcW w:w="977"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2226433,68</w:t>
            </w:r>
          </w:p>
        </w:tc>
        <w:tc>
          <w:tcPr>
            <w:tcW w:w="977"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446046,07</w:t>
            </w:r>
          </w:p>
        </w:tc>
      </w:tr>
      <w:tr w:rsidR="00AE2BB3" w:rsidRPr="00AE2BB3" w:rsidTr="00AE2BB3">
        <w:tc>
          <w:tcPr>
            <w:tcW w:w="486"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lastRenderedPageBreak/>
              <w:t>10</w:t>
            </w:r>
          </w:p>
        </w:tc>
        <w:tc>
          <w:tcPr>
            <w:tcW w:w="741"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125</w:t>
            </w:r>
          </w:p>
        </w:tc>
        <w:tc>
          <w:tcPr>
            <w:tcW w:w="1004"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27°3'53"</w:t>
            </w:r>
          </w:p>
        </w:tc>
        <w:tc>
          <w:tcPr>
            <w:tcW w:w="815"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9,23</w:t>
            </w:r>
          </w:p>
        </w:tc>
        <w:tc>
          <w:tcPr>
            <w:tcW w:w="977"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2226430,94</w:t>
            </w:r>
          </w:p>
        </w:tc>
        <w:tc>
          <w:tcPr>
            <w:tcW w:w="977"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446051,42</w:t>
            </w:r>
          </w:p>
        </w:tc>
      </w:tr>
      <w:tr w:rsidR="00AE2BB3" w:rsidRPr="00AE2BB3" w:rsidTr="00AE2BB3">
        <w:tc>
          <w:tcPr>
            <w:tcW w:w="486"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11</w:t>
            </w:r>
          </w:p>
        </w:tc>
        <w:tc>
          <w:tcPr>
            <w:tcW w:w="741"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126</w:t>
            </w:r>
          </w:p>
        </w:tc>
        <w:tc>
          <w:tcPr>
            <w:tcW w:w="1004"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117°1'6"</w:t>
            </w:r>
          </w:p>
        </w:tc>
        <w:tc>
          <w:tcPr>
            <w:tcW w:w="815"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23,18</w:t>
            </w:r>
          </w:p>
        </w:tc>
        <w:tc>
          <w:tcPr>
            <w:tcW w:w="977"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2226439,16</w:t>
            </w:r>
          </w:p>
        </w:tc>
        <w:tc>
          <w:tcPr>
            <w:tcW w:w="977"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446055,62</w:t>
            </w:r>
          </w:p>
        </w:tc>
      </w:tr>
      <w:tr w:rsidR="00AE2BB3" w:rsidRPr="00AE2BB3" w:rsidTr="00AE2BB3">
        <w:tc>
          <w:tcPr>
            <w:tcW w:w="486"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12</w:t>
            </w:r>
          </w:p>
        </w:tc>
        <w:tc>
          <w:tcPr>
            <w:tcW w:w="741"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127</w:t>
            </w:r>
          </w:p>
        </w:tc>
        <w:tc>
          <w:tcPr>
            <w:tcW w:w="1004"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27°2'30"</w:t>
            </w:r>
          </w:p>
        </w:tc>
        <w:tc>
          <w:tcPr>
            <w:tcW w:w="815"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1235,97</w:t>
            </w:r>
          </w:p>
        </w:tc>
        <w:tc>
          <w:tcPr>
            <w:tcW w:w="977"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2226428,63</w:t>
            </w:r>
          </w:p>
        </w:tc>
        <w:tc>
          <w:tcPr>
            <w:tcW w:w="977"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446076,27</w:t>
            </w:r>
          </w:p>
        </w:tc>
      </w:tr>
      <w:tr w:rsidR="00AE2BB3" w:rsidRPr="00AE2BB3" w:rsidTr="00AE2BB3">
        <w:tc>
          <w:tcPr>
            <w:tcW w:w="486"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13</w:t>
            </w:r>
          </w:p>
        </w:tc>
        <w:tc>
          <w:tcPr>
            <w:tcW w:w="741"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128</w:t>
            </w:r>
          </w:p>
        </w:tc>
        <w:tc>
          <w:tcPr>
            <w:tcW w:w="1004"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356°57'21"</w:t>
            </w:r>
          </w:p>
        </w:tc>
        <w:tc>
          <w:tcPr>
            <w:tcW w:w="815"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11,49</w:t>
            </w:r>
          </w:p>
        </w:tc>
        <w:tc>
          <w:tcPr>
            <w:tcW w:w="977"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2227529,48</w:t>
            </w:r>
          </w:p>
        </w:tc>
        <w:tc>
          <w:tcPr>
            <w:tcW w:w="977"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446638,19</w:t>
            </w:r>
          </w:p>
        </w:tc>
      </w:tr>
      <w:tr w:rsidR="00AE2BB3" w:rsidRPr="00AE2BB3" w:rsidTr="00AE2BB3">
        <w:tc>
          <w:tcPr>
            <w:tcW w:w="486"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14</w:t>
            </w:r>
          </w:p>
        </w:tc>
        <w:tc>
          <w:tcPr>
            <w:tcW w:w="741"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116</w:t>
            </w:r>
          </w:p>
        </w:tc>
        <w:tc>
          <w:tcPr>
            <w:tcW w:w="1004"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266°53'51"</w:t>
            </w:r>
          </w:p>
        </w:tc>
        <w:tc>
          <w:tcPr>
            <w:tcW w:w="815"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18,11</w:t>
            </w:r>
          </w:p>
        </w:tc>
        <w:tc>
          <w:tcPr>
            <w:tcW w:w="977"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2227540,95</w:t>
            </w:r>
          </w:p>
        </w:tc>
        <w:tc>
          <w:tcPr>
            <w:tcW w:w="977"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446637,58</w:t>
            </w:r>
          </w:p>
        </w:tc>
      </w:tr>
      <w:tr w:rsidR="00AE2BB3" w:rsidRPr="00AE2BB3" w:rsidTr="00AE2BB3">
        <w:tc>
          <w:tcPr>
            <w:tcW w:w="486" w:type="pct"/>
          </w:tcPr>
          <w:p w:rsidR="00AE2BB3" w:rsidRPr="00AE2BB3" w:rsidRDefault="00AE2BB3" w:rsidP="00AE2BB3">
            <w:pPr>
              <w:spacing w:after="0" w:line="240" w:lineRule="auto"/>
              <w:rPr>
                <w:rFonts w:ascii="Times New Roman" w:hAnsi="Times New Roman" w:cs="Times New Roman"/>
                <w:sz w:val="12"/>
                <w:szCs w:val="12"/>
              </w:rPr>
            </w:pPr>
          </w:p>
        </w:tc>
        <w:tc>
          <w:tcPr>
            <w:tcW w:w="741" w:type="pct"/>
          </w:tcPr>
          <w:p w:rsidR="00AE2BB3" w:rsidRPr="00AE2BB3" w:rsidRDefault="00AE2BB3" w:rsidP="00AE2BB3">
            <w:pPr>
              <w:spacing w:after="0" w:line="240" w:lineRule="auto"/>
              <w:rPr>
                <w:rFonts w:ascii="Times New Roman" w:hAnsi="Times New Roman" w:cs="Times New Roman"/>
                <w:sz w:val="12"/>
                <w:szCs w:val="12"/>
              </w:rPr>
            </w:pPr>
          </w:p>
        </w:tc>
        <w:tc>
          <w:tcPr>
            <w:tcW w:w="1004" w:type="pct"/>
          </w:tcPr>
          <w:p w:rsidR="00AE2BB3" w:rsidRPr="00AE2BB3" w:rsidRDefault="00AE2BB3" w:rsidP="00AE2BB3">
            <w:pPr>
              <w:spacing w:after="0" w:line="240" w:lineRule="auto"/>
              <w:rPr>
                <w:rFonts w:ascii="Times New Roman" w:hAnsi="Times New Roman" w:cs="Times New Roman"/>
                <w:sz w:val="12"/>
                <w:szCs w:val="12"/>
              </w:rPr>
            </w:pPr>
          </w:p>
        </w:tc>
        <w:tc>
          <w:tcPr>
            <w:tcW w:w="815" w:type="pct"/>
          </w:tcPr>
          <w:p w:rsidR="00AE2BB3" w:rsidRPr="00AE2BB3" w:rsidRDefault="00AE2BB3" w:rsidP="00AE2BB3">
            <w:pPr>
              <w:spacing w:after="0" w:line="240" w:lineRule="auto"/>
              <w:rPr>
                <w:rFonts w:ascii="Times New Roman" w:hAnsi="Times New Roman" w:cs="Times New Roman"/>
                <w:sz w:val="12"/>
                <w:szCs w:val="12"/>
              </w:rPr>
            </w:pPr>
          </w:p>
        </w:tc>
        <w:tc>
          <w:tcPr>
            <w:tcW w:w="977" w:type="pct"/>
          </w:tcPr>
          <w:p w:rsidR="00AE2BB3" w:rsidRPr="00AE2BB3" w:rsidRDefault="00AE2BB3" w:rsidP="00AE2BB3">
            <w:pPr>
              <w:spacing w:after="0" w:line="240" w:lineRule="auto"/>
              <w:rPr>
                <w:rFonts w:ascii="Times New Roman" w:hAnsi="Times New Roman" w:cs="Times New Roman"/>
                <w:sz w:val="12"/>
                <w:szCs w:val="12"/>
              </w:rPr>
            </w:pPr>
          </w:p>
        </w:tc>
        <w:tc>
          <w:tcPr>
            <w:tcW w:w="977" w:type="pct"/>
          </w:tcPr>
          <w:p w:rsidR="00AE2BB3" w:rsidRPr="00AE2BB3" w:rsidRDefault="00AE2BB3" w:rsidP="00AE2BB3">
            <w:pPr>
              <w:spacing w:after="0" w:line="240" w:lineRule="auto"/>
              <w:rPr>
                <w:rFonts w:ascii="Times New Roman" w:hAnsi="Times New Roman" w:cs="Times New Roman"/>
                <w:sz w:val="12"/>
                <w:szCs w:val="12"/>
              </w:rPr>
            </w:pPr>
          </w:p>
        </w:tc>
      </w:tr>
      <w:tr w:rsidR="00AE2BB3" w:rsidRPr="00AE2BB3" w:rsidTr="00AE2BB3">
        <w:tc>
          <w:tcPr>
            <w:tcW w:w="486"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1</w:t>
            </w:r>
          </w:p>
        </w:tc>
        <w:tc>
          <w:tcPr>
            <w:tcW w:w="741"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129</w:t>
            </w:r>
          </w:p>
        </w:tc>
        <w:tc>
          <w:tcPr>
            <w:tcW w:w="1004"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324°28'48"</w:t>
            </w:r>
          </w:p>
        </w:tc>
        <w:tc>
          <w:tcPr>
            <w:tcW w:w="815"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22,58</w:t>
            </w:r>
          </w:p>
        </w:tc>
        <w:tc>
          <w:tcPr>
            <w:tcW w:w="977"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2227692,02</w:t>
            </w:r>
          </w:p>
        </w:tc>
        <w:tc>
          <w:tcPr>
            <w:tcW w:w="977"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446625,03</w:t>
            </w:r>
          </w:p>
        </w:tc>
      </w:tr>
      <w:tr w:rsidR="00AE2BB3" w:rsidRPr="00AE2BB3" w:rsidTr="00AE2BB3">
        <w:tc>
          <w:tcPr>
            <w:tcW w:w="486"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2</w:t>
            </w:r>
          </w:p>
        </w:tc>
        <w:tc>
          <w:tcPr>
            <w:tcW w:w="741"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130</w:t>
            </w:r>
          </w:p>
        </w:tc>
        <w:tc>
          <w:tcPr>
            <w:tcW w:w="1004"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354°33'60"</w:t>
            </w:r>
          </w:p>
        </w:tc>
        <w:tc>
          <w:tcPr>
            <w:tcW w:w="815"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2116,28</w:t>
            </w:r>
          </w:p>
        </w:tc>
        <w:tc>
          <w:tcPr>
            <w:tcW w:w="977"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2227710,40</w:t>
            </w:r>
          </w:p>
        </w:tc>
        <w:tc>
          <w:tcPr>
            <w:tcW w:w="977"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446611,91</w:t>
            </w:r>
          </w:p>
        </w:tc>
      </w:tr>
      <w:tr w:rsidR="00AE2BB3" w:rsidRPr="00AE2BB3" w:rsidTr="00AE2BB3">
        <w:tc>
          <w:tcPr>
            <w:tcW w:w="486"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3</w:t>
            </w:r>
          </w:p>
        </w:tc>
        <w:tc>
          <w:tcPr>
            <w:tcW w:w="741"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131</w:t>
            </w:r>
          </w:p>
        </w:tc>
        <w:tc>
          <w:tcPr>
            <w:tcW w:w="1004"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14°34'25"</w:t>
            </w:r>
          </w:p>
        </w:tc>
        <w:tc>
          <w:tcPr>
            <w:tcW w:w="815"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82,23</w:t>
            </w:r>
          </w:p>
        </w:tc>
        <w:tc>
          <w:tcPr>
            <w:tcW w:w="977"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2229817,17</w:t>
            </w:r>
          </w:p>
        </w:tc>
        <w:tc>
          <w:tcPr>
            <w:tcW w:w="977"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446411,52</w:t>
            </w:r>
          </w:p>
        </w:tc>
      </w:tr>
      <w:tr w:rsidR="00AE2BB3" w:rsidRPr="00AE2BB3" w:rsidTr="00AE2BB3">
        <w:tc>
          <w:tcPr>
            <w:tcW w:w="486"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4</w:t>
            </w:r>
          </w:p>
        </w:tc>
        <w:tc>
          <w:tcPr>
            <w:tcW w:w="741"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132</w:t>
            </w:r>
          </w:p>
        </w:tc>
        <w:tc>
          <w:tcPr>
            <w:tcW w:w="1004"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355°30'2"</w:t>
            </w:r>
          </w:p>
        </w:tc>
        <w:tc>
          <w:tcPr>
            <w:tcW w:w="815"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314,35</w:t>
            </w:r>
          </w:p>
        </w:tc>
        <w:tc>
          <w:tcPr>
            <w:tcW w:w="977"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2229896,75</w:t>
            </w:r>
          </w:p>
        </w:tc>
        <w:tc>
          <w:tcPr>
            <w:tcW w:w="977"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446432,21</w:t>
            </w:r>
          </w:p>
        </w:tc>
      </w:tr>
      <w:tr w:rsidR="00AE2BB3" w:rsidRPr="00AE2BB3" w:rsidTr="00AE2BB3">
        <w:tc>
          <w:tcPr>
            <w:tcW w:w="486"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5</w:t>
            </w:r>
          </w:p>
        </w:tc>
        <w:tc>
          <w:tcPr>
            <w:tcW w:w="741"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133</w:t>
            </w:r>
          </w:p>
        </w:tc>
        <w:tc>
          <w:tcPr>
            <w:tcW w:w="1004"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289°1'1"</w:t>
            </w:r>
          </w:p>
        </w:tc>
        <w:tc>
          <w:tcPr>
            <w:tcW w:w="815"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6,54</w:t>
            </w:r>
          </w:p>
        </w:tc>
        <w:tc>
          <w:tcPr>
            <w:tcW w:w="977"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2230210,13</w:t>
            </w:r>
          </w:p>
        </w:tc>
        <w:tc>
          <w:tcPr>
            <w:tcW w:w="977"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446407,55</w:t>
            </w:r>
          </w:p>
        </w:tc>
      </w:tr>
      <w:tr w:rsidR="00AE2BB3" w:rsidRPr="00AE2BB3" w:rsidTr="00AE2BB3">
        <w:tc>
          <w:tcPr>
            <w:tcW w:w="486"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6</w:t>
            </w:r>
          </w:p>
        </w:tc>
        <w:tc>
          <w:tcPr>
            <w:tcW w:w="741"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134</w:t>
            </w:r>
          </w:p>
        </w:tc>
        <w:tc>
          <w:tcPr>
            <w:tcW w:w="1004"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355°32'16"</w:t>
            </w:r>
          </w:p>
        </w:tc>
        <w:tc>
          <w:tcPr>
            <w:tcW w:w="815"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9</w:t>
            </w:r>
          </w:p>
        </w:tc>
        <w:tc>
          <w:tcPr>
            <w:tcW w:w="977"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2230212,26</w:t>
            </w:r>
          </w:p>
        </w:tc>
        <w:tc>
          <w:tcPr>
            <w:tcW w:w="977"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446401,37</w:t>
            </w:r>
          </w:p>
        </w:tc>
      </w:tr>
      <w:tr w:rsidR="00AE2BB3" w:rsidRPr="00AE2BB3" w:rsidTr="00AE2BB3">
        <w:tc>
          <w:tcPr>
            <w:tcW w:w="486"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7</w:t>
            </w:r>
          </w:p>
        </w:tc>
        <w:tc>
          <w:tcPr>
            <w:tcW w:w="741"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135</w:t>
            </w:r>
          </w:p>
        </w:tc>
        <w:tc>
          <w:tcPr>
            <w:tcW w:w="1004"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87°8'15"</w:t>
            </w:r>
          </w:p>
        </w:tc>
        <w:tc>
          <w:tcPr>
            <w:tcW w:w="815"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6,01</w:t>
            </w:r>
          </w:p>
        </w:tc>
        <w:tc>
          <w:tcPr>
            <w:tcW w:w="977"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2230221,23</w:t>
            </w:r>
          </w:p>
        </w:tc>
        <w:tc>
          <w:tcPr>
            <w:tcW w:w="977"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446400,67</w:t>
            </w:r>
          </w:p>
        </w:tc>
      </w:tr>
      <w:tr w:rsidR="00AE2BB3" w:rsidRPr="00AE2BB3" w:rsidTr="00AE2BB3">
        <w:tc>
          <w:tcPr>
            <w:tcW w:w="486"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8</w:t>
            </w:r>
          </w:p>
        </w:tc>
        <w:tc>
          <w:tcPr>
            <w:tcW w:w="741"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136</w:t>
            </w:r>
          </w:p>
        </w:tc>
        <w:tc>
          <w:tcPr>
            <w:tcW w:w="1004"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355°33'58"</w:t>
            </w:r>
          </w:p>
        </w:tc>
        <w:tc>
          <w:tcPr>
            <w:tcW w:w="815"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422,08</w:t>
            </w:r>
          </w:p>
        </w:tc>
        <w:tc>
          <w:tcPr>
            <w:tcW w:w="977"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2230221,53</w:t>
            </w:r>
          </w:p>
        </w:tc>
        <w:tc>
          <w:tcPr>
            <w:tcW w:w="977"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446406,67</w:t>
            </w:r>
          </w:p>
        </w:tc>
      </w:tr>
      <w:tr w:rsidR="00AE2BB3" w:rsidRPr="00AE2BB3" w:rsidTr="00AE2BB3">
        <w:tc>
          <w:tcPr>
            <w:tcW w:w="486"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9</w:t>
            </w:r>
          </w:p>
        </w:tc>
        <w:tc>
          <w:tcPr>
            <w:tcW w:w="741"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137</w:t>
            </w:r>
          </w:p>
        </w:tc>
        <w:tc>
          <w:tcPr>
            <w:tcW w:w="1004"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265°16'24"</w:t>
            </w:r>
          </w:p>
        </w:tc>
        <w:tc>
          <w:tcPr>
            <w:tcW w:w="815"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23,18</w:t>
            </w:r>
          </w:p>
        </w:tc>
        <w:tc>
          <w:tcPr>
            <w:tcW w:w="977"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2230642,35</w:t>
            </w:r>
          </w:p>
        </w:tc>
        <w:tc>
          <w:tcPr>
            <w:tcW w:w="977"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446374,04</w:t>
            </w:r>
          </w:p>
        </w:tc>
      </w:tr>
      <w:tr w:rsidR="00AE2BB3" w:rsidRPr="00AE2BB3" w:rsidTr="00AE2BB3">
        <w:tc>
          <w:tcPr>
            <w:tcW w:w="486"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10</w:t>
            </w:r>
          </w:p>
        </w:tc>
        <w:tc>
          <w:tcPr>
            <w:tcW w:w="741"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138</w:t>
            </w:r>
          </w:p>
        </w:tc>
        <w:tc>
          <w:tcPr>
            <w:tcW w:w="1004"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355°33'21"</w:t>
            </w:r>
          </w:p>
        </w:tc>
        <w:tc>
          <w:tcPr>
            <w:tcW w:w="815"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5,81</w:t>
            </w:r>
          </w:p>
        </w:tc>
        <w:tc>
          <w:tcPr>
            <w:tcW w:w="977"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2230640,44</w:t>
            </w:r>
          </w:p>
        </w:tc>
        <w:tc>
          <w:tcPr>
            <w:tcW w:w="977"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446350,94</w:t>
            </w:r>
          </w:p>
        </w:tc>
      </w:tr>
      <w:tr w:rsidR="00AE2BB3" w:rsidRPr="00AE2BB3" w:rsidTr="00AE2BB3">
        <w:tc>
          <w:tcPr>
            <w:tcW w:w="486"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11</w:t>
            </w:r>
          </w:p>
        </w:tc>
        <w:tc>
          <w:tcPr>
            <w:tcW w:w="741"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139</w:t>
            </w:r>
          </w:p>
        </w:tc>
        <w:tc>
          <w:tcPr>
            <w:tcW w:w="1004"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264°44'42"</w:t>
            </w:r>
          </w:p>
        </w:tc>
        <w:tc>
          <w:tcPr>
            <w:tcW w:w="815"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6,01</w:t>
            </w:r>
          </w:p>
        </w:tc>
        <w:tc>
          <w:tcPr>
            <w:tcW w:w="977"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2230646,23</w:t>
            </w:r>
          </w:p>
        </w:tc>
        <w:tc>
          <w:tcPr>
            <w:tcW w:w="977"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446350,49</w:t>
            </w:r>
          </w:p>
        </w:tc>
      </w:tr>
      <w:tr w:rsidR="00AE2BB3" w:rsidRPr="00AE2BB3" w:rsidTr="00AE2BB3">
        <w:tc>
          <w:tcPr>
            <w:tcW w:w="486"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12</w:t>
            </w:r>
          </w:p>
        </w:tc>
        <w:tc>
          <w:tcPr>
            <w:tcW w:w="741"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140</w:t>
            </w:r>
          </w:p>
        </w:tc>
        <w:tc>
          <w:tcPr>
            <w:tcW w:w="1004"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175°36'32"</w:t>
            </w:r>
          </w:p>
        </w:tc>
        <w:tc>
          <w:tcPr>
            <w:tcW w:w="815"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5,75</w:t>
            </w:r>
          </w:p>
        </w:tc>
        <w:tc>
          <w:tcPr>
            <w:tcW w:w="977"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2230645,68</w:t>
            </w:r>
          </w:p>
        </w:tc>
        <w:tc>
          <w:tcPr>
            <w:tcW w:w="977"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446344,51</w:t>
            </w:r>
          </w:p>
        </w:tc>
      </w:tr>
      <w:tr w:rsidR="00AE2BB3" w:rsidRPr="00AE2BB3" w:rsidTr="00AE2BB3">
        <w:tc>
          <w:tcPr>
            <w:tcW w:w="486"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13</w:t>
            </w:r>
          </w:p>
        </w:tc>
        <w:tc>
          <w:tcPr>
            <w:tcW w:w="741"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141</w:t>
            </w:r>
          </w:p>
        </w:tc>
        <w:tc>
          <w:tcPr>
            <w:tcW w:w="1004"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265°23'10"</w:t>
            </w:r>
          </w:p>
        </w:tc>
        <w:tc>
          <w:tcPr>
            <w:tcW w:w="815"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2,86</w:t>
            </w:r>
          </w:p>
        </w:tc>
        <w:tc>
          <w:tcPr>
            <w:tcW w:w="977"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2230639,95</w:t>
            </w:r>
          </w:p>
        </w:tc>
        <w:tc>
          <w:tcPr>
            <w:tcW w:w="977"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446344,95</w:t>
            </w:r>
          </w:p>
        </w:tc>
      </w:tr>
      <w:tr w:rsidR="00AE2BB3" w:rsidRPr="00AE2BB3" w:rsidTr="00AE2BB3">
        <w:tc>
          <w:tcPr>
            <w:tcW w:w="486"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14</w:t>
            </w:r>
          </w:p>
        </w:tc>
        <w:tc>
          <w:tcPr>
            <w:tcW w:w="741"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142</w:t>
            </w:r>
          </w:p>
        </w:tc>
        <w:tc>
          <w:tcPr>
            <w:tcW w:w="1004"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175°33'36"</w:t>
            </w:r>
          </w:p>
        </w:tc>
        <w:tc>
          <w:tcPr>
            <w:tcW w:w="815"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406,26</w:t>
            </w:r>
          </w:p>
        </w:tc>
        <w:tc>
          <w:tcPr>
            <w:tcW w:w="977"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2230639,72</w:t>
            </w:r>
          </w:p>
        </w:tc>
        <w:tc>
          <w:tcPr>
            <w:tcW w:w="977"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446342,10</w:t>
            </w:r>
          </w:p>
        </w:tc>
      </w:tr>
      <w:tr w:rsidR="00AE2BB3" w:rsidRPr="00AE2BB3" w:rsidTr="00AE2BB3">
        <w:tc>
          <w:tcPr>
            <w:tcW w:w="486"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15</w:t>
            </w:r>
          </w:p>
        </w:tc>
        <w:tc>
          <w:tcPr>
            <w:tcW w:w="741"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143</w:t>
            </w:r>
          </w:p>
        </w:tc>
        <w:tc>
          <w:tcPr>
            <w:tcW w:w="1004"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126°50'31"</w:t>
            </w:r>
          </w:p>
        </w:tc>
        <w:tc>
          <w:tcPr>
            <w:tcW w:w="815"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4,09</w:t>
            </w:r>
          </w:p>
        </w:tc>
        <w:tc>
          <w:tcPr>
            <w:tcW w:w="977"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2230234,68</w:t>
            </w:r>
          </w:p>
        </w:tc>
        <w:tc>
          <w:tcPr>
            <w:tcW w:w="977"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446373,55</w:t>
            </w:r>
          </w:p>
        </w:tc>
      </w:tr>
      <w:tr w:rsidR="00AE2BB3" w:rsidRPr="00AE2BB3" w:rsidTr="00AE2BB3">
        <w:tc>
          <w:tcPr>
            <w:tcW w:w="486"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16</w:t>
            </w:r>
          </w:p>
        </w:tc>
        <w:tc>
          <w:tcPr>
            <w:tcW w:w="741"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144</w:t>
            </w:r>
          </w:p>
        </w:tc>
        <w:tc>
          <w:tcPr>
            <w:tcW w:w="1004"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175°34'4"</w:t>
            </w:r>
          </w:p>
        </w:tc>
        <w:tc>
          <w:tcPr>
            <w:tcW w:w="815"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13,07</w:t>
            </w:r>
          </w:p>
        </w:tc>
        <w:tc>
          <w:tcPr>
            <w:tcW w:w="977"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2230232,23</w:t>
            </w:r>
          </w:p>
        </w:tc>
        <w:tc>
          <w:tcPr>
            <w:tcW w:w="977"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446376,82</w:t>
            </w:r>
          </w:p>
        </w:tc>
      </w:tr>
      <w:tr w:rsidR="00AE2BB3" w:rsidRPr="00AE2BB3" w:rsidTr="00AE2BB3">
        <w:tc>
          <w:tcPr>
            <w:tcW w:w="486"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17</w:t>
            </w:r>
          </w:p>
        </w:tc>
        <w:tc>
          <w:tcPr>
            <w:tcW w:w="741"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145</w:t>
            </w:r>
          </w:p>
        </w:tc>
        <w:tc>
          <w:tcPr>
            <w:tcW w:w="1004"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268°19'15"</w:t>
            </w:r>
          </w:p>
        </w:tc>
        <w:tc>
          <w:tcPr>
            <w:tcW w:w="815"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3,07</w:t>
            </w:r>
          </w:p>
        </w:tc>
        <w:tc>
          <w:tcPr>
            <w:tcW w:w="977"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2230219,20</w:t>
            </w:r>
          </w:p>
        </w:tc>
        <w:tc>
          <w:tcPr>
            <w:tcW w:w="977"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446377,83</w:t>
            </w:r>
          </w:p>
        </w:tc>
      </w:tr>
      <w:tr w:rsidR="00AE2BB3" w:rsidRPr="00AE2BB3" w:rsidTr="00AE2BB3">
        <w:tc>
          <w:tcPr>
            <w:tcW w:w="486"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18</w:t>
            </w:r>
          </w:p>
        </w:tc>
        <w:tc>
          <w:tcPr>
            <w:tcW w:w="741"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146</w:t>
            </w:r>
          </w:p>
        </w:tc>
        <w:tc>
          <w:tcPr>
            <w:tcW w:w="1004"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175°34'4"</w:t>
            </w:r>
          </w:p>
        </w:tc>
        <w:tc>
          <w:tcPr>
            <w:tcW w:w="815"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181,42</w:t>
            </w:r>
          </w:p>
        </w:tc>
        <w:tc>
          <w:tcPr>
            <w:tcW w:w="977"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2230219,11</w:t>
            </w:r>
          </w:p>
        </w:tc>
        <w:tc>
          <w:tcPr>
            <w:tcW w:w="977"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446374,76</w:t>
            </w:r>
          </w:p>
        </w:tc>
      </w:tr>
      <w:tr w:rsidR="00AE2BB3" w:rsidRPr="00AE2BB3" w:rsidTr="00AE2BB3">
        <w:tc>
          <w:tcPr>
            <w:tcW w:w="486"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19</w:t>
            </w:r>
          </w:p>
        </w:tc>
        <w:tc>
          <w:tcPr>
            <w:tcW w:w="741"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147</w:t>
            </w:r>
          </w:p>
        </w:tc>
        <w:tc>
          <w:tcPr>
            <w:tcW w:w="1004"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121°8'40"</w:t>
            </w:r>
          </w:p>
        </w:tc>
        <w:tc>
          <w:tcPr>
            <w:tcW w:w="815"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3,81</w:t>
            </w:r>
          </w:p>
        </w:tc>
        <w:tc>
          <w:tcPr>
            <w:tcW w:w="977"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2230038,23</w:t>
            </w:r>
          </w:p>
        </w:tc>
        <w:tc>
          <w:tcPr>
            <w:tcW w:w="977"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446388,78</w:t>
            </w:r>
          </w:p>
        </w:tc>
      </w:tr>
      <w:tr w:rsidR="00AE2BB3" w:rsidRPr="00AE2BB3" w:rsidTr="00AE2BB3">
        <w:tc>
          <w:tcPr>
            <w:tcW w:w="486"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20</w:t>
            </w:r>
          </w:p>
        </w:tc>
        <w:tc>
          <w:tcPr>
            <w:tcW w:w="741"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148</w:t>
            </w:r>
          </w:p>
        </w:tc>
        <w:tc>
          <w:tcPr>
            <w:tcW w:w="1004"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175°33'46"</w:t>
            </w:r>
          </w:p>
        </w:tc>
        <w:tc>
          <w:tcPr>
            <w:tcW w:w="815"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34,12</w:t>
            </w:r>
          </w:p>
        </w:tc>
        <w:tc>
          <w:tcPr>
            <w:tcW w:w="977"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2230036,26</w:t>
            </w:r>
          </w:p>
        </w:tc>
        <w:tc>
          <w:tcPr>
            <w:tcW w:w="977"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446392,04</w:t>
            </w:r>
          </w:p>
        </w:tc>
      </w:tr>
      <w:tr w:rsidR="00AE2BB3" w:rsidRPr="00AE2BB3" w:rsidTr="00AE2BB3">
        <w:tc>
          <w:tcPr>
            <w:tcW w:w="486"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21</w:t>
            </w:r>
          </w:p>
        </w:tc>
        <w:tc>
          <w:tcPr>
            <w:tcW w:w="741"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149</w:t>
            </w:r>
          </w:p>
        </w:tc>
        <w:tc>
          <w:tcPr>
            <w:tcW w:w="1004"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268°9'9"</w:t>
            </w:r>
          </w:p>
        </w:tc>
        <w:tc>
          <w:tcPr>
            <w:tcW w:w="815"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3,1</w:t>
            </w:r>
          </w:p>
        </w:tc>
        <w:tc>
          <w:tcPr>
            <w:tcW w:w="977"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2230002,24</w:t>
            </w:r>
          </w:p>
        </w:tc>
        <w:tc>
          <w:tcPr>
            <w:tcW w:w="977"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446394,68</w:t>
            </w:r>
          </w:p>
        </w:tc>
      </w:tr>
      <w:tr w:rsidR="00AE2BB3" w:rsidRPr="00AE2BB3" w:rsidTr="00AE2BB3">
        <w:tc>
          <w:tcPr>
            <w:tcW w:w="486"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22</w:t>
            </w:r>
          </w:p>
        </w:tc>
        <w:tc>
          <w:tcPr>
            <w:tcW w:w="741"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150</w:t>
            </w:r>
          </w:p>
        </w:tc>
        <w:tc>
          <w:tcPr>
            <w:tcW w:w="1004"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175°33'3"</w:t>
            </w:r>
          </w:p>
        </w:tc>
        <w:tc>
          <w:tcPr>
            <w:tcW w:w="815"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86,37</w:t>
            </w:r>
          </w:p>
        </w:tc>
        <w:tc>
          <w:tcPr>
            <w:tcW w:w="977"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2230002,14</w:t>
            </w:r>
          </w:p>
        </w:tc>
        <w:tc>
          <w:tcPr>
            <w:tcW w:w="977"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446391,58</w:t>
            </w:r>
          </w:p>
        </w:tc>
      </w:tr>
      <w:tr w:rsidR="00AE2BB3" w:rsidRPr="00AE2BB3" w:rsidTr="00AE2BB3">
        <w:tc>
          <w:tcPr>
            <w:tcW w:w="486"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23</w:t>
            </w:r>
          </w:p>
        </w:tc>
        <w:tc>
          <w:tcPr>
            <w:tcW w:w="741"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151</w:t>
            </w:r>
          </w:p>
        </w:tc>
        <w:tc>
          <w:tcPr>
            <w:tcW w:w="1004"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174°43'30"</w:t>
            </w:r>
          </w:p>
        </w:tc>
        <w:tc>
          <w:tcPr>
            <w:tcW w:w="815"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16,75</w:t>
            </w:r>
          </w:p>
        </w:tc>
        <w:tc>
          <w:tcPr>
            <w:tcW w:w="977"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2229916,03</w:t>
            </w:r>
          </w:p>
        </w:tc>
        <w:tc>
          <w:tcPr>
            <w:tcW w:w="977"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446398,28</w:t>
            </w:r>
          </w:p>
        </w:tc>
      </w:tr>
      <w:tr w:rsidR="00AE2BB3" w:rsidRPr="00AE2BB3" w:rsidTr="00AE2BB3">
        <w:tc>
          <w:tcPr>
            <w:tcW w:w="486"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24</w:t>
            </w:r>
          </w:p>
        </w:tc>
        <w:tc>
          <w:tcPr>
            <w:tcW w:w="741"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152</w:t>
            </w:r>
          </w:p>
        </w:tc>
        <w:tc>
          <w:tcPr>
            <w:tcW w:w="1004"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194°33'55"</w:t>
            </w:r>
          </w:p>
        </w:tc>
        <w:tc>
          <w:tcPr>
            <w:tcW w:w="815"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82,23</w:t>
            </w:r>
          </w:p>
        </w:tc>
        <w:tc>
          <w:tcPr>
            <w:tcW w:w="977"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2229899,35</w:t>
            </w:r>
          </w:p>
        </w:tc>
        <w:tc>
          <w:tcPr>
            <w:tcW w:w="977"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446399,82</w:t>
            </w:r>
          </w:p>
        </w:tc>
      </w:tr>
      <w:tr w:rsidR="00AE2BB3" w:rsidRPr="00AE2BB3" w:rsidTr="00AE2BB3">
        <w:tc>
          <w:tcPr>
            <w:tcW w:w="486"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25</w:t>
            </w:r>
          </w:p>
        </w:tc>
        <w:tc>
          <w:tcPr>
            <w:tcW w:w="741"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153</w:t>
            </w:r>
          </w:p>
        </w:tc>
        <w:tc>
          <w:tcPr>
            <w:tcW w:w="1004"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174°34'0"</w:t>
            </w:r>
          </w:p>
        </w:tc>
        <w:tc>
          <w:tcPr>
            <w:tcW w:w="815"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433,54</w:t>
            </w:r>
          </w:p>
        </w:tc>
        <w:tc>
          <w:tcPr>
            <w:tcW w:w="977"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2229819,76</w:t>
            </w:r>
          </w:p>
        </w:tc>
        <w:tc>
          <w:tcPr>
            <w:tcW w:w="977"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446379,14</w:t>
            </w:r>
          </w:p>
        </w:tc>
      </w:tr>
      <w:tr w:rsidR="00AE2BB3" w:rsidRPr="00AE2BB3" w:rsidTr="00AE2BB3">
        <w:tc>
          <w:tcPr>
            <w:tcW w:w="486"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26</w:t>
            </w:r>
          </w:p>
        </w:tc>
        <w:tc>
          <w:tcPr>
            <w:tcW w:w="741"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154</w:t>
            </w:r>
          </w:p>
        </w:tc>
        <w:tc>
          <w:tcPr>
            <w:tcW w:w="1004"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98°13'1"</w:t>
            </w:r>
          </w:p>
        </w:tc>
        <w:tc>
          <w:tcPr>
            <w:tcW w:w="815"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2,8</w:t>
            </w:r>
          </w:p>
        </w:tc>
        <w:tc>
          <w:tcPr>
            <w:tcW w:w="977"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2229388,17</w:t>
            </w:r>
          </w:p>
        </w:tc>
        <w:tc>
          <w:tcPr>
            <w:tcW w:w="977"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446420,19</w:t>
            </w:r>
          </w:p>
        </w:tc>
      </w:tr>
      <w:tr w:rsidR="00AE2BB3" w:rsidRPr="00AE2BB3" w:rsidTr="00AE2BB3">
        <w:tc>
          <w:tcPr>
            <w:tcW w:w="486"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27</w:t>
            </w:r>
          </w:p>
        </w:tc>
        <w:tc>
          <w:tcPr>
            <w:tcW w:w="741"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155</w:t>
            </w:r>
          </w:p>
        </w:tc>
        <w:tc>
          <w:tcPr>
            <w:tcW w:w="1004"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174°33'42"</w:t>
            </w:r>
          </w:p>
        </w:tc>
        <w:tc>
          <w:tcPr>
            <w:tcW w:w="815"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12,98</w:t>
            </w:r>
          </w:p>
        </w:tc>
        <w:tc>
          <w:tcPr>
            <w:tcW w:w="977"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2229387,77</w:t>
            </w:r>
          </w:p>
        </w:tc>
        <w:tc>
          <w:tcPr>
            <w:tcW w:w="977"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446422,96</w:t>
            </w:r>
          </w:p>
        </w:tc>
      </w:tr>
      <w:tr w:rsidR="00AE2BB3" w:rsidRPr="00AE2BB3" w:rsidTr="00AE2BB3">
        <w:tc>
          <w:tcPr>
            <w:tcW w:w="486"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28</w:t>
            </w:r>
          </w:p>
        </w:tc>
        <w:tc>
          <w:tcPr>
            <w:tcW w:w="741"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156</w:t>
            </w:r>
          </w:p>
        </w:tc>
        <w:tc>
          <w:tcPr>
            <w:tcW w:w="1004"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262°11'49"</w:t>
            </w:r>
          </w:p>
        </w:tc>
        <w:tc>
          <w:tcPr>
            <w:tcW w:w="815"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2,73</w:t>
            </w:r>
          </w:p>
        </w:tc>
        <w:tc>
          <w:tcPr>
            <w:tcW w:w="977"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2229374,85</w:t>
            </w:r>
          </w:p>
        </w:tc>
        <w:tc>
          <w:tcPr>
            <w:tcW w:w="977"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446424,19</w:t>
            </w:r>
          </w:p>
        </w:tc>
      </w:tr>
      <w:tr w:rsidR="00AE2BB3" w:rsidRPr="00AE2BB3" w:rsidTr="00AE2BB3">
        <w:tc>
          <w:tcPr>
            <w:tcW w:w="486"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29</w:t>
            </w:r>
          </w:p>
        </w:tc>
        <w:tc>
          <w:tcPr>
            <w:tcW w:w="741"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157</w:t>
            </w:r>
          </w:p>
        </w:tc>
        <w:tc>
          <w:tcPr>
            <w:tcW w:w="1004"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174°33'60"</w:t>
            </w:r>
          </w:p>
        </w:tc>
        <w:tc>
          <w:tcPr>
            <w:tcW w:w="815"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1683,21</w:t>
            </w:r>
          </w:p>
        </w:tc>
        <w:tc>
          <w:tcPr>
            <w:tcW w:w="977"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2229374,48</w:t>
            </w:r>
          </w:p>
        </w:tc>
        <w:tc>
          <w:tcPr>
            <w:tcW w:w="977"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446421,49</w:t>
            </w:r>
          </w:p>
        </w:tc>
      </w:tr>
      <w:tr w:rsidR="00AE2BB3" w:rsidRPr="00AE2BB3" w:rsidTr="00AE2BB3">
        <w:tc>
          <w:tcPr>
            <w:tcW w:w="486"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30</w:t>
            </w:r>
          </w:p>
        </w:tc>
        <w:tc>
          <w:tcPr>
            <w:tcW w:w="741"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158</w:t>
            </w:r>
          </w:p>
        </w:tc>
        <w:tc>
          <w:tcPr>
            <w:tcW w:w="1004"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144°51'57"</w:t>
            </w:r>
          </w:p>
        </w:tc>
        <w:tc>
          <w:tcPr>
            <w:tcW w:w="815"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4,62</w:t>
            </w:r>
          </w:p>
        </w:tc>
        <w:tc>
          <w:tcPr>
            <w:tcW w:w="977"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2227698,83</w:t>
            </w:r>
          </w:p>
        </w:tc>
        <w:tc>
          <w:tcPr>
            <w:tcW w:w="977"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446580,87</w:t>
            </w:r>
          </w:p>
        </w:tc>
      </w:tr>
      <w:tr w:rsidR="00AE2BB3" w:rsidRPr="00AE2BB3" w:rsidTr="00AE2BB3">
        <w:tc>
          <w:tcPr>
            <w:tcW w:w="486"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31</w:t>
            </w:r>
          </w:p>
        </w:tc>
        <w:tc>
          <w:tcPr>
            <w:tcW w:w="741"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159</w:t>
            </w:r>
          </w:p>
        </w:tc>
        <w:tc>
          <w:tcPr>
            <w:tcW w:w="1004"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174°34'14"</w:t>
            </w:r>
          </w:p>
        </w:tc>
        <w:tc>
          <w:tcPr>
            <w:tcW w:w="815"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137,71</w:t>
            </w:r>
          </w:p>
        </w:tc>
        <w:tc>
          <w:tcPr>
            <w:tcW w:w="977"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2227695,05</w:t>
            </w:r>
          </w:p>
        </w:tc>
        <w:tc>
          <w:tcPr>
            <w:tcW w:w="977"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446583,53</w:t>
            </w:r>
          </w:p>
        </w:tc>
      </w:tr>
      <w:tr w:rsidR="00AE2BB3" w:rsidRPr="00AE2BB3" w:rsidTr="00AE2BB3">
        <w:tc>
          <w:tcPr>
            <w:tcW w:w="486"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32</w:t>
            </w:r>
          </w:p>
        </w:tc>
        <w:tc>
          <w:tcPr>
            <w:tcW w:w="741"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160</w:t>
            </w:r>
          </w:p>
        </w:tc>
        <w:tc>
          <w:tcPr>
            <w:tcW w:w="1004"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84°47'0"</w:t>
            </w:r>
          </w:p>
        </w:tc>
        <w:tc>
          <w:tcPr>
            <w:tcW w:w="815"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21,12</w:t>
            </w:r>
          </w:p>
        </w:tc>
        <w:tc>
          <w:tcPr>
            <w:tcW w:w="977"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2227557,96</w:t>
            </w:r>
          </w:p>
        </w:tc>
        <w:tc>
          <w:tcPr>
            <w:tcW w:w="977"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446596,56</w:t>
            </w:r>
          </w:p>
        </w:tc>
      </w:tr>
      <w:tr w:rsidR="00AE2BB3" w:rsidRPr="00AE2BB3" w:rsidTr="00AE2BB3">
        <w:tc>
          <w:tcPr>
            <w:tcW w:w="486"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33</w:t>
            </w:r>
          </w:p>
        </w:tc>
        <w:tc>
          <w:tcPr>
            <w:tcW w:w="741"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161</w:t>
            </w:r>
          </w:p>
        </w:tc>
        <w:tc>
          <w:tcPr>
            <w:tcW w:w="1004"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176°58'46"</w:t>
            </w:r>
          </w:p>
        </w:tc>
        <w:tc>
          <w:tcPr>
            <w:tcW w:w="815"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7,78</w:t>
            </w:r>
          </w:p>
        </w:tc>
        <w:tc>
          <w:tcPr>
            <w:tcW w:w="977"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2227559,88</w:t>
            </w:r>
          </w:p>
        </w:tc>
        <w:tc>
          <w:tcPr>
            <w:tcW w:w="977"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446617,59</w:t>
            </w:r>
          </w:p>
        </w:tc>
      </w:tr>
      <w:tr w:rsidR="00AE2BB3" w:rsidRPr="00AE2BB3" w:rsidTr="00AE2BB3">
        <w:tc>
          <w:tcPr>
            <w:tcW w:w="486"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34</w:t>
            </w:r>
          </w:p>
        </w:tc>
        <w:tc>
          <w:tcPr>
            <w:tcW w:w="741"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162</w:t>
            </w:r>
          </w:p>
        </w:tc>
        <w:tc>
          <w:tcPr>
            <w:tcW w:w="1004"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84°49'7"</w:t>
            </w:r>
          </w:p>
        </w:tc>
        <w:tc>
          <w:tcPr>
            <w:tcW w:w="815"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3,99</w:t>
            </w:r>
          </w:p>
        </w:tc>
        <w:tc>
          <w:tcPr>
            <w:tcW w:w="977"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2227552,11</w:t>
            </w:r>
          </w:p>
        </w:tc>
        <w:tc>
          <w:tcPr>
            <w:tcW w:w="977"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446618,00</w:t>
            </w:r>
          </w:p>
        </w:tc>
      </w:tr>
      <w:tr w:rsidR="00AE2BB3" w:rsidRPr="00AE2BB3" w:rsidTr="00AE2BB3">
        <w:tc>
          <w:tcPr>
            <w:tcW w:w="486"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35</w:t>
            </w:r>
          </w:p>
        </w:tc>
        <w:tc>
          <w:tcPr>
            <w:tcW w:w="741"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163</w:t>
            </w:r>
          </w:p>
        </w:tc>
        <w:tc>
          <w:tcPr>
            <w:tcW w:w="1004"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357°8'42"</w:t>
            </w:r>
          </w:p>
        </w:tc>
        <w:tc>
          <w:tcPr>
            <w:tcW w:w="815"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7,63</w:t>
            </w:r>
          </w:p>
        </w:tc>
        <w:tc>
          <w:tcPr>
            <w:tcW w:w="977"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2227552,47</w:t>
            </w:r>
          </w:p>
        </w:tc>
        <w:tc>
          <w:tcPr>
            <w:tcW w:w="977"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446621,97</w:t>
            </w:r>
          </w:p>
        </w:tc>
      </w:tr>
      <w:tr w:rsidR="00AE2BB3" w:rsidRPr="00AE2BB3" w:rsidTr="00AE2BB3">
        <w:tc>
          <w:tcPr>
            <w:tcW w:w="486"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36</w:t>
            </w:r>
          </w:p>
        </w:tc>
        <w:tc>
          <w:tcPr>
            <w:tcW w:w="741"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164</w:t>
            </w:r>
          </w:p>
        </w:tc>
        <w:tc>
          <w:tcPr>
            <w:tcW w:w="1004"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87°2'25"</w:t>
            </w:r>
          </w:p>
        </w:tc>
        <w:tc>
          <w:tcPr>
            <w:tcW w:w="815"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14,72</w:t>
            </w:r>
          </w:p>
        </w:tc>
        <w:tc>
          <w:tcPr>
            <w:tcW w:w="977"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2227560,09</w:t>
            </w:r>
          </w:p>
        </w:tc>
        <w:tc>
          <w:tcPr>
            <w:tcW w:w="977"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446621,59</w:t>
            </w:r>
          </w:p>
        </w:tc>
      </w:tr>
      <w:tr w:rsidR="00AE2BB3" w:rsidRPr="00AE2BB3" w:rsidTr="00AE2BB3">
        <w:tc>
          <w:tcPr>
            <w:tcW w:w="486"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37</w:t>
            </w:r>
          </w:p>
        </w:tc>
        <w:tc>
          <w:tcPr>
            <w:tcW w:w="741"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165</w:t>
            </w:r>
          </w:p>
        </w:tc>
        <w:tc>
          <w:tcPr>
            <w:tcW w:w="1004"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355°5'37"</w:t>
            </w:r>
          </w:p>
        </w:tc>
        <w:tc>
          <w:tcPr>
            <w:tcW w:w="815"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131,65</w:t>
            </w:r>
          </w:p>
        </w:tc>
        <w:tc>
          <w:tcPr>
            <w:tcW w:w="977"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2227560,85</w:t>
            </w:r>
          </w:p>
        </w:tc>
        <w:tc>
          <w:tcPr>
            <w:tcW w:w="977"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446636,29</w:t>
            </w:r>
          </w:p>
        </w:tc>
      </w:tr>
      <w:tr w:rsidR="00AE2BB3" w:rsidRPr="00AE2BB3" w:rsidTr="00AE2BB3">
        <w:tc>
          <w:tcPr>
            <w:tcW w:w="486"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38</w:t>
            </w:r>
          </w:p>
        </w:tc>
        <w:tc>
          <w:tcPr>
            <w:tcW w:w="741"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129</w:t>
            </w:r>
          </w:p>
        </w:tc>
        <w:tc>
          <w:tcPr>
            <w:tcW w:w="1004"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324°28'48"</w:t>
            </w:r>
          </w:p>
        </w:tc>
        <w:tc>
          <w:tcPr>
            <w:tcW w:w="815"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22,58</w:t>
            </w:r>
          </w:p>
        </w:tc>
        <w:tc>
          <w:tcPr>
            <w:tcW w:w="977"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2227692,02</w:t>
            </w:r>
          </w:p>
        </w:tc>
        <w:tc>
          <w:tcPr>
            <w:tcW w:w="977"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446625,03</w:t>
            </w:r>
          </w:p>
        </w:tc>
      </w:tr>
      <w:tr w:rsidR="00AE2BB3" w:rsidRPr="00AE2BB3" w:rsidTr="00AE2BB3">
        <w:tc>
          <w:tcPr>
            <w:tcW w:w="5000" w:type="pct"/>
            <w:gridSpan w:val="6"/>
            <w:vAlign w:val="center"/>
          </w:tcPr>
          <w:p w:rsidR="00AE2BB3" w:rsidRPr="00AE2BB3" w:rsidRDefault="00AE2BB3" w:rsidP="00AE2BB3">
            <w:pPr>
              <w:spacing w:after="0" w:line="240" w:lineRule="auto"/>
              <w:rPr>
                <w:rFonts w:ascii="Times New Roman" w:hAnsi="Times New Roman" w:cs="Times New Roman"/>
                <w:sz w:val="12"/>
                <w:szCs w:val="12"/>
              </w:rPr>
            </w:pPr>
            <w:r w:rsidRPr="00AE2BB3">
              <w:rPr>
                <w:rFonts w:ascii="Times New Roman" w:hAnsi="Times New Roman" w:cs="Times New Roman"/>
                <w:sz w:val="12"/>
                <w:szCs w:val="12"/>
              </w:rPr>
              <w:t>Площадь: 383 035 кв. м.</w:t>
            </w:r>
          </w:p>
        </w:tc>
      </w:tr>
    </w:tbl>
    <w:p w:rsidR="00AE2BB3" w:rsidRDefault="00AE2BB3" w:rsidP="00AE2BB3">
      <w:pPr>
        <w:spacing w:after="0" w:line="240" w:lineRule="auto"/>
        <w:ind w:firstLine="284"/>
        <w:rPr>
          <w:rFonts w:ascii="Times New Roman" w:hAnsi="Times New Roman" w:cs="Times New Roman"/>
          <w:sz w:val="12"/>
          <w:szCs w:val="12"/>
        </w:rPr>
      </w:pPr>
    </w:p>
    <w:p w:rsidR="00AE2BB3" w:rsidRPr="00AE2BB3" w:rsidRDefault="00AE2BB3" w:rsidP="00AE2BB3">
      <w:pPr>
        <w:spacing w:after="0" w:line="240" w:lineRule="auto"/>
        <w:ind w:firstLine="284"/>
        <w:jc w:val="center"/>
        <w:rPr>
          <w:rFonts w:ascii="Times New Roman" w:hAnsi="Times New Roman" w:cs="Times New Roman"/>
          <w:sz w:val="12"/>
          <w:szCs w:val="12"/>
        </w:rPr>
      </w:pPr>
      <w:r w:rsidRPr="00AE2BB3">
        <w:rPr>
          <w:rFonts w:ascii="Times New Roman" w:hAnsi="Times New Roman" w:cs="Times New Roman"/>
          <w:sz w:val="12"/>
          <w:szCs w:val="12"/>
        </w:rPr>
        <w:t>2.4. Перечень координат характерных точек границ зон планируемого размещения линейных объектов, подлежащих переносу (переустройству) из зон планируемого размещения линейных объектов</w:t>
      </w:r>
    </w:p>
    <w:p w:rsidR="00AE2BB3" w:rsidRPr="00AE2BB3" w:rsidRDefault="00AE2BB3" w:rsidP="00AE2BB3">
      <w:pPr>
        <w:spacing w:after="0" w:line="240" w:lineRule="auto"/>
        <w:ind w:firstLine="284"/>
        <w:jc w:val="both"/>
        <w:rPr>
          <w:rFonts w:ascii="Times New Roman" w:hAnsi="Times New Roman" w:cs="Times New Roman"/>
          <w:sz w:val="12"/>
          <w:szCs w:val="12"/>
        </w:rPr>
      </w:pPr>
      <w:r w:rsidRPr="00AE2BB3">
        <w:rPr>
          <w:rFonts w:ascii="Times New Roman" w:hAnsi="Times New Roman" w:cs="Times New Roman"/>
          <w:sz w:val="12"/>
          <w:szCs w:val="12"/>
        </w:rPr>
        <w:t xml:space="preserve">Целью работы является расчет площадей земельных участков, отводимых под строительство объекта 6857П «Техническое перевооружение напорного нефтепровода ДНС Южно-Орловская - УПСВ </w:t>
      </w:r>
      <w:proofErr w:type="spellStart"/>
      <w:r w:rsidRPr="00AE2BB3">
        <w:rPr>
          <w:rFonts w:ascii="Times New Roman" w:hAnsi="Times New Roman" w:cs="Times New Roman"/>
          <w:sz w:val="12"/>
          <w:szCs w:val="12"/>
        </w:rPr>
        <w:t>Екатериновская</w:t>
      </w:r>
      <w:proofErr w:type="spellEnd"/>
      <w:r w:rsidRPr="00AE2BB3">
        <w:rPr>
          <w:rFonts w:ascii="Times New Roman" w:hAnsi="Times New Roman" w:cs="Times New Roman"/>
          <w:sz w:val="12"/>
          <w:szCs w:val="12"/>
        </w:rPr>
        <w:t xml:space="preserve">  (замена аварийного участка ПК 80+00 – ПК 198+00)» в границах сельского поселения Верхняя Орлянка, сельского </w:t>
      </w:r>
      <w:proofErr w:type="spellStart"/>
      <w:r w:rsidRPr="00AE2BB3">
        <w:rPr>
          <w:rFonts w:ascii="Times New Roman" w:hAnsi="Times New Roman" w:cs="Times New Roman"/>
          <w:sz w:val="12"/>
          <w:szCs w:val="12"/>
        </w:rPr>
        <w:t>поселенияЧерновка</w:t>
      </w:r>
      <w:proofErr w:type="spellEnd"/>
      <w:r w:rsidRPr="00AE2BB3">
        <w:rPr>
          <w:rFonts w:ascii="Times New Roman" w:hAnsi="Times New Roman" w:cs="Times New Roman"/>
          <w:sz w:val="12"/>
          <w:szCs w:val="12"/>
        </w:rPr>
        <w:t>, сельского поселения Воротнее муниципального района Сергиевский Самарской области. В связи с чем, объекты, подлежащие переносу (переустройству) отсутствуют.</w:t>
      </w:r>
    </w:p>
    <w:p w:rsidR="00AE2BB3" w:rsidRDefault="00AE2BB3" w:rsidP="00AE2BB3">
      <w:pPr>
        <w:spacing w:after="0" w:line="240" w:lineRule="auto"/>
        <w:ind w:firstLine="284"/>
        <w:jc w:val="both"/>
        <w:rPr>
          <w:rFonts w:ascii="Times New Roman" w:hAnsi="Times New Roman" w:cs="Times New Roman"/>
          <w:sz w:val="12"/>
          <w:szCs w:val="12"/>
        </w:rPr>
      </w:pPr>
    </w:p>
    <w:p w:rsidR="00AE2BB3" w:rsidRPr="00AE2BB3" w:rsidRDefault="00AE2BB3" w:rsidP="00AE2BB3">
      <w:pPr>
        <w:spacing w:after="0" w:line="240" w:lineRule="auto"/>
        <w:ind w:firstLine="284"/>
        <w:jc w:val="center"/>
        <w:rPr>
          <w:rFonts w:ascii="Times New Roman" w:hAnsi="Times New Roman" w:cs="Times New Roman"/>
          <w:sz w:val="12"/>
          <w:szCs w:val="12"/>
        </w:rPr>
      </w:pPr>
      <w:r w:rsidRPr="00AE2BB3">
        <w:rPr>
          <w:rFonts w:ascii="Times New Roman" w:hAnsi="Times New Roman" w:cs="Times New Roman"/>
          <w:sz w:val="12"/>
          <w:szCs w:val="12"/>
        </w:rPr>
        <w:t>2.5. Предельные параметры разрешенного строительства, реконструкции объектов капитального строительства, входящих в состав линейных объектов в границах зон их планируемого размещения</w:t>
      </w:r>
    </w:p>
    <w:p w:rsidR="00AE2BB3" w:rsidRPr="00AE2BB3" w:rsidRDefault="00AE2BB3" w:rsidP="00AE2BB3">
      <w:pPr>
        <w:spacing w:after="0" w:line="240" w:lineRule="auto"/>
        <w:ind w:firstLine="284"/>
        <w:jc w:val="both"/>
        <w:rPr>
          <w:rFonts w:ascii="Times New Roman" w:hAnsi="Times New Roman" w:cs="Times New Roman"/>
          <w:sz w:val="12"/>
          <w:szCs w:val="12"/>
        </w:rPr>
      </w:pPr>
      <w:r w:rsidRPr="00AE2BB3">
        <w:rPr>
          <w:rFonts w:ascii="Times New Roman" w:hAnsi="Times New Roman" w:cs="Times New Roman"/>
          <w:sz w:val="12"/>
          <w:szCs w:val="12"/>
        </w:rPr>
        <w:t>Применительно к каждой территориальной зоне градостроительным регламентом в отношении земельных участков и объектов капитального строительства, расположенных в пределах соответствующей территориальной зоны, устанавливаются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их сочетания.</w:t>
      </w:r>
    </w:p>
    <w:p w:rsidR="00AE2BB3" w:rsidRPr="00AE2BB3" w:rsidRDefault="00AE2BB3" w:rsidP="00AE2BB3">
      <w:pPr>
        <w:spacing w:after="0" w:line="240" w:lineRule="auto"/>
        <w:ind w:firstLine="284"/>
        <w:jc w:val="both"/>
        <w:rPr>
          <w:rFonts w:ascii="Times New Roman" w:hAnsi="Times New Roman" w:cs="Times New Roman"/>
          <w:sz w:val="12"/>
          <w:szCs w:val="12"/>
        </w:rPr>
      </w:pPr>
      <w:r w:rsidRPr="00AE2BB3">
        <w:rPr>
          <w:rFonts w:ascii="Times New Roman" w:hAnsi="Times New Roman" w:cs="Times New Roman"/>
          <w:sz w:val="12"/>
          <w:szCs w:val="12"/>
        </w:rPr>
        <w:t>Предельные размеры земельных участков и предельные параметры разрешенного строительства, реконструкции объектов капитального строительства включают в себя:</w:t>
      </w:r>
    </w:p>
    <w:p w:rsidR="00AE2BB3" w:rsidRPr="00AE2BB3" w:rsidRDefault="00AE2BB3" w:rsidP="00AE2BB3">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Pr="00AE2BB3">
        <w:rPr>
          <w:rFonts w:ascii="Times New Roman" w:hAnsi="Times New Roman" w:cs="Times New Roman"/>
          <w:sz w:val="12"/>
          <w:szCs w:val="12"/>
        </w:rPr>
        <w:t>предельные (минимальные и (или) максимальные) размеры земельных участков, в том числе их площадь;</w:t>
      </w:r>
    </w:p>
    <w:p w:rsidR="00AE2BB3" w:rsidRPr="00AE2BB3" w:rsidRDefault="00AE2BB3" w:rsidP="00AE2BB3">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w:t>
      </w:r>
      <w:r w:rsidRPr="00AE2BB3">
        <w:rPr>
          <w:rFonts w:ascii="Times New Roman" w:hAnsi="Times New Roman" w:cs="Times New Roman"/>
          <w:sz w:val="12"/>
          <w:szCs w:val="12"/>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AE2BB3" w:rsidRPr="00AE2BB3" w:rsidRDefault="00AE2BB3" w:rsidP="00AE2BB3">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3)</w:t>
      </w:r>
      <w:r w:rsidRPr="00AE2BB3">
        <w:rPr>
          <w:rFonts w:ascii="Times New Roman" w:hAnsi="Times New Roman" w:cs="Times New Roman"/>
          <w:sz w:val="12"/>
          <w:szCs w:val="12"/>
        </w:rPr>
        <w:t>предельное количество этажей или предельную высоту зданий, строений, сооружений;</w:t>
      </w:r>
    </w:p>
    <w:p w:rsidR="00AE2BB3" w:rsidRPr="00AE2BB3" w:rsidRDefault="00AE2BB3" w:rsidP="00AE2BB3">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4)</w:t>
      </w:r>
      <w:r w:rsidRPr="00AE2BB3">
        <w:rPr>
          <w:rFonts w:ascii="Times New Roman" w:hAnsi="Times New Roman" w:cs="Times New Roman"/>
          <w:sz w:val="12"/>
          <w:szCs w:val="12"/>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AE2BB3" w:rsidRPr="00AE2BB3" w:rsidRDefault="00AE2BB3" w:rsidP="00AE2BB3">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5)</w:t>
      </w:r>
      <w:r w:rsidRPr="00AE2BB3">
        <w:rPr>
          <w:rFonts w:ascii="Times New Roman" w:hAnsi="Times New Roman" w:cs="Times New Roman"/>
          <w:sz w:val="12"/>
          <w:szCs w:val="12"/>
        </w:rPr>
        <w:t xml:space="preserve">в случае, если в градостроительном регламенте применительно к определенной территориальной зоне не устанавливаются предельные (минимальные и (или) максимальные) размеры земельных участков, в том числе их площадь, и (или) предусмотренные подпунктами 2 - 4 пункта 2 настоящей статьи Правил предельные параметры разрешенного строительства, реконструкции объектов капитального строительства, </w:t>
      </w:r>
      <w:r w:rsidRPr="00AE2BB3">
        <w:rPr>
          <w:rFonts w:ascii="Times New Roman" w:hAnsi="Times New Roman" w:cs="Times New Roman"/>
          <w:sz w:val="12"/>
          <w:szCs w:val="12"/>
        </w:rPr>
        <w:lastRenderedPageBreak/>
        <w:t>непосредственно в градостроительном регламенте применительно к этой территориальной зоне указывается, что такие 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p w:rsidR="00AE2BB3" w:rsidRPr="00AE2BB3" w:rsidRDefault="00AE2BB3" w:rsidP="00AE2BB3">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6)</w:t>
      </w:r>
      <w:r w:rsidRPr="00AE2BB3">
        <w:rPr>
          <w:rFonts w:ascii="Times New Roman" w:hAnsi="Times New Roman" w:cs="Times New Roman"/>
          <w:sz w:val="12"/>
          <w:szCs w:val="12"/>
        </w:rPr>
        <w:t>Наряду с указанными в подпунктах 2 - 4 пункта 2 настоящей статьи предельными параметрами разрешенного строительства, реконструкции объектов капитального строительства в градостроительном регламенте могут быть установлены иные предельные параметры разрешенного строительства, реконструкции объектов капитального строительства;</w:t>
      </w:r>
    </w:p>
    <w:p w:rsidR="00AE2BB3" w:rsidRPr="00AE2BB3" w:rsidRDefault="00AE2BB3" w:rsidP="00AE2BB3">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7)</w:t>
      </w:r>
      <w:r w:rsidRPr="00AE2BB3">
        <w:rPr>
          <w:rFonts w:ascii="Times New Roman" w:hAnsi="Times New Roman" w:cs="Times New Roman"/>
          <w:sz w:val="12"/>
          <w:szCs w:val="12"/>
        </w:rPr>
        <w:t xml:space="preserve">В пределах отдельных территориальных зон в соответствии с настоящими Правилами установлены </w:t>
      </w:r>
      <w:proofErr w:type="spellStart"/>
      <w:r w:rsidRPr="00AE2BB3">
        <w:rPr>
          <w:rFonts w:ascii="Times New Roman" w:hAnsi="Times New Roman" w:cs="Times New Roman"/>
          <w:sz w:val="12"/>
          <w:szCs w:val="12"/>
        </w:rPr>
        <w:t>подзоны</w:t>
      </w:r>
      <w:proofErr w:type="spellEnd"/>
      <w:r w:rsidRPr="00AE2BB3">
        <w:rPr>
          <w:rFonts w:ascii="Times New Roman" w:hAnsi="Times New Roman" w:cs="Times New Roman"/>
          <w:sz w:val="12"/>
          <w:szCs w:val="12"/>
        </w:rPr>
        <w:t xml:space="preserve"> с одинаковыми видами разрешенного использования земельных участков и объектов капитального строительства, но с различными предельными (минимальными и (или) максимальными) размерами земельных участков и предельными параметрами разрешенного строительства, реконструкции объектов капитального строительства, сочетаниями таких размеров и параметров.</w:t>
      </w:r>
    </w:p>
    <w:p w:rsidR="00AE2BB3" w:rsidRPr="00AE2BB3" w:rsidRDefault="00AE2BB3" w:rsidP="00AE2BB3">
      <w:pPr>
        <w:spacing w:after="0" w:line="240" w:lineRule="auto"/>
        <w:ind w:firstLine="284"/>
        <w:jc w:val="both"/>
        <w:rPr>
          <w:rFonts w:ascii="Times New Roman" w:hAnsi="Times New Roman" w:cs="Times New Roman"/>
          <w:sz w:val="12"/>
          <w:szCs w:val="12"/>
        </w:rPr>
      </w:pPr>
      <w:r w:rsidRPr="00AE2BB3">
        <w:rPr>
          <w:rFonts w:ascii="Times New Roman" w:hAnsi="Times New Roman" w:cs="Times New Roman"/>
          <w:sz w:val="12"/>
          <w:szCs w:val="12"/>
        </w:rPr>
        <w:t>В виду того, что на территории сельского поселения Верхняя Орлянка Сергиевского района линейный объект располагается в зоне СХ1, предельные параметры разрешенного строительства, максимальный процент застройки, минимальные отступы от границ земельных участков в целях определения мест допустимого размещения объектов на такие объекты отсутствуют.</w:t>
      </w:r>
    </w:p>
    <w:p w:rsidR="00AE2BB3" w:rsidRDefault="00AE2BB3" w:rsidP="00AE2BB3">
      <w:pPr>
        <w:spacing w:after="0" w:line="240" w:lineRule="auto"/>
        <w:ind w:firstLine="284"/>
        <w:jc w:val="both"/>
        <w:rPr>
          <w:rFonts w:ascii="Times New Roman" w:hAnsi="Times New Roman" w:cs="Times New Roman"/>
          <w:sz w:val="12"/>
          <w:szCs w:val="12"/>
        </w:rPr>
      </w:pPr>
      <w:r w:rsidRPr="00AE2BB3">
        <w:rPr>
          <w:rFonts w:ascii="Times New Roman" w:hAnsi="Times New Roman" w:cs="Times New Roman"/>
          <w:sz w:val="12"/>
          <w:szCs w:val="12"/>
        </w:rPr>
        <w:t>Таблица 2.5.1 Предельные размеры земельных участков и предельные параметры разрешенного строительства, реконструкции объектов капитального строительства в зонах сельскохозяйственного использования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9"/>
        <w:gridCol w:w="3259"/>
        <w:gridCol w:w="723"/>
        <w:gridCol w:w="669"/>
        <w:gridCol w:w="669"/>
        <w:gridCol w:w="669"/>
        <w:gridCol w:w="669"/>
        <w:gridCol w:w="671"/>
        <w:gridCol w:w="11"/>
      </w:tblGrid>
      <w:tr w:rsidR="00AE2BB3" w:rsidRPr="00AE2BB3" w:rsidTr="00AE2BB3">
        <w:tc>
          <w:tcPr>
            <w:tcW w:w="251" w:type="pct"/>
            <w:tcBorders>
              <w:top w:val="single" w:sz="4" w:space="0" w:color="auto"/>
              <w:left w:val="single" w:sz="4" w:space="0" w:color="auto"/>
              <w:bottom w:val="single" w:sz="4" w:space="0" w:color="auto"/>
              <w:right w:val="single" w:sz="4" w:space="0" w:color="auto"/>
            </w:tcBorders>
            <w:shd w:val="clear" w:color="auto" w:fill="auto"/>
            <w:hideMark/>
          </w:tcPr>
          <w:p w:rsidR="00AE2BB3" w:rsidRPr="00AE2BB3" w:rsidRDefault="00AE2BB3" w:rsidP="00AE2BB3">
            <w:pPr>
              <w:spacing w:after="0" w:line="240" w:lineRule="auto"/>
              <w:jc w:val="center"/>
              <w:rPr>
                <w:rFonts w:ascii="Times New Roman" w:eastAsia="MS MinNew Roman" w:hAnsi="Times New Roman" w:cs="Times New Roman"/>
                <w:b/>
                <w:bCs/>
                <w:sz w:val="12"/>
                <w:szCs w:val="12"/>
              </w:rPr>
            </w:pPr>
            <w:r w:rsidRPr="00AE2BB3">
              <w:rPr>
                <w:rFonts w:ascii="Times New Roman" w:hAnsi="Times New Roman" w:cs="Times New Roman"/>
                <w:b/>
                <w:sz w:val="12"/>
                <w:szCs w:val="12"/>
              </w:rPr>
              <w:t>№ п/п</w:t>
            </w:r>
          </w:p>
        </w:tc>
        <w:tc>
          <w:tcPr>
            <w:tcW w:w="2108" w:type="pct"/>
            <w:tcBorders>
              <w:top w:val="single" w:sz="4" w:space="0" w:color="auto"/>
              <w:left w:val="single" w:sz="4" w:space="0" w:color="auto"/>
              <w:bottom w:val="single" w:sz="4" w:space="0" w:color="auto"/>
              <w:right w:val="single" w:sz="4" w:space="0" w:color="auto"/>
            </w:tcBorders>
            <w:shd w:val="clear" w:color="auto" w:fill="auto"/>
            <w:hideMark/>
          </w:tcPr>
          <w:p w:rsidR="00AE2BB3" w:rsidRPr="00AE2BB3" w:rsidRDefault="00AE2BB3" w:rsidP="00AE2BB3">
            <w:pPr>
              <w:spacing w:after="0" w:line="240" w:lineRule="auto"/>
              <w:jc w:val="center"/>
              <w:rPr>
                <w:rFonts w:ascii="Times New Roman" w:eastAsia="MS MinNew Roman" w:hAnsi="Times New Roman" w:cs="Times New Roman"/>
                <w:b/>
                <w:bCs/>
                <w:sz w:val="12"/>
                <w:szCs w:val="12"/>
              </w:rPr>
            </w:pPr>
            <w:r w:rsidRPr="00AE2BB3">
              <w:rPr>
                <w:rFonts w:ascii="Times New Roman" w:hAnsi="Times New Roman" w:cs="Times New Roman"/>
                <w:b/>
                <w:sz w:val="12"/>
                <w:szCs w:val="12"/>
              </w:rPr>
              <w:t>Наименование параметра</w:t>
            </w:r>
          </w:p>
        </w:tc>
        <w:tc>
          <w:tcPr>
            <w:tcW w:w="2641" w:type="pct"/>
            <w:gridSpan w:val="7"/>
            <w:tcBorders>
              <w:top w:val="single" w:sz="4" w:space="0" w:color="auto"/>
              <w:left w:val="single" w:sz="4" w:space="0" w:color="auto"/>
              <w:bottom w:val="single" w:sz="4" w:space="0" w:color="auto"/>
              <w:right w:val="single" w:sz="4" w:space="0" w:color="auto"/>
            </w:tcBorders>
            <w:shd w:val="clear" w:color="auto" w:fill="auto"/>
            <w:hideMark/>
          </w:tcPr>
          <w:p w:rsidR="00AE2BB3" w:rsidRPr="00AE2BB3" w:rsidRDefault="00AE2BB3" w:rsidP="00AE2BB3">
            <w:pPr>
              <w:spacing w:after="0" w:line="240" w:lineRule="auto"/>
              <w:jc w:val="center"/>
              <w:rPr>
                <w:rFonts w:ascii="Times New Roman" w:hAnsi="Times New Roman" w:cs="Times New Roman"/>
                <w:b/>
                <w:sz w:val="12"/>
                <w:szCs w:val="12"/>
              </w:rPr>
            </w:pPr>
            <w:r w:rsidRPr="00AE2BB3">
              <w:rPr>
                <w:rFonts w:ascii="Times New Roman" w:hAnsi="Times New Roman" w:cs="Times New Roman"/>
                <w:b/>
                <w:sz w:val="12"/>
                <w:szCs w:val="12"/>
              </w:rPr>
              <w:t>Значение предельных размеров земельных участков и предельных параметров разрешенного строительства, реконструкции объектов капитального строительства в территориальных зонах</w:t>
            </w:r>
          </w:p>
        </w:tc>
      </w:tr>
      <w:tr w:rsidR="00AE2BB3" w:rsidRPr="00AE2BB3" w:rsidTr="00AE2BB3">
        <w:trPr>
          <w:gridAfter w:val="1"/>
          <w:wAfter w:w="7" w:type="pct"/>
        </w:trPr>
        <w:tc>
          <w:tcPr>
            <w:tcW w:w="251" w:type="pct"/>
            <w:tcBorders>
              <w:top w:val="single" w:sz="4" w:space="0" w:color="auto"/>
              <w:left w:val="single" w:sz="4" w:space="0" w:color="auto"/>
              <w:bottom w:val="single" w:sz="4" w:space="0" w:color="auto"/>
              <w:right w:val="single" w:sz="4" w:space="0" w:color="auto"/>
            </w:tcBorders>
            <w:shd w:val="clear" w:color="auto" w:fill="auto"/>
          </w:tcPr>
          <w:p w:rsidR="00AE2BB3" w:rsidRPr="00AE2BB3" w:rsidRDefault="00AE2BB3" w:rsidP="00AE2BB3">
            <w:pPr>
              <w:spacing w:after="0" w:line="240" w:lineRule="auto"/>
              <w:jc w:val="both"/>
              <w:rPr>
                <w:rFonts w:ascii="Times New Roman" w:eastAsia="MS MinNew Roman" w:hAnsi="Times New Roman" w:cs="Times New Roman"/>
                <w:bCs/>
                <w:sz w:val="12"/>
                <w:szCs w:val="12"/>
              </w:rPr>
            </w:pPr>
          </w:p>
        </w:tc>
        <w:tc>
          <w:tcPr>
            <w:tcW w:w="2108" w:type="pct"/>
            <w:tcBorders>
              <w:top w:val="single" w:sz="4" w:space="0" w:color="auto"/>
              <w:left w:val="single" w:sz="4" w:space="0" w:color="auto"/>
              <w:bottom w:val="single" w:sz="4" w:space="0" w:color="auto"/>
              <w:right w:val="single" w:sz="4" w:space="0" w:color="auto"/>
            </w:tcBorders>
            <w:shd w:val="clear" w:color="auto" w:fill="auto"/>
          </w:tcPr>
          <w:p w:rsidR="00AE2BB3" w:rsidRPr="00AE2BB3" w:rsidRDefault="00AE2BB3" w:rsidP="00AE2BB3">
            <w:pPr>
              <w:spacing w:after="0" w:line="240" w:lineRule="auto"/>
              <w:jc w:val="both"/>
              <w:rPr>
                <w:rFonts w:ascii="Times New Roman" w:eastAsia="MS MinNew Roman" w:hAnsi="Times New Roman" w:cs="Times New Roman"/>
                <w:bCs/>
                <w:sz w:val="12"/>
                <w:szCs w:val="12"/>
              </w:rPr>
            </w:pPr>
          </w:p>
        </w:tc>
        <w:tc>
          <w:tcPr>
            <w:tcW w:w="468" w:type="pct"/>
            <w:tcBorders>
              <w:top w:val="single" w:sz="4" w:space="0" w:color="auto"/>
              <w:left w:val="single" w:sz="4" w:space="0" w:color="auto"/>
              <w:bottom w:val="single" w:sz="4" w:space="0" w:color="auto"/>
              <w:right w:val="single" w:sz="4" w:space="0" w:color="auto"/>
            </w:tcBorders>
            <w:shd w:val="clear" w:color="auto" w:fill="auto"/>
            <w:hideMark/>
          </w:tcPr>
          <w:p w:rsidR="00AE2BB3" w:rsidRPr="00AE2BB3" w:rsidRDefault="00AE2BB3" w:rsidP="00AE2BB3">
            <w:pPr>
              <w:spacing w:after="0" w:line="240" w:lineRule="auto"/>
              <w:jc w:val="center"/>
              <w:rPr>
                <w:rFonts w:ascii="Times New Roman" w:eastAsia="MS MinNew Roman" w:hAnsi="Times New Roman" w:cs="Times New Roman"/>
                <w:b/>
                <w:bCs/>
                <w:sz w:val="12"/>
                <w:szCs w:val="12"/>
              </w:rPr>
            </w:pPr>
            <w:r w:rsidRPr="00AE2BB3">
              <w:rPr>
                <w:rFonts w:ascii="Times New Roman" w:eastAsia="MS MinNew Roman" w:hAnsi="Times New Roman" w:cs="Times New Roman"/>
                <w:b/>
                <w:bCs/>
                <w:sz w:val="12"/>
                <w:szCs w:val="12"/>
              </w:rPr>
              <w:t>Сх1</w:t>
            </w:r>
          </w:p>
        </w:tc>
        <w:tc>
          <w:tcPr>
            <w:tcW w:w="433" w:type="pct"/>
            <w:tcBorders>
              <w:top w:val="single" w:sz="4" w:space="0" w:color="auto"/>
              <w:left w:val="single" w:sz="4" w:space="0" w:color="auto"/>
              <w:bottom w:val="single" w:sz="4" w:space="0" w:color="auto"/>
              <w:right w:val="single" w:sz="4" w:space="0" w:color="auto"/>
            </w:tcBorders>
            <w:shd w:val="clear" w:color="auto" w:fill="auto"/>
            <w:hideMark/>
          </w:tcPr>
          <w:p w:rsidR="00AE2BB3" w:rsidRPr="00AE2BB3" w:rsidRDefault="00AE2BB3" w:rsidP="00AE2BB3">
            <w:pPr>
              <w:spacing w:after="0" w:line="240" w:lineRule="auto"/>
              <w:jc w:val="center"/>
              <w:rPr>
                <w:rFonts w:ascii="Times New Roman" w:eastAsia="MS MinNew Roman" w:hAnsi="Times New Roman" w:cs="Times New Roman"/>
                <w:b/>
                <w:bCs/>
                <w:sz w:val="12"/>
                <w:szCs w:val="12"/>
              </w:rPr>
            </w:pPr>
            <w:r w:rsidRPr="00AE2BB3">
              <w:rPr>
                <w:rFonts w:ascii="Times New Roman" w:eastAsia="MS MinNew Roman" w:hAnsi="Times New Roman" w:cs="Times New Roman"/>
                <w:b/>
                <w:bCs/>
                <w:sz w:val="12"/>
                <w:szCs w:val="12"/>
              </w:rPr>
              <w:t>Сх2</w:t>
            </w:r>
          </w:p>
        </w:tc>
        <w:tc>
          <w:tcPr>
            <w:tcW w:w="433" w:type="pct"/>
            <w:tcBorders>
              <w:top w:val="single" w:sz="4" w:space="0" w:color="auto"/>
              <w:left w:val="single" w:sz="4" w:space="0" w:color="auto"/>
              <w:bottom w:val="single" w:sz="4" w:space="0" w:color="auto"/>
              <w:right w:val="single" w:sz="4" w:space="0" w:color="auto"/>
            </w:tcBorders>
            <w:shd w:val="clear" w:color="auto" w:fill="auto"/>
            <w:hideMark/>
          </w:tcPr>
          <w:p w:rsidR="00AE2BB3" w:rsidRPr="00AE2BB3" w:rsidRDefault="00AE2BB3" w:rsidP="00AE2BB3">
            <w:pPr>
              <w:spacing w:after="0" w:line="240" w:lineRule="auto"/>
              <w:jc w:val="center"/>
              <w:rPr>
                <w:rFonts w:ascii="Times New Roman" w:eastAsia="MS MinNew Roman" w:hAnsi="Times New Roman" w:cs="Times New Roman"/>
                <w:b/>
                <w:bCs/>
                <w:sz w:val="12"/>
                <w:szCs w:val="12"/>
              </w:rPr>
            </w:pPr>
            <w:r w:rsidRPr="00AE2BB3">
              <w:rPr>
                <w:rFonts w:ascii="Times New Roman" w:eastAsia="MS MinNew Roman" w:hAnsi="Times New Roman" w:cs="Times New Roman"/>
                <w:b/>
                <w:bCs/>
                <w:sz w:val="12"/>
                <w:szCs w:val="12"/>
              </w:rPr>
              <w:t>Сх2-3</w:t>
            </w:r>
          </w:p>
        </w:tc>
        <w:tc>
          <w:tcPr>
            <w:tcW w:w="433" w:type="pct"/>
            <w:tcBorders>
              <w:top w:val="single" w:sz="4" w:space="0" w:color="auto"/>
              <w:left w:val="single" w:sz="4" w:space="0" w:color="auto"/>
              <w:bottom w:val="single" w:sz="4" w:space="0" w:color="auto"/>
              <w:right w:val="single" w:sz="4" w:space="0" w:color="auto"/>
            </w:tcBorders>
            <w:shd w:val="clear" w:color="auto" w:fill="auto"/>
            <w:hideMark/>
          </w:tcPr>
          <w:p w:rsidR="00AE2BB3" w:rsidRPr="00AE2BB3" w:rsidRDefault="00AE2BB3" w:rsidP="00AE2BB3">
            <w:pPr>
              <w:spacing w:after="0" w:line="240" w:lineRule="auto"/>
              <w:jc w:val="center"/>
              <w:rPr>
                <w:rFonts w:ascii="Times New Roman" w:eastAsia="MS MinNew Roman" w:hAnsi="Times New Roman" w:cs="Times New Roman"/>
                <w:b/>
                <w:bCs/>
                <w:sz w:val="12"/>
                <w:szCs w:val="12"/>
              </w:rPr>
            </w:pPr>
            <w:r w:rsidRPr="00AE2BB3">
              <w:rPr>
                <w:rFonts w:ascii="Times New Roman" w:eastAsia="MS MinNew Roman" w:hAnsi="Times New Roman" w:cs="Times New Roman"/>
                <w:b/>
                <w:bCs/>
                <w:sz w:val="12"/>
                <w:szCs w:val="12"/>
              </w:rPr>
              <w:t>Сх2-4</w:t>
            </w:r>
          </w:p>
        </w:tc>
        <w:tc>
          <w:tcPr>
            <w:tcW w:w="433" w:type="pct"/>
            <w:tcBorders>
              <w:top w:val="single" w:sz="4" w:space="0" w:color="auto"/>
              <w:left w:val="single" w:sz="4" w:space="0" w:color="auto"/>
              <w:bottom w:val="single" w:sz="4" w:space="0" w:color="auto"/>
              <w:right w:val="single" w:sz="4" w:space="0" w:color="auto"/>
            </w:tcBorders>
            <w:shd w:val="clear" w:color="auto" w:fill="auto"/>
            <w:hideMark/>
          </w:tcPr>
          <w:p w:rsidR="00AE2BB3" w:rsidRPr="00AE2BB3" w:rsidRDefault="00AE2BB3" w:rsidP="00AE2BB3">
            <w:pPr>
              <w:spacing w:after="0" w:line="240" w:lineRule="auto"/>
              <w:jc w:val="center"/>
              <w:rPr>
                <w:rFonts w:ascii="Times New Roman" w:eastAsia="MS MinNew Roman" w:hAnsi="Times New Roman" w:cs="Times New Roman"/>
                <w:b/>
                <w:bCs/>
                <w:sz w:val="12"/>
                <w:szCs w:val="12"/>
              </w:rPr>
            </w:pPr>
            <w:r w:rsidRPr="00AE2BB3">
              <w:rPr>
                <w:rFonts w:ascii="Times New Roman" w:eastAsia="MS MinNew Roman" w:hAnsi="Times New Roman" w:cs="Times New Roman"/>
                <w:b/>
                <w:bCs/>
                <w:sz w:val="12"/>
                <w:szCs w:val="12"/>
              </w:rPr>
              <w:t>Сх2-5</w:t>
            </w:r>
          </w:p>
        </w:tc>
        <w:tc>
          <w:tcPr>
            <w:tcW w:w="433" w:type="pct"/>
            <w:tcBorders>
              <w:top w:val="single" w:sz="4" w:space="0" w:color="auto"/>
              <w:left w:val="single" w:sz="4" w:space="0" w:color="auto"/>
              <w:bottom w:val="single" w:sz="4" w:space="0" w:color="auto"/>
              <w:right w:val="single" w:sz="4" w:space="0" w:color="auto"/>
            </w:tcBorders>
            <w:shd w:val="clear" w:color="auto" w:fill="auto"/>
            <w:hideMark/>
          </w:tcPr>
          <w:p w:rsidR="00AE2BB3" w:rsidRPr="00AE2BB3" w:rsidRDefault="00AE2BB3" w:rsidP="00AE2BB3">
            <w:pPr>
              <w:spacing w:after="0" w:line="240" w:lineRule="auto"/>
              <w:jc w:val="center"/>
              <w:rPr>
                <w:rFonts w:ascii="Times New Roman" w:eastAsia="MS MinNew Roman" w:hAnsi="Times New Roman" w:cs="Times New Roman"/>
                <w:b/>
                <w:bCs/>
                <w:sz w:val="12"/>
                <w:szCs w:val="12"/>
              </w:rPr>
            </w:pPr>
            <w:r w:rsidRPr="00AE2BB3">
              <w:rPr>
                <w:rFonts w:ascii="Times New Roman" w:eastAsia="MS MinNew Roman" w:hAnsi="Times New Roman" w:cs="Times New Roman"/>
                <w:b/>
                <w:bCs/>
                <w:sz w:val="12"/>
                <w:szCs w:val="12"/>
              </w:rPr>
              <w:t>Сх3</w:t>
            </w:r>
          </w:p>
        </w:tc>
      </w:tr>
      <w:tr w:rsidR="00AE2BB3" w:rsidRPr="00AE2BB3" w:rsidTr="00AE2BB3">
        <w:trPr>
          <w:gridAfter w:val="1"/>
          <w:wAfter w:w="7" w:type="pct"/>
        </w:trPr>
        <w:tc>
          <w:tcPr>
            <w:tcW w:w="251" w:type="pct"/>
            <w:tcBorders>
              <w:top w:val="single" w:sz="4" w:space="0" w:color="auto"/>
              <w:left w:val="single" w:sz="4" w:space="0" w:color="auto"/>
              <w:bottom w:val="single" w:sz="4" w:space="0" w:color="auto"/>
              <w:right w:val="single" w:sz="4" w:space="0" w:color="auto"/>
            </w:tcBorders>
            <w:shd w:val="clear" w:color="auto" w:fill="auto"/>
          </w:tcPr>
          <w:p w:rsidR="00AE2BB3" w:rsidRPr="00AE2BB3" w:rsidRDefault="00AE2BB3" w:rsidP="00AE2BB3">
            <w:pPr>
              <w:spacing w:after="0" w:line="240" w:lineRule="auto"/>
              <w:jc w:val="both"/>
              <w:rPr>
                <w:rFonts w:ascii="Times New Roman" w:eastAsia="MS MinNew Roman" w:hAnsi="Times New Roman" w:cs="Times New Roman"/>
                <w:bCs/>
                <w:sz w:val="12"/>
                <w:szCs w:val="12"/>
              </w:rPr>
            </w:pPr>
          </w:p>
        </w:tc>
        <w:tc>
          <w:tcPr>
            <w:tcW w:w="4742" w:type="pct"/>
            <w:gridSpan w:val="7"/>
            <w:tcBorders>
              <w:top w:val="single" w:sz="4" w:space="0" w:color="auto"/>
              <w:left w:val="single" w:sz="4" w:space="0" w:color="auto"/>
              <w:bottom w:val="single" w:sz="4" w:space="0" w:color="auto"/>
              <w:right w:val="single" w:sz="4" w:space="0" w:color="auto"/>
            </w:tcBorders>
            <w:shd w:val="clear" w:color="auto" w:fill="auto"/>
            <w:hideMark/>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Предельные (минимальные и (или) максимальные) размеры земельных участков, в том числе их площадь</w:t>
            </w:r>
          </w:p>
        </w:tc>
      </w:tr>
      <w:tr w:rsidR="00AE2BB3" w:rsidRPr="00AE2BB3" w:rsidTr="00AE2BB3">
        <w:trPr>
          <w:gridAfter w:val="1"/>
          <w:wAfter w:w="7" w:type="pct"/>
        </w:trPr>
        <w:tc>
          <w:tcPr>
            <w:tcW w:w="251" w:type="pct"/>
            <w:tcBorders>
              <w:top w:val="single" w:sz="4" w:space="0" w:color="auto"/>
              <w:left w:val="single" w:sz="4" w:space="0" w:color="auto"/>
              <w:bottom w:val="single" w:sz="4" w:space="0" w:color="auto"/>
              <w:right w:val="single" w:sz="4" w:space="0" w:color="auto"/>
            </w:tcBorders>
            <w:shd w:val="clear" w:color="auto" w:fill="auto"/>
          </w:tcPr>
          <w:p w:rsidR="00AE2BB3" w:rsidRPr="00AE2BB3" w:rsidRDefault="00AE2BB3" w:rsidP="00AE2BB3">
            <w:pPr>
              <w:pStyle w:val="af5"/>
              <w:numPr>
                <w:ilvl w:val="0"/>
                <w:numId w:val="40"/>
              </w:numPr>
              <w:spacing w:after="0" w:line="240" w:lineRule="auto"/>
              <w:ind w:left="0" w:firstLine="0"/>
              <w:jc w:val="both"/>
              <w:rPr>
                <w:rFonts w:ascii="Times New Roman" w:eastAsia="MS MinNew Roman" w:hAnsi="Times New Roman" w:cs="Times New Roman"/>
                <w:bCs/>
                <w:sz w:val="12"/>
                <w:szCs w:val="12"/>
              </w:rPr>
            </w:pPr>
          </w:p>
        </w:tc>
        <w:tc>
          <w:tcPr>
            <w:tcW w:w="2108" w:type="pct"/>
            <w:tcBorders>
              <w:top w:val="single" w:sz="4" w:space="0" w:color="auto"/>
              <w:left w:val="single" w:sz="4" w:space="0" w:color="auto"/>
              <w:bottom w:val="single" w:sz="4" w:space="0" w:color="auto"/>
              <w:right w:val="single" w:sz="4" w:space="0" w:color="auto"/>
            </w:tcBorders>
            <w:shd w:val="clear" w:color="auto" w:fill="auto"/>
            <w:hideMark/>
          </w:tcPr>
          <w:p w:rsidR="00AE2BB3" w:rsidRPr="00AE2BB3" w:rsidRDefault="00AE2BB3" w:rsidP="00AE2BB3">
            <w:pPr>
              <w:spacing w:after="0" w:line="240" w:lineRule="auto"/>
              <w:jc w:val="both"/>
              <w:rPr>
                <w:rFonts w:ascii="Times New Roman" w:eastAsia="MS MinNew Roman" w:hAnsi="Times New Roman" w:cs="Times New Roman"/>
                <w:bCs/>
                <w:sz w:val="12"/>
                <w:szCs w:val="12"/>
              </w:rPr>
            </w:pPr>
            <w:r w:rsidRPr="00AE2BB3">
              <w:rPr>
                <w:rFonts w:ascii="Times New Roman" w:hAnsi="Times New Roman" w:cs="Times New Roman"/>
                <w:sz w:val="12"/>
                <w:szCs w:val="12"/>
              </w:rPr>
              <w:t xml:space="preserve">Минимальная площадь земельного участка, </w:t>
            </w:r>
            <w:proofErr w:type="spellStart"/>
            <w:r w:rsidRPr="00AE2BB3">
              <w:rPr>
                <w:rFonts w:ascii="Times New Roman" w:hAnsi="Times New Roman" w:cs="Times New Roman"/>
                <w:sz w:val="12"/>
                <w:szCs w:val="12"/>
              </w:rPr>
              <w:t>кв.м</w:t>
            </w:r>
            <w:proofErr w:type="spellEnd"/>
          </w:p>
        </w:tc>
        <w:tc>
          <w:tcPr>
            <w:tcW w:w="468" w:type="pct"/>
            <w:tcBorders>
              <w:top w:val="single" w:sz="4" w:space="0" w:color="auto"/>
              <w:left w:val="single" w:sz="4" w:space="0" w:color="auto"/>
              <w:bottom w:val="single" w:sz="4" w:space="0" w:color="auto"/>
              <w:right w:val="single" w:sz="4" w:space="0" w:color="auto"/>
            </w:tcBorders>
            <w:shd w:val="clear" w:color="auto" w:fill="auto"/>
            <w:hideMark/>
          </w:tcPr>
          <w:p w:rsidR="00AE2BB3" w:rsidRPr="00AE2BB3" w:rsidRDefault="00AE2BB3" w:rsidP="00AE2BB3">
            <w:pPr>
              <w:spacing w:after="0" w:line="240" w:lineRule="auto"/>
              <w:jc w:val="center"/>
              <w:rPr>
                <w:rFonts w:ascii="Times New Roman" w:eastAsia="MS MinNew Roman" w:hAnsi="Times New Roman" w:cs="Times New Roman"/>
                <w:bCs/>
                <w:sz w:val="12"/>
                <w:szCs w:val="12"/>
              </w:rPr>
            </w:pPr>
            <w:r w:rsidRPr="00AE2BB3">
              <w:rPr>
                <w:rFonts w:ascii="Times New Roman" w:eastAsia="MS MinNew Roman" w:hAnsi="Times New Roman" w:cs="Times New Roman"/>
                <w:bCs/>
                <w:sz w:val="12"/>
                <w:szCs w:val="12"/>
              </w:rPr>
              <w:t>1000</w:t>
            </w:r>
          </w:p>
        </w:tc>
        <w:tc>
          <w:tcPr>
            <w:tcW w:w="433" w:type="pct"/>
            <w:tcBorders>
              <w:top w:val="single" w:sz="4" w:space="0" w:color="auto"/>
              <w:left w:val="single" w:sz="4" w:space="0" w:color="auto"/>
              <w:bottom w:val="single" w:sz="4" w:space="0" w:color="auto"/>
              <w:right w:val="single" w:sz="4" w:space="0" w:color="auto"/>
            </w:tcBorders>
            <w:shd w:val="clear" w:color="auto" w:fill="auto"/>
            <w:hideMark/>
          </w:tcPr>
          <w:p w:rsidR="00AE2BB3" w:rsidRPr="00AE2BB3" w:rsidRDefault="00AE2BB3" w:rsidP="00AE2BB3">
            <w:pPr>
              <w:spacing w:after="0" w:line="240" w:lineRule="auto"/>
              <w:jc w:val="center"/>
              <w:rPr>
                <w:rFonts w:ascii="Times New Roman" w:eastAsia="MS MinNew Roman" w:hAnsi="Times New Roman" w:cs="Times New Roman"/>
                <w:bCs/>
                <w:sz w:val="12"/>
                <w:szCs w:val="12"/>
              </w:rPr>
            </w:pPr>
            <w:r w:rsidRPr="00AE2BB3">
              <w:rPr>
                <w:rFonts w:ascii="Times New Roman" w:eastAsia="MS MinNew Roman" w:hAnsi="Times New Roman" w:cs="Times New Roman"/>
                <w:bCs/>
                <w:sz w:val="12"/>
                <w:szCs w:val="12"/>
              </w:rPr>
              <w:t>1000</w:t>
            </w:r>
          </w:p>
        </w:tc>
        <w:tc>
          <w:tcPr>
            <w:tcW w:w="433" w:type="pct"/>
            <w:tcBorders>
              <w:top w:val="single" w:sz="4" w:space="0" w:color="auto"/>
              <w:left w:val="single" w:sz="4" w:space="0" w:color="auto"/>
              <w:bottom w:val="single" w:sz="4" w:space="0" w:color="auto"/>
              <w:right w:val="single" w:sz="4" w:space="0" w:color="auto"/>
            </w:tcBorders>
            <w:shd w:val="clear" w:color="auto" w:fill="auto"/>
            <w:hideMark/>
          </w:tcPr>
          <w:p w:rsidR="00AE2BB3" w:rsidRPr="00AE2BB3" w:rsidRDefault="00AE2BB3" w:rsidP="00AE2BB3">
            <w:pPr>
              <w:spacing w:after="0" w:line="240" w:lineRule="auto"/>
              <w:jc w:val="center"/>
              <w:rPr>
                <w:rFonts w:ascii="Times New Roman" w:eastAsia="MS MinNew Roman" w:hAnsi="Times New Roman" w:cs="Times New Roman"/>
                <w:bCs/>
                <w:sz w:val="12"/>
                <w:szCs w:val="12"/>
              </w:rPr>
            </w:pPr>
            <w:r w:rsidRPr="00AE2BB3">
              <w:rPr>
                <w:rFonts w:ascii="Times New Roman" w:eastAsia="MS MinNew Roman" w:hAnsi="Times New Roman" w:cs="Times New Roman"/>
                <w:bCs/>
                <w:sz w:val="12"/>
                <w:szCs w:val="12"/>
              </w:rPr>
              <w:t>1000</w:t>
            </w:r>
          </w:p>
        </w:tc>
        <w:tc>
          <w:tcPr>
            <w:tcW w:w="433" w:type="pct"/>
            <w:tcBorders>
              <w:top w:val="single" w:sz="4" w:space="0" w:color="auto"/>
              <w:left w:val="single" w:sz="4" w:space="0" w:color="auto"/>
              <w:bottom w:val="single" w:sz="4" w:space="0" w:color="auto"/>
              <w:right w:val="single" w:sz="4" w:space="0" w:color="auto"/>
            </w:tcBorders>
            <w:shd w:val="clear" w:color="auto" w:fill="auto"/>
            <w:hideMark/>
          </w:tcPr>
          <w:p w:rsidR="00AE2BB3" w:rsidRPr="00AE2BB3" w:rsidRDefault="00AE2BB3" w:rsidP="00AE2BB3">
            <w:pPr>
              <w:spacing w:after="0" w:line="240" w:lineRule="auto"/>
              <w:jc w:val="center"/>
              <w:rPr>
                <w:rFonts w:ascii="Times New Roman" w:eastAsia="MS MinNew Roman" w:hAnsi="Times New Roman" w:cs="Times New Roman"/>
                <w:bCs/>
                <w:sz w:val="12"/>
                <w:szCs w:val="12"/>
              </w:rPr>
            </w:pPr>
            <w:r w:rsidRPr="00AE2BB3">
              <w:rPr>
                <w:rFonts w:ascii="Times New Roman" w:eastAsia="MS MinNew Roman" w:hAnsi="Times New Roman" w:cs="Times New Roman"/>
                <w:bCs/>
                <w:sz w:val="12"/>
                <w:szCs w:val="12"/>
              </w:rPr>
              <w:t>1000</w:t>
            </w:r>
          </w:p>
        </w:tc>
        <w:tc>
          <w:tcPr>
            <w:tcW w:w="433" w:type="pct"/>
            <w:tcBorders>
              <w:top w:val="single" w:sz="4" w:space="0" w:color="auto"/>
              <w:left w:val="single" w:sz="4" w:space="0" w:color="auto"/>
              <w:bottom w:val="single" w:sz="4" w:space="0" w:color="auto"/>
              <w:right w:val="single" w:sz="4" w:space="0" w:color="auto"/>
            </w:tcBorders>
            <w:shd w:val="clear" w:color="auto" w:fill="auto"/>
            <w:hideMark/>
          </w:tcPr>
          <w:p w:rsidR="00AE2BB3" w:rsidRPr="00AE2BB3" w:rsidRDefault="00AE2BB3" w:rsidP="00AE2BB3">
            <w:pPr>
              <w:spacing w:after="0" w:line="240" w:lineRule="auto"/>
              <w:jc w:val="center"/>
              <w:rPr>
                <w:rFonts w:ascii="Times New Roman" w:eastAsia="MS MinNew Roman" w:hAnsi="Times New Roman" w:cs="Times New Roman"/>
                <w:bCs/>
                <w:sz w:val="12"/>
                <w:szCs w:val="12"/>
              </w:rPr>
            </w:pPr>
            <w:r w:rsidRPr="00AE2BB3">
              <w:rPr>
                <w:rFonts w:ascii="Times New Roman" w:eastAsia="MS MinNew Roman" w:hAnsi="Times New Roman" w:cs="Times New Roman"/>
                <w:bCs/>
                <w:sz w:val="12"/>
                <w:szCs w:val="12"/>
              </w:rPr>
              <w:t>1000</w:t>
            </w:r>
          </w:p>
        </w:tc>
        <w:tc>
          <w:tcPr>
            <w:tcW w:w="43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E2BB3" w:rsidRPr="00AE2BB3" w:rsidRDefault="00AE2BB3" w:rsidP="00AE2BB3">
            <w:pPr>
              <w:spacing w:after="0" w:line="240" w:lineRule="auto"/>
              <w:jc w:val="center"/>
              <w:rPr>
                <w:rFonts w:ascii="Times New Roman" w:eastAsia="MS MinNew Roman" w:hAnsi="Times New Roman" w:cs="Times New Roman"/>
                <w:bCs/>
                <w:sz w:val="12"/>
                <w:szCs w:val="12"/>
              </w:rPr>
            </w:pPr>
            <w:r w:rsidRPr="00AE2BB3">
              <w:rPr>
                <w:rFonts w:ascii="Times New Roman" w:eastAsia="MS MinNew Roman" w:hAnsi="Times New Roman" w:cs="Times New Roman"/>
                <w:bCs/>
                <w:sz w:val="12"/>
                <w:szCs w:val="12"/>
              </w:rPr>
              <w:t>600</w:t>
            </w:r>
          </w:p>
        </w:tc>
      </w:tr>
      <w:tr w:rsidR="00AE2BB3" w:rsidRPr="00AE2BB3" w:rsidTr="00AE2BB3">
        <w:trPr>
          <w:gridAfter w:val="1"/>
          <w:wAfter w:w="7" w:type="pct"/>
        </w:trPr>
        <w:tc>
          <w:tcPr>
            <w:tcW w:w="251" w:type="pct"/>
            <w:tcBorders>
              <w:top w:val="single" w:sz="4" w:space="0" w:color="auto"/>
              <w:left w:val="single" w:sz="4" w:space="0" w:color="auto"/>
              <w:bottom w:val="single" w:sz="4" w:space="0" w:color="auto"/>
              <w:right w:val="single" w:sz="4" w:space="0" w:color="auto"/>
            </w:tcBorders>
            <w:shd w:val="clear" w:color="auto" w:fill="auto"/>
          </w:tcPr>
          <w:p w:rsidR="00AE2BB3" w:rsidRPr="00AE2BB3" w:rsidRDefault="00AE2BB3" w:rsidP="00AE2BB3">
            <w:pPr>
              <w:pStyle w:val="af5"/>
              <w:numPr>
                <w:ilvl w:val="0"/>
                <w:numId w:val="40"/>
              </w:numPr>
              <w:spacing w:after="0" w:line="240" w:lineRule="auto"/>
              <w:ind w:left="0" w:firstLine="0"/>
              <w:jc w:val="both"/>
              <w:rPr>
                <w:rFonts w:ascii="Times New Roman" w:eastAsia="MS MinNew Roman" w:hAnsi="Times New Roman" w:cs="Times New Roman"/>
                <w:bCs/>
                <w:sz w:val="12"/>
                <w:szCs w:val="12"/>
              </w:rPr>
            </w:pPr>
          </w:p>
        </w:tc>
        <w:tc>
          <w:tcPr>
            <w:tcW w:w="2108" w:type="pct"/>
            <w:tcBorders>
              <w:top w:val="single" w:sz="4" w:space="0" w:color="auto"/>
              <w:left w:val="single" w:sz="4" w:space="0" w:color="auto"/>
              <w:bottom w:val="single" w:sz="4" w:space="0" w:color="auto"/>
              <w:right w:val="single" w:sz="4" w:space="0" w:color="auto"/>
            </w:tcBorders>
            <w:shd w:val="clear" w:color="auto" w:fill="auto"/>
            <w:hideMark/>
          </w:tcPr>
          <w:p w:rsidR="00AE2BB3" w:rsidRPr="00AE2BB3" w:rsidRDefault="00AE2BB3" w:rsidP="00AE2BB3">
            <w:pPr>
              <w:spacing w:after="0" w:line="240" w:lineRule="auto"/>
              <w:jc w:val="both"/>
              <w:rPr>
                <w:rFonts w:ascii="Times New Roman" w:eastAsia="MS MinNew Roman" w:hAnsi="Times New Roman" w:cs="Times New Roman"/>
                <w:bCs/>
                <w:sz w:val="12"/>
                <w:szCs w:val="12"/>
              </w:rPr>
            </w:pPr>
            <w:r w:rsidRPr="00AE2BB3">
              <w:rPr>
                <w:rFonts w:ascii="Times New Roman" w:hAnsi="Times New Roman" w:cs="Times New Roman"/>
                <w:sz w:val="12"/>
                <w:szCs w:val="12"/>
              </w:rPr>
              <w:t xml:space="preserve">Максимальная площадь земельного участка, </w:t>
            </w:r>
            <w:proofErr w:type="spellStart"/>
            <w:r w:rsidRPr="00AE2BB3">
              <w:rPr>
                <w:rFonts w:ascii="Times New Roman" w:hAnsi="Times New Roman" w:cs="Times New Roman"/>
                <w:sz w:val="12"/>
                <w:szCs w:val="12"/>
              </w:rPr>
              <w:t>кв.м</w:t>
            </w:r>
            <w:proofErr w:type="spellEnd"/>
          </w:p>
        </w:tc>
        <w:tc>
          <w:tcPr>
            <w:tcW w:w="468" w:type="pct"/>
            <w:tcBorders>
              <w:top w:val="single" w:sz="4" w:space="0" w:color="auto"/>
              <w:left w:val="single" w:sz="4" w:space="0" w:color="auto"/>
              <w:bottom w:val="single" w:sz="4" w:space="0" w:color="auto"/>
              <w:right w:val="single" w:sz="4" w:space="0" w:color="auto"/>
            </w:tcBorders>
            <w:shd w:val="clear" w:color="auto" w:fill="auto"/>
            <w:hideMark/>
          </w:tcPr>
          <w:p w:rsidR="00AE2BB3" w:rsidRPr="00AE2BB3" w:rsidRDefault="00AE2BB3" w:rsidP="00AE2BB3">
            <w:pPr>
              <w:spacing w:after="0" w:line="240" w:lineRule="auto"/>
              <w:jc w:val="center"/>
              <w:rPr>
                <w:rFonts w:ascii="Times New Roman" w:eastAsia="MS MinNew Roman" w:hAnsi="Times New Roman" w:cs="Times New Roman"/>
                <w:bCs/>
                <w:sz w:val="12"/>
                <w:szCs w:val="12"/>
              </w:rPr>
            </w:pPr>
            <w:r w:rsidRPr="00AE2BB3">
              <w:rPr>
                <w:rFonts w:ascii="Times New Roman" w:eastAsia="MS MinNew Roman" w:hAnsi="Times New Roman" w:cs="Times New Roman"/>
                <w:bCs/>
                <w:sz w:val="12"/>
                <w:szCs w:val="12"/>
              </w:rPr>
              <w:t>-</w:t>
            </w:r>
          </w:p>
        </w:tc>
        <w:tc>
          <w:tcPr>
            <w:tcW w:w="433" w:type="pct"/>
            <w:tcBorders>
              <w:top w:val="single" w:sz="4" w:space="0" w:color="auto"/>
              <w:left w:val="single" w:sz="4" w:space="0" w:color="auto"/>
              <w:bottom w:val="single" w:sz="4" w:space="0" w:color="auto"/>
              <w:right w:val="single" w:sz="4" w:space="0" w:color="auto"/>
            </w:tcBorders>
            <w:shd w:val="clear" w:color="auto" w:fill="auto"/>
            <w:hideMark/>
          </w:tcPr>
          <w:p w:rsidR="00AE2BB3" w:rsidRPr="00AE2BB3" w:rsidRDefault="00AE2BB3" w:rsidP="00AE2BB3">
            <w:pPr>
              <w:spacing w:after="0" w:line="240" w:lineRule="auto"/>
              <w:jc w:val="center"/>
              <w:rPr>
                <w:rFonts w:ascii="Times New Roman" w:eastAsia="MS MinNew Roman" w:hAnsi="Times New Roman" w:cs="Times New Roman"/>
                <w:bCs/>
                <w:sz w:val="12"/>
                <w:szCs w:val="12"/>
              </w:rPr>
            </w:pPr>
            <w:r w:rsidRPr="00AE2BB3">
              <w:rPr>
                <w:rFonts w:ascii="Times New Roman" w:eastAsia="MS MinNew Roman" w:hAnsi="Times New Roman" w:cs="Times New Roman"/>
                <w:bCs/>
                <w:sz w:val="12"/>
                <w:szCs w:val="12"/>
              </w:rPr>
              <w:t>-</w:t>
            </w:r>
          </w:p>
        </w:tc>
        <w:tc>
          <w:tcPr>
            <w:tcW w:w="433" w:type="pct"/>
            <w:tcBorders>
              <w:top w:val="single" w:sz="4" w:space="0" w:color="auto"/>
              <w:left w:val="single" w:sz="4" w:space="0" w:color="auto"/>
              <w:bottom w:val="single" w:sz="4" w:space="0" w:color="auto"/>
              <w:right w:val="single" w:sz="4" w:space="0" w:color="auto"/>
            </w:tcBorders>
            <w:shd w:val="clear" w:color="auto" w:fill="auto"/>
            <w:hideMark/>
          </w:tcPr>
          <w:p w:rsidR="00AE2BB3" w:rsidRPr="00AE2BB3" w:rsidRDefault="00AE2BB3" w:rsidP="00AE2BB3">
            <w:pPr>
              <w:spacing w:after="0" w:line="240" w:lineRule="auto"/>
              <w:jc w:val="center"/>
              <w:rPr>
                <w:rFonts w:ascii="Times New Roman" w:eastAsia="MS MinNew Roman" w:hAnsi="Times New Roman" w:cs="Times New Roman"/>
                <w:bCs/>
                <w:sz w:val="12"/>
                <w:szCs w:val="12"/>
              </w:rPr>
            </w:pPr>
            <w:r w:rsidRPr="00AE2BB3">
              <w:rPr>
                <w:rFonts w:ascii="Times New Roman" w:eastAsia="MS MinNew Roman" w:hAnsi="Times New Roman" w:cs="Times New Roman"/>
                <w:bCs/>
                <w:sz w:val="12"/>
                <w:szCs w:val="12"/>
              </w:rPr>
              <w:t>-</w:t>
            </w:r>
          </w:p>
        </w:tc>
        <w:tc>
          <w:tcPr>
            <w:tcW w:w="433" w:type="pct"/>
            <w:tcBorders>
              <w:top w:val="single" w:sz="4" w:space="0" w:color="auto"/>
              <w:left w:val="single" w:sz="4" w:space="0" w:color="auto"/>
              <w:bottom w:val="single" w:sz="4" w:space="0" w:color="auto"/>
              <w:right w:val="single" w:sz="4" w:space="0" w:color="auto"/>
            </w:tcBorders>
            <w:shd w:val="clear" w:color="auto" w:fill="auto"/>
            <w:hideMark/>
          </w:tcPr>
          <w:p w:rsidR="00AE2BB3" w:rsidRPr="00AE2BB3" w:rsidRDefault="00AE2BB3" w:rsidP="00AE2BB3">
            <w:pPr>
              <w:spacing w:after="0" w:line="240" w:lineRule="auto"/>
              <w:jc w:val="center"/>
              <w:rPr>
                <w:rFonts w:ascii="Times New Roman" w:eastAsia="MS MinNew Roman" w:hAnsi="Times New Roman" w:cs="Times New Roman"/>
                <w:bCs/>
                <w:sz w:val="12"/>
                <w:szCs w:val="12"/>
              </w:rPr>
            </w:pPr>
            <w:r w:rsidRPr="00AE2BB3">
              <w:rPr>
                <w:rFonts w:ascii="Times New Roman" w:eastAsia="MS MinNew Roman" w:hAnsi="Times New Roman" w:cs="Times New Roman"/>
                <w:bCs/>
                <w:sz w:val="12"/>
                <w:szCs w:val="12"/>
              </w:rPr>
              <w:t>-</w:t>
            </w:r>
          </w:p>
        </w:tc>
        <w:tc>
          <w:tcPr>
            <w:tcW w:w="433" w:type="pct"/>
            <w:tcBorders>
              <w:top w:val="single" w:sz="4" w:space="0" w:color="auto"/>
              <w:left w:val="single" w:sz="4" w:space="0" w:color="auto"/>
              <w:bottom w:val="single" w:sz="4" w:space="0" w:color="auto"/>
              <w:right w:val="single" w:sz="4" w:space="0" w:color="auto"/>
            </w:tcBorders>
            <w:shd w:val="clear" w:color="auto" w:fill="auto"/>
            <w:hideMark/>
          </w:tcPr>
          <w:p w:rsidR="00AE2BB3" w:rsidRPr="00AE2BB3" w:rsidRDefault="00AE2BB3" w:rsidP="00AE2BB3">
            <w:pPr>
              <w:spacing w:after="0" w:line="240" w:lineRule="auto"/>
              <w:jc w:val="center"/>
              <w:rPr>
                <w:rFonts w:ascii="Times New Roman" w:eastAsia="MS MinNew Roman" w:hAnsi="Times New Roman" w:cs="Times New Roman"/>
                <w:bCs/>
                <w:sz w:val="12"/>
                <w:szCs w:val="12"/>
              </w:rPr>
            </w:pPr>
            <w:r w:rsidRPr="00AE2BB3">
              <w:rPr>
                <w:rFonts w:ascii="Times New Roman" w:eastAsia="MS MinNew Roman" w:hAnsi="Times New Roman" w:cs="Times New Roman"/>
                <w:bCs/>
                <w:sz w:val="12"/>
                <w:szCs w:val="12"/>
              </w:rPr>
              <w:t>-</w:t>
            </w:r>
          </w:p>
        </w:tc>
        <w:tc>
          <w:tcPr>
            <w:tcW w:w="43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E2BB3" w:rsidRPr="00AE2BB3" w:rsidRDefault="00AE2BB3" w:rsidP="00AE2BB3">
            <w:pPr>
              <w:spacing w:after="0" w:line="240" w:lineRule="auto"/>
              <w:jc w:val="center"/>
              <w:rPr>
                <w:rFonts w:ascii="Times New Roman" w:eastAsia="MS MinNew Roman" w:hAnsi="Times New Roman" w:cs="Times New Roman"/>
                <w:bCs/>
                <w:sz w:val="12"/>
                <w:szCs w:val="12"/>
              </w:rPr>
            </w:pPr>
            <w:r w:rsidRPr="00AE2BB3">
              <w:rPr>
                <w:rFonts w:ascii="Times New Roman" w:eastAsia="MS MinNew Roman" w:hAnsi="Times New Roman" w:cs="Times New Roman"/>
                <w:bCs/>
                <w:sz w:val="12"/>
                <w:szCs w:val="12"/>
              </w:rPr>
              <w:t>-</w:t>
            </w:r>
          </w:p>
        </w:tc>
      </w:tr>
      <w:tr w:rsidR="00AE2BB3" w:rsidRPr="00AE2BB3" w:rsidTr="00AE2BB3">
        <w:trPr>
          <w:gridAfter w:val="1"/>
          <w:wAfter w:w="7" w:type="pct"/>
        </w:trPr>
        <w:tc>
          <w:tcPr>
            <w:tcW w:w="251" w:type="pct"/>
            <w:tcBorders>
              <w:top w:val="single" w:sz="4" w:space="0" w:color="auto"/>
              <w:left w:val="single" w:sz="4" w:space="0" w:color="auto"/>
              <w:bottom w:val="single" w:sz="4" w:space="0" w:color="auto"/>
              <w:right w:val="single" w:sz="4" w:space="0" w:color="auto"/>
            </w:tcBorders>
            <w:shd w:val="clear" w:color="auto" w:fill="auto"/>
          </w:tcPr>
          <w:p w:rsidR="00AE2BB3" w:rsidRPr="00AE2BB3" w:rsidRDefault="00AE2BB3" w:rsidP="00AE2BB3">
            <w:pPr>
              <w:spacing w:after="0" w:line="240" w:lineRule="auto"/>
              <w:jc w:val="both"/>
              <w:rPr>
                <w:rFonts w:ascii="Times New Roman" w:eastAsia="MS MinNew Roman" w:hAnsi="Times New Roman" w:cs="Times New Roman"/>
                <w:bCs/>
                <w:sz w:val="12"/>
                <w:szCs w:val="12"/>
              </w:rPr>
            </w:pPr>
          </w:p>
        </w:tc>
        <w:tc>
          <w:tcPr>
            <w:tcW w:w="4742" w:type="pct"/>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Предельное количество этажей или предельная высота зданий, строений, сооружений</w:t>
            </w:r>
          </w:p>
        </w:tc>
      </w:tr>
      <w:tr w:rsidR="00AE2BB3" w:rsidRPr="00AE2BB3" w:rsidTr="00AE2BB3">
        <w:trPr>
          <w:gridAfter w:val="1"/>
          <w:wAfter w:w="7" w:type="pct"/>
        </w:trPr>
        <w:tc>
          <w:tcPr>
            <w:tcW w:w="251" w:type="pct"/>
            <w:tcBorders>
              <w:top w:val="single" w:sz="4" w:space="0" w:color="auto"/>
              <w:left w:val="single" w:sz="4" w:space="0" w:color="auto"/>
              <w:bottom w:val="single" w:sz="4" w:space="0" w:color="auto"/>
              <w:right w:val="single" w:sz="4" w:space="0" w:color="auto"/>
            </w:tcBorders>
            <w:shd w:val="clear" w:color="auto" w:fill="auto"/>
          </w:tcPr>
          <w:p w:rsidR="00AE2BB3" w:rsidRPr="00AE2BB3" w:rsidRDefault="00AE2BB3" w:rsidP="00AE2BB3">
            <w:pPr>
              <w:pStyle w:val="af5"/>
              <w:numPr>
                <w:ilvl w:val="0"/>
                <w:numId w:val="40"/>
              </w:numPr>
              <w:spacing w:after="0" w:line="240" w:lineRule="auto"/>
              <w:ind w:left="0" w:firstLine="0"/>
              <w:jc w:val="both"/>
              <w:rPr>
                <w:rFonts w:ascii="Times New Roman" w:eastAsia="MS MinNew Roman" w:hAnsi="Times New Roman" w:cs="Times New Roman"/>
                <w:bCs/>
                <w:sz w:val="12"/>
                <w:szCs w:val="12"/>
              </w:rPr>
            </w:pPr>
          </w:p>
        </w:tc>
        <w:tc>
          <w:tcPr>
            <w:tcW w:w="2108" w:type="pct"/>
            <w:tcBorders>
              <w:top w:val="single" w:sz="4" w:space="0" w:color="auto"/>
              <w:left w:val="single" w:sz="4" w:space="0" w:color="auto"/>
              <w:bottom w:val="single" w:sz="4" w:space="0" w:color="auto"/>
              <w:right w:val="single" w:sz="4" w:space="0" w:color="auto"/>
            </w:tcBorders>
            <w:shd w:val="clear" w:color="auto" w:fill="auto"/>
            <w:hideMark/>
          </w:tcPr>
          <w:p w:rsidR="00AE2BB3" w:rsidRPr="00AE2BB3" w:rsidRDefault="00AE2BB3" w:rsidP="00AE2BB3">
            <w:pPr>
              <w:spacing w:after="0" w:line="240" w:lineRule="auto"/>
              <w:jc w:val="both"/>
              <w:rPr>
                <w:rFonts w:ascii="Times New Roman" w:eastAsia="MS MinNew Roman" w:hAnsi="Times New Roman" w:cs="Times New Roman"/>
                <w:bCs/>
                <w:sz w:val="12"/>
                <w:szCs w:val="12"/>
              </w:rPr>
            </w:pPr>
            <w:r w:rsidRPr="00AE2BB3">
              <w:rPr>
                <w:rFonts w:ascii="Times New Roman" w:eastAsia="MS MinNew Roman" w:hAnsi="Times New Roman" w:cs="Times New Roman"/>
                <w:bCs/>
                <w:sz w:val="12"/>
                <w:szCs w:val="12"/>
              </w:rPr>
              <w:t>Предельная высота зданий, строений, сооружений, м</w:t>
            </w:r>
          </w:p>
        </w:tc>
        <w:tc>
          <w:tcPr>
            <w:tcW w:w="468" w:type="pct"/>
            <w:tcBorders>
              <w:top w:val="single" w:sz="4" w:space="0" w:color="auto"/>
              <w:left w:val="single" w:sz="4" w:space="0" w:color="auto"/>
              <w:bottom w:val="single" w:sz="4" w:space="0" w:color="auto"/>
              <w:right w:val="single" w:sz="4" w:space="0" w:color="auto"/>
            </w:tcBorders>
            <w:shd w:val="clear" w:color="auto" w:fill="auto"/>
            <w:hideMark/>
          </w:tcPr>
          <w:p w:rsidR="00AE2BB3" w:rsidRPr="00AE2BB3" w:rsidRDefault="00AE2BB3" w:rsidP="00AE2BB3">
            <w:pPr>
              <w:spacing w:after="0" w:line="240" w:lineRule="auto"/>
              <w:jc w:val="center"/>
              <w:rPr>
                <w:rFonts w:ascii="Times New Roman" w:eastAsia="MS MinNew Roman" w:hAnsi="Times New Roman" w:cs="Times New Roman"/>
                <w:bCs/>
                <w:sz w:val="12"/>
                <w:szCs w:val="12"/>
              </w:rPr>
            </w:pPr>
            <w:r w:rsidRPr="00AE2BB3">
              <w:rPr>
                <w:rFonts w:ascii="Times New Roman" w:eastAsia="MS MinNew Roman" w:hAnsi="Times New Roman" w:cs="Times New Roman"/>
                <w:bCs/>
                <w:sz w:val="12"/>
                <w:szCs w:val="12"/>
              </w:rPr>
              <w:t>0</w:t>
            </w:r>
          </w:p>
        </w:tc>
        <w:tc>
          <w:tcPr>
            <w:tcW w:w="433" w:type="pct"/>
            <w:tcBorders>
              <w:top w:val="single" w:sz="4" w:space="0" w:color="auto"/>
              <w:left w:val="single" w:sz="4" w:space="0" w:color="auto"/>
              <w:bottom w:val="single" w:sz="4" w:space="0" w:color="auto"/>
              <w:right w:val="single" w:sz="4" w:space="0" w:color="auto"/>
            </w:tcBorders>
            <w:shd w:val="clear" w:color="auto" w:fill="auto"/>
            <w:hideMark/>
          </w:tcPr>
          <w:p w:rsidR="00AE2BB3" w:rsidRPr="00AE2BB3" w:rsidRDefault="00AE2BB3" w:rsidP="00AE2BB3">
            <w:pPr>
              <w:spacing w:after="0" w:line="240" w:lineRule="auto"/>
              <w:jc w:val="center"/>
              <w:rPr>
                <w:rFonts w:ascii="Times New Roman" w:eastAsia="MS MinNew Roman" w:hAnsi="Times New Roman" w:cs="Times New Roman"/>
                <w:bCs/>
                <w:sz w:val="12"/>
                <w:szCs w:val="12"/>
              </w:rPr>
            </w:pPr>
            <w:r w:rsidRPr="00AE2BB3">
              <w:rPr>
                <w:rFonts w:ascii="Times New Roman" w:eastAsia="MS MinNew Roman" w:hAnsi="Times New Roman" w:cs="Times New Roman"/>
                <w:bCs/>
                <w:sz w:val="12"/>
                <w:szCs w:val="12"/>
              </w:rPr>
              <w:t>20</w:t>
            </w:r>
          </w:p>
        </w:tc>
        <w:tc>
          <w:tcPr>
            <w:tcW w:w="433" w:type="pct"/>
            <w:tcBorders>
              <w:top w:val="single" w:sz="4" w:space="0" w:color="auto"/>
              <w:left w:val="single" w:sz="4" w:space="0" w:color="auto"/>
              <w:bottom w:val="single" w:sz="4" w:space="0" w:color="auto"/>
              <w:right w:val="single" w:sz="4" w:space="0" w:color="auto"/>
            </w:tcBorders>
            <w:shd w:val="clear" w:color="auto" w:fill="auto"/>
            <w:hideMark/>
          </w:tcPr>
          <w:p w:rsidR="00AE2BB3" w:rsidRPr="00AE2BB3" w:rsidRDefault="00AE2BB3" w:rsidP="00AE2BB3">
            <w:pPr>
              <w:spacing w:after="0" w:line="240" w:lineRule="auto"/>
              <w:jc w:val="center"/>
              <w:rPr>
                <w:rFonts w:ascii="Times New Roman" w:eastAsia="MS MinNew Roman" w:hAnsi="Times New Roman" w:cs="Times New Roman"/>
                <w:bCs/>
                <w:sz w:val="12"/>
                <w:szCs w:val="12"/>
              </w:rPr>
            </w:pPr>
            <w:r w:rsidRPr="00AE2BB3">
              <w:rPr>
                <w:rFonts w:ascii="Times New Roman" w:eastAsia="MS MinNew Roman" w:hAnsi="Times New Roman" w:cs="Times New Roman"/>
                <w:bCs/>
                <w:sz w:val="12"/>
                <w:szCs w:val="12"/>
              </w:rPr>
              <w:t>20</w:t>
            </w:r>
          </w:p>
        </w:tc>
        <w:tc>
          <w:tcPr>
            <w:tcW w:w="433" w:type="pct"/>
            <w:tcBorders>
              <w:top w:val="single" w:sz="4" w:space="0" w:color="auto"/>
              <w:left w:val="single" w:sz="4" w:space="0" w:color="auto"/>
              <w:bottom w:val="single" w:sz="4" w:space="0" w:color="auto"/>
              <w:right w:val="single" w:sz="4" w:space="0" w:color="auto"/>
            </w:tcBorders>
            <w:shd w:val="clear" w:color="auto" w:fill="auto"/>
            <w:hideMark/>
          </w:tcPr>
          <w:p w:rsidR="00AE2BB3" w:rsidRPr="00AE2BB3" w:rsidRDefault="00AE2BB3" w:rsidP="00AE2BB3">
            <w:pPr>
              <w:spacing w:after="0" w:line="240" w:lineRule="auto"/>
              <w:jc w:val="center"/>
              <w:rPr>
                <w:rFonts w:ascii="Times New Roman" w:eastAsia="MS MinNew Roman" w:hAnsi="Times New Roman" w:cs="Times New Roman"/>
                <w:bCs/>
                <w:sz w:val="12"/>
                <w:szCs w:val="12"/>
              </w:rPr>
            </w:pPr>
            <w:r w:rsidRPr="00AE2BB3">
              <w:rPr>
                <w:rFonts w:ascii="Times New Roman" w:eastAsia="MS MinNew Roman" w:hAnsi="Times New Roman" w:cs="Times New Roman"/>
                <w:bCs/>
                <w:sz w:val="12"/>
                <w:szCs w:val="12"/>
              </w:rPr>
              <w:t>20</w:t>
            </w:r>
          </w:p>
        </w:tc>
        <w:tc>
          <w:tcPr>
            <w:tcW w:w="433" w:type="pct"/>
            <w:tcBorders>
              <w:top w:val="single" w:sz="4" w:space="0" w:color="auto"/>
              <w:left w:val="single" w:sz="4" w:space="0" w:color="auto"/>
              <w:bottom w:val="single" w:sz="4" w:space="0" w:color="auto"/>
              <w:right w:val="single" w:sz="4" w:space="0" w:color="auto"/>
            </w:tcBorders>
            <w:shd w:val="clear" w:color="auto" w:fill="auto"/>
            <w:hideMark/>
          </w:tcPr>
          <w:p w:rsidR="00AE2BB3" w:rsidRPr="00AE2BB3" w:rsidRDefault="00AE2BB3" w:rsidP="00AE2BB3">
            <w:pPr>
              <w:spacing w:after="0" w:line="240" w:lineRule="auto"/>
              <w:jc w:val="center"/>
              <w:rPr>
                <w:rFonts w:ascii="Times New Roman" w:eastAsia="MS MinNew Roman" w:hAnsi="Times New Roman" w:cs="Times New Roman"/>
                <w:bCs/>
                <w:sz w:val="12"/>
                <w:szCs w:val="12"/>
              </w:rPr>
            </w:pPr>
            <w:r w:rsidRPr="00AE2BB3">
              <w:rPr>
                <w:rFonts w:ascii="Times New Roman" w:eastAsia="MS MinNew Roman" w:hAnsi="Times New Roman" w:cs="Times New Roman"/>
                <w:bCs/>
                <w:sz w:val="12"/>
                <w:szCs w:val="12"/>
              </w:rPr>
              <w:t>20</w:t>
            </w:r>
          </w:p>
        </w:tc>
        <w:tc>
          <w:tcPr>
            <w:tcW w:w="43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E2BB3" w:rsidRPr="00AE2BB3" w:rsidRDefault="00AE2BB3" w:rsidP="00AE2BB3">
            <w:pPr>
              <w:spacing w:after="0" w:line="240" w:lineRule="auto"/>
              <w:jc w:val="center"/>
              <w:rPr>
                <w:rFonts w:ascii="Times New Roman" w:eastAsia="MS MinNew Roman" w:hAnsi="Times New Roman" w:cs="Times New Roman"/>
                <w:bCs/>
                <w:sz w:val="12"/>
                <w:szCs w:val="12"/>
              </w:rPr>
            </w:pPr>
            <w:r w:rsidRPr="00AE2BB3">
              <w:rPr>
                <w:rFonts w:ascii="Times New Roman" w:eastAsia="MS MinNew Roman" w:hAnsi="Times New Roman" w:cs="Times New Roman"/>
                <w:bCs/>
                <w:sz w:val="12"/>
                <w:szCs w:val="12"/>
              </w:rPr>
              <w:t>10</w:t>
            </w:r>
          </w:p>
        </w:tc>
      </w:tr>
      <w:tr w:rsidR="00AE2BB3" w:rsidRPr="00AE2BB3" w:rsidTr="00AE2BB3">
        <w:trPr>
          <w:gridAfter w:val="1"/>
          <w:wAfter w:w="7" w:type="pct"/>
        </w:trPr>
        <w:tc>
          <w:tcPr>
            <w:tcW w:w="251" w:type="pct"/>
            <w:tcBorders>
              <w:top w:val="single" w:sz="4" w:space="0" w:color="auto"/>
              <w:left w:val="single" w:sz="4" w:space="0" w:color="auto"/>
              <w:bottom w:val="single" w:sz="4" w:space="0" w:color="auto"/>
              <w:right w:val="single" w:sz="4" w:space="0" w:color="auto"/>
            </w:tcBorders>
            <w:shd w:val="clear" w:color="auto" w:fill="auto"/>
          </w:tcPr>
          <w:p w:rsidR="00AE2BB3" w:rsidRPr="00AE2BB3" w:rsidRDefault="00AE2BB3" w:rsidP="00AE2BB3">
            <w:pPr>
              <w:spacing w:after="0" w:line="240" w:lineRule="auto"/>
              <w:jc w:val="both"/>
              <w:rPr>
                <w:rFonts w:ascii="Times New Roman" w:eastAsia="MS MinNew Roman" w:hAnsi="Times New Roman" w:cs="Times New Roman"/>
                <w:bCs/>
                <w:sz w:val="12"/>
                <w:szCs w:val="12"/>
              </w:rPr>
            </w:pPr>
          </w:p>
        </w:tc>
        <w:tc>
          <w:tcPr>
            <w:tcW w:w="4742" w:type="pct"/>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r>
      <w:tr w:rsidR="00AE2BB3" w:rsidRPr="00AE2BB3" w:rsidTr="00AE2BB3">
        <w:trPr>
          <w:gridAfter w:val="1"/>
          <w:wAfter w:w="7" w:type="pct"/>
        </w:trPr>
        <w:tc>
          <w:tcPr>
            <w:tcW w:w="251" w:type="pct"/>
            <w:tcBorders>
              <w:top w:val="single" w:sz="4" w:space="0" w:color="auto"/>
              <w:left w:val="single" w:sz="4" w:space="0" w:color="auto"/>
              <w:bottom w:val="single" w:sz="4" w:space="0" w:color="auto"/>
              <w:right w:val="single" w:sz="4" w:space="0" w:color="auto"/>
            </w:tcBorders>
            <w:shd w:val="clear" w:color="auto" w:fill="auto"/>
          </w:tcPr>
          <w:p w:rsidR="00AE2BB3" w:rsidRPr="00AE2BB3" w:rsidRDefault="00AE2BB3" w:rsidP="00AE2BB3">
            <w:pPr>
              <w:pStyle w:val="af5"/>
              <w:numPr>
                <w:ilvl w:val="0"/>
                <w:numId w:val="40"/>
              </w:numPr>
              <w:spacing w:after="0" w:line="240" w:lineRule="auto"/>
              <w:ind w:left="0" w:firstLine="0"/>
              <w:jc w:val="both"/>
              <w:rPr>
                <w:rFonts w:ascii="Times New Roman" w:eastAsia="MS MinNew Roman" w:hAnsi="Times New Roman" w:cs="Times New Roman"/>
                <w:bCs/>
                <w:sz w:val="12"/>
                <w:szCs w:val="12"/>
              </w:rPr>
            </w:pPr>
          </w:p>
        </w:tc>
        <w:tc>
          <w:tcPr>
            <w:tcW w:w="2108" w:type="pct"/>
            <w:tcBorders>
              <w:top w:val="single" w:sz="4" w:space="0" w:color="auto"/>
              <w:left w:val="single" w:sz="4" w:space="0" w:color="auto"/>
              <w:bottom w:val="single" w:sz="4" w:space="0" w:color="auto"/>
              <w:right w:val="single" w:sz="4" w:space="0" w:color="auto"/>
            </w:tcBorders>
            <w:shd w:val="clear" w:color="auto" w:fill="auto"/>
            <w:hideMark/>
          </w:tcPr>
          <w:p w:rsidR="00AE2BB3" w:rsidRPr="00AE2BB3" w:rsidRDefault="00AE2BB3" w:rsidP="00AE2BB3">
            <w:pPr>
              <w:spacing w:after="0" w:line="240" w:lineRule="auto"/>
              <w:jc w:val="both"/>
              <w:rPr>
                <w:rFonts w:ascii="Times New Roman" w:eastAsia="MS MinNew Roman" w:hAnsi="Times New Roman" w:cs="Times New Roman"/>
                <w:bCs/>
                <w:sz w:val="12"/>
                <w:szCs w:val="12"/>
              </w:rPr>
            </w:pPr>
            <w:r w:rsidRPr="00AE2BB3">
              <w:rPr>
                <w:rFonts w:ascii="Times New Roman" w:eastAsia="MS MinNew Roman" w:hAnsi="Times New Roman" w:cs="Times New Roman"/>
                <w:bCs/>
                <w:sz w:val="12"/>
                <w:szCs w:val="12"/>
              </w:rPr>
              <w:t>Минимальный отступ от границ земельных участков до зданий, строений, сооружений м</w:t>
            </w:r>
          </w:p>
        </w:tc>
        <w:tc>
          <w:tcPr>
            <w:tcW w:w="468" w:type="pct"/>
            <w:tcBorders>
              <w:top w:val="single" w:sz="4" w:space="0" w:color="auto"/>
              <w:left w:val="single" w:sz="4" w:space="0" w:color="auto"/>
              <w:bottom w:val="single" w:sz="4" w:space="0" w:color="auto"/>
              <w:right w:val="single" w:sz="4" w:space="0" w:color="auto"/>
            </w:tcBorders>
            <w:shd w:val="clear" w:color="auto" w:fill="auto"/>
            <w:hideMark/>
          </w:tcPr>
          <w:p w:rsidR="00AE2BB3" w:rsidRPr="00AE2BB3" w:rsidRDefault="00AE2BB3" w:rsidP="00AE2BB3">
            <w:pPr>
              <w:spacing w:after="0" w:line="240" w:lineRule="auto"/>
              <w:jc w:val="center"/>
              <w:rPr>
                <w:rFonts w:ascii="Times New Roman" w:eastAsia="MS MinNew Roman" w:hAnsi="Times New Roman" w:cs="Times New Roman"/>
                <w:bCs/>
                <w:sz w:val="12"/>
                <w:szCs w:val="12"/>
              </w:rPr>
            </w:pPr>
            <w:r w:rsidRPr="00AE2BB3">
              <w:rPr>
                <w:rFonts w:ascii="Times New Roman" w:eastAsia="MS MinNew Roman" w:hAnsi="Times New Roman" w:cs="Times New Roman"/>
                <w:bCs/>
                <w:sz w:val="12"/>
                <w:szCs w:val="12"/>
              </w:rPr>
              <w:t>-</w:t>
            </w:r>
          </w:p>
        </w:tc>
        <w:tc>
          <w:tcPr>
            <w:tcW w:w="433" w:type="pct"/>
            <w:tcBorders>
              <w:top w:val="single" w:sz="4" w:space="0" w:color="auto"/>
              <w:left w:val="single" w:sz="4" w:space="0" w:color="auto"/>
              <w:bottom w:val="single" w:sz="4" w:space="0" w:color="auto"/>
              <w:right w:val="single" w:sz="4" w:space="0" w:color="auto"/>
            </w:tcBorders>
            <w:shd w:val="clear" w:color="auto" w:fill="auto"/>
            <w:hideMark/>
          </w:tcPr>
          <w:p w:rsidR="00AE2BB3" w:rsidRPr="00AE2BB3" w:rsidRDefault="00AE2BB3" w:rsidP="00AE2BB3">
            <w:pPr>
              <w:spacing w:after="0" w:line="240" w:lineRule="auto"/>
              <w:jc w:val="center"/>
              <w:rPr>
                <w:rFonts w:ascii="Times New Roman" w:eastAsia="MS MinNew Roman" w:hAnsi="Times New Roman" w:cs="Times New Roman"/>
                <w:bCs/>
                <w:sz w:val="12"/>
                <w:szCs w:val="12"/>
              </w:rPr>
            </w:pPr>
            <w:r w:rsidRPr="00AE2BB3">
              <w:rPr>
                <w:rFonts w:ascii="Times New Roman" w:eastAsia="MS MinNew Roman" w:hAnsi="Times New Roman" w:cs="Times New Roman"/>
                <w:bCs/>
                <w:sz w:val="12"/>
                <w:szCs w:val="12"/>
              </w:rPr>
              <w:t>5</w:t>
            </w:r>
          </w:p>
        </w:tc>
        <w:tc>
          <w:tcPr>
            <w:tcW w:w="433" w:type="pct"/>
            <w:tcBorders>
              <w:top w:val="single" w:sz="4" w:space="0" w:color="auto"/>
              <w:left w:val="single" w:sz="4" w:space="0" w:color="auto"/>
              <w:bottom w:val="single" w:sz="4" w:space="0" w:color="auto"/>
              <w:right w:val="single" w:sz="4" w:space="0" w:color="auto"/>
            </w:tcBorders>
            <w:shd w:val="clear" w:color="auto" w:fill="auto"/>
            <w:hideMark/>
          </w:tcPr>
          <w:p w:rsidR="00AE2BB3" w:rsidRPr="00AE2BB3" w:rsidRDefault="00AE2BB3" w:rsidP="00AE2BB3">
            <w:pPr>
              <w:spacing w:after="0" w:line="240" w:lineRule="auto"/>
              <w:jc w:val="center"/>
              <w:rPr>
                <w:rFonts w:ascii="Times New Roman" w:eastAsia="MS MinNew Roman" w:hAnsi="Times New Roman" w:cs="Times New Roman"/>
                <w:bCs/>
                <w:sz w:val="12"/>
                <w:szCs w:val="12"/>
              </w:rPr>
            </w:pPr>
            <w:r w:rsidRPr="00AE2BB3">
              <w:rPr>
                <w:rFonts w:ascii="Times New Roman" w:eastAsia="MS MinNew Roman" w:hAnsi="Times New Roman" w:cs="Times New Roman"/>
                <w:bCs/>
                <w:sz w:val="12"/>
                <w:szCs w:val="12"/>
              </w:rPr>
              <w:t>5</w:t>
            </w:r>
          </w:p>
        </w:tc>
        <w:tc>
          <w:tcPr>
            <w:tcW w:w="433" w:type="pct"/>
            <w:tcBorders>
              <w:top w:val="single" w:sz="4" w:space="0" w:color="auto"/>
              <w:left w:val="single" w:sz="4" w:space="0" w:color="auto"/>
              <w:bottom w:val="single" w:sz="4" w:space="0" w:color="auto"/>
              <w:right w:val="single" w:sz="4" w:space="0" w:color="auto"/>
            </w:tcBorders>
            <w:shd w:val="clear" w:color="auto" w:fill="auto"/>
            <w:hideMark/>
          </w:tcPr>
          <w:p w:rsidR="00AE2BB3" w:rsidRPr="00AE2BB3" w:rsidRDefault="00AE2BB3" w:rsidP="00AE2BB3">
            <w:pPr>
              <w:spacing w:after="0" w:line="240" w:lineRule="auto"/>
              <w:jc w:val="center"/>
              <w:rPr>
                <w:rFonts w:ascii="Times New Roman" w:eastAsia="MS MinNew Roman" w:hAnsi="Times New Roman" w:cs="Times New Roman"/>
                <w:bCs/>
                <w:sz w:val="12"/>
                <w:szCs w:val="12"/>
              </w:rPr>
            </w:pPr>
            <w:r w:rsidRPr="00AE2BB3">
              <w:rPr>
                <w:rFonts w:ascii="Times New Roman" w:eastAsia="MS MinNew Roman" w:hAnsi="Times New Roman" w:cs="Times New Roman"/>
                <w:bCs/>
                <w:sz w:val="12"/>
                <w:szCs w:val="12"/>
              </w:rPr>
              <w:t>5</w:t>
            </w:r>
          </w:p>
        </w:tc>
        <w:tc>
          <w:tcPr>
            <w:tcW w:w="433" w:type="pct"/>
            <w:tcBorders>
              <w:top w:val="single" w:sz="4" w:space="0" w:color="auto"/>
              <w:left w:val="single" w:sz="4" w:space="0" w:color="auto"/>
              <w:bottom w:val="single" w:sz="4" w:space="0" w:color="auto"/>
              <w:right w:val="single" w:sz="4" w:space="0" w:color="auto"/>
            </w:tcBorders>
            <w:shd w:val="clear" w:color="auto" w:fill="auto"/>
            <w:hideMark/>
          </w:tcPr>
          <w:p w:rsidR="00AE2BB3" w:rsidRPr="00AE2BB3" w:rsidRDefault="00AE2BB3" w:rsidP="00AE2BB3">
            <w:pPr>
              <w:spacing w:after="0" w:line="240" w:lineRule="auto"/>
              <w:jc w:val="center"/>
              <w:rPr>
                <w:rFonts w:ascii="Times New Roman" w:eastAsia="MS MinNew Roman" w:hAnsi="Times New Roman" w:cs="Times New Roman"/>
                <w:bCs/>
                <w:sz w:val="12"/>
                <w:szCs w:val="12"/>
              </w:rPr>
            </w:pPr>
            <w:r w:rsidRPr="00AE2BB3">
              <w:rPr>
                <w:rFonts w:ascii="Times New Roman" w:eastAsia="MS MinNew Roman" w:hAnsi="Times New Roman" w:cs="Times New Roman"/>
                <w:bCs/>
                <w:sz w:val="12"/>
                <w:szCs w:val="12"/>
              </w:rPr>
              <w:t>1</w:t>
            </w:r>
          </w:p>
        </w:tc>
        <w:tc>
          <w:tcPr>
            <w:tcW w:w="43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E2BB3" w:rsidRPr="00AE2BB3" w:rsidRDefault="00AE2BB3" w:rsidP="00AE2BB3">
            <w:pPr>
              <w:spacing w:after="0" w:line="240" w:lineRule="auto"/>
              <w:jc w:val="center"/>
              <w:rPr>
                <w:rFonts w:ascii="Times New Roman" w:eastAsia="MS MinNew Roman" w:hAnsi="Times New Roman" w:cs="Times New Roman"/>
                <w:bCs/>
                <w:sz w:val="12"/>
                <w:szCs w:val="12"/>
              </w:rPr>
            </w:pPr>
            <w:r w:rsidRPr="00AE2BB3">
              <w:rPr>
                <w:rFonts w:ascii="Times New Roman" w:eastAsia="MS MinNew Roman" w:hAnsi="Times New Roman" w:cs="Times New Roman"/>
                <w:bCs/>
                <w:sz w:val="12"/>
                <w:szCs w:val="12"/>
              </w:rPr>
              <w:t>3</w:t>
            </w:r>
          </w:p>
        </w:tc>
      </w:tr>
      <w:tr w:rsidR="00AE2BB3" w:rsidRPr="00AE2BB3" w:rsidTr="00AE2BB3">
        <w:trPr>
          <w:gridAfter w:val="1"/>
          <w:wAfter w:w="7" w:type="pct"/>
        </w:trPr>
        <w:tc>
          <w:tcPr>
            <w:tcW w:w="251" w:type="pct"/>
            <w:tcBorders>
              <w:top w:val="single" w:sz="4" w:space="0" w:color="auto"/>
              <w:left w:val="single" w:sz="4" w:space="0" w:color="auto"/>
              <w:bottom w:val="single" w:sz="4" w:space="0" w:color="auto"/>
              <w:right w:val="single" w:sz="4" w:space="0" w:color="auto"/>
            </w:tcBorders>
            <w:shd w:val="clear" w:color="auto" w:fill="auto"/>
          </w:tcPr>
          <w:p w:rsidR="00AE2BB3" w:rsidRPr="00AE2BB3" w:rsidRDefault="00AE2BB3" w:rsidP="00AE2BB3">
            <w:pPr>
              <w:spacing w:after="0" w:line="240" w:lineRule="auto"/>
              <w:jc w:val="both"/>
              <w:rPr>
                <w:rFonts w:ascii="Times New Roman" w:eastAsia="MS MinNew Roman" w:hAnsi="Times New Roman" w:cs="Times New Roman"/>
                <w:bCs/>
                <w:sz w:val="12"/>
                <w:szCs w:val="12"/>
              </w:rPr>
            </w:pPr>
          </w:p>
        </w:tc>
        <w:tc>
          <w:tcPr>
            <w:tcW w:w="4742" w:type="pct"/>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AE2BB3" w:rsidRPr="00AE2BB3" w:rsidTr="00AE2BB3">
        <w:trPr>
          <w:gridAfter w:val="1"/>
          <w:wAfter w:w="7" w:type="pct"/>
        </w:trPr>
        <w:tc>
          <w:tcPr>
            <w:tcW w:w="251" w:type="pct"/>
            <w:tcBorders>
              <w:top w:val="single" w:sz="4" w:space="0" w:color="auto"/>
              <w:left w:val="single" w:sz="4" w:space="0" w:color="auto"/>
              <w:bottom w:val="single" w:sz="4" w:space="0" w:color="auto"/>
              <w:right w:val="single" w:sz="4" w:space="0" w:color="auto"/>
            </w:tcBorders>
            <w:shd w:val="clear" w:color="auto" w:fill="auto"/>
          </w:tcPr>
          <w:p w:rsidR="00AE2BB3" w:rsidRPr="00AE2BB3" w:rsidRDefault="00AE2BB3" w:rsidP="00AE2BB3">
            <w:pPr>
              <w:pStyle w:val="af5"/>
              <w:numPr>
                <w:ilvl w:val="0"/>
                <w:numId w:val="40"/>
              </w:numPr>
              <w:spacing w:after="0" w:line="240" w:lineRule="auto"/>
              <w:ind w:left="0" w:firstLine="0"/>
              <w:jc w:val="both"/>
              <w:rPr>
                <w:rFonts w:ascii="Times New Roman" w:eastAsia="MS MinNew Roman" w:hAnsi="Times New Roman" w:cs="Times New Roman"/>
                <w:bCs/>
                <w:sz w:val="12"/>
                <w:szCs w:val="12"/>
              </w:rPr>
            </w:pPr>
          </w:p>
        </w:tc>
        <w:tc>
          <w:tcPr>
            <w:tcW w:w="2108" w:type="pct"/>
            <w:tcBorders>
              <w:top w:val="single" w:sz="4" w:space="0" w:color="auto"/>
              <w:left w:val="single" w:sz="4" w:space="0" w:color="auto"/>
              <w:bottom w:val="single" w:sz="4" w:space="0" w:color="auto"/>
              <w:right w:val="single" w:sz="4" w:space="0" w:color="auto"/>
            </w:tcBorders>
            <w:shd w:val="clear" w:color="auto" w:fill="auto"/>
            <w:hideMark/>
          </w:tcPr>
          <w:p w:rsidR="00AE2BB3" w:rsidRPr="00AE2BB3" w:rsidRDefault="00AE2BB3" w:rsidP="00AE2BB3">
            <w:pPr>
              <w:spacing w:after="0" w:line="240" w:lineRule="auto"/>
              <w:jc w:val="both"/>
              <w:rPr>
                <w:rFonts w:ascii="Times New Roman" w:hAnsi="Times New Roman" w:cs="Times New Roman"/>
                <w:sz w:val="12"/>
                <w:szCs w:val="12"/>
              </w:rPr>
            </w:pPr>
            <w:r w:rsidRPr="00AE2BB3">
              <w:rPr>
                <w:rFonts w:ascii="Times New Roman" w:eastAsia="MS MinNew Roman" w:hAnsi="Times New Roman" w:cs="Times New Roman"/>
                <w:sz w:val="12"/>
                <w:szCs w:val="12"/>
              </w:rPr>
              <w:t>Максимальный процент застройки в границах земельного участка при застройке земельных участков для садоводства и дачного хозяйства, %</w:t>
            </w:r>
          </w:p>
        </w:tc>
        <w:tc>
          <w:tcPr>
            <w:tcW w:w="46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E2BB3" w:rsidRPr="00AE2BB3" w:rsidRDefault="00AE2BB3" w:rsidP="00AE2BB3">
            <w:pPr>
              <w:spacing w:after="0" w:line="240" w:lineRule="auto"/>
              <w:jc w:val="center"/>
              <w:rPr>
                <w:rFonts w:ascii="Times New Roman" w:eastAsia="MS MinNew Roman" w:hAnsi="Times New Roman" w:cs="Times New Roman"/>
                <w:bCs/>
                <w:sz w:val="12"/>
                <w:szCs w:val="12"/>
              </w:rPr>
            </w:pPr>
            <w:r w:rsidRPr="00AE2BB3">
              <w:rPr>
                <w:rFonts w:ascii="Times New Roman" w:eastAsia="MS MinNew Roman" w:hAnsi="Times New Roman" w:cs="Times New Roman"/>
                <w:bCs/>
                <w:sz w:val="12"/>
                <w:szCs w:val="12"/>
              </w:rPr>
              <w:t>0</w:t>
            </w:r>
          </w:p>
        </w:tc>
        <w:tc>
          <w:tcPr>
            <w:tcW w:w="43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E2BB3" w:rsidRPr="00AE2BB3" w:rsidRDefault="00AE2BB3" w:rsidP="00AE2BB3">
            <w:pPr>
              <w:spacing w:after="0" w:line="240" w:lineRule="auto"/>
              <w:jc w:val="center"/>
              <w:rPr>
                <w:rFonts w:ascii="Times New Roman" w:eastAsia="MS MinNew Roman" w:hAnsi="Times New Roman" w:cs="Times New Roman"/>
                <w:bCs/>
                <w:sz w:val="12"/>
                <w:szCs w:val="12"/>
              </w:rPr>
            </w:pPr>
            <w:r w:rsidRPr="00AE2BB3">
              <w:rPr>
                <w:rFonts w:ascii="Times New Roman" w:eastAsia="MS MinNew Roman" w:hAnsi="Times New Roman" w:cs="Times New Roman"/>
                <w:bCs/>
                <w:sz w:val="12"/>
                <w:szCs w:val="12"/>
              </w:rPr>
              <w:t>-</w:t>
            </w:r>
          </w:p>
        </w:tc>
        <w:tc>
          <w:tcPr>
            <w:tcW w:w="43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E2BB3" w:rsidRPr="00AE2BB3" w:rsidRDefault="00AE2BB3" w:rsidP="00AE2BB3">
            <w:pPr>
              <w:spacing w:after="0" w:line="240" w:lineRule="auto"/>
              <w:jc w:val="center"/>
              <w:rPr>
                <w:rFonts w:ascii="Times New Roman" w:eastAsia="MS MinNew Roman" w:hAnsi="Times New Roman" w:cs="Times New Roman"/>
                <w:bCs/>
                <w:sz w:val="12"/>
                <w:szCs w:val="12"/>
              </w:rPr>
            </w:pPr>
            <w:r w:rsidRPr="00AE2BB3">
              <w:rPr>
                <w:rFonts w:ascii="Times New Roman" w:eastAsia="MS MinNew Roman" w:hAnsi="Times New Roman" w:cs="Times New Roman"/>
                <w:bCs/>
                <w:sz w:val="12"/>
                <w:szCs w:val="12"/>
              </w:rPr>
              <w:t>-</w:t>
            </w:r>
          </w:p>
        </w:tc>
        <w:tc>
          <w:tcPr>
            <w:tcW w:w="43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E2BB3" w:rsidRPr="00AE2BB3" w:rsidRDefault="00AE2BB3" w:rsidP="00AE2BB3">
            <w:pPr>
              <w:spacing w:after="0" w:line="240" w:lineRule="auto"/>
              <w:jc w:val="center"/>
              <w:rPr>
                <w:rFonts w:ascii="Times New Roman" w:eastAsia="MS MinNew Roman" w:hAnsi="Times New Roman" w:cs="Times New Roman"/>
                <w:bCs/>
                <w:sz w:val="12"/>
                <w:szCs w:val="12"/>
              </w:rPr>
            </w:pPr>
            <w:r w:rsidRPr="00AE2BB3">
              <w:rPr>
                <w:rFonts w:ascii="Times New Roman" w:eastAsia="MS MinNew Roman" w:hAnsi="Times New Roman" w:cs="Times New Roman"/>
                <w:bCs/>
                <w:sz w:val="12"/>
                <w:szCs w:val="12"/>
              </w:rPr>
              <w:t>-</w:t>
            </w:r>
          </w:p>
        </w:tc>
        <w:tc>
          <w:tcPr>
            <w:tcW w:w="43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E2BB3" w:rsidRPr="00AE2BB3" w:rsidRDefault="00AE2BB3" w:rsidP="00AE2BB3">
            <w:pPr>
              <w:spacing w:after="0" w:line="240" w:lineRule="auto"/>
              <w:jc w:val="center"/>
              <w:rPr>
                <w:rFonts w:ascii="Times New Roman" w:eastAsia="MS MinNew Roman" w:hAnsi="Times New Roman" w:cs="Times New Roman"/>
                <w:bCs/>
                <w:sz w:val="12"/>
                <w:szCs w:val="12"/>
              </w:rPr>
            </w:pPr>
            <w:r w:rsidRPr="00AE2BB3">
              <w:rPr>
                <w:rFonts w:ascii="Times New Roman" w:eastAsia="MS MinNew Roman" w:hAnsi="Times New Roman" w:cs="Times New Roman"/>
                <w:bCs/>
                <w:sz w:val="12"/>
                <w:szCs w:val="12"/>
              </w:rPr>
              <w:t>-</w:t>
            </w:r>
          </w:p>
        </w:tc>
        <w:tc>
          <w:tcPr>
            <w:tcW w:w="43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E2BB3" w:rsidRPr="00AE2BB3" w:rsidRDefault="00AE2BB3" w:rsidP="00AE2BB3">
            <w:pPr>
              <w:spacing w:after="0" w:line="240" w:lineRule="auto"/>
              <w:jc w:val="center"/>
              <w:rPr>
                <w:rFonts w:ascii="Times New Roman" w:eastAsia="MS MinNew Roman" w:hAnsi="Times New Roman" w:cs="Times New Roman"/>
                <w:bCs/>
                <w:sz w:val="12"/>
                <w:szCs w:val="12"/>
              </w:rPr>
            </w:pPr>
            <w:r w:rsidRPr="00AE2BB3">
              <w:rPr>
                <w:rFonts w:ascii="Times New Roman" w:eastAsia="MS MinNew Roman" w:hAnsi="Times New Roman" w:cs="Times New Roman"/>
                <w:bCs/>
                <w:sz w:val="12"/>
                <w:szCs w:val="12"/>
              </w:rPr>
              <w:t>40</w:t>
            </w:r>
          </w:p>
        </w:tc>
      </w:tr>
      <w:tr w:rsidR="00AE2BB3" w:rsidRPr="00AE2BB3" w:rsidTr="00AE2BB3">
        <w:trPr>
          <w:gridAfter w:val="1"/>
          <w:wAfter w:w="7" w:type="pct"/>
        </w:trPr>
        <w:tc>
          <w:tcPr>
            <w:tcW w:w="251" w:type="pct"/>
            <w:tcBorders>
              <w:top w:val="single" w:sz="4" w:space="0" w:color="auto"/>
              <w:left w:val="single" w:sz="4" w:space="0" w:color="auto"/>
              <w:bottom w:val="single" w:sz="4" w:space="0" w:color="auto"/>
              <w:right w:val="single" w:sz="4" w:space="0" w:color="auto"/>
            </w:tcBorders>
            <w:shd w:val="clear" w:color="auto" w:fill="auto"/>
          </w:tcPr>
          <w:p w:rsidR="00AE2BB3" w:rsidRPr="00AE2BB3" w:rsidRDefault="00AE2BB3" w:rsidP="00AE2BB3">
            <w:pPr>
              <w:pStyle w:val="af5"/>
              <w:numPr>
                <w:ilvl w:val="0"/>
                <w:numId w:val="40"/>
              </w:numPr>
              <w:spacing w:after="0" w:line="240" w:lineRule="auto"/>
              <w:ind w:left="0" w:firstLine="0"/>
              <w:jc w:val="both"/>
              <w:rPr>
                <w:rFonts w:ascii="Times New Roman" w:eastAsia="MS MinNew Roman" w:hAnsi="Times New Roman" w:cs="Times New Roman"/>
                <w:bCs/>
                <w:sz w:val="12"/>
                <w:szCs w:val="12"/>
              </w:rPr>
            </w:pPr>
          </w:p>
        </w:tc>
        <w:tc>
          <w:tcPr>
            <w:tcW w:w="2108" w:type="pct"/>
            <w:tcBorders>
              <w:top w:val="single" w:sz="4" w:space="0" w:color="auto"/>
              <w:left w:val="single" w:sz="4" w:space="0" w:color="auto"/>
              <w:bottom w:val="single" w:sz="4" w:space="0" w:color="auto"/>
              <w:right w:val="single" w:sz="4" w:space="0" w:color="auto"/>
            </w:tcBorders>
            <w:shd w:val="clear" w:color="auto" w:fill="auto"/>
            <w:hideMark/>
          </w:tcPr>
          <w:p w:rsidR="00AE2BB3" w:rsidRPr="00AE2BB3" w:rsidRDefault="00AE2BB3" w:rsidP="00AE2BB3">
            <w:pPr>
              <w:spacing w:after="0" w:line="240" w:lineRule="auto"/>
              <w:jc w:val="both"/>
              <w:rPr>
                <w:rFonts w:ascii="Times New Roman" w:eastAsia="MS MinNew Roman" w:hAnsi="Times New Roman" w:cs="Times New Roman"/>
                <w:bCs/>
                <w:sz w:val="12"/>
                <w:szCs w:val="12"/>
              </w:rPr>
            </w:pPr>
            <w:r w:rsidRPr="00AE2BB3">
              <w:rPr>
                <w:rFonts w:ascii="Times New Roman" w:eastAsia="MS MinNew Roman" w:hAnsi="Times New Roman" w:cs="Times New Roman"/>
                <w:bCs/>
                <w:sz w:val="12"/>
                <w:szCs w:val="12"/>
              </w:rPr>
              <w:t>Максимальный процент застройки в границах земельного участка при размещении производственных объектов, %</w:t>
            </w:r>
          </w:p>
        </w:tc>
        <w:tc>
          <w:tcPr>
            <w:tcW w:w="46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E2BB3" w:rsidRPr="00AE2BB3" w:rsidRDefault="00AE2BB3" w:rsidP="00AE2BB3">
            <w:pPr>
              <w:spacing w:after="0" w:line="240" w:lineRule="auto"/>
              <w:jc w:val="center"/>
              <w:rPr>
                <w:rFonts w:ascii="Times New Roman" w:eastAsia="MS MinNew Roman" w:hAnsi="Times New Roman" w:cs="Times New Roman"/>
                <w:bCs/>
                <w:sz w:val="12"/>
                <w:szCs w:val="12"/>
              </w:rPr>
            </w:pPr>
            <w:r w:rsidRPr="00AE2BB3">
              <w:rPr>
                <w:rFonts w:ascii="Times New Roman" w:eastAsia="MS MinNew Roman" w:hAnsi="Times New Roman" w:cs="Times New Roman"/>
                <w:bCs/>
                <w:sz w:val="12"/>
                <w:szCs w:val="12"/>
              </w:rPr>
              <w:t>0</w:t>
            </w:r>
          </w:p>
        </w:tc>
        <w:tc>
          <w:tcPr>
            <w:tcW w:w="43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E2BB3" w:rsidRPr="00AE2BB3" w:rsidRDefault="00AE2BB3" w:rsidP="00AE2BB3">
            <w:pPr>
              <w:spacing w:after="0" w:line="240" w:lineRule="auto"/>
              <w:jc w:val="center"/>
              <w:rPr>
                <w:rFonts w:ascii="Times New Roman" w:eastAsia="MS MinNew Roman" w:hAnsi="Times New Roman" w:cs="Times New Roman"/>
                <w:bCs/>
                <w:sz w:val="12"/>
                <w:szCs w:val="12"/>
              </w:rPr>
            </w:pPr>
            <w:r w:rsidRPr="00AE2BB3">
              <w:rPr>
                <w:rFonts w:ascii="Times New Roman" w:eastAsia="MS MinNew Roman" w:hAnsi="Times New Roman" w:cs="Times New Roman"/>
                <w:bCs/>
                <w:sz w:val="12"/>
                <w:szCs w:val="12"/>
              </w:rPr>
              <w:t>80</w:t>
            </w:r>
          </w:p>
        </w:tc>
        <w:tc>
          <w:tcPr>
            <w:tcW w:w="43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E2BB3" w:rsidRPr="00AE2BB3" w:rsidRDefault="00AE2BB3" w:rsidP="00AE2BB3">
            <w:pPr>
              <w:spacing w:after="0" w:line="240" w:lineRule="auto"/>
              <w:jc w:val="center"/>
              <w:rPr>
                <w:rFonts w:ascii="Times New Roman" w:eastAsia="MS MinNew Roman" w:hAnsi="Times New Roman" w:cs="Times New Roman"/>
                <w:bCs/>
                <w:sz w:val="12"/>
                <w:szCs w:val="12"/>
              </w:rPr>
            </w:pPr>
            <w:r w:rsidRPr="00AE2BB3">
              <w:rPr>
                <w:rFonts w:ascii="Times New Roman" w:eastAsia="MS MinNew Roman" w:hAnsi="Times New Roman" w:cs="Times New Roman"/>
                <w:bCs/>
                <w:sz w:val="12"/>
                <w:szCs w:val="12"/>
              </w:rPr>
              <w:t>80</w:t>
            </w:r>
          </w:p>
        </w:tc>
        <w:tc>
          <w:tcPr>
            <w:tcW w:w="43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E2BB3" w:rsidRPr="00AE2BB3" w:rsidRDefault="00AE2BB3" w:rsidP="00AE2BB3">
            <w:pPr>
              <w:spacing w:after="0" w:line="240" w:lineRule="auto"/>
              <w:jc w:val="center"/>
              <w:rPr>
                <w:rFonts w:ascii="Times New Roman" w:eastAsia="MS MinNew Roman" w:hAnsi="Times New Roman" w:cs="Times New Roman"/>
                <w:bCs/>
                <w:sz w:val="12"/>
                <w:szCs w:val="12"/>
              </w:rPr>
            </w:pPr>
            <w:r w:rsidRPr="00AE2BB3">
              <w:rPr>
                <w:rFonts w:ascii="Times New Roman" w:eastAsia="MS MinNew Roman" w:hAnsi="Times New Roman" w:cs="Times New Roman"/>
                <w:bCs/>
                <w:sz w:val="12"/>
                <w:szCs w:val="12"/>
              </w:rPr>
              <w:t>50</w:t>
            </w:r>
          </w:p>
        </w:tc>
        <w:tc>
          <w:tcPr>
            <w:tcW w:w="43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E2BB3" w:rsidRPr="00AE2BB3" w:rsidRDefault="00AE2BB3" w:rsidP="00AE2BB3">
            <w:pPr>
              <w:spacing w:after="0" w:line="240" w:lineRule="auto"/>
              <w:jc w:val="center"/>
              <w:rPr>
                <w:rFonts w:ascii="Times New Roman" w:eastAsia="MS MinNew Roman" w:hAnsi="Times New Roman" w:cs="Times New Roman"/>
                <w:bCs/>
                <w:sz w:val="12"/>
                <w:szCs w:val="12"/>
              </w:rPr>
            </w:pPr>
            <w:r w:rsidRPr="00AE2BB3">
              <w:rPr>
                <w:rFonts w:ascii="Times New Roman" w:eastAsia="MS MinNew Roman" w:hAnsi="Times New Roman" w:cs="Times New Roman"/>
                <w:bCs/>
                <w:sz w:val="12"/>
                <w:szCs w:val="12"/>
              </w:rPr>
              <w:t>80</w:t>
            </w:r>
          </w:p>
        </w:tc>
        <w:tc>
          <w:tcPr>
            <w:tcW w:w="43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E2BB3" w:rsidRPr="00AE2BB3" w:rsidRDefault="00AE2BB3" w:rsidP="00AE2BB3">
            <w:pPr>
              <w:spacing w:after="0" w:line="240" w:lineRule="auto"/>
              <w:jc w:val="center"/>
              <w:rPr>
                <w:rFonts w:ascii="Times New Roman" w:eastAsia="MS MinNew Roman" w:hAnsi="Times New Roman" w:cs="Times New Roman"/>
                <w:bCs/>
                <w:sz w:val="12"/>
                <w:szCs w:val="12"/>
              </w:rPr>
            </w:pPr>
            <w:r w:rsidRPr="00AE2BB3">
              <w:rPr>
                <w:rFonts w:ascii="Times New Roman" w:eastAsia="MS MinNew Roman" w:hAnsi="Times New Roman" w:cs="Times New Roman"/>
                <w:bCs/>
                <w:sz w:val="12"/>
                <w:szCs w:val="12"/>
              </w:rPr>
              <w:t>-</w:t>
            </w:r>
          </w:p>
        </w:tc>
      </w:tr>
      <w:tr w:rsidR="00AE2BB3" w:rsidRPr="00AE2BB3" w:rsidTr="00AE2BB3">
        <w:trPr>
          <w:gridAfter w:val="1"/>
          <w:wAfter w:w="7" w:type="pct"/>
        </w:trPr>
        <w:tc>
          <w:tcPr>
            <w:tcW w:w="251" w:type="pct"/>
            <w:tcBorders>
              <w:top w:val="single" w:sz="4" w:space="0" w:color="auto"/>
              <w:left w:val="single" w:sz="4" w:space="0" w:color="auto"/>
              <w:bottom w:val="single" w:sz="4" w:space="0" w:color="auto"/>
              <w:right w:val="single" w:sz="4" w:space="0" w:color="auto"/>
            </w:tcBorders>
            <w:shd w:val="clear" w:color="auto" w:fill="auto"/>
          </w:tcPr>
          <w:p w:rsidR="00AE2BB3" w:rsidRPr="00AE2BB3" w:rsidRDefault="00AE2BB3" w:rsidP="00AE2BB3">
            <w:pPr>
              <w:pStyle w:val="af5"/>
              <w:numPr>
                <w:ilvl w:val="0"/>
                <w:numId w:val="40"/>
              </w:numPr>
              <w:spacing w:after="0" w:line="240" w:lineRule="auto"/>
              <w:ind w:left="0" w:firstLine="0"/>
              <w:jc w:val="both"/>
              <w:rPr>
                <w:rFonts w:ascii="Times New Roman" w:eastAsia="MS MinNew Roman" w:hAnsi="Times New Roman" w:cs="Times New Roman"/>
                <w:bCs/>
                <w:sz w:val="12"/>
                <w:szCs w:val="12"/>
              </w:rPr>
            </w:pPr>
          </w:p>
        </w:tc>
        <w:tc>
          <w:tcPr>
            <w:tcW w:w="2108" w:type="pct"/>
            <w:tcBorders>
              <w:top w:val="single" w:sz="4" w:space="0" w:color="auto"/>
              <w:left w:val="single" w:sz="4" w:space="0" w:color="auto"/>
              <w:bottom w:val="single" w:sz="4" w:space="0" w:color="auto"/>
              <w:right w:val="single" w:sz="4" w:space="0" w:color="auto"/>
            </w:tcBorders>
            <w:shd w:val="clear" w:color="auto" w:fill="auto"/>
          </w:tcPr>
          <w:p w:rsidR="00AE2BB3" w:rsidRPr="00AE2BB3" w:rsidRDefault="00AE2BB3" w:rsidP="00AE2BB3">
            <w:pPr>
              <w:spacing w:after="0" w:line="240" w:lineRule="auto"/>
              <w:jc w:val="both"/>
              <w:rPr>
                <w:rFonts w:ascii="Times New Roman" w:eastAsia="MS MinNew Roman" w:hAnsi="Times New Roman" w:cs="Times New Roman"/>
                <w:bCs/>
                <w:sz w:val="12"/>
                <w:szCs w:val="12"/>
              </w:rPr>
            </w:pPr>
            <w:r w:rsidRPr="00AE2BB3">
              <w:rPr>
                <w:rFonts w:ascii="Times New Roman" w:eastAsia="MS MinNew Roman" w:hAnsi="Times New Roman" w:cs="Times New Roman"/>
                <w:bCs/>
                <w:sz w:val="12"/>
                <w:szCs w:val="12"/>
              </w:rPr>
              <w:t>Максимальный процент застройки в границах земельного участка при размещении коммунально-складских объектов, %</w:t>
            </w:r>
          </w:p>
        </w:tc>
        <w:tc>
          <w:tcPr>
            <w:tcW w:w="46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E2BB3" w:rsidRPr="00AE2BB3" w:rsidRDefault="00AE2BB3" w:rsidP="00AE2BB3">
            <w:pPr>
              <w:spacing w:after="0" w:line="240" w:lineRule="auto"/>
              <w:jc w:val="center"/>
              <w:rPr>
                <w:rFonts w:ascii="Times New Roman" w:eastAsia="MS MinNew Roman" w:hAnsi="Times New Roman" w:cs="Times New Roman"/>
                <w:bCs/>
                <w:sz w:val="12"/>
                <w:szCs w:val="12"/>
              </w:rPr>
            </w:pPr>
            <w:r w:rsidRPr="00AE2BB3">
              <w:rPr>
                <w:rFonts w:ascii="Times New Roman" w:eastAsia="MS MinNew Roman" w:hAnsi="Times New Roman" w:cs="Times New Roman"/>
                <w:bCs/>
                <w:sz w:val="12"/>
                <w:szCs w:val="12"/>
              </w:rPr>
              <w:t>0</w:t>
            </w:r>
          </w:p>
        </w:tc>
        <w:tc>
          <w:tcPr>
            <w:tcW w:w="43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E2BB3" w:rsidRPr="00AE2BB3" w:rsidRDefault="00AE2BB3" w:rsidP="00AE2BB3">
            <w:pPr>
              <w:spacing w:after="0" w:line="240" w:lineRule="auto"/>
              <w:jc w:val="center"/>
              <w:rPr>
                <w:rFonts w:ascii="Times New Roman" w:eastAsia="MS MinNew Roman" w:hAnsi="Times New Roman" w:cs="Times New Roman"/>
                <w:bCs/>
                <w:sz w:val="12"/>
                <w:szCs w:val="12"/>
              </w:rPr>
            </w:pPr>
            <w:r w:rsidRPr="00AE2BB3">
              <w:rPr>
                <w:rFonts w:ascii="Times New Roman" w:eastAsia="MS MinNew Roman" w:hAnsi="Times New Roman" w:cs="Times New Roman"/>
                <w:bCs/>
                <w:sz w:val="12"/>
                <w:szCs w:val="12"/>
              </w:rPr>
              <w:t>60</w:t>
            </w:r>
          </w:p>
        </w:tc>
        <w:tc>
          <w:tcPr>
            <w:tcW w:w="43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E2BB3" w:rsidRPr="00AE2BB3" w:rsidRDefault="00AE2BB3" w:rsidP="00AE2BB3">
            <w:pPr>
              <w:spacing w:after="0" w:line="240" w:lineRule="auto"/>
              <w:jc w:val="center"/>
              <w:rPr>
                <w:rFonts w:ascii="Times New Roman" w:eastAsia="MS MinNew Roman" w:hAnsi="Times New Roman" w:cs="Times New Roman"/>
                <w:bCs/>
                <w:sz w:val="12"/>
                <w:szCs w:val="12"/>
              </w:rPr>
            </w:pPr>
            <w:r w:rsidRPr="00AE2BB3">
              <w:rPr>
                <w:rFonts w:ascii="Times New Roman" w:eastAsia="MS MinNew Roman" w:hAnsi="Times New Roman" w:cs="Times New Roman"/>
                <w:bCs/>
                <w:sz w:val="12"/>
                <w:szCs w:val="12"/>
              </w:rPr>
              <w:t>60</w:t>
            </w:r>
          </w:p>
        </w:tc>
        <w:tc>
          <w:tcPr>
            <w:tcW w:w="43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E2BB3" w:rsidRPr="00AE2BB3" w:rsidRDefault="00AE2BB3" w:rsidP="00AE2BB3">
            <w:pPr>
              <w:spacing w:after="0" w:line="240" w:lineRule="auto"/>
              <w:jc w:val="center"/>
              <w:rPr>
                <w:rFonts w:ascii="Times New Roman" w:eastAsia="MS MinNew Roman" w:hAnsi="Times New Roman" w:cs="Times New Roman"/>
                <w:bCs/>
                <w:sz w:val="12"/>
                <w:szCs w:val="12"/>
              </w:rPr>
            </w:pPr>
            <w:r w:rsidRPr="00AE2BB3">
              <w:rPr>
                <w:rFonts w:ascii="Times New Roman" w:eastAsia="MS MinNew Roman" w:hAnsi="Times New Roman" w:cs="Times New Roman"/>
                <w:bCs/>
                <w:sz w:val="12"/>
                <w:szCs w:val="12"/>
              </w:rPr>
              <w:t>60</w:t>
            </w:r>
          </w:p>
        </w:tc>
        <w:tc>
          <w:tcPr>
            <w:tcW w:w="43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E2BB3" w:rsidRPr="00AE2BB3" w:rsidRDefault="00AE2BB3" w:rsidP="00AE2BB3">
            <w:pPr>
              <w:spacing w:after="0" w:line="240" w:lineRule="auto"/>
              <w:jc w:val="center"/>
              <w:rPr>
                <w:rFonts w:ascii="Times New Roman" w:eastAsia="MS MinNew Roman" w:hAnsi="Times New Roman" w:cs="Times New Roman"/>
                <w:bCs/>
                <w:sz w:val="12"/>
                <w:szCs w:val="12"/>
              </w:rPr>
            </w:pPr>
            <w:r w:rsidRPr="00AE2BB3">
              <w:rPr>
                <w:rFonts w:ascii="Times New Roman" w:eastAsia="MS MinNew Roman" w:hAnsi="Times New Roman" w:cs="Times New Roman"/>
                <w:bCs/>
                <w:sz w:val="12"/>
                <w:szCs w:val="12"/>
              </w:rPr>
              <w:t>60</w:t>
            </w:r>
          </w:p>
        </w:tc>
        <w:tc>
          <w:tcPr>
            <w:tcW w:w="43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E2BB3" w:rsidRPr="00AE2BB3" w:rsidRDefault="00AE2BB3" w:rsidP="00AE2BB3">
            <w:pPr>
              <w:spacing w:after="0" w:line="240" w:lineRule="auto"/>
              <w:jc w:val="center"/>
              <w:rPr>
                <w:rFonts w:ascii="Times New Roman" w:eastAsia="MS MinNew Roman" w:hAnsi="Times New Roman" w:cs="Times New Roman"/>
                <w:bCs/>
                <w:sz w:val="12"/>
                <w:szCs w:val="12"/>
              </w:rPr>
            </w:pPr>
            <w:r w:rsidRPr="00AE2BB3">
              <w:rPr>
                <w:rFonts w:ascii="Times New Roman" w:eastAsia="MS MinNew Roman" w:hAnsi="Times New Roman" w:cs="Times New Roman"/>
                <w:bCs/>
                <w:sz w:val="12"/>
                <w:szCs w:val="12"/>
              </w:rPr>
              <w:t>-</w:t>
            </w:r>
          </w:p>
        </w:tc>
      </w:tr>
      <w:tr w:rsidR="00AE2BB3" w:rsidRPr="00AE2BB3" w:rsidTr="00AE2BB3">
        <w:trPr>
          <w:gridAfter w:val="1"/>
          <w:wAfter w:w="7" w:type="pct"/>
        </w:trPr>
        <w:tc>
          <w:tcPr>
            <w:tcW w:w="251" w:type="pct"/>
            <w:tcBorders>
              <w:top w:val="single" w:sz="4" w:space="0" w:color="auto"/>
              <w:left w:val="single" w:sz="4" w:space="0" w:color="auto"/>
              <w:bottom w:val="single" w:sz="4" w:space="0" w:color="auto"/>
              <w:right w:val="single" w:sz="4" w:space="0" w:color="auto"/>
            </w:tcBorders>
            <w:shd w:val="clear" w:color="auto" w:fill="auto"/>
          </w:tcPr>
          <w:p w:rsidR="00AE2BB3" w:rsidRPr="00AE2BB3" w:rsidRDefault="00AE2BB3" w:rsidP="00AE2BB3">
            <w:pPr>
              <w:pStyle w:val="af5"/>
              <w:numPr>
                <w:ilvl w:val="0"/>
                <w:numId w:val="40"/>
              </w:numPr>
              <w:spacing w:after="0" w:line="240" w:lineRule="auto"/>
              <w:ind w:left="0" w:firstLine="0"/>
              <w:jc w:val="both"/>
              <w:rPr>
                <w:rFonts w:ascii="Times New Roman" w:eastAsia="MS MinNew Roman" w:hAnsi="Times New Roman" w:cs="Times New Roman"/>
                <w:bCs/>
                <w:sz w:val="12"/>
                <w:szCs w:val="12"/>
              </w:rPr>
            </w:pPr>
          </w:p>
        </w:tc>
        <w:tc>
          <w:tcPr>
            <w:tcW w:w="2108" w:type="pct"/>
            <w:tcBorders>
              <w:top w:val="single" w:sz="4" w:space="0" w:color="auto"/>
              <w:left w:val="single" w:sz="4" w:space="0" w:color="auto"/>
              <w:bottom w:val="single" w:sz="4" w:space="0" w:color="auto"/>
              <w:right w:val="single" w:sz="4" w:space="0" w:color="auto"/>
            </w:tcBorders>
            <w:shd w:val="clear" w:color="auto" w:fill="auto"/>
            <w:hideMark/>
          </w:tcPr>
          <w:p w:rsidR="00AE2BB3" w:rsidRPr="00AE2BB3" w:rsidRDefault="00AE2BB3" w:rsidP="00AE2BB3">
            <w:pPr>
              <w:spacing w:after="0" w:line="240" w:lineRule="auto"/>
              <w:jc w:val="both"/>
              <w:rPr>
                <w:rFonts w:ascii="Times New Roman" w:eastAsia="MS MinNew Roman" w:hAnsi="Times New Roman" w:cs="Times New Roman"/>
                <w:bCs/>
                <w:sz w:val="12"/>
                <w:szCs w:val="12"/>
              </w:rPr>
            </w:pPr>
            <w:r w:rsidRPr="00AE2BB3">
              <w:rPr>
                <w:rFonts w:ascii="Times New Roman" w:eastAsia="MS MinNew Roman" w:hAnsi="Times New Roman" w:cs="Times New Roman"/>
                <w:bCs/>
                <w:sz w:val="12"/>
                <w:szCs w:val="12"/>
              </w:rPr>
              <w:t>Максимальный процент застройки в границах земельного участка при размещении иных объектов, за исключением случаев,  указанных в пунктах 5-7 настоящей таблицы %</w:t>
            </w:r>
          </w:p>
        </w:tc>
        <w:tc>
          <w:tcPr>
            <w:tcW w:w="46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E2BB3" w:rsidRPr="00AE2BB3" w:rsidRDefault="00AE2BB3" w:rsidP="00AE2BB3">
            <w:pPr>
              <w:spacing w:after="0" w:line="240" w:lineRule="auto"/>
              <w:jc w:val="center"/>
              <w:rPr>
                <w:rFonts w:ascii="Times New Roman" w:eastAsia="MS MinNew Roman" w:hAnsi="Times New Roman" w:cs="Times New Roman"/>
                <w:bCs/>
                <w:sz w:val="12"/>
                <w:szCs w:val="12"/>
              </w:rPr>
            </w:pPr>
            <w:r w:rsidRPr="00AE2BB3">
              <w:rPr>
                <w:rFonts w:ascii="Times New Roman" w:eastAsia="MS MinNew Roman" w:hAnsi="Times New Roman" w:cs="Times New Roman"/>
                <w:bCs/>
                <w:sz w:val="12"/>
                <w:szCs w:val="12"/>
              </w:rPr>
              <w:t>0</w:t>
            </w:r>
          </w:p>
        </w:tc>
        <w:tc>
          <w:tcPr>
            <w:tcW w:w="43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E2BB3" w:rsidRPr="00AE2BB3" w:rsidRDefault="00AE2BB3" w:rsidP="00AE2BB3">
            <w:pPr>
              <w:spacing w:after="0" w:line="240" w:lineRule="auto"/>
              <w:jc w:val="center"/>
              <w:rPr>
                <w:rFonts w:ascii="Times New Roman" w:eastAsia="MS MinNew Roman" w:hAnsi="Times New Roman" w:cs="Times New Roman"/>
                <w:bCs/>
                <w:sz w:val="12"/>
                <w:szCs w:val="12"/>
              </w:rPr>
            </w:pPr>
            <w:r w:rsidRPr="00AE2BB3">
              <w:rPr>
                <w:rFonts w:ascii="Times New Roman" w:eastAsia="MS MinNew Roman" w:hAnsi="Times New Roman" w:cs="Times New Roman"/>
                <w:bCs/>
                <w:sz w:val="12"/>
                <w:szCs w:val="12"/>
              </w:rPr>
              <w:t>-</w:t>
            </w:r>
          </w:p>
        </w:tc>
        <w:tc>
          <w:tcPr>
            <w:tcW w:w="43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E2BB3" w:rsidRPr="00AE2BB3" w:rsidRDefault="00AE2BB3" w:rsidP="00AE2BB3">
            <w:pPr>
              <w:spacing w:after="0" w:line="240" w:lineRule="auto"/>
              <w:jc w:val="center"/>
              <w:rPr>
                <w:rFonts w:ascii="Times New Roman" w:eastAsia="MS MinNew Roman" w:hAnsi="Times New Roman" w:cs="Times New Roman"/>
                <w:bCs/>
                <w:sz w:val="12"/>
                <w:szCs w:val="12"/>
              </w:rPr>
            </w:pPr>
            <w:r w:rsidRPr="00AE2BB3">
              <w:rPr>
                <w:rFonts w:ascii="Times New Roman" w:eastAsia="MS MinNew Roman" w:hAnsi="Times New Roman" w:cs="Times New Roman"/>
                <w:bCs/>
                <w:sz w:val="12"/>
                <w:szCs w:val="12"/>
              </w:rPr>
              <w:t>-</w:t>
            </w:r>
          </w:p>
        </w:tc>
        <w:tc>
          <w:tcPr>
            <w:tcW w:w="43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E2BB3" w:rsidRPr="00AE2BB3" w:rsidRDefault="00AE2BB3" w:rsidP="00AE2BB3">
            <w:pPr>
              <w:spacing w:after="0" w:line="240" w:lineRule="auto"/>
              <w:jc w:val="center"/>
              <w:rPr>
                <w:rFonts w:ascii="Times New Roman" w:eastAsia="MS MinNew Roman" w:hAnsi="Times New Roman" w:cs="Times New Roman"/>
                <w:bCs/>
                <w:sz w:val="12"/>
                <w:szCs w:val="12"/>
              </w:rPr>
            </w:pPr>
            <w:r w:rsidRPr="00AE2BB3">
              <w:rPr>
                <w:rFonts w:ascii="Times New Roman" w:eastAsia="MS MinNew Roman" w:hAnsi="Times New Roman" w:cs="Times New Roman"/>
                <w:bCs/>
                <w:sz w:val="12"/>
                <w:szCs w:val="12"/>
              </w:rPr>
              <w:t>-</w:t>
            </w:r>
          </w:p>
        </w:tc>
        <w:tc>
          <w:tcPr>
            <w:tcW w:w="43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E2BB3" w:rsidRPr="00AE2BB3" w:rsidRDefault="00AE2BB3" w:rsidP="00AE2BB3">
            <w:pPr>
              <w:spacing w:after="0" w:line="240" w:lineRule="auto"/>
              <w:jc w:val="center"/>
              <w:rPr>
                <w:rFonts w:ascii="Times New Roman" w:eastAsia="MS MinNew Roman" w:hAnsi="Times New Roman" w:cs="Times New Roman"/>
                <w:bCs/>
                <w:sz w:val="12"/>
                <w:szCs w:val="12"/>
              </w:rPr>
            </w:pPr>
            <w:r w:rsidRPr="00AE2BB3">
              <w:rPr>
                <w:rFonts w:ascii="Times New Roman" w:eastAsia="MS MinNew Roman" w:hAnsi="Times New Roman" w:cs="Times New Roman"/>
                <w:bCs/>
                <w:sz w:val="12"/>
                <w:szCs w:val="12"/>
              </w:rPr>
              <w:t>-</w:t>
            </w:r>
          </w:p>
        </w:tc>
        <w:tc>
          <w:tcPr>
            <w:tcW w:w="43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E2BB3" w:rsidRPr="00AE2BB3" w:rsidRDefault="00AE2BB3" w:rsidP="00AE2BB3">
            <w:pPr>
              <w:spacing w:after="0" w:line="240" w:lineRule="auto"/>
              <w:jc w:val="center"/>
              <w:rPr>
                <w:rFonts w:ascii="Times New Roman" w:eastAsia="MS MinNew Roman" w:hAnsi="Times New Roman" w:cs="Times New Roman"/>
                <w:bCs/>
                <w:sz w:val="12"/>
                <w:szCs w:val="12"/>
              </w:rPr>
            </w:pPr>
            <w:r w:rsidRPr="00AE2BB3">
              <w:rPr>
                <w:rFonts w:ascii="Times New Roman" w:eastAsia="MS MinNew Roman" w:hAnsi="Times New Roman" w:cs="Times New Roman"/>
                <w:bCs/>
                <w:sz w:val="12"/>
                <w:szCs w:val="12"/>
              </w:rPr>
              <w:t>40</w:t>
            </w:r>
          </w:p>
        </w:tc>
      </w:tr>
      <w:tr w:rsidR="00AE2BB3" w:rsidRPr="00AE2BB3" w:rsidTr="00AE2BB3">
        <w:trPr>
          <w:gridAfter w:val="1"/>
          <w:wAfter w:w="7" w:type="pct"/>
        </w:trPr>
        <w:tc>
          <w:tcPr>
            <w:tcW w:w="251" w:type="pct"/>
            <w:tcBorders>
              <w:top w:val="single" w:sz="4" w:space="0" w:color="auto"/>
              <w:left w:val="single" w:sz="4" w:space="0" w:color="auto"/>
              <w:bottom w:val="single" w:sz="4" w:space="0" w:color="auto"/>
              <w:right w:val="single" w:sz="4" w:space="0" w:color="auto"/>
            </w:tcBorders>
            <w:shd w:val="clear" w:color="auto" w:fill="auto"/>
          </w:tcPr>
          <w:p w:rsidR="00AE2BB3" w:rsidRPr="00AE2BB3" w:rsidRDefault="00AE2BB3" w:rsidP="00AE2BB3">
            <w:pPr>
              <w:spacing w:after="0" w:line="240" w:lineRule="auto"/>
              <w:jc w:val="both"/>
              <w:rPr>
                <w:rFonts w:ascii="Times New Roman" w:eastAsia="MS MinNew Roman" w:hAnsi="Times New Roman" w:cs="Times New Roman"/>
                <w:bCs/>
                <w:sz w:val="12"/>
                <w:szCs w:val="12"/>
              </w:rPr>
            </w:pPr>
          </w:p>
        </w:tc>
        <w:tc>
          <w:tcPr>
            <w:tcW w:w="4742" w:type="pct"/>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Иные показатели</w:t>
            </w:r>
          </w:p>
        </w:tc>
      </w:tr>
      <w:tr w:rsidR="00AE2BB3" w:rsidRPr="00AE2BB3" w:rsidTr="00AE2BB3">
        <w:trPr>
          <w:gridAfter w:val="1"/>
          <w:wAfter w:w="7" w:type="pct"/>
        </w:trPr>
        <w:tc>
          <w:tcPr>
            <w:tcW w:w="251" w:type="pct"/>
            <w:tcBorders>
              <w:top w:val="single" w:sz="4" w:space="0" w:color="auto"/>
              <w:left w:val="single" w:sz="4" w:space="0" w:color="auto"/>
              <w:bottom w:val="single" w:sz="4" w:space="0" w:color="auto"/>
              <w:right w:val="single" w:sz="4" w:space="0" w:color="auto"/>
            </w:tcBorders>
            <w:shd w:val="clear" w:color="auto" w:fill="auto"/>
          </w:tcPr>
          <w:p w:rsidR="00AE2BB3" w:rsidRPr="00AE2BB3" w:rsidRDefault="00AE2BB3" w:rsidP="00AE2BB3">
            <w:pPr>
              <w:pStyle w:val="af5"/>
              <w:numPr>
                <w:ilvl w:val="0"/>
                <w:numId w:val="40"/>
              </w:numPr>
              <w:spacing w:after="0" w:line="240" w:lineRule="auto"/>
              <w:ind w:left="0" w:firstLine="0"/>
              <w:jc w:val="both"/>
              <w:rPr>
                <w:rFonts w:ascii="Times New Roman" w:eastAsia="MS MinNew Roman" w:hAnsi="Times New Roman" w:cs="Times New Roman"/>
                <w:bCs/>
                <w:sz w:val="12"/>
                <w:szCs w:val="12"/>
              </w:rPr>
            </w:pPr>
          </w:p>
        </w:tc>
        <w:tc>
          <w:tcPr>
            <w:tcW w:w="2108" w:type="pct"/>
            <w:tcBorders>
              <w:top w:val="single" w:sz="4" w:space="0" w:color="auto"/>
              <w:left w:val="single" w:sz="4" w:space="0" w:color="auto"/>
              <w:bottom w:val="single" w:sz="4" w:space="0" w:color="auto"/>
              <w:right w:val="single" w:sz="4" w:space="0" w:color="auto"/>
            </w:tcBorders>
            <w:shd w:val="clear" w:color="auto" w:fill="auto"/>
            <w:hideMark/>
          </w:tcPr>
          <w:p w:rsidR="00AE2BB3" w:rsidRPr="00AE2BB3" w:rsidRDefault="00AE2BB3" w:rsidP="00AE2BB3">
            <w:pPr>
              <w:spacing w:after="0" w:line="240" w:lineRule="auto"/>
              <w:jc w:val="both"/>
              <w:rPr>
                <w:rFonts w:ascii="Times New Roman" w:eastAsia="MS MinNew Roman" w:hAnsi="Times New Roman" w:cs="Times New Roman"/>
                <w:bCs/>
                <w:sz w:val="12"/>
                <w:szCs w:val="12"/>
              </w:rPr>
            </w:pPr>
            <w:r w:rsidRPr="00AE2BB3">
              <w:rPr>
                <w:rFonts w:ascii="Times New Roman" w:eastAsia="MS MinNew Roman" w:hAnsi="Times New Roman" w:cs="Times New Roman"/>
                <w:bCs/>
                <w:sz w:val="12"/>
                <w:szCs w:val="12"/>
              </w:rPr>
              <w:t>Максимальный размер санитарно-защитной зоны, м</w:t>
            </w:r>
          </w:p>
        </w:tc>
        <w:tc>
          <w:tcPr>
            <w:tcW w:w="468" w:type="pct"/>
            <w:tcBorders>
              <w:top w:val="single" w:sz="4" w:space="0" w:color="auto"/>
              <w:left w:val="single" w:sz="4" w:space="0" w:color="auto"/>
              <w:bottom w:val="single" w:sz="4" w:space="0" w:color="auto"/>
              <w:right w:val="single" w:sz="4" w:space="0" w:color="auto"/>
            </w:tcBorders>
            <w:shd w:val="clear" w:color="auto" w:fill="auto"/>
            <w:hideMark/>
          </w:tcPr>
          <w:p w:rsidR="00AE2BB3" w:rsidRPr="00AE2BB3" w:rsidRDefault="00AE2BB3" w:rsidP="00AE2BB3">
            <w:pPr>
              <w:spacing w:after="0" w:line="240" w:lineRule="auto"/>
              <w:jc w:val="center"/>
              <w:rPr>
                <w:rFonts w:ascii="Times New Roman" w:eastAsia="MS MinNew Roman" w:hAnsi="Times New Roman" w:cs="Times New Roman"/>
                <w:bCs/>
                <w:sz w:val="12"/>
                <w:szCs w:val="12"/>
              </w:rPr>
            </w:pPr>
            <w:r w:rsidRPr="00AE2BB3">
              <w:rPr>
                <w:rFonts w:ascii="Times New Roman" w:eastAsia="MS MinNew Roman" w:hAnsi="Times New Roman" w:cs="Times New Roman"/>
                <w:bCs/>
                <w:sz w:val="12"/>
                <w:szCs w:val="12"/>
              </w:rPr>
              <w:t>0</w:t>
            </w:r>
          </w:p>
        </w:tc>
        <w:tc>
          <w:tcPr>
            <w:tcW w:w="433" w:type="pct"/>
            <w:tcBorders>
              <w:top w:val="single" w:sz="4" w:space="0" w:color="auto"/>
              <w:left w:val="single" w:sz="4" w:space="0" w:color="auto"/>
              <w:bottom w:val="single" w:sz="4" w:space="0" w:color="auto"/>
              <w:right w:val="single" w:sz="4" w:space="0" w:color="auto"/>
            </w:tcBorders>
            <w:shd w:val="clear" w:color="auto" w:fill="auto"/>
            <w:hideMark/>
          </w:tcPr>
          <w:p w:rsidR="00AE2BB3" w:rsidRPr="00AE2BB3" w:rsidRDefault="00AE2BB3" w:rsidP="00AE2BB3">
            <w:pPr>
              <w:spacing w:after="0" w:line="240" w:lineRule="auto"/>
              <w:jc w:val="center"/>
              <w:rPr>
                <w:rFonts w:ascii="Times New Roman" w:eastAsia="MS MinNew Roman" w:hAnsi="Times New Roman" w:cs="Times New Roman"/>
                <w:bCs/>
                <w:sz w:val="12"/>
                <w:szCs w:val="12"/>
              </w:rPr>
            </w:pPr>
            <w:r w:rsidRPr="00AE2BB3">
              <w:rPr>
                <w:rFonts w:ascii="Times New Roman" w:eastAsia="MS MinNew Roman" w:hAnsi="Times New Roman" w:cs="Times New Roman"/>
                <w:bCs/>
                <w:sz w:val="12"/>
                <w:szCs w:val="12"/>
              </w:rPr>
              <w:t>0</w:t>
            </w:r>
          </w:p>
        </w:tc>
        <w:tc>
          <w:tcPr>
            <w:tcW w:w="433" w:type="pct"/>
            <w:tcBorders>
              <w:top w:val="single" w:sz="4" w:space="0" w:color="auto"/>
              <w:left w:val="single" w:sz="4" w:space="0" w:color="auto"/>
              <w:bottom w:val="single" w:sz="4" w:space="0" w:color="auto"/>
              <w:right w:val="single" w:sz="4" w:space="0" w:color="auto"/>
            </w:tcBorders>
            <w:shd w:val="clear" w:color="auto" w:fill="auto"/>
            <w:hideMark/>
          </w:tcPr>
          <w:p w:rsidR="00AE2BB3" w:rsidRPr="00AE2BB3" w:rsidRDefault="00AE2BB3" w:rsidP="00AE2BB3">
            <w:pPr>
              <w:spacing w:after="0" w:line="240" w:lineRule="auto"/>
              <w:jc w:val="center"/>
              <w:rPr>
                <w:rFonts w:ascii="Times New Roman" w:eastAsia="MS MinNew Roman" w:hAnsi="Times New Roman" w:cs="Times New Roman"/>
                <w:bCs/>
                <w:sz w:val="12"/>
                <w:szCs w:val="12"/>
              </w:rPr>
            </w:pPr>
            <w:r w:rsidRPr="00AE2BB3">
              <w:rPr>
                <w:rFonts w:ascii="Times New Roman" w:eastAsia="MS MinNew Roman" w:hAnsi="Times New Roman" w:cs="Times New Roman"/>
                <w:bCs/>
                <w:sz w:val="12"/>
                <w:szCs w:val="12"/>
              </w:rPr>
              <w:t>1000</w:t>
            </w:r>
          </w:p>
        </w:tc>
        <w:tc>
          <w:tcPr>
            <w:tcW w:w="433" w:type="pct"/>
            <w:tcBorders>
              <w:top w:val="single" w:sz="4" w:space="0" w:color="auto"/>
              <w:left w:val="single" w:sz="4" w:space="0" w:color="auto"/>
              <w:bottom w:val="single" w:sz="4" w:space="0" w:color="auto"/>
              <w:right w:val="single" w:sz="4" w:space="0" w:color="auto"/>
            </w:tcBorders>
            <w:shd w:val="clear" w:color="auto" w:fill="auto"/>
            <w:hideMark/>
          </w:tcPr>
          <w:p w:rsidR="00AE2BB3" w:rsidRPr="00AE2BB3" w:rsidRDefault="00AE2BB3" w:rsidP="00AE2BB3">
            <w:pPr>
              <w:spacing w:after="0" w:line="240" w:lineRule="auto"/>
              <w:jc w:val="center"/>
              <w:rPr>
                <w:rFonts w:ascii="Times New Roman" w:eastAsia="MS MinNew Roman" w:hAnsi="Times New Roman" w:cs="Times New Roman"/>
                <w:bCs/>
                <w:sz w:val="12"/>
                <w:szCs w:val="12"/>
              </w:rPr>
            </w:pPr>
            <w:r w:rsidRPr="00AE2BB3">
              <w:rPr>
                <w:rFonts w:ascii="Times New Roman" w:eastAsia="MS MinNew Roman" w:hAnsi="Times New Roman" w:cs="Times New Roman"/>
                <w:bCs/>
                <w:sz w:val="12"/>
                <w:szCs w:val="12"/>
              </w:rPr>
              <w:t>100</w:t>
            </w:r>
          </w:p>
        </w:tc>
        <w:tc>
          <w:tcPr>
            <w:tcW w:w="433" w:type="pct"/>
            <w:tcBorders>
              <w:top w:val="single" w:sz="4" w:space="0" w:color="auto"/>
              <w:left w:val="single" w:sz="4" w:space="0" w:color="auto"/>
              <w:bottom w:val="single" w:sz="4" w:space="0" w:color="auto"/>
              <w:right w:val="single" w:sz="4" w:space="0" w:color="auto"/>
            </w:tcBorders>
            <w:shd w:val="clear" w:color="auto" w:fill="auto"/>
            <w:hideMark/>
          </w:tcPr>
          <w:p w:rsidR="00AE2BB3" w:rsidRPr="00AE2BB3" w:rsidRDefault="00AE2BB3" w:rsidP="00AE2BB3">
            <w:pPr>
              <w:spacing w:after="0" w:line="240" w:lineRule="auto"/>
              <w:jc w:val="center"/>
              <w:rPr>
                <w:rFonts w:ascii="Times New Roman" w:eastAsia="MS MinNew Roman" w:hAnsi="Times New Roman" w:cs="Times New Roman"/>
                <w:bCs/>
                <w:sz w:val="12"/>
                <w:szCs w:val="12"/>
              </w:rPr>
            </w:pPr>
            <w:r w:rsidRPr="00AE2BB3">
              <w:rPr>
                <w:rFonts w:ascii="Times New Roman" w:eastAsia="MS MinNew Roman" w:hAnsi="Times New Roman" w:cs="Times New Roman"/>
                <w:bCs/>
                <w:sz w:val="12"/>
                <w:szCs w:val="12"/>
              </w:rPr>
              <w:t>50</w:t>
            </w:r>
          </w:p>
        </w:tc>
        <w:tc>
          <w:tcPr>
            <w:tcW w:w="43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E2BB3" w:rsidRPr="00AE2BB3" w:rsidRDefault="00AE2BB3" w:rsidP="00AE2BB3">
            <w:pPr>
              <w:spacing w:after="0" w:line="240" w:lineRule="auto"/>
              <w:jc w:val="center"/>
              <w:rPr>
                <w:rFonts w:ascii="Times New Roman" w:eastAsia="MS MinNew Roman" w:hAnsi="Times New Roman" w:cs="Times New Roman"/>
                <w:bCs/>
                <w:sz w:val="12"/>
                <w:szCs w:val="12"/>
              </w:rPr>
            </w:pPr>
            <w:r w:rsidRPr="00AE2BB3">
              <w:rPr>
                <w:rFonts w:ascii="Times New Roman" w:eastAsia="MS MinNew Roman" w:hAnsi="Times New Roman" w:cs="Times New Roman"/>
                <w:bCs/>
                <w:sz w:val="12"/>
                <w:szCs w:val="12"/>
              </w:rPr>
              <w:t>0</w:t>
            </w:r>
          </w:p>
        </w:tc>
      </w:tr>
      <w:tr w:rsidR="00AE2BB3" w:rsidRPr="00AE2BB3" w:rsidTr="00AE2BB3">
        <w:trPr>
          <w:gridAfter w:val="1"/>
          <w:wAfter w:w="7" w:type="pct"/>
        </w:trPr>
        <w:tc>
          <w:tcPr>
            <w:tcW w:w="251" w:type="pct"/>
            <w:tcBorders>
              <w:top w:val="single" w:sz="4" w:space="0" w:color="auto"/>
              <w:left w:val="single" w:sz="4" w:space="0" w:color="auto"/>
              <w:bottom w:val="single" w:sz="4" w:space="0" w:color="auto"/>
              <w:right w:val="single" w:sz="4" w:space="0" w:color="auto"/>
            </w:tcBorders>
            <w:shd w:val="clear" w:color="auto" w:fill="auto"/>
          </w:tcPr>
          <w:p w:rsidR="00AE2BB3" w:rsidRPr="00AE2BB3" w:rsidRDefault="00AE2BB3" w:rsidP="00AE2BB3">
            <w:pPr>
              <w:pStyle w:val="af5"/>
              <w:numPr>
                <w:ilvl w:val="0"/>
                <w:numId w:val="40"/>
              </w:numPr>
              <w:spacing w:after="0" w:line="240" w:lineRule="auto"/>
              <w:ind w:left="0" w:firstLine="0"/>
              <w:jc w:val="both"/>
              <w:rPr>
                <w:rFonts w:ascii="Times New Roman" w:eastAsia="MS MinNew Roman" w:hAnsi="Times New Roman" w:cs="Times New Roman"/>
                <w:bCs/>
                <w:sz w:val="12"/>
                <w:szCs w:val="12"/>
              </w:rPr>
            </w:pPr>
          </w:p>
        </w:tc>
        <w:tc>
          <w:tcPr>
            <w:tcW w:w="2108" w:type="pct"/>
            <w:tcBorders>
              <w:top w:val="single" w:sz="4" w:space="0" w:color="auto"/>
              <w:left w:val="single" w:sz="4" w:space="0" w:color="auto"/>
              <w:bottom w:val="single" w:sz="4" w:space="0" w:color="auto"/>
              <w:right w:val="single" w:sz="4" w:space="0" w:color="auto"/>
            </w:tcBorders>
            <w:shd w:val="clear" w:color="auto" w:fill="auto"/>
            <w:hideMark/>
          </w:tcPr>
          <w:p w:rsidR="00AE2BB3" w:rsidRPr="00AE2BB3" w:rsidRDefault="00AE2BB3" w:rsidP="00AE2BB3">
            <w:pPr>
              <w:spacing w:after="0" w:line="240" w:lineRule="auto"/>
              <w:jc w:val="both"/>
              <w:rPr>
                <w:rFonts w:ascii="Times New Roman" w:eastAsia="MS MinNew Roman" w:hAnsi="Times New Roman" w:cs="Times New Roman"/>
                <w:bCs/>
                <w:sz w:val="12"/>
                <w:szCs w:val="12"/>
              </w:rPr>
            </w:pPr>
            <w:r w:rsidRPr="00AE2BB3">
              <w:rPr>
                <w:rFonts w:ascii="Times New Roman" w:eastAsia="MS MinNew Roman" w:hAnsi="Times New Roman" w:cs="Times New Roman"/>
                <w:bCs/>
                <w:sz w:val="12"/>
                <w:szCs w:val="12"/>
              </w:rPr>
              <w:t>Максимальная высота капитальных ограждений земельных участков, м</w:t>
            </w:r>
          </w:p>
        </w:tc>
        <w:tc>
          <w:tcPr>
            <w:tcW w:w="468" w:type="pct"/>
            <w:tcBorders>
              <w:top w:val="single" w:sz="4" w:space="0" w:color="auto"/>
              <w:left w:val="single" w:sz="4" w:space="0" w:color="auto"/>
              <w:bottom w:val="single" w:sz="4" w:space="0" w:color="auto"/>
              <w:right w:val="single" w:sz="4" w:space="0" w:color="auto"/>
            </w:tcBorders>
            <w:shd w:val="clear" w:color="auto" w:fill="auto"/>
            <w:hideMark/>
          </w:tcPr>
          <w:p w:rsidR="00AE2BB3" w:rsidRPr="00AE2BB3" w:rsidRDefault="00AE2BB3" w:rsidP="00AE2BB3">
            <w:pPr>
              <w:spacing w:after="0" w:line="240" w:lineRule="auto"/>
              <w:jc w:val="center"/>
              <w:rPr>
                <w:rFonts w:ascii="Times New Roman" w:eastAsia="MS MinNew Roman" w:hAnsi="Times New Roman" w:cs="Times New Roman"/>
                <w:bCs/>
                <w:sz w:val="12"/>
                <w:szCs w:val="12"/>
              </w:rPr>
            </w:pPr>
            <w:r w:rsidRPr="00AE2BB3">
              <w:rPr>
                <w:rFonts w:ascii="Times New Roman" w:eastAsia="MS MinNew Roman" w:hAnsi="Times New Roman" w:cs="Times New Roman"/>
                <w:bCs/>
                <w:sz w:val="12"/>
                <w:szCs w:val="12"/>
              </w:rPr>
              <w:t>0</w:t>
            </w:r>
          </w:p>
        </w:tc>
        <w:tc>
          <w:tcPr>
            <w:tcW w:w="433" w:type="pct"/>
            <w:tcBorders>
              <w:top w:val="single" w:sz="4" w:space="0" w:color="auto"/>
              <w:left w:val="single" w:sz="4" w:space="0" w:color="auto"/>
              <w:bottom w:val="single" w:sz="4" w:space="0" w:color="auto"/>
              <w:right w:val="single" w:sz="4" w:space="0" w:color="auto"/>
            </w:tcBorders>
            <w:shd w:val="clear" w:color="auto" w:fill="auto"/>
            <w:hideMark/>
          </w:tcPr>
          <w:p w:rsidR="00AE2BB3" w:rsidRPr="00AE2BB3" w:rsidRDefault="00AE2BB3" w:rsidP="00AE2BB3">
            <w:pPr>
              <w:spacing w:after="0" w:line="240" w:lineRule="auto"/>
              <w:jc w:val="center"/>
              <w:rPr>
                <w:rFonts w:ascii="Times New Roman" w:eastAsia="MS MinNew Roman" w:hAnsi="Times New Roman" w:cs="Times New Roman"/>
                <w:bCs/>
                <w:sz w:val="12"/>
                <w:szCs w:val="12"/>
              </w:rPr>
            </w:pPr>
            <w:r w:rsidRPr="00AE2BB3">
              <w:rPr>
                <w:rFonts w:ascii="Times New Roman" w:eastAsia="MS MinNew Roman" w:hAnsi="Times New Roman" w:cs="Times New Roman"/>
                <w:bCs/>
                <w:sz w:val="12"/>
                <w:szCs w:val="12"/>
              </w:rPr>
              <w:t>2</w:t>
            </w:r>
          </w:p>
        </w:tc>
        <w:tc>
          <w:tcPr>
            <w:tcW w:w="433" w:type="pct"/>
            <w:tcBorders>
              <w:top w:val="single" w:sz="4" w:space="0" w:color="auto"/>
              <w:left w:val="single" w:sz="4" w:space="0" w:color="auto"/>
              <w:bottom w:val="single" w:sz="4" w:space="0" w:color="auto"/>
              <w:right w:val="single" w:sz="4" w:space="0" w:color="auto"/>
            </w:tcBorders>
            <w:shd w:val="clear" w:color="auto" w:fill="auto"/>
            <w:hideMark/>
          </w:tcPr>
          <w:p w:rsidR="00AE2BB3" w:rsidRPr="00AE2BB3" w:rsidRDefault="00AE2BB3" w:rsidP="00AE2BB3">
            <w:pPr>
              <w:spacing w:after="0" w:line="240" w:lineRule="auto"/>
              <w:jc w:val="center"/>
              <w:rPr>
                <w:rFonts w:ascii="Times New Roman" w:eastAsia="MS MinNew Roman" w:hAnsi="Times New Roman" w:cs="Times New Roman"/>
                <w:bCs/>
                <w:sz w:val="12"/>
                <w:szCs w:val="12"/>
              </w:rPr>
            </w:pPr>
            <w:r w:rsidRPr="00AE2BB3">
              <w:rPr>
                <w:rFonts w:ascii="Times New Roman" w:eastAsia="MS MinNew Roman" w:hAnsi="Times New Roman" w:cs="Times New Roman"/>
                <w:bCs/>
                <w:sz w:val="12"/>
                <w:szCs w:val="12"/>
              </w:rPr>
              <w:t>2</w:t>
            </w:r>
          </w:p>
        </w:tc>
        <w:tc>
          <w:tcPr>
            <w:tcW w:w="433" w:type="pct"/>
            <w:tcBorders>
              <w:top w:val="single" w:sz="4" w:space="0" w:color="auto"/>
              <w:left w:val="single" w:sz="4" w:space="0" w:color="auto"/>
              <w:bottom w:val="single" w:sz="4" w:space="0" w:color="auto"/>
              <w:right w:val="single" w:sz="4" w:space="0" w:color="auto"/>
            </w:tcBorders>
            <w:shd w:val="clear" w:color="auto" w:fill="auto"/>
            <w:hideMark/>
          </w:tcPr>
          <w:p w:rsidR="00AE2BB3" w:rsidRPr="00AE2BB3" w:rsidRDefault="00AE2BB3" w:rsidP="00AE2BB3">
            <w:pPr>
              <w:spacing w:after="0" w:line="240" w:lineRule="auto"/>
              <w:jc w:val="center"/>
              <w:rPr>
                <w:rFonts w:ascii="Times New Roman" w:eastAsia="MS MinNew Roman" w:hAnsi="Times New Roman" w:cs="Times New Roman"/>
                <w:bCs/>
                <w:sz w:val="12"/>
                <w:szCs w:val="12"/>
              </w:rPr>
            </w:pPr>
            <w:r w:rsidRPr="00AE2BB3">
              <w:rPr>
                <w:rFonts w:ascii="Times New Roman" w:eastAsia="MS MinNew Roman" w:hAnsi="Times New Roman" w:cs="Times New Roman"/>
                <w:bCs/>
                <w:sz w:val="12"/>
                <w:szCs w:val="12"/>
              </w:rPr>
              <w:t>2</w:t>
            </w:r>
          </w:p>
        </w:tc>
        <w:tc>
          <w:tcPr>
            <w:tcW w:w="433" w:type="pct"/>
            <w:tcBorders>
              <w:top w:val="single" w:sz="4" w:space="0" w:color="auto"/>
              <w:left w:val="single" w:sz="4" w:space="0" w:color="auto"/>
              <w:bottom w:val="single" w:sz="4" w:space="0" w:color="auto"/>
              <w:right w:val="single" w:sz="4" w:space="0" w:color="auto"/>
            </w:tcBorders>
            <w:shd w:val="clear" w:color="auto" w:fill="auto"/>
            <w:hideMark/>
          </w:tcPr>
          <w:p w:rsidR="00AE2BB3" w:rsidRPr="00AE2BB3" w:rsidRDefault="00AE2BB3" w:rsidP="00AE2BB3">
            <w:pPr>
              <w:spacing w:after="0" w:line="240" w:lineRule="auto"/>
              <w:jc w:val="center"/>
              <w:rPr>
                <w:rFonts w:ascii="Times New Roman" w:eastAsia="MS MinNew Roman" w:hAnsi="Times New Roman" w:cs="Times New Roman"/>
                <w:bCs/>
                <w:sz w:val="12"/>
                <w:szCs w:val="12"/>
              </w:rPr>
            </w:pPr>
            <w:r w:rsidRPr="00AE2BB3">
              <w:rPr>
                <w:rFonts w:ascii="Times New Roman" w:eastAsia="MS MinNew Roman" w:hAnsi="Times New Roman" w:cs="Times New Roman"/>
                <w:bCs/>
                <w:sz w:val="12"/>
                <w:szCs w:val="12"/>
              </w:rPr>
              <w:t>2</w:t>
            </w:r>
          </w:p>
        </w:tc>
        <w:tc>
          <w:tcPr>
            <w:tcW w:w="43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E2BB3" w:rsidRPr="00AE2BB3" w:rsidRDefault="00AE2BB3" w:rsidP="00AE2BB3">
            <w:pPr>
              <w:spacing w:after="0" w:line="240" w:lineRule="auto"/>
              <w:jc w:val="center"/>
              <w:rPr>
                <w:rFonts w:ascii="Times New Roman" w:eastAsia="MS MinNew Roman" w:hAnsi="Times New Roman" w:cs="Times New Roman"/>
                <w:bCs/>
                <w:sz w:val="12"/>
                <w:szCs w:val="12"/>
              </w:rPr>
            </w:pPr>
            <w:r w:rsidRPr="00AE2BB3">
              <w:rPr>
                <w:rFonts w:ascii="Times New Roman" w:eastAsia="MS MinNew Roman" w:hAnsi="Times New Roman" w:cs="Times New Roman"/>
                <w:bCs/>
                <w:sz w:val="12"/>
                <w:szCs w:val="12"/>
              </w:rPr>
              <w:t>1,5</w:t>
            </w:r>
          </w:p>
        </w:tc>
      </w:tr>
      <w:tr w:rsidR="00AE2BB3" w:rsidRPr="00AE2BB3" w:rsidTr="00AE2BB3">
        <w:trPr>
          <w:gridAfter w:val="1"/>
          <w:wAfter w:w="7" w:type="pct"/>
        </w:trPr>
        <w:tc>
          <w:tcPr>
            <w:tcW w:w="251" w:type="pct"/>
            <w:tcBorders>
              <w:top w:val="single" w:sz="4" w:space="0" w:color="auto"/>
              <w:left w:val="single" w:sz="4" w:space="0" w:color="auto"/>
              <w:bottom w:val="single" w:sz="4" w:space="0" w:color="auto"/>
              <w:right w:val="single" w:sz="4" w:space="0" w:color="auto"/>
            </w:tcBorders>
            <w:shd w:val="clear" w:color="auto" w:fill="auto"/>
          </w:tcPr>
          <w:p w:rsidR="00AE2BB3" w:rsidRPr="00AE2BB3" w:rsidRDefault="00AE2BB3" w:rsidP="00AE2BB3">
            <w:pPr>
              <w:pStyle w:val="af5"/>
              <w:numPr>
                <w:ilvl w:val="0"/>
                <w:numId w:val="40"/>
              </w:numPr>
              <w:spacing w:after="0" w:line="240" w:lineRule="auto"/>
              <w:ind w:left="0" w:firstLine="0"/>
              <w:jc w:val="both"/>
              <w:rPr>
                <w:rFonts w:ascii="Times New Roman" w:eastAsia="MS MinNew Roman" w:hAnsi="Times New Roman" w:cs="Times New Roman"/>
                <w:bCs/>
                <w:sz w:val="12"/>
                <w:szCs w:val="12"/>
              </w:rPr>
            </w:pPr>
          </w:p>
        </w:tc>
        <w:tc>
          <w:tcPr>
            <w:tcW w:w="2108" w:type="pct"/>
            <w:tcBorders>
              <w:top w:val="single" w:sz="4" w:space="0" w:color="auto"/>
              <w:left w:val="single" w:sz="4" w:space="0" w:color="auto"/>
              <w:bottom w:val="single" w:sz="4" w:space="0" w:color="auto"/>
              <w:right w:val="single" w:sz="4" w:space="0" w:color="auto"/>
            </w:tcBorders>
            <w:shd w:val="clear" w:color="auto" w:fill="auto"/>
            <w:hideMark/>
          </w:tcPr>
          <w:p w:rsidR="00AE2BB3" w:rsidRPr="00AE2BB3" w:rsidRDefault="00AE2BB3" w:rsidP="00AE2BB3">
            <w:pPr>
              <w:spacing w:after="0" w:line="240" w:lineRule="auto"/>
              <w:jc w:val="both"/>
              <w:rPr>
                <w:rFonts w:ascii="Times New Roman" w:eastAsia="MS MinNew Roman" w:hAnsi="Times New Roman" w:cs="Times New Roman"/>
                <w:bCs/>
                <w:sz w:val="12"/>
                <w:szCs w:val="12"/>
              </w:rPr>
            </w:pPr>
            <w:r w:rsidRPr="00AE2BB3">
              <w:rPr>
                <w:rFonts w:ascii="Times New Roman" w:hAnsi="Times New Roman" w:cs="Times New Roman"/>
                <w:sz w:val="12"/>
                <w:szCs w:val="12"/>
              </w:rPr>
              <w:t>Максимальная площадь объектов капитального строительства, предназначенных для оказания гражданам медицинской помощи в стационарах (больницы, родильные дома, научно-медицинские учреждения и прочие объекты, обеспечивающие оказание услуги по лечению в стационаре), за исключением станций скорой помощи</w:t>
            </w:r>
          </w:p>
        </w:tc>
        <w:tc>
          <w:tcPr>
            <w:tcW w:w="46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E2BB3" w:rsidRPr="00AE2BB3" w:rsidRDefault="00AE2BB3" w:rsidP="00AE2BB3">
            <w:pPr>
              <w:spacing w:after="0" w:line="240" w:lineRule="auto"/>
              <w:jc w:val="center"/>
              <w:rPr>
                <w:rFonts w:ascii="Times New Roman" w:eastAsia="MS MinNew Roman" w:hAnsi="Times New Roman" w:cs="Times New Roman"/>
                <w:bCs/>
                <w:sz w:val="12"/>
                <w:szCs w:val="12"/>
              </w:rPr>
            </w:pPr>
            <w:r w:rsidRPr="00AE2BB3">
              <w:rPr>
                <w:rFonts w:ascii="Times New Roman" w:eastAsia="MS MinNew Roman" w:hAnsi="Times New Roman" w:cs="Times New Roman"/>
                <w:bCs/>
                <w:sz w:val="12"/>
                <w:szCs w:val="12"/>
              </w:rPr>
              <w:t>-</w:t>
            </w:r>
          </w:p>
        </w:tc>
        <w:tc>
          <w:tcPr>
            <w:tcW w:w="43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E2BB3" w:rsidRPr="00AE2BB3" w:rsidRDefault="00AE2BB3" w:rsidP="00AE2BB3">
            <w:pPr>
              <w:spacing w:after="0" w:line="240" w:lineRule="auto"/>
              <w:jc w:val="center"/>
              <w:rPr>
                <w:rFonts w:ascii="Times New Roman" w:eastAsia="MS MinNew Roman" w:hAnsi="Times New Roman" w:cs="Times New Roman"/>
                <w:bCs/>
                <w:sz w:val="12"/>
                <w:szCs w:val="12"/>
                <w:highlight w:val="red"/>
              </w:rPr>
            </w:pPr>
            <w:r w:rsidRPr="00AE2BB3">
              <w:rPr>
                <w:rFonts w:ascii="Times New Roman" w:eastAsia="MS MinNew Roman" w:hAnsi="Times New Roman" w:cs="Times New Roman"/>
                <w:bCs/>
                <w:sz w:val="12"/>
                <w:szCs w:val="12"/>
              </w:rPr>
              <w:t>0</w:t>
            </w:r>
          </w:p>
        </w:tc>
        <w:tc>
          <w:tcPr>
            <w:tcW w:w="43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E2BB3" w:rsidRPr="00AE2BB3" w:rsidRDefault="00AE2BB3" w:rsidP="00AE2BB3">
            <w:pPr>
              <w:spacing w:after="0" w:line="240" w:lineRule="auto"/>
              <w:jc w:val="center"/>
              <w:rPr>
                <w:rFonts w:ascii="Times New Roman" w:eastAsia="MS MinNew Roman" w:hAnsi="Times New Roman" w:cs="Times New Roman"/>
                <w:bCs/>
                <w:sz w:val="12"/>
                <w:szCs w:val="12"/>
              </w:rPr>
            </w:pPr>
            <w:r w:rsidRPr="00AE2BB3">
              <w:rPr>
                <w:rFonts w:ascii="Times New Roman" w:eastAsia="MS MinNew Roman" w:hAnsi="Times New Roman" w:cs="Times New Roman"/>
                <w:bCs/>
                <w:sz w:val="12"/>
                <w:szCs w:val="12"/>
              </w:rPr>
              <w:t>-</w:t>
            </w:r>
          </w:p>
        </w:tc>
        <w:tc>
          <w:tcPr>
            <w:tcW w:w="43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E2BB3" w:rsidRPr="00AE2BB3" w:rsidRDefault="00AE2BB3" w:rsidP="00AE2BB3">
            <w:pPr>
              <w:spacing w:after="0" w:line="240" w:lineRule="auto"/>
              <w:jc w:val="center"/>
              <w:rPr>
                <w:rFonts w:ascii="Times New Roman" w:eastAsia="MS MinNew Roman" w:hAnsi="Times New Roman" w:cs="Times New Roman"/>
                <w:bCs/>
                <w:sz w:val="12"/>
                <w:szCs w:val="12"/>
              </w:rPr>
            </w:pPr>
            <w:r w:rsidRPr="00AE2BB3">
              <w:rPr>
                <w:rFonts w:ascii="Times New Roman" w:eastAsia="MS MinNew Roman" w:hAnsi="Times New Roman" w:cs="Times New Roman"/>
                <w:bCs/>
                <w:sz w:val="12"/>
                <w:szCs w:val="12"/>
              </w:rPr>
              <w:t>-</w:t>
            </w:r>
          </w:p>
        </w:tc>
        <w:tc>
          <w:tcPr>
            <w:tcW w:w="43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E2BB3" w:rsidRPr="00AE2BB3" w:rsidRDefault="00AE2BB3" w:rsidP="00AE2BB3">
            <w:pPr>
              <w:spacing w:after="0" w:line="240" w:lineRule="auto"/>
              <w:jc w:val="center"/>
              <w:rPr>
                <w:rFonts w:ascii="Times New Roman" w:eastAsia="MS MinNew Roman" w:hAnsi="Times New Roman" w:cs="Times New Roman"/>
                <w:bCs/>
                <w:sz w:val="12"/>
                <w:szCs w:val="12"/>
              </w:rPr>
            </w:pPr>
            <w:r w:rsidRPr="00AE2BB3">
              <w:rPr>
                <w:rFonts w:ascii="Times New Roman" w:eastAsia="MS MinNew Roman" w:hAnsi="Times New Roman" w:cs="Times New Roman"/>
                <w:bCs/>
                <w:sz w:val="12"/>
                <w:szCs w:val="12"/>
              </w:rPr>
              <w:t>-</w:t>
            </w:r>
          </w:p>
        </w:tc>
        <w:tc>
          <w:tcPr>
            <w:tcW w:w="43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E2BB3" w:rsidRPr="00AE2BB3" w:rsidRDefault="00AE2BB3" w:rsidP="00AE2BB3">
            <w:pPr>
              <w:spacing w:after="0" w:line="240" w:lineRule="auto"/>
              <w:jc w:val="center"/>
              <w:rPr>
                <w:rFonts w:ascii="Times New Roman" w:eastAsia="MS MinNew Roman" w:hAnsi="Times New Roman" w:cs="Times New Roman"/>
                <w:bCs/>
                <w:sz w:val="12"/>
                <w:szCs w:val="12"/>
              </w:rPr>
            </w:pPr>
            <w:r w:rsidRPr="00AE2BB3">
              <w:rPr>
                <w:rFonts w:ascii="Times New Roman" w:eastAsia="MS MinNew Roman" w:hAnsi="Times New Roman" w:cs="Times New Roman"/>
                <w:bCs/>
                <w:sz w:val="12"/>
                <w:szCs w:val="12"/>
              </w:rPr>
              <w:t>-</w:t>
            </w:r>
          </w:p>
        </w:tc>
      </w:tr>
    </w:tbl>
    <w:p w:rsidR="00AE2BB3" w:rsidRPr="00AE2BB3" w:rsidRDefault="00AE2BB3" w:rsidP="00AE2BB3">
      <w:pPr>
        <w:spacing w:after="0" w:line="240" w:lineRule="auto"/>
        <w:ind w:firstLine="284"/>
        <w:jc w:val="both"/>
        <w:rPr>
          <w:rFonts w:ascii="Times New Roman" w:hAnsi="Times New Roman" w:cs="Times New Roman"/>
          <w:sz w:val="12"/>
          <w:szCs w:val="12"/>
        </w:rPr>
      </w:pPr>
      <w:r w:rsidRPr="00AE2BB3">
        <w:rPr>
          <w:rFonts w:ascii="Times New Roman" w:hAnsi="Times New Roman" w:cs="Times New Roman"/>
          <w:sz w:val="12"/>
          <w:szCs w:val="12"/>
        </w:rPr>
        <w:t>На территории сельского поселения Черновка Сергиевского района линейный объект располагается в зоне СХ1, предельные параметры разрешенного строительства, максимальный процент застройки, минимальные отступы от границ земельных участков в целях определения мест допустимого размещения объектов на такие объекты отсутствуют.</w:t>
      </w:r>
    </w:p>
    <w:p w:rsidR="00AE2BB3" w:rsidRDefault="00AE2BB3" w:rsidP="00AE2BB3">
      <w:pPr>
        <w:spacing w:after="0" w:line="240" w:lineRule="auto"/>
        <w:ind w:firstLine="284"/>
        <w:jc w:val="both"/>
        <w:rPr>
          <w:rFonts w:ascii="Times New Roman" w:hAnsi="Times New Roman" w:cs="Times New Roman"/>
          <w:sz w:val="12"/>
          <w:szCs w:val="12"/>
        </w:rPr>
      </w:pPr>
      <w:r w:rsidRPr="00AE2BB3">
        <w:rPr>
          <w:rFonts w:ascii="Times New Roman" w:hAnsi="Times New Roman" w:cs="Times New Roman"/>
          <w:sz w:val="12"/>
          <w:szCs w:val="12"/>
        </w:rPr>
        <w:t>Таблица 2.5.2 Предельные размеры земельных участков и предельные параметры разрешенного строительства, реконструкции объектов капитального строительства в зонах сельскохозяйственного использования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3"/>
        <w:gridCol w:w="2104"/>
        <w:gridCol w:w="620"/>
        <w:gridCol w:w="662"/>
        <w:gridCol w:w="663"/>
        <w:gridCol w:w="662"/>
        <w:gridCol w:w="663"/>
        <w:gridCol w:w="662"/>
        <w:gridCol w:w="663"/>
        <w:gridCol w:w="597"/>
      </w:tblGrid>
      <w:tr w:rsidR="00AE2BB3" w:rsidRPr="00AE2BB3" w:rsidTr="00AE2BB3">
        <w:tc>
          <w:tcPr>
            <w:tcW w:w="281" w:type="pct"/>
            <w:tcBorders>
              <w:top w:val="single" w:sz="4" w:space="0" w:color="auto"/>
              <w:left w:val="single" w:sz="4" w:space="0" w:color="auto"/>
              <w:bottom w:val="single" w:sz="4" w:space="0" w:color="auto"/>
              <w:right w:val="single" w:sz="4" w:space="0" w:color="auto"/>
            </w:tcBorders>
            <w:shd w:val="clear" w:color="auto" w:fill="auto"/>
            <w:hideMark/>
          </w:tcPr>
          <w:p w:rsidR="00AE2BB3" w:rsidRPr="00AE2BB3" w:rsidRDefault="00AE2BB3" w:rsidP="00AE2BB3">
            <w:pPr>
              <w:spacing w:after="0" w:line="240" w:lineRule="auto"/>
              <w:jc w:val="center"/>
              <w:rPr>
                <w:rFonts w:ascii="Times New Roman" w:eastAsia="MS MinNew Roman" w:hAnsi="Times New Roman" w:cs="Times New Roman"/>
                <w:b/>
                <w:bCs/>
                <w:sz w:val="12"/>
                <w:szCs w:val="12"/>
              </w:rPr>
            </w:pPr>
            <w:r w:rsidRPr="00AE2BB3">
              <w:rPr>
                <w:rFonts w:ascii="Times New Roman" w:hAnsi="Times New Roman" w:cs="Times New Roman"/>
                <w:b/>
                <w:sz w:val="12"/>
                <w:szCs w:val="12"/>
              </w:rPr>
              <w:t>№ п/п</w:t>
            </w:r>
          </w:p>
        </w:tc>
        <w:tc>
          <w:tcPr>
            <w:tcW w:w="1361" w:type="pct"/>
            <w:tcBorders>
              <w:top w:val="single" w:sz="4" w:space="0" w:color="auto"/>
              <w:left w:val="single" w:sz="4" w:space="0" w:color="auto"/>
              <w:bottom w:val="single" w:sz="4" w:space="0" w:color="auto"/>
              <w:right w:val="single" w:sz="4" w:space="0" w:color="auto"/>
            </w:tcBorders>
            <w:shd w:val="clear" w:color="auto" w:fill="auto"/>
            <w:hideMark/>
          </w:tcPr>
          <w:p w:rsidR="00AE2BB3" w:rsidRPr="00AE2BB3" w:rsidRDefault="00AE2BB3" w:rsidP="00AE2BB3">
            <w:pPr>
              <w:spacing w:after="0" w:line="240" w:lineRule="auto"/>
              <w:jc w:val="center"/>
              <w:rPr>
                <w:rFonts w:ascii="Times New Roman" w:eastAsia="MS MinNew Roman" w:hAnsi="Times New Roman" w:cs="Times New Roman"/>
                <w:b/>
                <w:bCs/>
                <w:sz w:val="12"/>
                <w:szCs w:val="12"/>
              </w:rPr>
            </w:pPr>
            <w:r w:rsidRPr="00AE2BB3">
              <w:rPr>
                <w:rFonts w:ascii="Times New Roman" w:hAnsi="Times New Roman" w:cs="Times New Roman"/>
                <w:b/>
                <w:sz w:val="12"/>
                <w:szCs w:val="12"/>
              </w:rPr>
              <w:t>Наименование параметра</w:t>
            </w:r>
          </w:p>
        </w:tc>
        <w:tc>
          <w:tcPr>
            <w:tcW w:w="3357" w:type="pct"/>
            <w:gridSpan w:val="8"/>
            <w:tcBorders>
              <w:top w:val="single" w:sz="4" w:space="0" w:color="auto"/>
              <w:left w:val="single" w:sz="4" w:space="0" w:color="auto"/>
              <w:bottom w:val="single" w:sz="4" w:space="0" w:color="auto"/>
              <w:right w:val="single" w:sz="4" w:space="0" w:color="auto"/>
            </w:tcBorders>
            <w:shd w:val="clear" w:color="auto" w:fill="auto"/>
            <w:hideMark/>
          </w:tcPr>
          <w:p w:rsidR="00AE2BB3" w:rsidRPr="00AE2BB3" w:rsidRDefault="00AE2BB3" w:rsidP="00AE2BB3">
            <w:pPr>
              <w:spacing w:after="0" w:line="240" w:lineRule="auto"/>
              <w:jc w:val="center"/>
              <w:rPr>
                <w:rFonts w:ascii="Times New Roman" w:hAnsi="Times New Roman" w:cs="Times New Roman"/>
                <w:b/>
                <w:sz w:val="12"/>
                <w:szCs w:val="12"/>
              </w:rPr>
            </w:pPr>
            <w:r w:rsidRPr="00AE2BB3">
              <w:rPr>
                <w:rFonts w:ascii="Times New Roman" w:hAnsi="Times New Roman" w:cs="Times New Roman"/>
                <w:b/>
                <w:sz w:val="12"/>
                <w:szCs w:val="12"/>
              </w:rPr>
              <w:t>Значение предельных размеров земельных участков и предельных параметров разрешенного строительства, реконструкции объектов капитального строительства в территориальных зонах</w:t>
            </w:r>
          </w:p>
        </w:tc>
      </w:tr>
      <w:tr w:rsidR="00AE2BB3" w:rsidRPr="00AE2BB3" w:rsidTr="00AE2BB3">
        <w:tc>
          <w:tcPr>
            <w:tcW w:w="281" w:type="pct"/>
            <w:tcBorders>
              <w:top w:val="single" w:sz="4" w:space="0" w:color="auto"/>
              <w:left w:val="single" w:sz="4" w:space="0" w:color="auto"/>
              <w:bottom w:val="single" w:sz="4" w:space="0" w:color="auto"/>
              <w:right w:val="single" w:sz="4" w:space="0" w:color="auto"/>
            </w:tcBorders>
            <w:shd w:val="clear" w:color="auto" w:fill="auto"/>
          </w:tcPr>
          <w:p w:rsidR="00AE2BB3" w:rsidRPr="00AE2BB3" w:rsidRDefault="00AE2BB3" w:rsidP="00AE2BB3">
            <w:pPr>
              <w:spacing w:after="0" w:line="240" w:lineRule="auto"/>
              <w:jc w:val="both"/>
              <w:rPr>
                <w:rFonts w:ascii="Times New Roman" w:eastAsia="MS MinNew Roman" w:hAnsi="Times New Roman" w:cs="Times New Roman"/>
                <w:bCs/>
                <w:sz w:val="12"/>
                <w:szCs w:val="12"/>
              </w:rPr>
            </w:pPr>
          </w:p>
        </w:tc>
        <w:tc>
          <w:tcPr>
            <w:tcW w:w="1361" w:type="pct"/>
            <w:tcBorders>
              <w:top w:val="single" w:sz="4" w:space="0" w:color="auto"/>
              <w:left w:val="single" w:sz="4" w:space="0" w:color="auto"/>
              <w:bottom w:val="single" w:sz="4" w:space="0" w:color="auto"/>
              <w:right w:val="single" w:sz="4" w:space="0" w:color="auto"/>
            </w:tcBorders>
            <w:shd w:val="clear" w:color="auto" w:fill="auto"/>
          </w:tcPr>
          <w:p w:rsidR="00AE2BB3" w:rsidRPr="00AE2BB3" w:rsidRDefault="00AE2BB3" w:rsidP="00AE2BB3">
            <w:pPr>
              <w:spacing w:after="0" w:line="240" w:lineRule="auto"/>
              <w:jc w:val="both"/>
              <w:rPr>
                <w:rFonts w:ascii="Times New Roman" w:eastAsia="MS MinNew Roman" w:hAnsi="Times New Roman" w:cs="Times New Roman"/>
                <w:bCs/>
                <w:sz w:val="12"/>
                <w:szCs w:val="12"/>
              </w:rPr>
            </w:pPr>
          </w:p>
        </w:tc>
        <w:tc>
          <w:tcPr>
            <w:tcW w:w="401" w:type="pct"/>
            <w:tcBorders>
              <w:top w:val="single" w:sz="4" w:space="0" w:color="auto"/>
              <w:left w:val="single" w:sz="4" w:space="0" w:color="auto"/>
              <w:bottom w:val="single" w:sz="4" w:space="0" w:color="auto"/>
              <w:right w:val="single" w:sz="4" w:space="0" w:color="auto"/>
            </w:tcBorders>
            <w:shd w:val="clear" w:color="auto" w:fill="auto"/>
            <w:hideMark/>
          </w:tcPr>
          <w:p w:rsidR="00AE2BB3" w:rsidRPr="00AE2BB3" w:rsidRDefault="00AE2BB3" w:rsidP="00AE2BB3">
            <w:pPr>
              <w:spacing w:after="0" w:line="240" w:lineRule="auto"/>
              <w:jc w:val="center"/>
              <w:rPr>
                <w:rFonts w:ascii="Times New Roman" w:eastAsia="MS MinNew Roman" w:hAnsi="Times New Roman" w:cs="Times New Roman"/>
                <w:b/>
                <w:bCs/>
                <w:sz w:val="12"/>
                <w:szCs w:val="12"/>
              </w:rPr>
            </w:pPr>
            <w:r w:rsidRPr="00AE2BB3">
              <w:rPr>
                <w:rFonts w:ascii="Times New Roman" w:eastAsia="MS MinNew Roman" w:hAnsi="Times New Roman" w:cs="Times New Roman"/>
                <w:b/>
                <w:bCs/>
                <w:sz w:val="12"/>
                <w:szCs w:val="12"/>
              </w:rPr>
              <w:t>Сх1</w:t>
            </w:r>
          </w:p>
        </w:tc>
        <w:tc>
          <w:tcPr>
            <w:tcW w:w="428" w:type="pct"/>
            <w:tcBorders>
              <w:top w:val="single" w:sz="4" w:space="0" w:color="auto"/>
              <w:left w:val="single" w:sz="4" w:space="0" w:color="auto"/>
              <w:bottom w:val="single" w:sz="4" w:space="0" w:color="auto"/>
              <w:right w:val="single" w:sz="4" w:space="0" w:color="auto"/>
            </w:tcBorders>
            <w:shd w:val="clear" w:color="auto" w:fill="auto"/>
            <w:hideMark/>
          </w:tcPr>
          <w:p w:rsidR="00AE2BB3" w:rsidRPr="00AE2BB3" w:rsidRDefault="00AE2BB3" w:rsidP="00AE2BB3">
            <w:pPr>
              <w:spacing w:after="0" w:line="240" w:lineRule="auto"/>
              <w:jc w:val="center"/>
              <w:rPr>
                <w:rFonts w:ascii="Times New Roman" w:eastAsia="MS MinNew Roman" w:hAnsi="Times New Roman" w:cs="Times New Roman"/>
                <w:b/>
                <w:bCs/>
                <w:sz w:val="12"/>
                <w:szCs w:val="12"/>
              </w:rPr>
            </w:pPr>
            <w:r w:rsidRPr="00AE2BB3">
              <w:rPr>
                <w:rFonts w:ascii="Times New Roman" w:eastAsia="MS MinNew Roman" w:hAnsi="Times New Roman" w:cs="Times New Roman"/>
                <w:b/>
                <w:bCs/>
                <w:sz w:val="12"/>
                <w:szCs w:val="12"/>
              </w:rPr>
              <w:t>Сх2</w:t>
            </w:r>
          </w:p>
        </w:tc>
        <w:tc>
          <w:tcPr>
            <w:tcW w:w="429" w:type="pct"/>
            <w:tcBorders>
              <w:top w:val="single" w:sz="4" w:space="0" w:color="auto"/>
              <w:left w:val="single" w:sz="4" w:space="0" w:color="auto"/>
              <w:bottom w:val="single" w:sz="4" w:space="0" w:color="auto"/>
              <w:right w:val="single" w:sz="4" w:space="0" w:color="auto"/>
            </w:tcBorders>
            <w:shd w:val="clear" w:color="auto" w:fill="auto"/>
            <w:hideMark/>
          </w:tcPr>
          <w:p w:rsidR="00AE2BB3" w:rsidRPr="00AE2BB3" w:rsidRDefault="00AE2BB3" w:rsidP="00AE2BB3">
            <w:pPr>
              <w:spacing w:after="0" w:line="240" w:lineRule="auto"/>
              <w:jc w:val="center"/>
              <w:rPr>
                <w:rFonts w:ascii="Times New Roman" w:eastAsia="MS MinNew Roman" w:hAnsi="Times New Roman" w:cs="Times New Roman"/>
                <w:b/>
                <w:bCs/>
                <w:sz w:val="12"/>
                <w:szCs w:val="12"/>
                <w:highlight w:val="red"/>
              </w:rPr>
            </w:pPr>
            <w:r w:rsidRPr="00AE2BB3">
              <w:rPr>
                <w:rFonts w:ascii="Times New Roman" w:eastAsia="MS MinNew Roman" w:hAnsi="Times New Roman" w:cs="Times New Roman"/>
                <w:b/>
                <w:bCs/>
                <w:sz w:val="12"/>
                <w:szCs w:val="12"/>
              </w:rPr>
              <w:t>Сх2-0</w:t>
            </w:r>
          </w:p>
        </w:tc>
        <w:tc>
          <w:tcPr>
            <w:tcW w:w="428" w:type="pct"/>
            <w:tcBorders>
              <w:top w:val="single" w:sz="4" w:space="0" w:color="auto"/>
              <w:left w:val="single" w:sz="4" w:space="0" w:color="auto"/>
              <w:bottom w:val="single" w:sz="4" w:space="0" w:color="auto"/>
              <w:right w:val="single" w:sz="4" w:space="0" w:color="auto"/>
            </w:tcBorders>
            <w:shd w:val="clear" w:color="auto" w:fill="auto"/>
            <w:hideMark/>
          </w:tcPr>
          <w:p w:rsidR="00AE2BB3" w:rsidRPr="00AE2BB3" w:rsidRDefault="00AE2BB3" w:rsidP="00AE2BB3">
            <w:pPr>
              <w:spacing w:after="0" w:line="240" w:lineRule="auto"/>
              <w:jc w:val="center"/>
              <w:rPr>
                <w:rFonts w:ascii="Times New Roman" w:eastAsia="MS MinNew Roman" w:hAnsi="Times New Roman" w:cs="Times New Roman"/>
                <w:b/>
                <w:bCs/>
                <w:sz w:val="12"/>
                <w:szCs w:val="12"/>
              </w:rPr>
            </w:pPr>
            <w:r w:rsidRPr="00AE2BB3">
              <w:rPr>
                <w:rFonts w:ascii="Times New Roman" w:eastAsia="MS MinNew Roman" w:hAnsi="Times New Roman" w:cs="Times New Roman"/>
                <w:b/>
                <w:bCs/>
                <w:sz w:val="12"/>
                <w:szCs w:val="12"/>
              </w:rPr>
              <w:t>Сх2-3</w:t>
            </w:r>
          </w:p>
        </w:tc>
        <w:tc>
          <w:tcPr>
            <w:tcW w:w="429" w:type="pct"/>
            <w:tcBorders>
              <w:top w:val="single" w:sz="4" w:space="0" w:color="auto"/>
              <w:left w:val="single" w:sz="4" w:space="0" w:color="auto"/>
              <w:bottom w:val="single" w:sz="4" w:space="0" w:color="auto"/>
              <w:right w:val="single" w:sz="4" w:space="0" w:color="auto"/>
            </w:tcBorders>
            <w:shd w:val="clear" w:color="auto" w:fill="auto"/>
            <w:hideMark/>
          </w:tcPr>
          <w:p w:rsidR="00AE2BB3" w:rsidRPr="00AE2BB3" w:rsidRDefault="00AE2BB3" w:rsidP="00AE2BB3">
            <w:pPr>
              <w:spacing w:after="0" w:line="240" w:lineRule="auto"/>
              <w:jc w:val="center"/>
              <w:rPr>
                <w:rFonts w:ascii="Times New Roman" w:eastAsia="MS MinNew Roman" w:hAnsi="Times New Roman" w:cs="Times New Roman"/>
                <w:b/>
                <w:bCs/>
                <w:sz w:val="12"/>
                <w:szCs w:val="12"/>
              </w:rPr>
            </w:pPr>
            <w:r w:rsidRPr="00AE2BB3">
              <w:rPr>
                <w:rFonts w:ascii="Times New Roman" w:eastAsia="MS MinNew Roman" w:hAnsi="Times New Roman" w:cs="Times New Roman"/>
                <w:b/>
                <w:bCs/>
                <w:sz w:val="12"/>
                <w:szCs w:val="12"/>
              </w:rPr>
              <w:t>Сх2-4</w:t>
            </w:r>
          </w:p>
        </w:tc>
        <w:tc>
          <w:tcPr>
            <w:tcW w:w="428" w:type="pct"/>
            <w:tcBorders>
              <w:top w:val="single" w:sz="4" w:space="0" w:color="auto"/>
              <w:left w:val="single" w:sz="4" w:space="0" w:color="auto"/>
              <w:bottom w:val="single" w:sz="4" w:space="0" w:color="auto"/>
              <w:right w:val="single" w:sz="4" w:space="0" w:color="auto"/>
            </w:tcBorders>
            <w:shd w:val="clear" w:color="auto" w:fill="auto"/>
            <w:hideMark/>
          </w:tcPr>
          <w:p w:rsidR="00AE2BB3" w:rsidRPr="00AE2BB3" w:rsidRDefault="00AE2BB3" w:rsidP="00AE2BB3">
            <w:pPr>
              <w:spacing w:after="0" w:line="240" w:lineRule="auto"/>
              <w:jc w:val="center"/>
              <w:rPr>
                <w:rFonts w:ascii="Times New Roman" w:eastAsia="MS MinNew Roman" w:hAnsi="Times New Roman" w:cs="Times New Roman"/>
                <w:b/>
                <w:bCs/>
                <w:sz w:val="12"/>
                <w:szCs w:val="12"/>
              </w:rPr>
            </w:pPr>
            <w:r w:rsidRPr="00AE2BB3">
              <w:rPr>
                <w:rFonts w:ascii="Times New Roman" w:eastAsia="MS MinNew Roman" w:hAnsi="Times New Roman" w:cs="Times New Roman"/>
                <w:b/>
                <w:bCs/>
                <w:sz w:val="12"/>
                <w:szCs w:val="12"/>
              </w:rPr>
              <w:t>Сх2-5</w:t>
            </w:r>
          </w:p>
        </w:tc>
        <w:tc>
          <w:tcPr>
            <w:tcW w:w="429" w:type="pct"/>
            <w:tcBorders>
              <w:top w:val="single" w:sz="4" w:space="0" w:color="auto"/>
              <w:left w:val="single" w:sz="4" w:space="0" w:color="auto"/>
              <w:bottom w:val="single" w:sz="4" w:space="0" w:color="auto"/>
              <w:right w:val="single" w:sz="4" w:space="0" w:color="auto"/>
            </w:tcBorders>
            <w:shd w:val="clear" w:color="auto" w:fill="auto"/>
            <w:hideMark/>
          </w:tcPr>
          <w:p w:rsidR="00AE2BB3" w:rsidRPr="00AE2BB3" w:rsidRDefault="00AE2BB3" w:rsidP="00AE2BB3">
            <w:pPr>
              <w:spacing w:after="0" w:line="240" w:lineRule="auto"/>
              <w:jc w:val="center"/>
              <w:rPr>
                <w:rFonts w:ascii="Times New Roman" w:eastAsia="MS MinNew Roman" w:hAnsi="Times New Roman" w:cs="Times New Roman"/>
                <w:b/>
                <w:bCs/>
                <w:sz w:val="12"/>
                <w:szCs w:val="12"/>
              </w:rPr>
            </w:pPr>
            <w:r w:rsidRPr="00AE2BB3">
              <w:rPr>
                <w:rFonts w:ascii="Times New Roman" w:eastAsia="MS MinNew Roman" w:hAnsi="Times New Roman" w:cs="Times New Roman"/>
                <w:b/>
                <w:bCs/>
                <w:sz w:val="12"/>
                <w:szCs w:val="12"/>
              </w:rPr>
              <w:t>Сх2-6</w:t>
            </w:r>
          </w:p>
        </w:tc>
        <w:tc>
          <w:tcPr>
            <w:tcW w:w="385" w:type="pct"/>
            <w:tcBorders>
              <w:top w:val="single" w:sz="4" w:space="0" w:color="auto"/>
              <w:left w:val="single" w:sz="4" w:space="0" w:color="auto"/>
              <w:bottom w:val="single" w:sz="4" w:space="0" w:color="auto"/>
              <w:right w:val="single" w:sz="4" w:space="0" w:color="auto"/>
            </w:tcBorders>
            <w:shd w:val="clear" w:color="auto" w:fill="auto"/>
            <w:hideMark/>
          </w:tcPr>
          <w:p w:rsidR="00AE2BB3" w:rsidRPr="00AE2BB3" w:rsidRDefault="00AE2BB3" w:rsidP="00AE2BB3">
            <w:pPr>
              <w:spacing w:after="0" w:line="240" w:lineRule="auto"/>
              <w:jc w:val="center"/>
              <w:rPr>
                <w:rFonts w:ascii="Times New Roman" w:eastAsia="MS MinNew Roman" w:hAnsi="Times New Roman" w:cs="Times New Roman"/>
                <w:b/>
                <w:bCs/>
                <w:sz w:val="12"/>
                <w:szCs w:val="12"/>
              </w:rPr>
            </w:pPr>
            <w:r w:rsidRPr="00AE2BB3">
              <w:rPr>
                <w:rFonts w:ascii="Times New Roman" w:eastAsia="MS MinNew Roman" w:hAnsi="Times New Roman" w:cs="Times New Roman"/>
                <w:b/>
                <w:bCs/>
                <w:sz w:val="12"/>
                <w:szCs w:val="12"/>
              </w:rPr>
              <w:t>Сх-3</w:t>
            </w:r>
          </w:p>
        </w:tc>
      </w:tr>
      <w:tr w:rsidR="00AE2BB3" w:rsidRPr="00AE2BB3" w:rsidTr="00AE2BB3">
        <w:tc>
          <w:tcPr>
            <w:tcW w:w="281" w:type="pct"/>
            <w:tcBorders>
              <w:top w:val="single" w:sz="4" w:space="0" w:color="auto"/>
              <w:left w:val="single" w:sz="4" w:space="0" w:color="auto"/>
              <w:bottom w:val="single" w:sz="4" w:space="0" w:color="auto"/>
              <w:right w:val="single" w:sz="4" w:space="0" w:color="auto"/>
            </w:tcBorders>
            <w:shd w:val="clear" w:color="auto" w:fill="auto"/>
          </w:tcPr>
          <w:p w:rsidR="00AE2BB3" w:rsidRPr="00AE2BB3" w:rsidRDefault="00AE2BB3" w:rsidP="00AE2BB3">
            <w:pPr>
              <w:spacing w:after="0" w:line="240" w:lineRule="auto"/>
              <w:jc w:val="both"/>
              <w:rPr>
                <w:rFonts w:ascii="Times New Roman" w:eastAsia="MS MinNew Roman" w:hAnsi="Times New Roman" w:cs="Times New Roman"/>
                <w:bCs/>
                <w:sz w:val="12"/>
                <w:szCs w:val="12"/>
              </w:rPr>
            </w:pPr>
          </w:p>
        </w:tc>
        <w:tc>
          <w:tcPr>
            <w:tcW w:w="4719" w:type="pct"/>
            <w:gridSpan w:val="9"/>
            <w:tcBorders>
              <w:top w:val="single" w:sz="4" w:space="0" w:color="auto"/>
              <w:left w:val="single" w:sz="4" w:space="0" w:color="auto"/>
              <w:bottom w:val="single" w:sz="4" w:space="0" w:color="auto"/>
              <w:right w:val="single" w:sz="4" w:space="0" w:color="auto"/>
            </w:tcBorders>
            <w:shd w:val="clear" w:color="auto" w:fill="auto"/>
            <w:hideMark/>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Предельные (минимальные и (или) максимальные) размеры земельных участков, в том числе их площадь</w:t>
            </w:r>
          </w:p>
        </w:tc>
      </w:tr>
      <w:tr w:rsidR="00AE2BB3" w:rsidRPr="00AE2BB3" w:rsidTr="00AE2BB3">
        <w:tc>
          <w:tcPr>
            <w:tcW w:w="281" w:type="pct"/>
            <w:tcBorders>
              <w:top w:val="single" w:sz="4" w:space="0" w:color="auto"/>
              <w:left w:val="single" w:sz="4" w:space="0" w:color="auto"/>
              <w:bottom w:val="single" w:sz="4" w:space="0" w:color="auto"/>
              <w:right w:val="single" w:sz="4" w:space="0" w:color="auto"/>
            </w:tcBorders>
            <w:shd w:val="clear" w:color="auto" w:fill="auto"/>
          </w:tcPr>
          <w:p w:rsidR="00AE2BB3" w:rsidRPr="00AE2BB3" w:rsidRDefault="00AE2BB3" w:rsidP="00AE2BB3">
            <w:pPr>
              <w:pStyle w:val="af5"/>
              <w:numPr>
                <w:ilvl w:val="0"/>
                <w:numId w:val="40"/>
              </w:numPr>
              <w:spacing w:after="0" w:line="240" w:lineRule="auto"/>
              <w:ind w:left="0" w:firstLine="0"/>
              <w:jc w:val="both"/>
              <w:rPr>
                <w:rFonts w:ascii="Times New Roman" w:eastAsia="MS MinNew Roman" w:hAnsi="Times New Roman" w:cs="Times New Roman"/>
                <w:bCs/>
                <w:sz w:val="12"/>
                <w:szCs w:val="12"/>
              </w:rPr>
            </w:pPr>
          </w:p>
        </w:tc>
        <w:tc>
          <w:tcPr>
            <w:tcW w:w="1361" w:type="pct"/>
            <w:tcBorders>
              <w:top w:val="single" w:sz="4" w:space="0" w:color="auto"/>
              <w:left w:val="single" w:sz="4" w:space="0" w:color="auto"/>
              <w:bottom w:val="single" w:sz="4" w:space="0" w:color="auto"/>
              <w:right w:val="single" w:sz="4" w:space="0" w:color="auto"/>
            </w:tcBorders>
            <w:shd w:val="clear" w:color="auto" w:fill="auto"/>
            <w:hideMark/>
          </w:tcPr>
          <w:p w:rsidR="00AE2BB3" w:rsidRPr="00AE2BB3" w:rsidRDefault="00AE2BB3" w:rsidP="00AE2BB3">
            <w:pPr>
              <w:spacing w:after="0" w:line="240" w:lineRule="auto"/>
              <w:jc w:val="both"/>
              <w:rPr>
                <w:rFonts w:ascii="Times New Roman" w:eastAsia="MS MinNew Roman" w:hAnsi="Times New Roman" w:cs="Times New Roman"/>
                <w:bCs/>
                <w:sz w:val="12"/>
                <w:szCs w:val="12"/>
              </w:rPr>
            </w:pPr>
            <w:r w:rsidRPr="00AE2BB3">
              <w:rPr>
                <w:rFonts w:ascii="Times New Roman" w:hAnsi="Times New Roman" w:cs="Times New Roman"/>
                <w:sz w:val="12"/>
                <w:szCs w:val="12"/>
              </w:rPr>
              <w:t xml:space="preserve">Минимальная площадь земельного участка, </w:t>
            </w:r>
            <w:proofErr w:type="spellStart"/>
            <w:r w:rsidRPr="00AE2BB3">
              <w:rPr>
                <w:rFonts w:ascii="Times New Roman" w:hAnsi="Times New Roman" w:cs="Times New Roman"/>
                <w:sz w:val="12"/>
                <w:szCs w:val="12"/>
              </w:rPr>
              <w:t>кв.м</w:t>
            </w:r>
            <w:proofErr w:type="spellEnd"/>
          </w:p>
        </w:tc>
        <w:tc>
          <w:tcPr>
            <w:tcW w:w="401" w:type="pct"/>
            <w:tcBorders>
              <w:top w:val="single" w:sz="4" w:space="0" w:color="auto"/>
              <w:left w:val="single" w:sz="4" w:space="0" w:color="auto"/>
              <w:bottom w:val="single" w:sz="4" w:space="0" w:color="auto"/>
              <w:right w:val="single" w:sz="4" w:space="0" w:color="auto"/>
            </w:tcBorders>
            <w:shd w:val="clear" w:color="auto" w:fill="auto"/>
            <w:hideMark/>
          </w:tcPr>
          <w:p w:rsidR="00AE2BB3" w:rsidRPr="00AE2BB3" w:rsidRDefault="00AE2BB3" w:rsidP="00AE2BB3">
            <w:pPr>
              <w:spacing w:after="0" w:line="240" w:lineRule="auto"/>
              <w:jc w:val="center"/>
              <w:rPr>
                <w:rFonts w:ascii="Times New Roman" w:eastAsia="MS MinNew Roman" w:hAnsi="Times New Roman" w:cs="Times New Roman"/>
                <w:bCs/>
                <w:sz w:val="12"/>
                <w:szCs w:val="12"/>
              </w:rPr>
            </w:pPr>
            <w:r w:rsidRPr="00AE2BB3">
              <w:rPr>
                <w:rFonts w:ascii="Times New Roman" w:eastAsia="MS MinNew Roman" w:hAnsi="Times New Roman" w:cs="Times New Roman"/>
                <w:bCs/>
                <w:sz w:val="12"/>
                <w:szCs w:val="12"/>
              </w:rPr>
              <w:t>1000</w:t>
            </w:r>
          </w:p>
        </w:tc>
        <w:tc>
          <w:tcPr>
            <w:tcW w:w="428" w:type="pct"/>
            <w:tcBorders>
              <w:top w:val="single" w:sz="4" w:space="0" w:color="auto"/>
              <w:left w:val="single" w:sz="4" w:space="0" w:color="auto"/>
              <w:bottom w:val="single" w:sz="4" w:space="0" w:color="auto"/>
              <w:right w:val="single" w:sz="4" w:space="0" w:color="auto"/>
            </w:tcBorders>
            <w:shd w:val="clear" w:color="auto" w:fill="auto"/>
            <w:hideMark/>
          </w:tcPr>
          <w:p w:rsidR="00AE2BB3" w:rsidRPr="00AE2BB3" w:rsidRDefault="00AE2BB3" w:rsidP="00AE2BB3">
            <w:pPr>
              <w:spacing w:after="0" w:line="240" w:lineRule="auto"/>
              <w:jc w:val="center"/>
              <w:rPr>
                <w:rFonts w:ascii="Times New Roman" w:eastAsia="MS MinNew Roman" w:hAnsi="Times New Roman" w:cs="Times New Roman"/>
                <w:bCs/>
                <w:sz w:val="12"/>
                <w:szCs w:val="12"/>
              </w:rPr>
            </w:pPr>
            <w:r w:rsidRPr="00AE2BB3">
              <w:rPr>
                <w:rFonts w:ascii="Times New Roman" w:eastAsia="MS MinNew Roman" w:hAnsi="Times New Roman" w:cs="Times New Roman"/>
                <w:bCs/>
                <w:sz w:val="12"/>
                <w:szCs w:val="12"/>
              </w:rPr>
              <w:t>1000</w:t>
            </w:r>
          </w:p>
        </w:tc>
        <w:tc>
          <w:tcPr>
            <w:tcW w:w="429" w:type="pct"/>
            <w:tcBorders>
              <w:top w:val="single" w:sz="4" w:space="0" w:color="auto"/>
              <w:left w:val="single" w:sz="4" w:space="0" w:color="auto"/>
              <w:bottom w:val="single" w:sz="4" w:space="0" w:color="auto"/>
              <w:right w:val="single" w:sz="4" w:space="0" w:color="auto"/>
            </w:tcBorders>
            <w:shd w:val="clear" w:color="auto" w:fill="auto"/>
            <w:hideMark/>
          </w:tcPr>
          <w:p w:rsidR="00AE2BB3" w:rsidRPr="00AE2BB3" w:rsidRDefault="00AE2BB3" w:rsidP="00AE2BB3">
            <w:pPr>
              <w:spacing w:after="0" w:line="240" w:lineRule="auto"/>
              <w:jc w:val="center"/>
              <w:rPr>
                <w:rFonts w:ascii="Times New Roman" w:eastAsia="MS MinNew Roman" w:hAnsi="Times New Roman" w:cs="Times New Roman"/>
                <w:bCs/>
                <w:sz w:val="12"/>
                <w:szCs w:val="12"/>
              </w:rPr>
            </w:pPr>
            <w:r w:rsidRPr="00AE2BB3">
              <w:rPr>
                <w:rFonts w:ascii="Times New Roman" w:eastAsia="MS MinNew Roman" w:hAnsi="Times New Roman" w:cs="Times New Roman"/>
                <w:bCs/>
                <w:sz w:val="12"/>
                <w:szCs w:val="12"/>
              </w:rPr>
              <w:t>1000</w:t>
            </w:r>
          </w:p>
        </w:tc>
        <w:tc>
          <w:tcPr>
            <w:tcW w:w="428" w:type="pct"/>
            <w:tcBorders>
              <w:top w:val="single" w:sz="4" w:space="0" w:color="auto"/>
              <w:left w:val="single" w:sz="4" w:space="0" w:color="auto"/>
              <w:bottom w:val="single" w:sz="4" w:space="0" w:color="auto"/>
              <w:right w:val="single" w:sz="4" w:space="0" w:color="auto"/>
            </w:tcBorders>
            <w:shd w:val="clear" w:color="auto" w:fill="auto"/>
            <w:hideMark/>
          </w:tcPr>
          <w:p w:rsidR="00AE2BB3" w:rsidRPr="00AE2BB3" w:rsidRDefault="00AE2BB3" w:rsidP="00AE2BB3">
            <w:pPr>
              <w:spacing w:after="0" w:line="240" w:lineRule="auto"/>
              <w:jc w:val="center"/>
              <w:rPr>
                <w:rFonts w:ascii="Times New Roman" w:eastAsia="MS MinNew Roman" w:hAnsi="Times New Roman" w:cs="Times New Roman"/>
                <w:bCs/>
                <w:sz w:val="12"/>
                <w:szCs w:val="12"/>
              </w:rPr>
            </w:pPr>
            <w:r w:rsidRPr="00AE2BB3">
              <w:rPr>
                <w:rFonts w:ascii="Times New Roman" w:eastAsia="MS MinNew Roman" w:hAnsi="Times New Roman" w:cs="Times New Roman"/>
                <w:bCs/>
                <w:sz w:val="12"/>
                <w:szCs w:val="12"/>
              </w:rPr>
              <w:t>1000</w:t>
            </w:r>
          </w:p>
        </w:tc>
        <w:tc>
          <w:tcPr>
            <w:tcW w:w="429" w:type="pct"/>
            <w:tcBorders>
              <w:top w:val="single" w:sz="4" w:space="0" w:color="auto"/>
              <w:left w:val="single" w:sz="4" w:space="0" w:color="auto"/>
              <w:bottom w:val="single" w:sz="4" w:space="0" w:color="auto"/>
              <w:right w:val="single" w:sz="4" w:space="0" w:color="auto"/>
            </w:tcBorders>
            <w:shd w:val="clear" w:color="auto" w:fill="auto"/>
            <w:hideMark/>
          </w:tcPr>
          <w:p w:rsidR="00AE2BB3" w:rsidRPr="00AE2BB3" w:rsidRDefault="00AE2BB3" w:rsidP="00AE2BB3">
            <w:pPr>
              <w:spacing w:after="0" w:line="240" w:lineRule="auto"/>
              <w:jc w:val="center"/>
              <w:rPr>
                <w:rFonts w:ascii="Times New Roman" w:eastAsia="MS MinNew Roman" w:hAnsi="Times New Roman" w:cs="Times New Roman"/>
                <w:bCs/>
                <w:sz w:val="12"/>
                <w:szCs w:val="12"/>
              </w:rPr>
            </w:pPr>
            <w:r w:rsidRPr="00AE2BB3">
              <w:rPr>
                <w:rFonts w:ascii="Times New Roman" w:eastAsia="MS MinNew Roman" w:hAnsi="Times New Roman" w:cs="Times New Roman"/>
                <w:bCs/>
                <w:sz w:val="12"/>
                <w:szCs w:val="12"/>
              </w:rPr>
              <w:t>1000</w:t>
            </w:r>
          </w:p>
        </w:tc>
        <w:tc>
          <w:tcPr>
            <w:tcW w:w="428" w:type="pct"/>
            <w:tcBorders>
              <w:top w:val="single" w:sz="4" w:space="0" w:color="auto"/>
              <w:left w:val="single" w:sz="4" w:space="0" w:color="auto"/>
              <w:bottom w:val="single" w:sz="4" w:space="0" w:color="auto"/>
              <w:right w:val="single" w:sz="4" w:space="0" w:color="auto"/>
            </w:tcBorders>
            <w:shd w:val="clear" w:color="auto" w:fill="auto"/>
            <w:hideMark/>
          </w:tcPr>
          <w:p w:rsidR="00AE2BB3" w:rsidRPr="00AE2BB3" w:rsidRDefault="00AE2BB3" w:rsidP="00AE2BB3">
            <w:pPr>
              <w:spacing w:after="0" w:line="240" w:lineRule="auto"/>
              <w:jc w:val="center"/>
              <w:rPr>
                <w:rFonts w:ascii="Times New Roman" w:eastAsia="MS MinNew Roman" w:hAnsi="Times New Roman" w:cs="Times New Roman"/>
                <w:bCs/>
                <w:sz w:val="12"/>
                <w:szCs w:val="12"/>
              </w:rPr>
            </w:pPr>
            <w:r w:rsidRPr="00AE2BB3">
              <w:rPr>
                <w:rFonts w:ascii="Times New Roman" w:eastAsia="MS MinNew Roman" w:hAnsi="Times New Roman" w:cs="Times New Roman"/>
                <w:bCs/>
                <w:sz w:val="12"/>
                <w:szCs w:val="12"/>
              </w:rPr>
              <w:t>1000</w:t>
            </w:r>
          </w:p>
        </w:tc>
        <w:tc>
          <w:tcPr>
            <w:tcW w:w="429" w:type="pct"/>
            <w:tcBorders>
              <w:top w:val="single" w:sz="4" w:space="0" w:color="auto"/>
              <w:left w:val="single" w:sz="4" w:space="0" w:color="auto"/>
              <w:bottom w:val="single" w:sz="4" w:space="0" w:color="auto"/>
              <w:right w:val="single" w:sz="4" w:space="0" w:color="auto"/>
            </w:tcBorders>
            <w:shd w:val="clear" w:color="auto" w:fill="auto"/>
            <w:hideMark/>
          </w:tcPr>
          <w:p w:rsidR="00AE2BB3" w:rsidRPr="00AE2BB3" w:rsidRDefault="00AE2BB3" w:rsidP="00AE2BB3">
            <w:pPr>
              <w:spacing w:after="0" w:line="240" w:lineRule="auto"/>
              <w:jc w:val="center"/>
              <w:rPr>
                <w:rFonts w:ascii="Times New Roman" w:eastAsia="MS MinNew Roman" w:hAnsi="Times New Roman" w:cs="Times New Roman"/>
                <w:bCs/>
                <w:sz w:val="12"/>
                <w:szCs w:val="12"/>
              </w:rPr>
            </w:pPr>
            <w:r w:rsidRPr="00AE2BB3">
              <w:rPr>
                <w:rFonts w:ascii="Times New Roman" w:eastAsia="MS MinNew Roman" w:hAnsi="Times New Roman" w:cs="Times New Roman"/>
                <w:bCs/>
                <w:sz w:val="12"/>
                <w:szCs w:val="12"/>
              </w:rPr>
              <w:t>1000</w:t>
            </w:r>
          </w:p>
        </w:tc>
        <w:tc>
          <w:tcPr>
            <w:tcW w:w="385" w:type="pct"/>
            <w:tcBorders>
              <w:top w:val="single" w:sz="4" w:space="0" w:color="auto"/>
              <w:left w:val="single" w:sz="4" w:space="0" w:color="auto"/>
              <w:bottom w:val="single" w:sz="4" w:space="0" w:color="auto"/>
              <w:right w:val="single" w:sz="4" w:space="0" w:color="auto"/>
            </w:tcBorders>
            <w:shd w:val="clear" w:color="auto" w:fill="auto"/>
            <w:hideMark/>
          </w:tcPr>
          <w:p w:rsidR="00AE2BB3" w:rsidRPr="00AE2BB3" w:rsidRDefault="00AE2BB3" w:rsidP="00AE2BB3">
            <w:pPr>
              <w:spacing w:after="0" w:line="240" w:lineRule="auto"/>
              <w:jc w:val="center"/>
              <w:rPr>
                <w:rFonts w:ascii="Times New Roman" w:eastAsia="MS MinNew Roman" w:hAnsi="Times New Roman" w:cs="Times New Roman"/>
                <w:bCs/>
                <w:sz w:val="12"/>
                <w:szCs w:val="12"/>
              </w:rPr>
            </w:pPr>
            <w:r w:rsidRPr="00AE2BB3">
              <w:rPr>
                <w:rFonts w:ascii="Times New Roman" w:eastAsia="MS MinNew Roman" w:hAnsi="Times New Roman" w:cs="Times New Roman"/>
                <w:bCs/>
                <w:sz w:val="12"/>
                <w:szCs w:val="12"/>
              </w:rPr>
              <w:t>600</w:t>
            </w:r>
          </w:p>
        </w:tc>
      </w:tr>
      <w:tr w:rsidR="00AE2BB3" w:rsidRPr="00AE2BB3" w:rsidTr="00AE2BB3">
        <w:tc>
          <w:tcPr>
            <w:tcW w:w="281" w:type="pct"/>
            <w:tcBorders>
              <w:top w:val="single" w:sz="4" w:space="0" w:color="auto"/>
              <w:left w:val="single" w:sz="4" w:space="0" w:color="auto"/>
              <w:bottom w:val="single" w:sz="4" w:space="0" w:color="auto"/>
              <w:right w:val="single" w:sz="4" w:space="0" w:color="auto"/>
            </w:tcBorders>
            <w:shd w:val="clear" w:color="auto" w:fill="auto"/>
          </w:tcPr>
          <w:p w:rsidR="00AE2BB3" w:rsidRPr="00AE2BB3" w:rsidRDefault="00AE2BB3" w:rsidP="00AE2BB3">
            <w:pPr>
              <w:pStyle w:val="af5"/>
              <w:numPr>
                <w:ilvl w:val="0"/>
                <w:numId w:val="40"/>
              </w:numPr>
              <w:spacing w:after="0" w:line="240" w:lineRule="auto"/>
              <w:ind w:left="0" w:firstLine="0"/>
              <w:jc w:val="both"/>
              <w:rPr>
                <w:rFonts w:ascii="Times New Roman" w:eastAsia="MS MinNew Roman" w:hAnsi="Times New Roman" w:cs="Times New Roman"/>
                <w:bCs/>
                <w:sz w:val="12"/>
                <w:szCs w:val="12"/>
              </w:rPr>
            </w:pPr>
          </w:p>
        </w:tc>
        <w:tc>
          <w:tcPr>
            <w:tcW w:w="1361" w:type="pct"/>
            <w:tcBorders>
              <w:top w:val="single" w:sz="4" w:space="0" w:color="auto"/>
              <w:left w:val="single" w:sz="4" w:space="0" w:color="auto"/>
              <w:bottom w:val="single" w:sz="4" w:space="0" w:color="auto"/>
              <w:right w:val="single" w:sz="4" w:space="0" w:color="auto"/>
            </w:tcBorders>
            <w:shd w:val="clear" w:color="auto" w:fill="auto"/>
            <w:hideMark/>
          </w:tcPr>
          <w:p w:rsidR="00AE2BB3" w:rsidRPr="00AE2BB3" w:rsidRDefault="00AE2BB3" w:rsidP="00AE2BB3">
            <w:pPr>
              <w:spacing w:after="0" w:line="240" w:lineRule="auto"/>
              <w:jc w:val="both"/>
              <w:rPr>
                <w:rFonts w:ascii="Times New Roman" w:eastAsia="MS MinNew Roman" w:hAnsi="Times New Roman" w:cs="Times New Roman"/>
                <w:bCs/>
                <w:sz w:val="12"/>
                <w:szCs w:val="12"/>
              </w:rPr>
            </w:pPr>
            <w:r w:rsidRPr="00AE2BB3">
              <w:rPr>
                <w:rFonts w:ascii="Times New Roman" w:hAnsi="Times New Roman" w:cs="Times New Roman"/>
                <w:sz w:val="12"/>
                <w:szCs w:val="12"/>
              </w:rPr>
              <w:t xml:space="preserve">Максимальная площадь земельного участка, </w:t>
            </w:r>
            <w:proofErr w:type="spellStart"/>
            <w:r w:rsidRPr="00AE2BB3">
              <w:rPr>
                <w:rFonts w:ascii="Times New Roman" w:hAnsi="Times New Roman" w:cs="Times New Roman"/>
                <w:sz w:val="12"/>
                <w:szCs w:val="12"/>
              </w:rPr>
              <w:t>кв.м</w:t>
            </w:r>
            <w:proofErr w:type="spellEnd"/>
          </w:p>
        </w:tc>
        <w:tc>
          <w:tcPr>
            <w:tcW w:w="401" w:type="pct"/>
            <w:tcBorders>
              <w:top w:val="single" w:sz="4" w:space="0" w:color="auto"/>
              <w:left w:val="single" w:sz="4" w:space="0" w:color="auto"/>
              <w:bottom w:val="single" w:sz="4" w:space="0" w:color="auto"/>
              <w:right w:val="single" w:sz="4" w:space="0" w:color="auto"/>
            </w:tcBorders>
            <w:shd w:val="clear" w:color="auto" w:fill="auto"/>
            <w:hideMark/>
          </w:tcPr>
          <w:p w:rsidR="00AE2BB3" w:rsidRPr="00AE2BB3" w:rsidRDefault="00AE2BB3" w:rsidP="00AE2BB3">
            <w:pPr>
              <w:spacing w:after="0" w:line="240" w:lineRule="auto"/>
              <w:jc w:val="center"/>
              <w:rPr>
                <w:rFonts w:ascii="Times New Roman" w:eastAsia="MS MinNew Roman" w:hAnsi="Times New Roman" w:cs="Times New Roman"/>
                <w:bCs/>
                <w:sz w:val="12"/>
                <w:szCs w:val="12"/>
              </w:rPr>
            </w:pPr>
            <w:r w:rsidRPr="00AE2BB3">
              <w:rPr>
                <w:rFonts w:ascii="Times New Roman" w:eastAsia="MS MinNew Roman" w:hAnsi="Times New Roman" w:cs="Times New Roman"/>
                <w:bCs/>
                <w:sz w:val="12"/>
                <w:szCs w:val="12"/>
              </w:rPr>
              <w:t>-</w:t>
            </w:r>
          </w:p>
        </w:tc>
        <w:tc>
          <w:tcPr>
            <w:tcW w:w="428" w:type="pct"/>
            <w:tcBorders>
              <w:top w:val="single" w:sz="4" w:space="0" w:color="auto"/>
              <w:left w:val="single" w:sz="4" w:space="0" w:color="auto"/>
              <w:bottom w:val="single" w:sz="4" w:space="0" w:color="auto"/>
              <w:right w:val="single" w:sz="4" w:space="0" w:color="auto"/>
            </w:tcBorders>
            <w:shd w:val="clear" w:color="auto" w:fill="auto"/>
            <w:hideMark/>
          </w:tcPr>
          <w:p w:rsidR="00AE2BB3" w:rsidRPr="00AE2BB3" w:rsidRDefault="00AE2BB3" w:rsidP="00AE2BB3">
            <w:pPr>
              <w:spacing w:after="0" w:line="240" w:lineRule="auto"/>
              <w:jc w:val="center"/>
              <w:rPr>
                <w:rFonts w:ascii="Times New Roman" w:eastAsia="MS MinNew Roman" w:hAnsi="Times New Roman" w:cs="Times New Roman"/>
                <w:bCs/>
                <w:sz w:val="12"/>
                <w:szCs w:val="12"/>
              </w:rPr>
            </w:pPr>
            <w:r w:rsidRPr="00AE2BB3">
              <w:rPr>
                <w:rFonts w:ascii="Times New Roman" w:eastAsia="MS MinNew Roman" w:hAnsi="Times New Roman" w:cs="Times New Roman"/>
                <w:bCs/>
                <w:sz w:val="12"/>
                <w:szCs w:val="12"/>
              </w:rPr>
              <w:t>-</w:t>
            </w:r>
          </w:p>
        </w:tc>
        <w:tc>
          <w:tcPr>
            <w:tcW w:w="429" w:type="pct"/>
            <w:tcBorders>
              <w:top w:val="single" w:sz="4" w:space="0" w:color="auto"/>
              <w:left w:val="single" w:sz="4" w:space="0" w:color="auto"/>
              <w:bottom w:val="single" w:sz="4" w:space="0" w:color="auto"/>
              <w:right w:val="single" w:sz="4" w:space="0" w:color="auto"/>
            </w:tcBorders>
            <w:shd w:val="clear" w:color="auto" w:fill="auto"/>
            <w:hideMark/>
          </w:tcPr>
          <w:p w:rsidR="00AE2BB3" w:rsidRPr="00AE2BB3" w:rsidRDefault="00AE2BB3" w:rsidP="00AE2BB3">
            <w:pPr>
              <w:spacing w:after="0" w:line="240" w:lineRule="auto"/>
              <w:jc w:val="center"/>
              <w:rPr>
                <w:rFonts w:ascii="Times New Roman" w:eastAsia="MS MinNew Roman" w:hAnsi="Times New Roman" w:cs="Times New Roman"/>
                <w:bCs/>
                <w:sz w:val="12"/>
                <w:szCs w:val="12"/>
              </w:rPr>
            </w:pPr>
            <w:r w:rsidRPr="00AE2BB3">
              <w:rPr>
                <w:rFonts w:ascii="Times New Roman" w:eastAsia="MS MinNew Roman" w:hAnsi="Times New Roman" w:cs="Times New Roman"/>
                <w:bCs/>
                <w:sz w:val="12"/>
                <w:szCs w:val="12"/>
              </w:rPr>
              <w:t>-</w:t>
            </w:r>
          </w:p>
        </w:tc>
        <w:tc>
          <w:tcPr>
            <w:tcW w:w="428" w:type="pct"/>
            <w:tcBorders>
              <w:top w:val="single" w:sz="4" w:space="0" w:color="auto"/>
              <w:left w:val="single" w:sz="4" w:space="0" w:color="auto"/>
              <w:bottom w:val="single" w:sz="4" w:space="0" w:color="auto"/>
              <w:right w:val="single" w:sz="4" w:space="0" w:color="auto"/>
            </w:tcBorders>
            <w:shd w:val="clear" w:color="auto" w:fill="auto"/>
            <w:hideMark/>
          </w:tcPr>
          <w:p w:rsidR="00AE2BB3" w:rsidRPr="00AE2BB3" w:rsidRDefault="00AE2BB3" w:rsidP="00AE2BB3">
            <w:pPr>
              <w:spacing w:after="0" w:line="240" w:lineRule="auto"/>
              <w:jc w:val="center"/>
              <w:rPr>
                <w:rFonts w:ascii="Times New Roman" w:eastAsia="MS MinNew Roman" w:hAnsi="Times New Roman" w:cs="Times New Roman"/>
                <w:bCs/>
                <w:sz w:val="12"/>
                <w:szCs w:val="12"/>
              </w:rPr>
            </w:pPr>
            <w:r w:rsidRPr="00AE2BB3">
              <w:rPr>
                <w:rFonts w:ascii="Times New Roman" w:eastAsia="MS MinNew Roman" w:hAnsi="Times New Roman" w:cs="Times New Roman"/>
                <w:bCs/>
                <w:sz w:val="12"/>
                <w:szCs w:val="12"/>
              </w:rPr>
              <w:t>-</w:t>
            </w:r>
          </w:p>
        </w:tc>
        <w:tc>
          <w:tcPr>
            <w:tcW w:w="429" w:type="pct"/>
            <w:tcBorders>
              <w:top w:val="single" w:sz="4" w:space="0" w:color="auto"/>
              <w:left w:val="single" w:sz="4" w:space="0" w:color="auto"/>
              <w:bottom w:val="single" w:sz="4" w:space="0" w:color="auto"/>
              <w:right w:val="single" w:sz="4" w:space="0" w:color="auto"/>
            </w:tcBorders>
            <w:shd w:val="clear" w:color="auto" w:fill="auto"/>
            <w:hideMark/>
          </w:tcPr>
          <w:p w:rsidR="00AE2BB3" w:rsidRPr="00AE2BB3" w:rsidRDefault="00AE2BB3" w:rsidP="00AE2BB3">
            <w:pPr>
              <w:spacing w:after="0" w:line="240" w:lineRule="auto"/>
              <w:jc w:val="center"/>
              <w:rPr>
                <w:rFonts w:ascii="Times New Roman" w:eastAsia="MS MinNew Roman" w:hAnsi="Times New Roman" w:cs="Times New Roman"/>
                <w:bCs/>
                <w:sz w:val="12"/>
                <w:szCs w:val="12"/>
              </w:rPr>
            </w:pPr>
            <w:r w:rsidRPr="00AE2BB3">
              <w:rPr>
                <w:rFonts w:ascii="Times New Roman" w:eastAsia="MS MinNew Roman" w:hAnsi="Times New Roman" w:cs="Times New Roman"/>
                <w:bCs/>
                <w:sz w:val="12"/>
                <w:szCs w:val="12"/>
              </w:rPr>
              <w:t>-</w:t>
            </w:r>
          </w:p>
        </w:tc>
        <w:tc>
          <w:tcPr>
            <w:tcW w:w="428" w:type="pct"/>
            <w:tcBorders>
              <w:top w:val="single" w:sz="4" w:space="0" w:color="auto"/>
              <w:left w:val="single" w:sz="4" w:space="0" w:color="auto"/>
              <w:bottom w:val="single" w:sz="4" w:space="0" w:color="auto"/>
              <w:right w:val="single" w:sz="4" w:space="0" w:color="auto"/>
            </w:tcBorders>
            <w:shd w:val="clear" w:color="auto" w:fill="auto"/>
            <w:hideMark/>
          </w:tcPr>
          <w:p w:rsidR="00AE2BB3" w:rsidRPr="00AE2BB3" w:rsidRDefault="00AE2BB3" w:rsidP="00AE2BB3">
            <w:pPr>
              <w:spacing w:after="0" w:line="240" w:lineRule="auto"/>
              <w:jc w:val="center"/>
              <w:rPr>
                <w:rFonts w:ascii="Times New Roman" w:eastAsia="MS MinNew Roman" w:hAnsi="Times New Roman" w:cs="Times New Roman"/>
                <w:bCs/>
                <w:sz w:val="12"/>
                <w:szCs w:val="12"/>
              </w:rPr>
            </w:pPr>
            <w:r w:rsidRPr="00AE2BB3">
              <w:rPr>
                <w:rFonts w:ascii="Times New Roman" w:eastAsia="MS MinNew Roman" w:hAnsi="Times New Roman" w:cs="Times New Roman"/>
                <w:bCs/>
                <w:sz w:val="12"/>
                <w:szCs w:val="12"/>
              </w:rPr>
              <w:t>-</w:t>
            </w:r>
          </w:p>
        </w:tc>
        <w:tc>
          <w:tcPr>
            <w:tcW w:w="429" w:type="pct"/>
            <w:tcBorders>
              <w:top w:val="single" w:sz="4" w:space="0" w:color="auto"/>
              <w:left w:val="single" w:sz="4" w:space="0" w:color="auto"/>
              <w:bottom w:val="single" w:sz="4" w:space="0" w:color="auto"/>
              <w:right w:val="single" w:sz="4" w:space="0" w:color="auto"/>
            </w:tcBorders>
            <w:shd w:val="clear" w:color="auto" w:fill="auto"/>
            <w:hideMark/>
          </w:tcPr>
          <w:p w:rsidR="00AE2BB3" w:rsidRPr="00AE2BB3" w:rsidRDefault="00AE2BB3" w:rsidP="00AE2BB3">
            <w:pPr>
              <w:spacing w:after="0" w:line="240" w:lineRule="auto"/>
              <w:jc w:val="center"/>
              <w:rPr>
                <w:rFonts w:ascii="Times New Roman" w:eastAsia="MS MinNew Roman" w:hAnsi="Times New Roman" w:cs="Times New Roman"/>
                <w:bCs/>
                <w:sz w:val="12"/>
                <w:szCs w:val="12"/>
              </w:rPr>
            </w:pPr>
            <w:r w:rsidRPr="00AE2BB3">
              <w:rPr>
                <w:rFonts w:ascii="Times New Roman" w:eastAsia="MS MinNew Roman" w:hAnsi="Times New Roman" w:cs="Times New Roman"/>
                <w:bCs/>
                <w:sz w:val="12"/>
                <w:szCs w:val="12"/>
              </w:rPr>
              <w:t>-</w:t>
            </w:r>
          </w:p>
        </w:tc>
        <w:tc>
          <w:tcPr>
            <w:tcW w:w="385" w:type="pct"/>
            <w:tcBorders>
              <w:top w:val="single" w:sz="4" w:space="0" w:color="auto"/>
              <w:left w:val="single" w:sz="4" w:space="0" w:color="auto"/>
              <w:bottom w:val="single" w:sz="4" w:space="0" w:color="auto"/>
              <w:right w:val="single" w:sz="4" w:space="0" w:color="auto"/>
            </w:tcBorders>
            <w:shd w:val="clear" w:color="auto" w:fill="auto"/>
            <w:hideMark/>
          </w:tcPr>
          <w:p w:rsidR="00AE2BB3" w:rsidRPr="00AE2BB3" w:rsidRDefault="00AE2BB3" w:rsidP="00AE2BB3">
            <w:pPr>
              <w:spacing w:after="0" w:line="240" w:lineRule="auto"/>
              <w:jc w:val="center"/>
              <w:rPr>
                <w:rFonts w:ascii="Times New Roman" w:eastAsia="MS MinNew Roman" w:hAnsi="Times New Roman" w:cs="Times New Roman"/>
                <w:bCs/>
                <w:sz w:val="12"/>
                <w:szCs w:val="12"/>
              </w:rPr>
            </w:pPr>
            <w:r w:rsidRPr="00AE2BB3">
              <w:rPr>
                <w:rFonts w:ascii="Times New Roman" w:eastAsia="MS MinNew Roman" w:hAnsi="Times New Roman" w:cs="Times New Roman"/>
                <w:bCs/>
                <w:sz w:val="12"/>
                <w:szCs w:val="12"/>
              </w:rPr>
              <w:t>-</w:t>
            </w:r>
          </w:p>
        </w:tc>
      </w:tr>
      <w:tr w:rsidR="00AE2BB3" w:rsidRPr="00AE2BB3" w:rsidTr="00AE2BB3">
        <w:tc>
          <w:tcPr>
            <w:tcW w:w="281" w:type="pct"/>
            <w:tcBorders>
              <w:top w:val="single" w:sz="4" w:space="0" w:color="auto"/>
              <w:left w:val="single" w:sz="4" w:space="0" w:color="auto"/>
              <w:bottom w:val="single" w:sz="4" w:space="0" w:color="auto"/>
              <w:right w:val="single" w:sz="4" w:space="0" w:color="auto"/>
            </w:tcBorders>
            <w:shd w:val="clear" w:color="auto" w:fill="auto"/>
          </w:tcPr>
          <w:p w:rsidR="00AE2BB3" w:rsidRPr="00AE2BB3" w:rsidRDefault="00AE2BB3" w:rsidP="00AE2BB3">
            <w:pPr>
              <w:spacing w:after="0" w:line="240" w:lineRule="auto"/>
              <w:jc w:val="both"/>
              <w:rPr>
                <w:rFonts w:ascii="Times New Roman" w:eastAsia="MS MinNew Roman" w:hAnsi="Times New Roman" w:cs="Times New Roman"/>
                <w:bCs/>
                <w:sz w:val="12"/>
                <w:szCs w:val="12"/>
              </w:rPr>
            </w:pPr>
          </w:p>
        </w:tc>
        <w:tc>
          <w:tcPr>
            <w:tcW w:w="4719" w:type="pct"/>
            <w:gridSpan w:val="9"/>
            <w:tcBorders>
              <w:top w:val="single" w:sz="4" w:space="0" w:color="auto"/>
              <w:left w:val="single" w:sz="4" w:space="0" w:color="auto"/>
              <w:bottom w:val="single" w:sz="4" w:space="0" w:color="auto"/>
              <w:right w:val="single" w:sz="4" w:space="0" w:color="auto"/>
            </w:tcBorders>
            <w:shd w:val="clear" w:color="auto" w:fill="auto"/>
            <w:hideMark/>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Предельное количество этажей или предельная высота зданий, строений, сооружений</w:t>
            </w:r>
          </w:p>
        </w:tc>
      </w:tr>
      <w:tr w:rsidR="00AE2BB3" w:rsidRPr="00AE2BB3" w:rsidTr="00AE2BB3">
        <w:tc>
          <w:tcPr>
            <w:tcW w:w="281" w:type="pct"/>
            <w:tcBorders>
              <w:top w:val="single" w:sz="4" w:space="0" w:color="auto"/>
              <w:left w:val="single" w:sz="4" w:space="0" w:color="auto"/>
              <w:bottom w:val="single" w:sz="4" w:space="0" w:color="auto"/>
              <w:right w:val="single" w:sz="4" w:space="0" w:color="auto"/>
            </w:tcBorders>
            <w:shd w:val="clear" w:color="auto" w:fill="auto"/>
          </w:tcPr>
          <w:p w:rsidR="00AE2BB3" w:rsidRPr="00AE2BB3" w:rsidRDefault="00AE2BB3" w:rsidP="00AE2BB3">
            <w:pPr>
              <w:pStyle w:val="af5"/>
              <w:numPr>
                <w:ilvl w:val="0"/>
                <w:numId w:val="40"/>
              </w:numPr>
              <w:spacing w:after="0" w:line="240" w:lineRule="auto"/>
              <w:ind w:left="0" w:firstLine="0"/>
              <w:jc w:val="both"/>
              <w:rPr>
                <w:rFonts w:ascii="Times New Roman" w:eastAsia="MS MinNew Roman" w:hAnsi="Times New Roman" w:cs="Times New Roman"/>
                <w:bCs/>
                <w:sz w:val="12"/>
                <w:szCs w:val="12"/>
              </w:rPr>
            </w:pPr>
          </w:p>
        </w:tc>
        <w:tc>
          <w:tcPr>
            <w:tcW w:w="1361" w:type="pct"/>
            <w:tcBorders>
              <w:top w:val="single" w:sz="4" w:space="0" w:color="auto"/>
              <w:left w:val="single" w:sz="4" w:space="0" w:color="auto"/>
              <w:bottom w:val="single" w:sz="4" w:space="0" w:color="auto"/>
              <w:right w:val="single" w:sz="4" w:space="0" w:color="auto"/>
            </w:tcBorders>
            <w:shd w:val="clear" w:color="auto" w:fill="auto"/>
            <w:hideMark/>
          </w:tcPr>
          <w:p w:rsidR="00AE2BB3" w:rsidRPr="00AE2BB3" w:rsidRDefault="00AE2BB3" w:rsidP="00AE2BB3">
            <w:pPr>
              <w:spacing w:after="0" w:line="240" w:lineRule="auto"/>
              <w:jc w:val="both"/>
              <w:rPr>
                <w:rFonts w:ascii="Times New Roman" w:eastAsia="MS MinNew Roman" w:hAnsi="Times New Roman" w:cs="Times New Roman"/>
                <w:bCs/>
                <w:sz w:val="12"/>
                <w:szCs w:val="12"/>
              </w:rPr>
            </w:pPr>
            <w:r w:rsidRPr="00AE2BB3">
              <w:rPr>
                <w:rFonts w:ascii="Times New Roman" w:eastAsia="MS MinNew Roman" w:hAnsi="Times New Roman" w:cs="Times New Roman"/>
                <w:bCs/>
                <w:sz w:val="12"/>
                <w:szCs w:val="12"/>
              </w:rPr>
              <w:t>Предельная высота зданий, строений, сооружений, м</w:t>
            </w:r>
          </w:p>
        </w:tc>
        <w:tc>
          <w:tcPr>
            <w:tcW w:w="401" w:type="pct"/>
            <w:tcBorders>
              <w:top w:val="single" w:sz="4" w:space="0" w:color="auto"/>
              <w:left w:val="single" w:sz="4" w:space="0" w:color="auto"/>
              <w:bottom w:val="single" w:sz="4" w:space="0" w:color="auto"/>
              <w:right w:val="single" w:sz="4" w:space="0" w:color="auto"/>
            </w:tcBorders>
            <w:shd w:val="clear" w:color="auto" w:fill="auto"/>
            <w:hideMark/>
          </w:tcPr>
          <w:p w:rsidR="00AE2BB3" w:rsidRPr="00AE2BB3" w:rsidRDefault="00AE2BB3" w:rsidP="00AE2BB3">
            <w:pPr>
              <w:spacing w:after="0" w:line="240" w:lineRule="auto"/>
              <w:jc w:val="center"/>
              <w:rPr>
                <w:rFonts w:ascii="Times New Roman" w:eastAsia="MS MinNew Roman" w:hAnsi="Times New Roman" w:cs="Times New Roman"/>
                <w:bCs/>
                <w:sz w:val="12"/>
                <w:szCs w:val="12"/>
              </w:rPr>
            </w:pPr>
            <w:r w:rsidRPr="00AE2BB3">
              <w:rPr>
                <w:rFonts w:ascii="Times New Roman" w:eastAsia="MS MinNew Roman" w:hAnsi="Times New Roman" w:cs="Times New Roman"/>
                <w:bCs/>
                <w:sz w:val="12"/>
                <w:szCs w:val="12"/>
              </w:rPr>
              <w:t>0</w:t>
            </w:r>
          </w:p>
        </w:tc>
        <w:tc>
          <w:tcPr>
            <w:tcW w:w="428" w:type="pct"/>
            <w:tcBorders>
              <w:top w:val="single" w:sz="4" w:space="0" w:color="auto"/>
              <w:left w:val="single" w:sz="4" w:space="0" w:color="auto"/>
              <w:bottom w:val="single" w:sz="4" w:space="0" w:color="auto"/>
              <w:right w:val="single" w:sz="4" w:space="0" w:color="auto"/>
            </w:tcBorders>
            <w:shd w:val="clear" w:color="auto" w:fill="auto"/>
            <w:hideMark/>
          </w:tcPr>
          <w:p w:rsidR="00AE2BB3" w:rsidRPr="00AE2BB3" w:rsidRDefault="00AE2BB3" w:rsidP="00AE2BB3">
            <w:pPr>
              <w:spacing w:after="0" w:line="240" w:lineRule="auto"/>
              <w:jc w:val="center"/>
              <w:rPr>
                <w:rFonts w:ascii="Times New Roman" w:eastAsia="MS MinNew Roman" w:hAnsi="Times New Roman" w:cs="Times New Roman"/>
                <w:bCs/>
                <w:sz w:val="12"/>
                <w:szCs w:val="12"/>
              </w:rPr>
            </w:pPr>
            <w:r w:rsidRPr="00AE2BB3">
              <w:rPr>
                <w:rFonts w:ascii="Times New Roman" w:eastAsia="MS MinNew Roman" w:hAnsi="Times New Roman" w:cs="Times New Roman"/>
                <w:bCs/>
                <w:sz w:val="12"/>
                <w:szCs w:val="12"/>
              </w:rPr>
              <w:t>20</w:t>
            </w:r>
          </w:p>
        </w:tc>
        <w:tc>
          <w:tcPr>
            <w:tcW w:w="429" w:type="pct"/>
            <w:tcBorders>
              <w:top w:val="single" w:sz="4" w:space="0" w:color="auto"/>
              <w:left w:val="single" w:sz="4" w:space="0" w:color="auto"/>
              <w:bottom w:val="single" w:sz="4" w:space="0" w:color="auto"/>
              <w:right w:val="single" w:sz="4" w:space="0" w:color="auto"/>
            </w:tcBorders>
            <w:shd w:val="clear" w:color="auto" w:fill="auto"/>
            <w:hideMark/>
          </w:tcPr>
          <w:p w:rsidR="00AE2BB3" w:rsidRPr="00AE2BB3" w:rsidRDefault="00AE2BB3" w:rsidP="00AE2BB3">
            <w:pPr>
              <w:spacing w:after="0" w:line="240" w:lineRule="auto"/>
              <w:jc w:val="center"/>
              <w:rPr>
                <w:rFonts w:ascii="Times New Roman" w:eastAsia="MS MinNew Roman" w:hAnsi="Times New Roman" w:cs="Times New Roman"/>
                <w:bCs/>
                <w:sz w:val="12"/>
                <w:szCs w:val="12"/>
              </w:rPr>
            </w:pPr>
            <w:r w:rsidRPr="00AE2BB3">
              <w:rPr>
                <w:rFonts w:ascii="Times New Roman" w:eastAsia="MS MinNew Roman" w:hAnsi="Times New Roman" w:cs="Times New Roman"/>
                <w:bCs/>
                <w:sz w:val="12"/>
                <w:szCs w:val="12"/>
              </w:rPr>
              <w:t>20</w:t>
            </w:r>
          </w:p>
        </w:tc>
        <w:tc>
          <w:tcPr>
            <w:tcW w:w="428" w:type="pct"/>
            <w:tcBorders>
              <w:top w:val="single" w:sz="4" w:space="0" w:color="auto"/>
              <w:left w:val="single" w:sz="4" w:space="0" w:color="auto"/>
              <w:bottom w:val="single" w:sz="4" w:space="0" w:color="auto"/>
              <w:right w:val="single" w:sz="4" w:space="0" w:color="auto"/>
            </w:tcBorders>
            <w:shd w:val="clear" w:color="auto" w:fill="auto"/>
            <w:hideMark/>
          </w:tcPr>
          <w:p w:rsidR="00AE2BB3" w:rsidRPr="00AE2BB3" w:rsidRDefault="00AE2BB3" w:rsidP="00AE2BB3">
            <w:pPr>
              <w:spacing w:after="0" w:line="240" w:lineRule="auto"/>
              <w:jc w:val="center"/>
              <w:rPr>
                <w:rFonts w:ascii="Times New Roman" w:eastAsia="MS MinNew Roman" w:hAnsi="Times New Roman" w:cs="Times New Roman"/>
                <w:bCs/>
                <w:sz w:val="12"/>
                <w:szCs w:val="12"/>
              </w:rPr>
            </w:pPr>
            <w:r w:rsidRPr="00AE2BB3">
              <w:rPr>
                <w:rFonts w:ascii="Times New Roman" w:eastAsia="MS MinNew Roman" w:hAnsi="Times New Roman" w:cs="Times New Roman"/>
                <w:bCs/>
                <w:sz w:val="12"/>
                <w:szCs w:val="12"/>
              </w:rPr>
              <w:t>20</w:t>
            </w:r>
          </w:p>
        </w:tc>
        <w:tc>
          <w:tcPr>
            <w:tcW w:w="429" w:type="pct"/>
            <w:tcBorders>
              <w:top w:val="single" w:sz="4" w:space="0" w:color="auto"/>
              <w:left w:val="single" w:sz="4" w:space="0" w:color="auto"/>
              <w:bottom w:val="single" w:sz="4" w:space="0" w:color="auto"/>
              <w:right w:val="single" w:sz="4" w:space="0" w:color="auto"/>
            </w:tcBorders>
            <w:shd w:val="clear" w:color="auto" w:fill="auto"/>
            <w:hideMark/>
          </w:tcPr>
          <w:p w:rsidR="00AE2BB3" w:rsidRPr="00AE2BB3" w:rsidRDefault="00AE2BB3" w:rsidP="00AE2BB3">
            <w:pPr>
              <w:spacing w:after="0" w:line="240" w:lineRule="auto"/>
              <w:jc w:val="center"/>
              <w:rPr>
                <w:rFonts w:ascii="Times New Roman" w:eastAsia="MS MinNew Roman" w:hAnsi="Times New Roman" w:cs="Times New Roman"/>
                <w:bCs/>
                <w:sz w:val="12"/>
                <w:szCs w:val="12"/>
              </w:rPr>
            </w:pPr>
            <w:r w:rsidRPr="00AE2BB3">
              <w:rPr>
                <w:rFonts w:ascii="Times New Roman" w:eastAsia="MS MinNew Roman" w:hAnsi="Times New Roman" w:cs="Times New Roman"/>
                <w:bCs/>
                <w:sz w:val="12"/>
                <w:szCs w:val="12"/>
              </w:rPr>
              <w:t>20</w:t>
            </w:r>
          </w:p>
        </w:tc>
        <w:tc>
          <w:tcPr>
            <w:tcW w:w="428" w:type="pct"/>
            <w:tcBorders>
              <w:top w:val="single" w:sz="4" w:space="0" w:color="auto"/>
              <w:left w:val="single" w:sz="4" w:space="0" w:color="auto"/>
              <w:bottom w:val="single" w:sz="4" w:space="0" w:color="auto"/>
              <w:right w:val="single" w:sz="4" w:space="0" w:color="auto"/>
            </w:tcBorders>
            <w:shd w:val="clear" w:color="auto" w:fill="auto"/>
            <w:hideMark/>
          </w:tcPr>
          <w:p w:rsidR="00AE2BB3" w:rsidRPr="00AE2BB3" w:rsidRDefault="00AE2BB3" w:rsidP="00AE2BB3">
            <w:pPr>
              <w:spacing w:after="0" w:line="240" w:lineRule="auto"/>
              <w:jc w:val="center"/>
              <w:rPr>
                <w:rFonts w:ascii="Times New Roman" w:eastAsia="MS MinNew Roman" w:hAnsi="Times New Roman" w:cs="Times New Roman"/>
                <w:bCs/>
                <w:sz w:val="12"/>
                <w:szCs w:val="12"/>
              </w:rPr>
            </w:pPr>
            <w:r w:rsidRPr="00AE2BB3">
              <w:rPr>
                <w:rFonts w:ascii="Times New Roman" w:eastAsia="MS MinNew Roman" w:hAnsi="Times New Roman" w:cs="Times New Roman"/>
                <w:bCs/>
                <w:sz w:val="12"/>
                <w:szCs w:val="12"/>
              </w:rPr>
              <w:t>20</w:t>
            </w:r>
          </w:p>
        </w:tc>
        <w:tc>
          <w:tcPr>
            <w:tcW w:w="429" w:type="pct"/>
            <w:tcBorders>
              <w:top w:val="single" w:sz="4" w:space="0" w:color="auto"/>
              <w:left w:val="single" w:sz="4" w:space="0" w:color="auto"/>
              <w:bottom w:val="single" w:sz="4" w:space="0" w:color="auto"/>
              <w:right w:val="single" w:sz="4" w:space="0" w:color="auto"/>
            </w:tcBorders>
            <w:shd w:val="clear" w:color="auto" w:fill="auto"/>
            <w:hideMark/>
          </w:tcPr>
          <w:p w:rsidR="00AE2BB3" w:rsidRPr="00AE2BB3" w:rsidRDefault="00AE2BB3" w:rsidP="00AE2BB3">
            <w:pPr>
              <w:spacing w:after="0" w:line="240" w:lineRule="auto"/>
              <w:jc w:val="center"/>
              <w:rPr>
                <w:rFonts w:ascii="Times New Roman" w:eastAsia="MS MinNew Roman" w:hAnsi="Times New Roman" w:cs="Times New Roman"/>
                <w:bCs/>
                <w:sz w:val="12"/>
                <w:szCs w:val="12"/>
              </w:rPr>
            </w:pPr>
            <w:r w:rsidRPr="00AE2BB3">
              <w:rPr>
                <w:rFonts w:ascii="Times New Roman" w:eastAsia="MS MinNew Roman" w:hAnsi="Times New Roman" w:cs="Times New Roman"/>
                <w:bCs/>
                <w:sz w:val="12"/>
                <w:szCs w:val="12"/>
              </w:rPr>
              <w:t>20</w:t>
            </w:r>
          </w:p>
        </w:tc>
        <w:tc>
          <w:tcPr>
            <w:tcW w:w="385" w:type="pct"/>
            <w:tcBorders>
              <w:top w:val="single" w:sz="4" w:space="0" w:color="auto"/>
              <w:left w:val="single" w:sz="4" w:space="0" w:color="auto"/>
              <w:bottom w:val="single" w:sz="4" w:space="0" w:color="auto"/>
              <w:right w:val="single" w:sz="4" w:space="0" w:color="auto"/>
            </w:tcBorders>
            <w:shd w:val="clear" w:color="auto" w:fill="auto"/>
            <w:hideMark/>
          </w:tcPr>
          <w:p w:rsidR="00AE2BB3" w:rsidRPr="00AE2BB3" w:rsidRDefault="00AE2BB3" w:rsidP="00AE2BB3">
            <w:pPr>
              <w:spacing w:after="0" w:line="240" w:lineRule="auto"/>
              <w:jc w:val="center"/>
              <w:rPr>
                <w:rFonts w:ascii="Times New Roman" w:eastAsia="MS MinNew Roman" w:hAnsi="Times New Roman" w:cs="Times New Roman"/>
                <w:bCs/>
                <w:sz w:val="12"/>
                <w:szCs w:val="12"/>
              </w:rPr>
            </w:pPr>
            <w:r w:rsidRPr="00AE2BB3">
              <w:rPr>
                <w:rFonts w:ascii="Times New Roman" w:eastAsia="MS MinNew Roman" w:hAnsi="Times New Roman" w:cs="Times New Roman"/>
                <w:bCs/>
                <w:sz w:val="12"/>
                <w:szCs w:val="12"/>
              </w:rPr>
              <w:t>10</w:t>
            </w:r>
          </w:p>
        </w:tc>
      </w:tr>
      <w:tr w:rsidR="00AE2BB3" w:rsidRPr="00AE2BB3" w:rsidTr="00AE2BB3">
        <w:tc>
          <w:tcPr>
            <w:tcW w:w="281" w:type="pct"/>
            <w:tcBorders>
              <w:top w:val="single" w:sz="4" w:space="0" w:color="auto"/>
              <w:left w:val="single" w:sz="4" w:space="0" w:color="auto"/>
              <w:bottom w:val="single" w:sz="4" w:space="0" w:color="auto"/>
              <w:right w:val="single" w:sz="4" w:space="0" w:color="auto"/>
            </w:tcBorders>
            <w:shd w:val="clear" w:color="auto" w:fill="auto"/>
          </w:tcPr>
          <w:p w:rsidR="00AE2BB3" w:rsidRPr="00AE2BB3" w:rsidRDefault="00AE2BB3" w:rsidP="00AE2BB3">
            <w:pPr>
              <w:spacing w:after="0" w:line="240" w:lineRule="auto"/>
              <w:jc w:val="both"/>
              <w:rPr>
                <w:rFonts w:ascii="Times New Roman" w:eastAsia="MS MinNew Roman" w:hAnsi="Times New Roman" w:cs="Times New Roman"/>
                <w:bCs/>
                <w:sz w:val="12"/>
                <w:szCs w:val="12"/>
              </w:rPr>
            </w:pPr>
          </w:p>
        </w:tc>
        <w:tc>
          <w:tcPr>
            <w:tcW w:w="4719" w:type="pct"/>
            <w:gridSpan w:val="9"/>
            <w:tcBorders>
              <w:top w:val="single" w:sz="4" w:space="0" w:color="auto"/>
              <w:left w:val="single" w:sz="4" w:space="0" w:color="auto"/>
              <w:bottom w:val="single" w:sz="4" w:space="0" w:color="auto"/>
              <w:right w:val="single" w:sz="4" w:space="0" w:color="auto"/>
            </w:tcBorders>
            <w:shd w:val="clear" w:color="auto" w:fill="auto"/>
            <w:hideMark/>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r>
      <w:tr w:rsidR="00AE2BB3" w:rsidRPr="00AE2BB3" w:rsidTr="00AE2BB3">
        <w:tc>
          <w:tcPr>
            <w:tcW w:w="281" w:type="pct"/>
            <w:tcBorders>
              <w:top w:val="single" w:sz="4" w:space="0" w:color="auto"/>
              <w:left w:val="single" w:sz="4" w:space="0" w:color="auto"/>
              <w:bottom w:val="single" w:sz="4" w:space="0" w:color="auto"/>
              <w:right w:val="single" w:sz="4" w:space="0" w:color="auto"/>
            </w:tcBorders>
            <w:shd w:val="clear" w:color="auto" w:fill="auto"/>
          </w:tcPr>
          <w:p w:rsidR="00AE2BB3" w:rsidRPr="00AE2BB3" w:rsidRDefault="00AE2BB3" w:rsidP="00AE2BB3">
            <w:pPr>
              <w:pStyle w:val="af5"/>
              <w:numPr>
                <w:ilvl w:val="0"/>
                <w:numId w:val="40"/>
              </w:numPr>
              <w:spacing w:after="0" w:line="240" w:lineRule="auto"/>
              <w:ind w:left="0" w:firstLine="0"/>
              <w:jc w:val="both"/>
              <w:rPr>
                <w:rFonts w:ascii="Times New Roman" w:eastAsia="MS MinNew Roman" w:hAnsi="Times New Roman" w:cs="Times New Roman"/>
                <w:bCs/>
                <w:sz w:val="12"/>
                <w:szCs w:val="12"/>
              </w:rPr>
            </w:pPr>
          </w:p>
        </w:tc>
        <w:tc>
          <w:tcPr>
            <w:tcW w:w="1361" w:type="pct"/>
            <w:tcBorders>
              <w:top w:val="single" w:sz="4" w:space="0" w:color="auto"/>
              <w:left w:val="single" w:sz="4" w:space="0" w:color="auto"/>
              <w:bottom w:val="single" w:sz="4" w:space="0" w:color="auto"/>
              <w:right w:val="single" w:sz="4" w:space="0" w:color="auto"/>
            </w:tcBorders>
            <w:shd w:val="clear" w:color="auto" w:fill="auto"/>
            <w:hideMark/>
          </w:tcPr>
          <w:p w:rsidR="00AE2BB3" w:rsidRPr="00AE2BB3" w:rsidRDefault="00AE2BB3" w:rsidP="00AE2BB3">
            <w:pPr>
              <w:spacing w:after="0" w:line="240" w:lineRule="auto"/>
              <w:jc w:val="both"/>
              <w:rPr>
                <w:rFonts w:ascii="Times New Roman" w:eastAsia="MS MinNew Roman" w:hAnsi="Times New Roman" w:cs="Times New Roman"/>
                <w:bCs/>
                <w:sz w:val="12"/>
                <w:szCs w:val="12"/>
              </w:rPr>
            </w:pPr>
            <w:r w:rsidRPr="00AE2BB3">
              <w:rPr>
                <w:rFonts w:ascii="Times New Roman" w:eastAsia="MS MinNew Roman" w:hAnsi="Times New Roman" w:cs="Times New Roman"/>
                <w:bCs/>
                <w:sz w:val="12"/>
                <w:szCs w:val="12"/>
              </w:rPr>
              <w:t xml:space="preserve">Минимальный отступ от границ </w:t>
            </w:r>
            <w:r w:rsidRPr="00AE2BB3">
              <w:rPr>
                <w:rFonts w:ascii="Times New Roman" w:eastAsia="MS MinNew Roman" w:hAnsi="Times New Roman" w:cs="Times New Roman"/>
                <w:bCs/>
                <w:sz w:val="12"/>
                <w:szCs w:val="12"/>
              </w:rPr>
              <w:lastRenderedPageBreak/>
              <w:t>земельных участков до зданий, строений, сооружений м</w:t>
            </w:r>
          </w:p>
        </w:tc>
        <w:tc>
          <w:tcPr>
            <w:tcW w:w="401" w:type="pct"/>
            <w:tcBorders>
              <w:top w:val="single" w:sz="4" w:space="0" w:color="auto"/>
              <w:left w:val="single" w:sz="4" w:space="0" w:color="auto"/>
              <w:bottom w:val="single" w:sz="4" w:space="0" w:color="auto"/>
              <w:right w:val="single" w:sz="4" w:space="0" w:color="auto"/>
            </w:tcBorders>
            <w:shd w:val="clear" w:color="auto" w:fill="auto"/>
            <w:hideMark/>
          </w:tcPr>
          <w:p w:rsidR="00AE2BB3" w:rsidRPr="00AE2BB3" w:rsidRDefault="00AE2BB3" w:rsidP="00AE2BB3">
            <w:pPr>
              <w:spacing w:after="0" w:line="240" w:lineRule="auto"/>
              <w:jc w:val="center"/>
              <w:rPr>
                <w:rFonts w:ascii="Times New Roman" w:eastAsia="MS MinNew Roman" w:hAnsi="Times New Roman" w:cs="Times New Roman"/>
                <w:bCs/>
                <w:sz w:val="12"/>
                <w:szCs w:val="12"/>
              </w:rPr>
            </w:pPr>
            <w:r w:rsidRPr="00AE2BB3">
              <w:rPr>
                <w:rFonts w:ascii="Times New Roman" w:eastAsia="MS MinNew Roman" w:hAnsi="Times New Roman" w:cs="Times New Roman"/>
                <w:bCs/>
                <w:sz w:val="12"/>
                <w:szCs w:val="12"/>
              </w:rPr>
              <w:t>-</w:t>
            </w:r>
          </w:p>
        </w:tc>
        <w:tc>
          <w:tcPr>
            <w:tcW w:w="428" w:type="pct"/>
            <w:tcBorders>
              <w:top w:val="single" w:sz="4" w:space="0" w:color="auto"/>
              <w:left w:val="single" w:sz="4" w:space="0" w:color="auto"/>
              <w:bottom w:val="single" w:sz="4" w:space="0" w:color="auto"/>
              <w:right w:val="single" w:sz="4" w:space="0" w:color="auto"/>
            </w:tcBorders>
            <w:shd w:val="clear" w:color="auto" w:fill="auto"/>
            <w:hideMark/>
          </w:tcPr>
          <w:p w:rsidR="00AE2BB3" w:rsidRPr="00AE2BB3" w:rsidRDefault="00AE2BB3" w:rsidP="00AE2BB3">
            <w:pPr>
              <w:spacing w:after="0" w:line="240" w:lineRule="auto"/>
              <w:jc w:val="center"/>
              <w:rPr>
                <w:rFonts w:ascii="Times New Roman" w:eastAsia="MS MinNew Roman" w:hAnsi="Times New Roman" w:cs="Times New Roman"/>
                <w:bCs/>
                <w:sz w:val="12"/>
                <w:szCs w:val="12"/>
              </w:rPr>
            </w:pPr>
            <w:r w:rsidRPr="00AE2BB3">
              <w:rPr>
                <w:rFonts w:ascii="Times New Roman" w:eastAsia="MS MinNew Roman" w:hAnsi="Times New Roman" w:cs="Times New Roman"/>
                <w:bCs/>
                <w:sz w:val="12"/>
                <w:szCs w:val="12"/>
              </w:rPr>
              <w:t>5</w:t>
            </w:r>
          </w:p>
        </w:tc>
        <w:tc>
          <w:tcPr>
            <w:tcW w:w="429" w:type="pct"/>
            <w:tcBorders>
              <w:top w:val="single" w:sz="4" w:space="0" w:color="auto"/>
              <w:left w:val="single" w:sz="4" w:space="0" w:color="auto"/>
              <w:bottom w:val="single" w:sz="4" w:space="0" w:color="auto"/>
              <w:right w:val="single" w:sz="4" w:space="0" w:color="auto"/>
            </w:tcBorders>
            <w:shd w:val="clear" w:color="auto" w:fill="auto"/>
            <w:hideMark/>
          </w:tcPr>
          <w:p w:rsidR="00AE2BB3" w:rsidRPr="00AE2BB3" w:rsidRDefault="00AE2BB3" w:rsidP="00AE2BB3">
            <w:pPr>
              <w:spacing w:after="0" w:line="240" w:lineRule="auto"/>
              <w:jc w:val="center"/>
              <w:rPr>
                <w:rFonts w:ascii="Times New Roman" w:eastAsia="MS MinNew Roman" w:hAnsi="Times New Roman" w:cs="Times New Roman"/>
                <w:bCs/>
                <w:sz w:val="12"/>
                <w:szCs w:val="12"/>
              </w:rPr>
            </w:pPr>
            <w:r w:rsidRPr="00AE2BB3">
              <w:rPr>
                <w:rFonts w:ascii="Times New Roman" w:eastAsia="MS MinNew Roman" w:hAnsi="Times New Roman" w:cs="Times New Roman"/>
                <w:bCs/>
                <w:sz w:val="12"/>
                <w:szCs w:val="12"/>
              </w:rPr>
              <w:t>1</w:t>
            </w:r>
          </w:p>
        </w:tc>
        <w:tc>
          <w:tcPr>
            <w:tcW w:w="428" w:type="pct"/>
            <w:tcBorders>
              <w:top w:val="single" w:sz="4" w:space="0" w:color="auto"/>
              <w:left w:val="single" w:sz="4" w:space="0" w:color="auto"/>
              <w:bottom w:val="single" w:sz="4" w:space="0" w:color="auto"/>
              <w:right w:val="single" w:sz="4" w:space="0" w:color="auto"/>
            </w:tcBorders>
            <w:shd w:val="clear" w:color="auto" w:fill="auto"/>
            <w:hideMark/>
          </w:tcPr>
          <w:p w:rsidR="00AE2BB3" w:rsidRPr="00AE2BB3" w:rsidRDefault="00AE2BB3" w:rsidP="00AE2BB3">
            <w:pPr>
              <w:spacing w:after="0" w:line="240" w:lineRule="auto"/>
              <w:jc w:val="center"/>
              <w:rPr>
                <w:rFonts w:ascii="Times New Roman" w:eastAsia="MS MinNew Roman" w:hAnsi="Times New Roman" w:cs="Times New Roman"/>
                <w:bCs/>
                <w:sz w:val="12"/>
                <w:szCs w:val="12"/>
              </w:rPr>
            </w:pPr>
            <w:r w:rsidRPr="00AE2BB3">
              <w:rPr>
                <w:rFonts w:ascii="Times New Roman" w:eastAsia="MS MinNew Roman" w:hAnsi="Times New Roman" w:cs="Times New Roman"/>
                <w:bCs/>
                <w:sz w:val="12"/>
                <w:szCs w:val="12"/>
              </w:rPr>
              <w:t>5</w:t>
            </w:r>
          </w:p>
        </w:tc>
        <w:tc>
          <w:tcPr>
            <w:tcW w:w="429" w:type="pct"/>
            <w:tcBorders>
              <w:top w:val="single" w:sz="4" w:space="0" w:color="auto"/>
              <w:left w:val="single" w:sz="4" w:space="0" w:color="auto"/>
              <w:bottom w:val="single" w:sz="4" w:space="0" w:color="auto"/>
              <w:right w:val="single" w:sz="4" w:space="0" w:color="auto"/>
            </w:tcBorders>
            <w:shd w:val="clear" w:color="auto" w:fill="auto"/>
            <w:hideMark/>
          </w:tcPr>
          <w:p w:rsidR="00AE2BB3" w:rsidRPr="00AE2BB3" w:rsidRDefault="00AE2BB3" w:rsidP="00AE2BB3">
            <w:pPr>
              <w:spacing w:after="0" w:line="240" w:lineRule="auto"/>
              <w:jc w:val="center"/>
              <w:rPr>
                <w:rFonts w:ascii="Times New Roman" w:eastAsia="MS MinNew Roman" w:hAnsi="Times New Roman" w:cs="Times New Roman"/>
                <w:bCs/>
                <w:sz w:val="12"/>
                <w:szCs w:val="12"/>
              </w:rPr>
            </w:pPr>
            <w:r w:rsidRPr="00AE2BB3">
              <w:rPr>
                <w:rFonts w:ascii="Times New Roman" w:eastAsia="MS MinNew Roman" w:hAnsi="Times New Roman" w:cs="Times New Roman"/>
                <w:bCs/>
                <w:sz w:val="12"/>
                <w:szCs w:val="12"/>
              </w:rPr>
              <w:t>5</w:t>
            </w:r>
          </w:p>
        </w:tc>
        <w:tc>
          <w:tcPr>
            <w:tcW w:w="428" w:type="pct"/>
            <w:tcBorders>
              <w:top w:val="single" w:sz="4" w:space="0" w:color="auto"/>
              <w:left w:val="single" w:sz="4" w:space="0" w:color="auto"/>
              <w:bottom w:val="single" w:sz="4" w:space="0" w:color="auto"/>
              <w:right w:val="single" w:sz="4" w:space="0" w:color="auto"/>
            </w:tcBorders>
            <w:shd w:val="clear" w:color="auto" w:fill="auto"/>
            <w:hideMark/>
          </w:tcPr>
          <w:p w:rsidR="00AE2BB3" w:rsidRPr="00AE2BB3" w:rsidRDefault="00AE2BB3" w:rsidP="00AE2BB3">
            <w:pPr>
              <w:spacing w:after="0" w:line="240" w:lineRule="auto"/>
              <w:jc w:val="center"/>
              <w:rPr>
                <w:rFonts w:ascii="Times New Roman" w:eastAsia="MS MinNew Roman" w:hAnsi="Times New Roman" w:cs="Times New Roman"/>
                <w:bCs/>
                <w:sz w:val="12"/>
                <w:szCs w:val="12"/>
              </w:rPr>
            </w:pPr>
            <w:r w:rsidRPr="00AE2BB3">
              <w:rPr>
                <w:rFonts w:ascii="Times New Roman" w:eastAsia="MS MinNew Roman" w:hAnsi="Times New Roman" w:cs="Times New Roman"/>
                <w:bCs/>
                <w:sz w:val="12"/>
                <w:szCs w:val="12"/>
              </w:rPr>
              <w:t>1</w:t>
            </w:r>
          </w:p>
        </w:tc>
        <w:tc>
          <w:tcPr>
            <w:tcW w:w="429" w:type="pct"/>
            <w:tcBorders>
              <w:top w:val="single" w:sz="4" w:space="0" w:color="auto"/>
              <w:left w:val="single" w:sz="4" w:space="0" w:color="auto"/>
              <w:bottom w:val="single" w:sz="4" w:space="0" w:color="auto"/>
              <w:right w:val="single" w:sz="4" w:space="0" w:color="auto"/>
            </w:tcBorders>
            <w:shd w:val="clear" w:color="auto" w:fill="auto"/>
            <w:hideMark/>
          </w:tcPr>
          <w:p w:rsidR="00AE2BB3" w:rsidRPr="00AE2BB3" w:rsidRDefault="00AE2BB3" w:rsidP="00AE2BB3">
            <w:pPr>
              <w:spacing w:after="0" w:line="240" w:lineRule="auto"/>
              <w:jc w:val="center"/>
              <w:rPr>
                <w:rFonts w:ascii="Times New Roman" w:eastAsia="MS MinNew Roman" w:hAnsi="Times New Roman" w:cs="Times New Roman"/>
                <w:bCs/>
                <w:sz w:val="12"/>
                <w:szCs w:val="12"/>
              </w:rPr>
            </w:pPr>
            <w:r w:rsidRPr="00AE2BB3">
              <w:rPr>
                <w:rFonts w:ascii="Times New Roman" w:eastAsia="MS MinNew Roman" w:hAnsi="Times New Roman" w:cs="Times New Roman"/>
                <w:bCs/>
                <w:sz w:val="12"/>
                <w:szCs w:val="12"/>
              </w:rPr>
              <w:t>5</w:t>
            </w:r>
          </w:p>
        </w:tc>
        <w:tc>
          <w:tcPr>
            <w:tcW w:w="385" w:type="pct"/>
            <w:tcBorders>
              <w:top w:val="single" w:sz="4" w:space="0" w:color="auto"/>
              <w:left w:val="single" w:sz="4" w:space="0" w:color="auto"/>
              <w:bottom w:val="single" w:sz="4" w:space="0" w:color="auto"/>
              <w:right w:val="single" w:sz="4" w:space="0" w:color="auto"/>
            </w:tcBorders>
            <w:shd w:val="clear" w:color="auto" w:fill="auto"/>
            <w:hideMark/>
          </w:tcPr>
          <w:p w:rsidR="00AE2BB3" w:rsidRPr="00AE2BB3" w:rsidRDefault="00AE2BB3" w:rsidP="00AE2BB3">
            <w:pPr>
              <w:spacing w:after="0" w:line="240" w:lineRule="auto"/>
              <w:jc w:val="center"/>
              <w:rPr>
                <w:rFonts w:ascii="Times New Roman" w:eastAsia="MS MinNew Roman" w:hAnsi="Times New Roman" w:cs="Times New Roman"/>
                <w:bCs/>
                <w:sz w:val="12"/>
                <w:szCs w:val="12"/>
              </w:rPr>
            </w:pPr>
            <w:r w:rsidRPr="00AE2BB3">
              <w:rPr>
                <w:rFonts w:ascii="Times New Roman" w:eastAsia="MS MinNew Roman" w:hAnsi="Times New Roman" w:cs="Times New Roman"/>
                <w:bCs/>
                <w:sz w:val="12"/>
                <w:szCs w:val="12"/>
              </w:rPr>
              <w:t>3</w:t>
            </w:r>
          </w:p>
        </w:tc>
      </w:tr>
      <w:tr w:rsidR="00AE2BB3" w:rsidRPr="00AE2BB3" w:rsidTr="00AE2BB3">
        <w:tc>
          <w:tcPr>
            <w:tcW w:w="281" w:type="pct"/>
            <w:tcBorders>
              <w:top w:val="single" w:sz="4" w:space="0" w:color="auto"/>
              <w:left w:val="single" w:sz="4" w:space="0" w:color="auto"/>
              <w:bottom w:val="single" w:sz="4" w:space="0" w:color="auto"/>
              <w:right w:val="single" w:sz="4" w:space="0" w:color="auto"/>
            </w:tcBorders>
            <w:shd w:val="clear" w:color="auto" w:fill="auto"/>
          </w:tcPr>
          <w:p w:rsidR="00AE2BB3" w:rsidRPr="00AE2BB3" w:rsidRDefault="00AE2BB3" w:rsidP="00AE2BB3">
            <w:pPr>
              <w:spacing w:after="0" w:line="240" w:lineRule="auto"/>
              <w:jc w:val="both"/>
              <w:rPr>
                <w:rFonts w:ascii="Times New Roman" w:eastAsia="MS MinNew Roman" w:hAnsi="Times New Roman" w:cs="Times New Roman"/>
                <w:bCs/>
                <w:sz w:val="12"/>
                <w:szCs w:val="12"/>
              </w:rPr>
            </w:pPr>
          </w:p>
        </w:tc>
        <w:tc>
          <w:tcPr>
            <w:tcW w:w="4719" w:type="pct"/>
            <w:gridSpan w:val="9"/>
            <w:tcBorders>
              <w:top w:val="single" w:sz="4" w:space="0" w:color="auto"/>
              <w:left w:val="single" w:sz="4" w:space="0" w:color="auto"/>
              <w:bottom w:val="single" w:sz="4" w:space="0" w:color="auto"/>
              <w:right w:val="single" w:sz="4" w:space="0" w:color="auto"/>
            </w:tcBorders>
            <w:shd w:val="clear" w:color="auto" w:fill="auto"/>
            <w:hideMark/>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AE2BB3" w:rsidRPr="00AE2BB3" w:rsidTr="00AE2BB3">
        <w:tc>
          <w:tcPr>
            <w:tcW w:w="281" w:type="pct"/>
            <w:tcBorders>
              <w:top w:val="single" w:sz="4" w:space="0" w:color="auto"/>
              <w:left w:val="single" w:sz="4" w:space="0" w:color="auto"/>
              <w:bottom w:val="single" w:sz="4" w:space="0" w:color="auto"/>
              <w:right w:val="single" w:sz="4" w:space="0" w:color="auto"/>
            </w:tcBorders>
            <w:shd w:val="clear" w:color="auto" w:fill="auto"/>
          </w:tcPr>
          <w:p w:rsidR="00AE2BB3" w:rsidRPr="00AE2BB3" w:rsidRDefault="00AE2BB3" w:rsidP="00AE2BB3">
            <w:pPr>
              <w:pStyle w:val="af5"/>
              <w:numPr>
                <w:ilvl w:val="0"/>
                <w:numId w:val="40"/>
              </w:numPr>
              <w:spacing w:after="0" w:line="240" w:lineRule="auto"/>
              <w:ind w:left="0" w:firstLine="0"/>
              <w:jc w:val="both"/>
              <w:rPr>
                <w:rFonts w:ascii="Times New Roman" w:eastAsia="MS MinNew Roman" w:hAnsi="Times New Roman" w:cs="Times New Roman"/>
                <w:bCs/>
                <w:sz w:val="12"/>
                <w:szCs w:val="12"/>
              </w:rPr>
            </w:pPr>
          </w:p>
        </w:tc>
        <w:tc>
          <w:tcPr>
            <w:tcW w:w="1361" w:type="pct"/>
            <w:tcBorders>
              <w:top w:val="single" w:sz="4" w:space="0" w:color="auto"/>
              <w:left w:val="single" w:sz="4" w:space="0" w:color="auto"/>
              <w:bottom w:val="single" w:sz="4" w:space="0" w:color="auto"/>
              <w:right w:val="single" w:sz="4" w:space="0" w:color="auto"/>
            </w:tcBorders>
            <w:shd w:val="clear" w:color="auto" w:fill="auto"/>
            <w:hideMark/>
          </w:tcPr>
          <w:p w:rsidR="00AE2BB3" w:rsidRPr="00AE2BB3" w:rsidRDefault="00AE2BB3" w:rsidP="00AE2BB3">
            <w:pPr>
              <w:spacing w:after="0" w:line="240" w:lineRule="auto"/>
              <w:jc w:val="both"/>
              <w:rPr>
                <w:rFonts w:ascii="Times New Roman" w:hAnsi="Times New Roman" w:cs="Times New Roman"/>
                <w:sz w:val="12"/>
                <w:szCs w:val="12"/>
              </w:rPr>
            </w:pPr>
            <w:r w:rsidRPr="00AE2BB3">
              <w:rPr>
                <w:rFonts w:ascii="Times New Roman" w:eastAsia="MS MinNew Roman" w:hAnsi="Times New Roman" w:cs="Times New Roman"/>
                <w:sz w:val="12"/>
                <w:szCs w:val="12"/>
              </w:rPr>
              <w:t>Максимальный процент застройки в границах земельного участка при застройке земельных участков для садоводства и дачного хозяйства, %</w:t>
            </w:r>
          </w:p>
        </w:tc>
        <w:tc>
          <w:tcPr>
            <w:tcW w:w="40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E2BB3" w:rsidRPr="00AE2BB3" w:rsidRDefault="00AE2BB3" w:rsidP="00AE2BB3">
            <w:pPr>
              <w:spacing w:after="0" w:line="240" w:lineRule="auto"/>
              <w:jc w:val="center"/>
              <w:rPr>
                <w:rFonts w:ascii="Times New Roman" w:eastAsia="MS MinNew Roman" w:hAnsi="Times New Roman" w:cs="Times New Roman"/>
                <w:bCs/>
                <w:sz w:val="12"/>
                <w:szCs w:val="12"/>
              </w:rPr>
            </w:pPr>
            <w:r w:rsidRPr="00AE2BB3">
              <w:rPr>
                <w:rFonts w:ascii="Times New Roman" w:eastAsia="MS MinNew Roman" w:hAnsi="Times New Roman" w:cs="Times New Roman"/>
                <w:bCs/>
                <w:sz w:val="12"/>
                <w:szCs w:val="12"/>
              </w:rPr>
              <w:t>0</w:t>
            </w:r>
          </w:p>
        </w:tc>
        <w:tc>
          <w:tcPr>
            <w:tcW w:w="42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E2BB3" w:rsidRPr="00AE2BB3" w:rsidRDefault="00AE2BB3" w:rsidP="00AE2BB3">
            <w:pPr>
              <w:spacing w:after="0" w:line="240" w:lineRule="auto"/>
              <w:jc w:val="center"/>
              <w:rPr>
                <w:rFonts w:ascii="Times New Roman" w:eastAsia="MS MinNew Roman" w:hAnsi="Times New Roman" w:cs="Times New Roman"/>
                <w:bCs/>
                <w:sz w:val="12"/>
                <w:szCs w:val="12"/>
              </w:rPr>
            </w:pPr>
            <w:r w:rsidRPr="00AE2BB3">
              <w:rPr>
                <w:rFonts w:ascii="Times New Roman" w:eastAsia="MS MinNew Roman" w:hAnsi="Times New Roman" w:cs="Times New Roman"/>
                <w:bCs/>
                <w:sz w:val="12"/>
                <w:szCs w:val="12"/>
              </w:rPr>
              <w:t>-</w:t>
            </w:r>
          </w:p>
        </w:tc>
        <w:tc>
          <w:tcPr>
            <w:tcW w:w="42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E2BB3" w:rsidRPr="00AE2BB3" w:rsidRDefault="00AE2BB3" w:rsidP="00AE2BB3">
            <w:pPr>
              <w:spacing w:after="0" w:line="240" w:lineRule="auto"/>
              <w:jc w:val="center"/>
              <w:rPr>
                <w:rFonts w:ascii="Times New Roman" w:eastAsia="MS MinNew Roman" w:hAnsi="Times New Roman" w:cs="Times New Roman"/>
                <w:bCs/>
                <w:sz w:val="12"/>
                <w:szCs w:val="12"/>
              </w:rPr>
            </w:pPr>
            <w:r w:rsidRPr="00AE2BB3">
              <w:rPr>
                <w:rFonts w:ascii="Times New Roman" w:eastAsia="MS MinNew Roman" w:hAnsi="Times New Roman" w:cs="Times New Roman"/>
                <w:bCs/>
                <w:sz w:val="12"/>
                <w:szCs w:val="12"/>
              </w:rPr>
              <w:t>-</w:t>
            </w:r>
          </w:p>
        </w:tc>
        <w:tc>
          <w:tcPr>
            <w:tcW w:w="42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E2BB3" w:rsidRPr="00AE2BB3" w:rsidRDefault="00AE2BB3" w:rsidP="00AE2BB3">
            <w:pPr>
              <w:spacing w:after="0" w:line="240" w:lineRule="auto"/>
              <w:jc w:val="center"/>
              <w:rPr>
                <w:rFonts w:ascii="Times New Roman" w:eastAsia="MS MinNew Roman" w:hAnsi="Times New Roman" w:cs="Times New Roman"/>
                <w:bCs/>
                <w:sz w:val="12"/>
                <w:szCs w:val="12"/>
              </w:rPr>
            </w:pPr>
            <w:r w:rsidRPr="00AE2BB3">
              <w:rPr>
                <w:rFonts w:ascii="Times New Roman" w:eastAsia="MS MinNew Roman" w:hAnsi="Times New Roman" w:cs="Times New Roman"/>
                <w:bCs/>
                <w:sz w:val="12"/>
                <w:szCs w:val="12"/>
              </w:rPr>
              <w:t>-</w:t>
            </w:r>
          </w:p>
        </w:tc>
        <w:tc>
          <w:tcPr>
            <w:tcW w:w="42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E2BB3" w:rsidRPr="00AE2BB3" w:rsidRDefault="00AE2BB3" w:rsidP="00AE2BB3">
            <w:pPr>
              <w:spacing w:after="0" w:line="240" w:lineRule="auto"/>
              <w:jc w:val="center"/>
              <w:rPr>
                <w:rFonts w:ascii="Times New Roman" w:eastAsia="MS MinNew Roman" w:hAnsi="Times New Roman" w:cs="Times New Roman"/>
                <w:bCs/>
                <w:sz w:val="12"/>
                <w:szCs w:val="12"/>
              </w:rPr>
            </w:pPr>
            <w:r w:rsidRPr="00AE2BB3">
              <w:rPr>
                <w:rFonts w:ascii="Times New Roman" w:eastAsia="MS MinNew Roman" w:hAnsi="Times New Roman" w:cs="Times New Roman"/>
                <w:bCs/>
                <w:sz w:val="12"/>
                <w:szCs w:val="12"/>
              </w:rPr>
              <w:t>-</w:t>
            </w:r>
          </w:p>
        </w:tc>
        <w:tc>
          <w:tcPr>
            <w:tcW w:w="42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E2BB3" w:rsidRPr="00AE2BB3" w:rsidRDefault="00AE2BB3" w:rsidP="00AE2BB3">
            <w:pPr>
              <w:spacing w:after="0" w:line="240" w:lineRule="auto"/>
              <w:jc w:val="center"/>
              <w:rPr>
                <w:rFonts w:ascii="Times New Roman" w:eastAsia="MS MinNew Roman" w:hAnsi="Times New Roman" w:cs="Times New Roman"/>
                <w:bCs/>
                <w:sz w:val="12"/>
                <w:szCs w:val="12"/>
              </w:rPr>
            </w:pPr>
            <w:r w:rsidRPr="00AE2BB3">
              <w:rPr>
                <w:rFonts w:ascii="Times New Roman" w:eastAsia="MS MinNew Roman" w:hAnsi="Times New Roman" w:cs="Times New Roman"/>
                <w:bCs/>
                <w:sz w:val="12"/>
                <w:szCs w:val="12"/>
              </w:rPr>
              <w:t>-</w:t>
            </w:r>
          </w:p>
        </w:tc>
        <w:tc>
          <w:tcPr>
            <w:tcW w:w="42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E2BB3" w:rsidRPr="00AE2BB3" w:rsidRDefault="00AE2BB3" w:rsidP="00AE2BB3">
            <w:pPr>
              <w:spacing w:after="0" w:line="240" w:lineRule="auto"/>
              <w:jc w:val="center"/>
              <w:rPr>
                <w:rFonts w:ascii="Times New Roman" w:eastAsia="MS MinNew Roman" w:hAnsi="Times New Roman" w:cs="Times New Roman"/>
                <w:bCs/>
                <w:sz w:val="12"/>
                <w:szCs w:val="12"/>
              </w:rPr>
            </w:pPr>
            <w:r w:rsidRPr="00AE2BB3">
              <w:rPr>
                <w:rFonts w:ascii="Times New Roman" w:eastAsia="MS MinNew Roman" w:hAnsi="Times New Roman" w:cs="Times New Roman"/>
                <w:bCs/>
                <w:sz w:val="12"/>
                <w:szCs w:val="12"/>
              </w:rPr>
              <w:t>-</w:t>
            </w:r>
          </w:p>
        </w:tc>
        <w:tc>
          <w:tcPr>
            <w:tcW w:w="38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E2BB3" w:rsidRPr="00AE2BB3" w:rsidRDefault="00AE2BB3" w:rsidP="00AE2BB3">
            <w:pPr>
              <w:spacing w:after="0" w:line="240" w:lineRule="auto"/>
              <w:jc w:val="center"/>
              <w:rPr>
                <w:rFonts w:ascii="Times New Roman" w:eastAsia="MS MinNew Roman" w:hAnsi="Times New Roman" w:cs="Times New Roman"/>
                <w:bCs/>
                <w:sz w:val="12"/>
                <w:szCs w:val="12"/>
              </w:rPr>
            </w:pPr>
            <w:r w:rsidRPr="00AE2BB3">
              <w:rPr>
                <w:rFonts w:ascii="Times New Roman" w:eastAsia="MS MinNew Roman" w:hAnsi="Times New Roman" w:cs="Times New Roman"/>
                <w:bCs/>
                <w:sz w:val="12"/>
                <w:szCs w:val="12"/>
              </w:rPr>
              <w:t>40</w:t>
            </w:r>
          </w:p>
        </w:tc>
      </w:tr>
      <w:tr w:rsidR="00AE2BB3" w:rsidRPr="00AE2BB3" w:rsidTr="00AE2BB3">
        <w:tc>
          <w:tcPr>
            <w:tcW w:w="281" w:type="pct"/>
            <w:tcBorders>
              <w:top w:val="single" w:sz="4" w:space="0" w:color="auto"/>
              <w:left w:val="single" w:sz="4" w:space="0" w:color="auto"/>
              <w:bottom w:val="single" w:sz="4" w:space="0" w:color="auto"/>
              <w:right w:val="single" w:sz="4" w:space="0" w:color="auto"/>
            </w:tcBorders>
            <w:shd w:val="clear" w:color="auto" w:fill="auto"/>
          </w:tcPr>
          <w:p w:rsidR="00AE2BB3" w:rsidRPr="00AE2BB3" w:rsidRDefault="00AE2BB3" w:rsidP="00AE2BB3">
            <w:pPr>
              <w:pStyle w:val="af5"/>
              <w:numPr>
                <w:ilvl w:val="0"/>
                <w:numId w:val="40"/>
              </w:numPr>
              <w:spacing w:after="0" w:line="240" w:lineRule="auto"/>
              <w:ind w:left="0" w:firstLine="0"/>
              <w:jc w:val="both"/>
              <w:rPr>
                <w:rFonts w:ascii="Times New Roman" w:eastAsia="MS MinNew Roman" w:hAnsi="Times New Roman" w:cs="Times New Roman"/>
                <w:bCs/>
                <w:sz w:val="12"/>
                <w:szCs w:val="12"/>
              </w:rPr>
            </w:pPr>
          </w:p>
        </w:tc>
        <w:tc>
          <w:tcPr>
            <w:tcW w:w="1361" w:type="pct"/>
            <w:tcBorders>
              <w:top w:val="single" w:sz="4" w:space="0" w:color="auto"/>
              <w:left w:val="single" w:sz="4" w:space="0" w:color="auto"/>
              <w:bottom w:val="single" w:sz="4" w:space="0" w:color="auto"/>
              <w:right w:val="single" w:sz="4" w:space="0" w:color="auto"/>
            </w:tcBorders>
            <w:shd w:val="clear" w:color="auto" w:fill="auto"/>
            <w:hideMark/>
          </w:tcPr>
          <w:p w:rsidR="00AE2BB3" w:rsidRPr="00AE2BB3" w:rsidRDefault="00AE2BB3" w:rsidP="00AE2BB3">
            <w:pPr>
              <w:spacing w:after="0" w:line="240" w:lineRule="auto"/>
              <w:jc w:val="both"/>
              <w:rPr>
                <w:rFonts w:ascii="Times New Roman" w:eastAsia="MS MinNew Roman" w:hAnsi="Times New Roman" w:cs="Times New Roman"/>
                <w:bCs/>
                <w:sz w:val="12"/>
                <w:szCs w:val="12"/>
              </w:rPr>
            </w:pPr>
            <w:r w:rsidRPr="00AE2BB3">
              <w:rPr>
                <w:rFonts w:ascii="Times New Roman" w:eastAsia="MS MinNew Roman" w:hAnsi="Times New Roman" w:cs="Times New Roman"/>
                <w:bCs/>
                <w:sz w:val="12"/>
                <w:szCs w:val="12"/>
              </w:rPr>
              <w:t>Максимальный процент застройки в границах земельного участка при размещении производственных объектов, %</w:t>
            </w:r>
          </w:p>
        </w:tc>
        <w:tc>
          <w:tcPr>
            <w:tcW w:w="40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E2BB3" w:rsidRPr="00AE2BB3" w:rsidRDefault="00AE2BB3" w:rsidP="00AE2BB3">
            <w:pPr>
              <w:spacing w:after="0" w:line="240" w:lineRule="auto"/>
              <w:jc w:val="center"/>
              <w:rPr>
                <w:rFonts w:ascii="Times New Roman" w:eastAsia="MS MinNew Roman" w:hAnsi="Times New Roman" w:cs="Times New Roman"/>
                <w:bCs/>
                <w:sz w:val="12"/>
                <w:szCs w:val="12"/>
              </w:rPr>
            </w:pPr>
            <w:r w:rsidRPr="00AE2BB3">
              <w:rPr>
                <w:rFonts w:ascii="Times New Roman" w:eastAsia="MS MinNew Roman" w:hAnsi="Times New Roman" w:cs="Times New Roman"/>
                <w:bCs/>
                <w:sz w:val="12"/>
                <w:szCs w:val="12"/>
              </w:rPr>
              <w:t>0</w:t>
            </w:r>
          </w:p>
        </w:tc>
        <w:tc>
          <w:tcPr>
            <w:tcW w:w="42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E2BB3" w:rsidRPr="00AE2BB3" w:rsidRDefault="00AE2BB3" w:rsidP="00AE2BB3">
            <w:pPr>
              <w:spacing w:after="0" w:line="240" w:lineRule="auto"/>
              <w:jc w:val="center"/>
              <w:rPr>
                <w:rFonts w:ascii="Times New Roman" w:eastAsia="MS MinNew Roman" w:hAnsi="Times New Roman" w:cs="Times New Roman"/>
                <w:bCs/>
                <w:sz w:val="12"/>
                <w:szCs w:val="12"/>
              </w:rPr>
            </w:pPr>
            <w:r w:rsidRPr="00AE2BB3">
              <w:rPr>
                <w:rFonts w:ascii="Times New Roman" w:eastAsia="MS MinNew Roman" w:hAnsi="Times New Roman" w:cs="Times New Roman"/>
                <w:bCs/>
                <w:sz w:val="12"/>
                <w:szCs w:val="12"/>
              </w:rPr>
              <w:t>80</w:t>
            </w:r>
          </w:p>
        </w:tc>
        <w:tc>
          <w:tcPr>
            <w:tcW w:w="42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E2BB3" w:rsidRPr="00AE2BB3" w:rsidRDefault="00AE2BB3" w:rsidP="00AE2BB3">
            <w:pPr>
              <w:spacing w:after="0" w:line="240" w:lineRule="auto"/>
              <w:jc w:val="center"/>
              <w:rPr>
                <w:rFonts w:ascii="Times New Roman" w:eastAsia="MS MinNew Roman" w:hAnsi="Times New Roman" w:cs="Times New Roman"/>
                <w:bCs/>
                <w:sz w:val="12"/>
                <w:szCs w:val="12"/>
              </w:rPr>
            </w:pPr>
            <w:r w:rsidRPr="00AE2BB3">
              <w:rPr>
                <w:rFonts w:ascii="Times New Roman" w:eastAsia="MS MinNew Roman" w:hAnsi="Times New Roman" w:cs="Times New Roman"/>
                <w:bCs/>
                <w:sz w:val="12"/>
                <w:szCs w:val="12"/>
              </w:rPr>
              <w:t>80</w:t>
            </w:r>
          </w:p>
        </w:tc>
        <w:tc>
          <w:tcPr>
            <w:tcW w:w="42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E2BB3" w:rsidRPr="00AE2BB3" w:rsidRDefault="00AE2BB3" w:rsidP="00AE2BB3">
            <w:pPr>
              <w:spacing w:after="0" w:line="240" w:lineRule="auto"/>
              <w:jc w:val="center"/>
              <w:rPr>
                <w:rFonts w:ascii="Times New Roman" w:eastAsia="MS MinNew Roman" w:hAnsi="Times New Roman" w:cs="Times New Roman"/>
                <w:bCs/>
                <w:sz w:val="12"/>
                <w:szCs w:val="12"/>
              </w:rPr>
            </w:pPr>
            <w:r w:rsidRPr="00AE2BB3">
              <w:rPr>
                <w:rFonts w:ascii="Times New Roman" w:eastAsia="MS MinNew Roman" w:hAnsi="Times New Roman" w:cs="Times New Roman"/>
                <w:bCs/>
                <w:sz w:val="12"/>
                <w:szCs w:val="12"/>
              </w:rPr>
              <w:t>80</w:t>
            </w:r>
          </w:p>
        </w:tc>
        <w:tc>
          <w:tcPr>
            <w:tcW w:w="42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E2BB3" w:rsidRPr="00AE2BB3" w:rsidRDefault="00AE2BB3" w:rsidP="00AE2BB3">
            <w:pPr>
              <w:spacing w:after="0" w:line="240" w:lineRule="auto"/>
              <w:jc w:val="center"/>
              <w:rPr>
                <w:rFonts w:ascii="Times New Roman" w:eastAsia="MS MinNew Roman" w:hAnsi="Times New Roman" w:cs="Times New Roman"/>
                <w:bCs/>
                <w:sz w:val="12"/>
                <w:szCs w:val="12"/>
              </w:rPr>
            </w:pPr>
            <w:r w:rsidRPr="00AE2BB3">
              <w:rPr>
                <w:rFonts w:ascii="Times New Roman" w:eastAsia="MS MinNew Roman" w:hAnsi="Times New Roman" w:cs="Times New Roman"/>
                <w:bCs/>
                <w:sz w:val="12"/>
                <w:szCs w:val="12"/>
              </w:rPr>
              <w:t>50</w:t>
            </w:r>
          </w:p>
        </w:tc>
        <w:tc>
          <w:tcPr>
            <w:tcW w:w="42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E2BB3" w:rsidRPr="00AE2BB3" w:rsidRDefault="00AE2BB3" w:rsidP="00AE2BB3">
            <w:pPr>
              <w:spacing w:after="0" w:line="240" w:lineRule="auto"/>
              <w:jc w:val="center"/>
              <w:rPr>
                <w:rFonts w:ascii="Times New Roman" w:eastAsia="MS MinNew Roman" w:hAnsi="Times New Roman" w:cs="Times New Roman"/>
                <w:bCs/>
                <w:sz w:val="12"/>
                <w:szCs w:val="12"/>
              </w:rPr>
            </w:pPr>
            <w:r w:rsidRPr="00AE2BB3">
              <w:rPr>
                <w:rFonts w:ascii="Times New Roman" w:eastAsia="MS MinNew Roman" w:hAnsi="Times New Roman" w:cs="Times New Roman"/>
                <w:bCs/>
                <w:sz w:val="12"/>
                <w:szCs w:val="12"/>
              </w:rPr>
              <w:t>80</w:t>
            </w:r>
          </w:p>
        </w:tc>
        <w:tc>
          <w:tcPr>
            <w:tcW w:w="42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E2BB3" w:rsidRPr="00AE2BB3" w:rsidRDefault="00AE2BB3" w:rsidP="00AE2BB3">
            <w:pPr>
              <w:spacing w:after="0" w:line="240" w:lineRule="auto"/>
              <w:jc w:val="center"/>
              <w:rPr>
                <w:rFonts w:ascii="Times New Roman" w:eastAsia="MS MinNew Roman" w:hAnsi="Times New Roman" w:cs="Times New Roman"/>
                <w:bCs/>
                <w:sz w:val="12"/>
                <w:szCs w:val="12"/>
              </w:rPr>
            </w:pPr>
            <w:r w:rsidRPr="00AE2BB3">
              <w:rPr>
                <w:rFonts w:ascii="Times New Roman" w:eastAsia="MS MinNew Roman" w:hAnsi="Times New Roman" w:cs="Times New Roman"/>
                <w:bCs/>
                <w:sz w:val="12"/>
                <w:szCs w:val="12"/>
              </w:rPr>
              <w:t>80</w:t>
            </w:r>
          </w:p>
        </w:tc>
        <w:tc>
          <w:tcPr>
            <w:tcW w:w="38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E2BB3" w:rsidRPr="00AE2BB3" w:rsidRDefault="00AE2BB3" w:rsidP="00AE2BB3">
            <w:pPr>
              <w:spacing w:after="0" w:line="240" w:lineRule="auto"/>
              <w:jc w:val="center"/>
              <w:rPr>
                <w:rFonts w:ascii="Times New Roman" w:eastAsia="MS MinNew Roman" w:hAnsi="Times New Roman" w:cs="Times New Roman"/>
                <w:bCs/>
                <w:sz w:val="12"/>
                <w:szCs w:val="12"/>
              </w:rPr>
            </w:pPr>
            <w:r w:rsidRPr="00AE2BB3">
              <w:rPr>
                <w:rFonts w:ascii="Times New Roman" w:eastAsia="MS MinNew Roman" w:hAnsi="Times New Roman" w:cs="Times New Roman"/>
                <w:bCs/>
                <w:sz w:val="12"/>
                <w:szCs w:val="12"/>
              </w:rPr>
              <w:t>-</w:t>
            </w:r>
          </w:p>
        </w:tc>
      </w:tr>
      <w:tr w:rsidR="00AE2BB3" w:rsidRPr="00AE2BB3" w:rsidTr="00AE2BB3">
        <w:tc>
          <w:tcPr>
            <w:tcW w:w="281" w:type="pct"/>
            <w:tcBorders>
              <w:top w:val="single" w:sz="4" w:space="0" w:color="auto"/>
              <w:left w:val="single" w:sz="4" w:space="0" w:color="auto"/>
              <w:bottom w:val="single" w:sz="4" w:space="0" w:color="auto"/>
              <w:right w:val="single" w:sz="4" w:space="0" w:color="auto"/>
            </w:tcBorders>
            <w:shd w:val="clear" w:color="auto" w:fill="auto"/>
          </w:tcPr>
          <w:p w:rsidR="00AE2BB3" w:rsidRPr="00AE2BB3" w:rsidRDefault="00AE2BB3" w:rsidP="00AE2BB3">
            <w:pPr>
              <w:pStyle w:val="af5"/>
              <w:numPr>
                <w:ilvl w:val="0"/>
                <w:numId w:val="40"/>
              </w:numPr>
              <w:spacing w:after="0" w:line="240" w:lineRule="auto"/>
              <w:ind w:left="0" w:firstLine="0"/>
              <w:jc w:val="both"/>
              <w:rPr>
                <w:rFonts w:ascii="Times New Roman" w:eastAsia="MS MinNew Roman" w:hAnsi="Times New Roman" w:cs="Times New Roman"/>
                <w:bCs/>
                <w:sz w:val="12"/>
                <w:szCs w:val="12"/>
              </w:rPr>
            </w:pPr>
          </w:p>
        </w:tc>
        <w:tc>
          <w:tcPr>
            <w:tcW w:w="1361" w:type="pct"/>
            <w:tcBorders>
              <w:top w:val="single" w:sz="4" w:space="0" w:color="auto"/>
              <w:left w:val="single" w:sz="4" w:space="0" w:color="auto"/>
              <w:bottom w:val="single" w:sz="4" w:space="0" w:color="auto"/>
              <w:right w:val="single" w:sz="4" w:space="0" w:color="auto"/>
            </w:tcBorders>
            <w:shd w:val="clear" w:color="auto" w:fill="auto"/>
          </w:tcPr>
          <w:p w:rsidR="00AE2BB3" w:rsidRPr="00AE2BB3" w:rsidRDefault="00AE2BB3" w:rsidP="00AE2BB3">
            <w:pPr>
              <w:spacing w:after="0" w:line="240" w:lineRule="auto"/>
              <w:jc w:val="both"/>
              <w:rPr>
                <w:rFonts w:ascii="Times New Roman" w:eastAsia="MS MinNew Roman" w:hAnsi="Times New Roman" w:cs="Times New Roman"/>
                <w:bCs/>
                <w:sz w:val="12"/>
                <w:szCs w:val="12"/>
              </w:rPr>
            </w:pPr>
            <w:r w:rsidRPr="00AE2BB3">
              <w:rPr>
                <w:rFonts w:ascii="Times New Roman" w:eastAsia="MS MinNew Roman" w:hAnsi="Times New Roman" w:cs="Times New Roman"/>
                <w:bCs/>
                <w:sz w:val="12"/>
                <w:szCs w:val="12"/>
              </w:rPr>
              <w:t>Максимальный процент застройки в границах земельного участка при размещении коммунально-складских объектов, %</w:t>
            </w:r>
          </w:p>
        </w:tc>
        <w:tc>
          <w:tcPr>
            <w:tcW w:w="40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E2BB3" w:rsidRPr="00AE2BB3" w:rsidRDefault="00AE2BB3" w:rsidP="00AE2BB3">
            <w:pPr>
              <w:spacing w:after="0" w:line="240" w:lineRule="auto"/>
              <w:jc w:val="center"/>
              <w:rPr>
                <w:rFonts w:ascii="Times New Roman" w:eastAsia="MS MinNew Roman" w:hAnsi="Times New Roman" w:cs="Times New Roman"/>
                <w:bCs/>
                <w:sz w:val="12"/>
                <w:szCs w:val="12"/>
              </w:rPr>
            </w:pPr>
            <w:r w:rsidRPr="00AE2BB3">
              <w:rPr>
                <w:rFonts w:ascii="Times New Roman" w:eastAsia="MS MinNew Roman" w:hAnsi="Times New Roman" w:cs="Times New Roman"/>
                <w:bCs/>
                <w:sz w:val="12"/>
                <w:szCs w:val="12"/>
              </w:rPr>
              <w:t>0</w:t>
            </w:r>
          </w:p>
        </w:tc>
        <w:tc>
          <w:tcPr>
            <w:tcW w:w="42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E2BB3" w:rsidRPr="00AE2BB3" w:rsidRDefault="00AE2BB3" w:rsidP="00AE2BB3">
            <w:pPr>
              <w:spacing w:after="0" w:line="240" w:lineRule="auto"/>
              <w:jc w:val="center"/>
              <w:rPr>
                <w:rFonts w:ascii="Times New Roman" w:eastAsia="MS MinNew Roman" w:hAnsi="Times New Roman" w:cs="Times New Roman"/>
                <w:bCs/>
                <w:sz w:val="12"/>
                <w:szCs w:val="12"/>
              </w:rPr>
            </w:pPr>
            <w:r w:rsidRPr="00AE2BB3">
              <w:rPr>
                <w:rFonts w:ascii="Times New Roman" w:eastAsia="MS MinNew Roman" w:hAnsi="Times New Roman" w:cs="Times New Roman"/>
                <w:bCs/>
                <w:sz w:val="12"/>
                <w:szCs w:val="12"/>
              </w:rPr>
              <w:t>60</w:t>
            </w:r>
          </w:p>
        </w:tc>
        <w:tc>
          <w:tcPr>
            <w:tcW w:w="42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E2BB3" w:rsidRPr="00AE2BB3" w:rsidRDefault="00AE2BB3" w:rsidP="00AE2BB3">
            <w:pPr>
              <w:spacing w:after="0" w:line="240" w:lineRule="auto"/>
              <w:jc w:val="center"/>
              <w:rPr>
                <w:rFonts w:ascii="Times New Roman" w:eastAsia="MS MinNew Roman" w:hAnsi="Times New Roman" w:cs="Times New Roman"/>
                <w:bCs/>
                <w:sz w:val="12"/>
                <w:szCs w:val="12"/>
              </w:rPr>
            </w:pPr>
            <w:r w:rsidRPr="00AE2BB3">
              <w:rPr>
                <w:rFonts w:ascii="Times New Roman" w:eastAsia="MS MinNew Roman" w:hAnsi="Times New Roman" w:cs="Times New Roman"/>
                <w:bCs/>
                <w:sz w:val="12"/>
                <w:szCs w:val="12"/>
              </w:rPr>
              <w:t>60</w:t>
            </w:r>
          </w:p>
        </w:tc>
        <w:tc>
          <w:tcPr>
            <w:tcW w:w="42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E2BB3" w:rsidRPr="00AE2BB3" w:rsidRDefault="00AE2BB3" w:rsidP="00AE2BB3">
            <w:pPr>
              <w:spacing w:after="0" w:line="240" w:lineRule="auto"/>
              <w:jc w:val="center"/>
              <w:rPr>
                <w:rFonts w:ascii="Times New Roman" w:eastAsia="MS MinNew Roman" w:hAnsi="Times New Roman" w:cs="Times New Roman"/>
                <w:bCs/>
                <w:sz w:val="12"/>
                <w:szCs w:val="12"/>
              </w:rPr>
            </w:pPr>
            <w:r w:rsidRPr="00AE2BB3">
              <w:rPr>
                <w:rFonts w:ascii="Times New Roman" w:eastAsia="MS MinNew Roman" w:hAnsi="Times New Roman" w:cs="Times New Roman"/>
                <w:bCs/>
                <w:sz w:val="12"/>
                <w:szCs w:val="12"/>
              </w:rPr>
              <w:t>60</w:t>
            </w:r>
          </w:p>
        </w:tc>
        <w:tc>
          <w:tcPr>
            <w:tcW w:w="42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E2BB3" w:rsidRPr="00AE2BB3" w:rsidRDefault="00AE2BB3" w:rsidP="00AE2BB3">
            <w:pPr>
              <w:spacing w:after="0" w:line="240" w:lineRule="auto"/>
              <w:jc w:val="center"/>
              <w:rPr>
                <w:rFonts w:ascii="Times New Roman" w:eastAsia="MS MinNew Roman" w:hAnsi="Times New Roman" w:cs="Times New Roman"/>
                <w:bCs/>
                <w:sz w:val="12"/>
                <w:szCs w:val="12"/>
              </w:rPr>
            </w:pPr>
            <w:r w:rsidRPr="00AE2BB3">
              <w:rPr>
                <w:rFonts w:ascii="Times New Roman" w:eastAsia="MS MinNew Roman" w:hAnsi="Times New Roman" w:cs="Times New Roman"/>
                <w:bCs/>
                <w:sz w:val="12"/>
                <w:szCs w:val="12"/>
              </w:rPr>
              <w:t>60</w:t>
            </w:r>
          </w:p>
        </w:tc>
        <w:tc>
          <w:tcPr>
            <w:tcW w:w="42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E2BB3" w:rsidRPr="00AE2BB3" w:rsidRDefault="00AE2BB3" w:rsidP="00AE2BB3">
            <w:pPr>
              <w:spacing w:after="0" w:line="240" w:lineRule="auto"/>
              <w:jc w:val="center"/>
              <w:rPr>
                <w:rFonts w:ascii="Times New Roman" w:eastAsia="MS MinNew Roman" w:hAnsi="Times New Roman" w:cs="Times New Roman"/>
                <w:bCs/>
                <w:sz w:val="12"/>
                <w:szCs w:val="12"/>
              </w:rPr>
            </w:pPr>
            <w:r w:rsidRPr="00AE2BB3">
              <w:rPr>
                <w:rFonts w:ascii="Times New Roman" w:eastAsia="MS MinNew Roman" w:hAnsi="Times New Roman" w:cs="Times New Roman"/>
                <w:bCs/>
                <w:sz w:val="12"/>
                <w:szCs w:val="12"/>
              </w:rPr>
              <w:t>60</w:t>
            </w:r>
          </w:p>
        </w:tc>
        <w:tc>
          <w:tcPr>
            <w:tcW w:w="42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E2BB3" w:rsidRPr="00AE2BB3" w:rsidRDefault="00AE2BB3" w:rsidP="00AE2BB3">
            <w:pPr>
              <w:spacing w:after="0" w:line="240" w:lineRule="auto"/>
              <w:jc w:val="center"/>
              <w:rPr>
                <w:rFonts w:ascii="Times New Roman" w:eastAsia="MS MinNew Roman" w:hAnsi="Times New Roman" w:cs="Times New Roman"/>
                <w:bCs/>
                <w:sz w:val="12"/>
                <w:szCs w:val="12"/>
              </w:rPr>
            </w:pPr>
            <w:r w:rsidRPr="00AE2BB3">
              <w:rPr>
                <w:rFonts w:ascii="Times New Roman" w:eastAsia="MS MinNew Roman" w:hAnsi="Times New Roman" w:cs="Times New Roman"/>
                <w:bCs/>
                <w:sz w:val="12"/>
                <w:szCs w:val="12"/>
              </w:rPr>
              <w:t>60</w:t>
            </w:r>
          </w:p>
        </w:tc>
        <w:tc>
          <w:tcPr>
            <w:tcW w:w="38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E2BB3" w:rsidRPr="00AE2BB3" w:rsidRDefault="00AE2BB3" w:rsidP="00AE2BB3">
            <w:pPr>
              <w:spacing w:after="0" w:line="240" w:lineRule="auto"/>
              <w:jc w:val="center"/>
              <w:rPr>
                <w:rFonts w:ascii="Times New Roman" w:eastAsia="MS MinNew Roman" w:hAnsi="Times New Roman" w:cs="Times New Roman"/>
                <w:bCs/>
                <w:sz w:val="12"/>
                <w:szCs w:val="12"/>
              </w:rPr>
            </w:pPr>
            <w:r w:rsidRPr="00AE2BB3">
              <w:rPr>
                <w:rFonts w:ascii="Times New Roman" w:eastAsia="MS MinNew Roman" w:hAnsi="Times New Roman" w:cs="Times New Roman"/>
                <w:bCs/>
                <w:sz w:val="12"/>
                <w:szCs w:val="12"/>
              </w:rPr>
              <w:t>-</w:t>
            </w:r>
          </w:p>
        </w:tc>
      </w:tr>
      <w:tr w:rsidR="00AE2BB3" w:rsidRPr="00AE2BB3" w:rsidTr="00AE2BB3">
        <w:tc>
          <w:tcPr>
            <w:tcW w:w="281" w:type="pct"/>
            <w:tcBorders>
              <w:top w:val="single" w:sz="4" w:space="0" w:color="auto"/>
              <w:left w:val="single" w:sz="4" w:space="0" w:color="auto"/>
              <w:bottom w:val="single" w:sz="4" w:space="0" w:color="auto"/>
              <w:right w:val="single" w:sz="4" w:space="0" w:color="auto"/>
            </w:tcBorders>
            <w:shd w:val="clear" w:color="auto" w:fill="auto"/>
          </w:tcPr>
          <w:p w:rsidR="00AE2BB3" w:rsidRPr="00AE2BB3" w:rsidRDefault="00AE2BB3" w:rsidP="00AE2BB3">
            <w:pPr>
              <w:pStyle w:val="af5"/>
              <w:numPr>
                <w:ilvl w:val="0"/>
                <w:numId w:val="40"/>
              </w:numPr>
              <w:spacing w:after="0" w:line="240" w:lineRule="auto"/>
              <w:ind w:left="0" w:firstLine="0"/>
              <w:jc w:val="both"/>
              <w:rPr>
                <w:rFonts w:ascii="Times New Roman" w:eastAsia="MS MinNew Roman" w:hAnsi="Times New Roman" w:cs="Times New Roman"/>
                <w:bCs/>
                <w:sz w:val="12"/>
                <w:szCs w:val="12"/>
              </w:rPr>
            </w:pPr>
          </w:p>
        </w:tc>
        <w:tc>
          <w:tcPr>
            <w:tcW w:w="1361" w:type="pct"/>
            <w:tcBorders>
              <w:top w:val="single" w:sz="4" w:space="0" w:color="auto"/>
              <w:left w:val="single" w:sz="4" w:space="0" w:color="auto"/>
              <w:bottom w:val="single" w:sz="4" w:space="0" w:color="auto"/>
              <w:right w:val="single" w:sz="4" w:space="0" w:color="auto"/>
            </w:tcBorders>
            <w:shd w:val="clear" w:color="auto" w:fill="auto"/>
            <w:hideMark/>
          </w:tcPr>
          <w:p w:rsidR="00AE2BB3" w:rsidRPr="00AE2BB3" w:rsidRDefault="00AE2BB3" w:rsidP="00AE2BB3">
            <w:pPr>
              <w:spacing w:after="0" w:line="240" w:lineRule="auto"/>
              <w:jc w:val="both"/>
              <w:rPr>
                <w:rFonts w:ascii="Times New Roman" w:eastAsia="MS MinNew Roman" w:hAnsi="Times New Roman" w:cs="Times New Roman"/>
                <w:bCs/>
                <w:sz w:val="12"/>
                <w:szCs w:val="12"/>
              </w:rPr>
            </w:pPr>
            <w:r w:rsidRPr="00AE2BB3">
              <w:rPr>
                <w:rFonts w:ascii="Times New Roman" w:eastAsia="MS MinNew Roman" w:hAnsi="Times New Roman" w:cs="Times New Roman"/>
                <w:bCs/>
                <w:sz w:val="12"/>
                <w:szCs w:val="12"/>
              </w:rPr>
              <w:t>Максимальный процент застройки в границах земельного участка при размещении иных объектов, за исключением случаев,  указанных в пунктах 5-7 настоящей таблицы %</w:t>
            </w:r>
          </w:p>
        </w:tc>
        <w:tc>
          <w:tcPr>
            <w:tcW w:w="40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E2BB3" w:rsidRPr="00AE2BB3" w:rsidRDefault="00AE2BB3" w:rsidP="00AE2BB3">
            <w:pPr>
              <w:spacing w:after="0" w:line="240" w:lineRule="auto"/>
              <w:jc w:val="center"/>
              <w:rPr>
                <w:rFonts w:ascii="Times New Roman" w:eastAsia="MS MinNew Roman" w:hAnsi="Times New Roman" w:cs="Times New Roman"/>
                <w:bCs/>
                <w:sz w:val="12"/>
                <w:szCs w:val="12"/>
              </w:rPr>
            </w:pPr>
            <w:r w:rsidRPr="00AE2BB3">
              <w:rPr>
                <w:rFonts w:ascii="Times New Roman" w:eastAsia="MS MinNew Roman" w:hAnsi="Times New Roman" w:cs="Times New Roman"/>
                <w:bCs/>
                <w:sz w:val="12"/>
                <w:szCs w:val="12"/>
              </w:rPr>
              <w:t>0</w:t>
            </w:r>
          </w:p>
        </w:tc>
        <w:tc>
          <w:tcPr>
            <w:tcW w:w="42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E2BB3" w:rsidRPr="00AE2BB3" w:rsidRDefault="00AE2BB3" w:rsidP="00AE2BB3">
            <w:pPr>
              <w:spacing w:after="0" w:line="240" w:lineRule="auto"/>
              <w:jc w:val="center"/>
              <w:rPr>
                <w:rFonts w:ascii="Times New Roman" w:eastAsia="MS MinNew Roman" w:hAnsi="Times New Roman" w:cs="Times New Roman"/>
                <w:bCs/>
                <w:sz w:val="12"/>
                <w:szCs w:val="12"/>
              </w:rPr>
            </w:pPr>
            <w:r w:rsidRPr="00AE2BB3">
              <w:rPr>
                <w:rFonts w:ascii="Times New Roman" w:eastAsia="MS MinNew Roman" w:hAnsi="Times New Roman" w:cs="Times New Roman"/>
                <w:bCs/>
                <w:sz w:val="12"/>
                <w:szCs w:val="12"/>
              </w:rPr>
              <w:t>-</w:t>
            </w:r>
          </w:p>
        </w:tc>
        <w:tc>
          <w:tcPr>
            <w:tcW w:w="42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E2BB3" w:rsidRPr="00AE2BB3" w:rsidRDefault="00AE2BB3" w:rsidP="00AE2BB3">
            <w:pPr>
              <w:spacing w:after="0" w:line="240" w:lineRule="auto"/>
              <w:jc w:val="center"/>
              <w:rPr>
                <w:rFonts w:ascii="Times New Roman" w:eastAsia="MS MinNew Roman" w:hAnsi="Times New Roman" w:cs="Times New Roman"/>
                <w:bCs/>
                <w:sz w:val="12"/>
                <w:szCs w:val="12"/>
              </w:rPr>
            </w:pPr>
            <w:r w:rsidRPr="00AE2BB3">
              <w:rPr>
                <w:rFonts w:ascii="Times New Roman" w:eastAsia="MS MinNew Roman" w:hAnsi="Times New Roman" w:cs="Times New Roman"/>
                <w:bCs/>
                <w:sz w:val="12"/>
                <w:szCs w:val="12"/>
              </w:rPr>
              <w:t>-</w:t>
            </w:r>
          </w:p>
        </w:tc>
        <w:tc>
          <w:tcPr>
            <w:tcW w:w="42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E2BB3" w:rsidRPr="00AE2BB3" w:rsidRDefault="00AE2BB3" w:rsidP="00AE2BB3">
            <w:pPr>
              <w:spacing w:after="0" w:line="240" w:lineRule="auto"/>
              <w:jc w:val="center"/>
              <w:rPr>
                <w:rFonts w:ascii="Times New Roman" w:eastAsia="MS MinNew Roman" w:hAnsi="Times New Roman" w:cs="Times New Roman"/>
                <w:bCs/>
                <w:sz w:val="12"/>
                <w:szCs w:val="12"/>
              </w:rPr>
            </w:pPr>
            <w:r w:rsidRPr="00AE2BB3">
              <w:rPr>
                <w:rFonts w:ascii="Times New Roman" w:eastAsia="MS MinNew Roman" w:hAnsi="Times New Roman" w:cs="Times New Roman"/>
                <w:bCs/>
                <w:sz w:val="12"/>
                <w:szCs w:val="12"/>
              </w:rPr>
              <w:t>-</w:t>
            </w:r>
          </w:p>
        </w:tc>
        <w:tc>
          <w:tcPr>
            <w:tcW w:w="42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E2BB3" w:rsidRPr="00AE2BB3" w:rsidRDefault="00AE2BB3" w:rsidP="00AE2BB3">
            <w:pPr>
              <w:spacing w:after="0" w:line="240" w:lineRule="auto"/>
              <w:jc w:val="center"/>
              <w:rPr>
                <w:rFonts w:ascii="Times New Roman" w:eastAsia="MS MinNew Roman" w:hAnsi="Times New Roman" w:cs="Times New Roman"/>
                <w:bCs/>
                <w:sz w:val="12"/>
                <w:szCs w:val="12"/>
              </w:rPr>
            </w:pPr>
            <w:r w:rsidRPr="00AE2BB3">
              <w:rPr>
                <w:rFonts w:ascii="Times New Roman" w:eastAsia="MS MinNew Roman" w:hAnsi="Times New Roman" w:cs="Times New Roman"/>
                <w:bCs/>
                <w:sz w:val="12"/>
                <w:szCs w:val="12"/>
              </w:rPr>
              <w:t>-</w:t>
            </w:r>
          </w:p>
        </w:tc>
        <w:tc>
          <w:tcPr>
            <w:tcW w:w="42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E2BB3" w:rsidRPr="00AE2BB3" w:rsidRDefault="00AE2BB3" w:rsidP="00AE2BB3">
            <w:pPr>
              <w:spacing w:after="0" w:line="240" w:lineRule="auto"/>
              <w:jc w:val="center"/>
              <w:rPr>
                <w:rFonts w:ascii="Times New Roman" w:eastAsia="MS MinNew Roman" w:hAnsi="Times New Roman" w:cs="Times New Roman"/>
                <w:bCs/>
                <w:sz w:val="12"/>
                <w:szCs w:val="12"/>
              </w:rPr>
            </w:pPr>
            <w:r w:rsidRPr="00AE2BB3">
              <w:rPr>
                <w:rFonts w:ascii="Times New Roman" w:eastAsia="MS MinNew Roman" w:hAnsi="Times New Roman" w:cs="Times New Roman"/>
                <w:bCs/>
                <w:sz w:val="12"/>
                <w:szCs w:val="12"/>
              </w:rPr>
              <w:t>-</w:t>
            </w:r>
          </w:p>
        </w:tc>
        <w:tc>
          <w:tcPr>
            <w:tcW w:w="42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E2BB3" w:rsidRPr="00AE2BB3" w:rsidRDefault="00AE2BB3" w:rsidP="00AE2BB3">
            <w:pPr>
              <w:spacing w:after="0" w:line="240" w:lineRule="auto"/>
              <w:jc w:val="center"/>
              <w:rPr>
                <w:rFonts w:ascii="Times New Roman" w:eastAsia="MS MinNew Roman" w:hAnsi="Times New Roman" w:cs="Times New Roman"/>
                <w:bCs/>
                <w:sz w:val="12"/>
                <w:szCs w:val="12"/>
              </w:rPr>
            </w:pPr>
            <w:r w:rsidRPr="00AE2BB3">
              <w:rPr>
                <w:rFonts w:ascii="Times New Roman" w:eastAsia="MS MinNew Roman" w:hAnsi="Times New Roman" w:cs="Times New Roman"/>
                <w:bCs/>
                <w:sz w:val="12"/>
                <w:szCs w:val="12"/>
              </w:rPr>
              <w:t>-</w:t>
            </w:r>
          </w:p>
        </w:tc>
        <w:tc>
          <w:tcPr>
            <w:tcW w:w="38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E2BB3" w:rsidRPr="00AE2BB3" w:rsidRDefault="00AE2BB3" w:rsidP="00AE2BB3">
            <w:pPr>
              <w:spacing w:after="0" w:line="240" w:lineRule="auto"/>
              <w:jc w:val="center"/>
              <w:rPr>
                <w:rFonts w:ascii="Times New Roman" w:eastAsia="MS MinNew Roman" w:hAnsi="Times New Roman" w:cs="Times New Roman"/>
                <w:bCs/>
                <w:sz w:val="12"/>
                <w:szCs w:val="12"/>
              </w:rPr>
            </w:pPr>
            <w:r w:rsidRPr="00AE2BB3">
              <w:rPr>
                <w:rFonts w:ascii="Times New Roman" w:eastAsia="MS MinNew Roman" w:hAnsi="Times New Roman" w:cs="Times New Roman"/>
                <w:bCs/>
                <w:sz w:val="12"/>
                <w:szCs w:val="12"/>
              </w:rPr>
              <w:t>40</w:t>
            </w:r>
          </w:p>
        </w:tc>
      </w:tr>
      <w:tr w:rsidR="00AE2BB3" w:rsidRPr="00AE2BB3" w:rsidTr="00AE2BB3">
        <w:tc>
          <w:tcPr>
            <w:tcW w:w="281" w:type="pct"/>
            <w:tcBorders>
              <w:top w:val="single" w:sz="4" w:space="0" w:color="auto"/>
              <w:left w:val="single" w:sz="4" w:space="0" w:color="auto"/>
              <w:bottom w:val="single" w:sz="4" w:space="0" w:color="auto"/>
              <w:right w:val="single" w:sz="4" w:space="0" w:color="auto"/>
            </w:tcBorders>
            <w:shd w:val="clear" w:color="auto" w:fill="auto"/>
          </w:tcPr>
          <w:p w:rsidR="00AE2BB3" w:rsidRPr="00AE2BB3" w:rsidRDefault="00AE2BB3" w:rsidP="00AE2BB3">
            <w:pPr>
              <w:spacing w:after="0" w:line="240" w:lineRule="auto"/>
              <w:jc w:val="both"/>
              <w:rPr>
                <w:rFonts w:ascii="Times New Roman" w:eastAsia="MS MinNew Roman" w:hAnsi="Times New Roman" w:cs="Times New Roman"/>
                <w:bCs/>
                <w:sz w:val="12"/>
                <w:szCs w:val="12"/>
              </w:rPr>
            </w:pPr>
          </w:p>
        </w:tc>
        <w:tc>
          <w:tcPr>
            <w:tcW w:w="4719" w:type="pct"/>
            <w:gridSpan w:val="9"/>
            <w:tcBorders>
              <w:top w:val="single" w:sz="4" w:space="0" w:color="auto"/>
              <w:left w:val="single" w:sz="4" w:space="0" w:color="auto"/>
              <w:bottom w:val="single" w:sz="4" w:space="0" w:color="auto"/>
              <w:right w:val="single" w:sz="4" w:space="0" w:color="auto"/>
            </w:tcBorders>
            <w:shd w:val="clear" w:color="auto" w:fill="auto"/>
            <w:hideMark/>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Иные показатели</w:t>
            </w:r>
          </w:p>
        </w:tc>
      </w:tr>
      <w:tr w:rsidR="00AE2BB3" w:rsidRPr="00AE2BB3" w:rsidTr="00AE2BB3">
        <w:tc>
          <w:tcPr>
            <w:tcW w:w="281" w:type="pct"/>
            <w:tcBorders>
              <w:top w:val="single" w:sz="4" w:space="0" w:color="auto"/>
              <w:left w:val="single" w:sz="4" w:space="0" w:color="auto"/>
              <w:bottom w:val="single" w:sz="4" w:space="0" w:color="auto"/>
              <w:right w:val="single" w:sz="4" w:space="0" w:color="auto"/>
            </w:tcBorders>
            <w:shd w:val="clear" w:color="auto" w:fill="auto"/>
          </w:tcPr>
          <w:p w:rsidR="00AE2BB3" w:rsidRPr="00AE2BB3" w:rsidRDefault="00AE2BB3" w:rsidP="00AE2BB3">
            <w:pPr>
              <w:pStyle w:val="af5"/>
              <w:numPr>
                <w:ilvl w:val="0"/>
                <w:numId w:val="40"/>
              </w:numPr>
              <w:spacing w:after="0" w:line="240" w:lineRule="auto"/>
              <w:ind w:left="0" w:firstLine="0"/>
              <w:jc w:val="both"/>
              <w:rPr>
                <w:rFonts w:ascii="Times New Roman" w:eastAsia="MS MinNew Roman" w:hAnsi="Times New Roman" w:cs="Times New Roman"/>
                <w:bCs/>
                <w:sz w:val="12"/>
                <w:szCs w:val="12"/>
              </w:rPr>
            </w:pPr>
          </w:p>
        </w:tc>
        <w:tc>
          <w:tcPr>
            <w:tcW w:w="1361" w:type="pct"/>
            <w:tcBorders>
              <w:top w:val="single" w:sz="4" w:space="0" w:color="auto"/>
              <w:left w:val="single" w:sz="4" w:space="0" w:color="auto"/>
              <w:bottom w:val="single" w:sz="4" w:space="0" w:color="auto"/>
              <w:right w:val="single" w:sz="4" w:space="0" w:color="auto"/>
            </w:tcBorders>
            <w:shd w:val="clear" w:color="auto" w:fill="auto"/>
            <w:hideMark/>
          </w:tcPr>
          <w:p w:rsidR="00AE2BB3" w:rsidRPr="00AE2BB3" w:rsidRDefault="00AE2BB3" w:rsidP="00AE2BB3">
            <w:pPr>
              <w:spacing w:after="0" w:line="240" w:lineRule="auto"/>
              <w:jc w:val="both"/>
              <w:rPr>
                <w:rFonts w:ascii="Times New Roman" w:eastAsia="MS MinNew Roman" w:hAnsi="Times New Roman" w:cs="Times New Roman"/>
                <w:bCs/>
                <w:sz w:val="12"/>
                <w:szCs w:val="12"/>
              </w:rPr>
            </w:pPr>
            <w:r w:rsidRPr="00AE2BB3">
              <w:rPr>
                <w:rFonts w:ascii="Times New Roman" w:eastAsia="MS MinNew Roman" w:hAnsi="Times New Roman" w:cs="Times New Roman"/>
                <w:bCs/>
                <w:sz w:val="12"/>
                <w:szCs w:val="12"/>
              </w:rPr>
              <w:t>Максимальный размер санитарно-защитной зоны, м</w:t>
            </w:r>
          </w:p>
        </w:tc>
        <w:tc>
          <w:tcPr>
            <w:tcW w:w="401" w:type="pct"/>
            <w:tcBorders>
              <w:top w:val="single" w:sz="4" w:space="0" w:color="auto"/>
              <w:left w:val="single" w:sz="4" w:space="0" w:color="auto"/>
              <w:bottom w:val="single" w:sz="4" w:space="0" w:color="auto"/>
              <w:right w:val="single" w:sz="4" w:space="0" w:color="auto"/>
            </w:tcBorders>
            <w:shd w:val="clear" w:color="auto" w:fill="auto"/>
            <w:hideMark/>
          </w:tcPr>
          <w:p w:rsidR="00AE2BB3" w:rsidRPr="00AE2BB3" w:rsidRDefault="00AE2BB3" w:rsidP="00AE2BB3">
            <w:pPr>
              <w:spacing w:after="0" w:line="240" w:lineRule="auto"/>
              <w:jc w:val="center"/>
              <w:rPr>
                <w:rFonts w:ascii="Times New Roman" w:eastAsia="MS MinNew Roman" w:hAnsi="Times New Roman" w:cs="Times New Roman"/>
                <w:bCs/>
                <w:sz w:val="12"/>
                <w:szCs w:val="12"/>
              </w:rPr>
            </w:pPr>
            <w:r w:rsidRPr="00AE2BB3">
              <w:rPr>
                <w:rFonts w:ascii="Times New Roman" w:eastAsia="MS MinNew Roman" w:hAnsi="Times New Roman" w:cs="Times New Roman"/>
                <w:bCs/>
                <w:sz w:val="12"/>
                <w:szCs w:val="12"/>
              </w:rPr>
              <w:t>0</w:t>
            </w:r>
          </w:p>
        </w:tc>
        <w:tc>
          <w:tcPr>
            <w:tcW w:w="428" w:type="pct"/>
            <w:tcBorders>
              <w:top w:val="single" w:sz="4" w:space="0" w:color="auto"/>
              <w:left w:val="single" w:sz="4" w:space="0" w:color="auto"/>
              <w:bottom w:val="single" w:sz="4" w:space="0" w:color="auto"/>
              <w:right w:val="single" w:sz="4" w:space="0" w:color="auto"/>
            </w:tcBorders>
            <w:shd w:val="clear" w:color="auto" w:fill="auto"/>
            <w:hideMark/>
          </w:tcPr>
          <w:p w:rsidR="00AE2BB3" w:rsidRPr="00AE2BB3" w:rsidRDefault="00AE2BB3" w:rsidP="00AE2BB3">
            <w:pPr>
              <w:spacing w:after="0" w:line="240" w:lineRule="auto"/>
              <w:jc w:val="center"/>
              <w:rPr>
                <w:rFonts w:ascii="Times New Roman" w:eastAsia="MS MinNew Roman" w:hAnsi="Times New Roman" w:cs="Times New Roman"/>
                <w:bCs/>
                <w:sz w:val="12"/>
                <w:szCs w:val="12"/>
              </w:rPr>
            </w:pPr>
            <w:r w:rsidRPr="00AE2BB3">
              <w:rPr>
                <w:rFonts w:ascii="Times New Roman" w:eastAsia="MS MinNew Roman" w:hAnsi="Times New Roman" w:cs="Times New Roman"/>
                <w:bCs/>
                <w:sz w:val="12"/>
                <w:szCs w:val="12"/>
              </w:rPr>
              <w:t>0</w:t>
            </w:r>
          </w:p>
        </w:tc>
        <w:tc>
          <w:tcPr>
            <w:tcW w:w="429" w:type="pct"/>
            <w:tcBorders>
              <w:top w:val="single" w:sz="4" w:space="0" w:color="auto"/>
              <w:left w:val="single" w:sz="4" w:space="0" w:color="auto"/>
              <w:bottom w:val="single" w:sz="4" w:space="0" w:color="auto"/>
              <w:right w:val="single" w:sz="4" w:space="0" w:color="auto"/>
            </w:tcBorders>
            <w:shd w:val="clear" w:color="auto" w:fill="auto"/>
            <w:hideMark/>
          </w:tcPr>
          <w:p w:rsidR="00AE2BB3" w:rsidRPr="00AE2BB3" w:rsidRDefault="00AE2BB3" w:rsidP="00AE2BB3">
            <w:pPr>
              <w:spacing w:after="0" w:line="240" w:lineRule="auto"/>
              <w:jc w:val="center"/>
              <w:rPr>
                <w:rFonts w:ascii="Times New Roman" w:eastAsia="MS MinNew Roman" w:hAnsi="Times New Roman" w:cs="Times New Roman"/>
                <w:bCs/>
                <w:sz w:val="12"/>
                <w:szCs w:val="12"/>
              </w:rPr>
            </w:pPr>
            <w:r w:rsidRPr="00AE2BB3">
              <w:rPr>
                <w:rFonts w:ascii="Times New Roman" w:eastAsia="MS MinNew Roman" w:hAnsi="Times New Roman" w:cs="Times New Roman"/>
                <w:bCs/>
                <w:sz w:val="12"/>
                <w:szCs w:val="12"/>
              </w:rPr>
              <w:t>0</w:t>
            </w:r>
          </w:p>
        </w:tc>
        <w:tc>
          <w:tcPr>
            <w:tcW w:w="428" w:type="pct"/>
            <w:tcBorders>
              <w:top w:val="single" w:sz="4" w:space="0" w:color="auto"/>
              <w:left w:val="single" w:sz="4" w:space="0" w:color="auto"/>
              <w:bottom w:val="single" w:sz="4" w:space="0" w:color="auto"/>
              <w:right w:val="single" w:sz="4" w:space="0" w:color="auto"/>
            </w:tcBorders>
            <w:shd w:val="clear" w:color="auto" w:fill="auto"/>
            <w:hideMark/>
          </w:tcPr>
          <w:p w:rsidR="00AE2BB3" w:rsidRPr="00AE2BB3" w:rsidRDefault="00AE2BB3" w:rsidP="00AE2BB3">
            <w:pPr>
              <w:spacing w:after="0" w:line="240" w:lineRule="auto"/>
              <w:jc w:val="center"/>
              <w:rPr>
                <w:rFonts w:ascii="Times New Roman" w:eastAsia="MS MinNew Roman" w:hAnsi="Times New Roman" w:cs="Times New Roman"/>
                <w:bCs/>
                <w:sz w:val="12"/>
                <w:szCs w:val="12"/>
              </w:rPr>
            </w:pPr>
            <w:r w:rsidRPr="00AE2BB3">
              <w:rPr>
                <w:rFonts w:ascii="Times New Roman" w:eastAsia="MS MinNew Roman" w:hAnsi="Times New Roman" w:cs="Times New Roman"/>
                <w:bCs/>
                <w:sz w:val="12"/>
                <w:szCs w:val="12"/>
              </w:rPr>
              <w:t>100</w:t>
            </w:r>
          </w:p>
        </w:tc>
        <w:tc>
          <w:tcPr>
            <w:tcW w:w="429" w:type="pct"/>
            <w:tcBorders>
              <w:top w:val="single" w:sz="4" w:space="0" w:color="auto"/>
              <w:left w:val="single" w:sz="4" w:space="0" w:color="auto"/>
              <w:bottom w:val="single" w:sz="4" w:space="0" w:color="auto"/>
              <w:right w:val="single" w:sz="4" w:space="0" w:color="auto"/>
            </w:tcBorders>
            <w:shd w:val="clear" w:color="auto" w:fill="auto"/>
            <w:hideMark/>
          </w:tcPr>
          <w:p w:rsidR="00AE2BB3" w:rsidRPr="00AE2BB3" w:rsidRDefault="00AE2BB3" w:rsidP="00AE2BB3">
            <w:pPr>
              <w:spacing w:after="0" w:line="240" w:lineRule="auto"/>
              <w:jc w:val="center"/>
              <w:rPr>
                <w:rFonts w:ascii="Times New Roman" w:eastAsia="MS MinNew Roman" w:hAnsi="Times New Roman" w:cs="Times New Roman"/>
                <w:bCs/>
                <w:sz w:val="12"/>
                <w:szCs w:val="12"/>
              </w:rPr>
            </w:pPr>
            <w:r w:rsidRPr="00AE2BB3">
              <w:rPr>
                <w:rFonts w:ascii="Times New Roman" w:eastAsia="MS MinNew Roman" w:hAnsi="Times New Roman" w:cs="Times New Roman"/>
                <w:bCs/>
                <w:sz w:val="12"/>
                <w:szCs w:val="12"/>
              </w:rPr>
              <w:t>100</w:t>
            </w:r>
          </w:p>
        </w:tc>
        <w:tc>
          <w:tcPr>
            <w:tcW w:w="428" w:type="pct"/>
            <w:tcBorders>
              <w:top w:val="single" w:sz="4" w:space="0" w:color="auto"/>
              <w:left w:val="single" w:sz="4" w:space="0" w:color="auto"/>
              <w:bottom w:val="single" w:sz="4" w:space="0" w:color="auto"/>
              <w:right w:val="single" w:sz="4" w:space="0" w:color="auto"/>
            </w:tcBorders>
            <w:shd w:val="clear" w:color="auto" w:fill="auto"/>
            <w:hideMark/>
          </w:tcPr>
          <w:p w:rsidR="00AE2BB3" w:rsidRPr="00AE2BB3" w:rsidRDefault="00AE2BB3" w:rsidP="00AE2BB3">
            <w:pPr>
              <w:spacing w:after="0" w:line="240" w:lineRule="auto"/>
              <w:jc w:val="center"/>
              <w:rPr>
                <w:rFonts w:ascii="Times New Roman" w:eastAsia="MS MinNew Roman" w:hAnsi="Times New Roman" w:cs="Times New Roman"/>
                <w:bCs/>
                <w:sz w:val="12"/>
                <w:szCs w:val="12"/>
              </w:rPr>
            </w:pPr>
            <w:r w:rsidRPr="00AE2BB3">
              <w:rPr>
                <w:rFonts w:ascii="Times New Roman" w:eastAsia="MS MinNew Roman" w:hAnsi="Times New Roman" w:cs="Times New Roman"/>
                <w:bCs/>
                <w:sz w:val="12"/>
                <w:szCs w:val="12"/>
              </w:rPr>
              <w:t>50</w:t>
            </w:r>
          </w:p>
        </w:tc>
        <w:tc>
          <w:tcPr>
            <w:tcW w:w="429" w:type="pct"/>
            <w:tcBorders>
              <w:top w:val="single" w:sz="4" w:space="0" w:color="auto"/>
              <w:left w:val="single" w:sz="4" w:space="0" w:color="auto"/>
              <w:bottom w:val="single" w:sz="4" w:space="0" w:color="auto"/>
              <w:right w:val="single" w:sz="4" w:space="0" w:color="auto"/>
            </w:tcBorders>
            <w:shd w:val="clear" w:color="auto" w:fill="auto"/>
            <w:hideMark/>
          </w:tcPr>
          <w:p w:rsidR="00AE2BB3" w:rsidRPr="00AE2BB3" w:rsidRDefault="00AE2BB3" w:rsidP="00AE2BB3">
            <w:pPr>
              <w:spacing w:after="0" w:line="240" w:lineRule="auto"/>
              <w:jc w:val="center"/>
              <w:rPr>
                <w:rFonts w:ascii="Times New Roman" w:eastAsia="MS MinNew Roman" w:hAnsi="Times New Roman" w:cs="Times New Roman"/>
                <w:bCs/>
                <w:sz w:val="12"/>
                <w:szCs w:val="12"/>
              </w:rPr>
            </w:pPr>
            <w:r w:rsidRPr="00AE2BB3">
              <w:rPr>
                <w:rFonts w:ascii="Times New Roman" w:eastAsia="MS MinNew Roman" w:hAnsi="Times New Roman" w:cs="Times New Roman"/>
                <w:bCs/>
                <w:sz w:val="12"/>
                <w:szCs w:val="12"/>
              </w:rPr>
              <w:t>0</w:t>
            </w:r>
          </w:p>
        </w:tc>
        <w:tc>
          <w:tcPr>
            <w:tcW w:w="385" w:type="pct"/>
            <w:tcBorders>
              <w:top w:val="single" w:sz="4" w:space="0" w:color="auto"/>
              <w:left w:val="single" w:sz="4" w:space="0" w:color="auto"/>
              <w:bottom w:val="single" w:sz="4" w:space="0" w:color="auto"/>
              <w:right w:val="single" w:sz="4" w:space="0" w:color="auto"/>
            </w:tcBorders>
            <w:shd w:val="clear" w:color="auto" w:fill="auto"/>
            <w:hideMark/>
          </w:tcPr>
          <w:p w:rsidR="00AE2BB3" w:rsidRPr="00AE2BB3" w:rsidRDefault="00AE2BB3" w:rsidP="00AE2BB3">
            <w:pPr>
              <w:spacing w:after="0" w:line="240" w:lineRule="auto"/>
              <w:jc w:val="center"/>
              <w:rPr>
                <w:rFonts w:ascii="Times New Roman" w:eastAsia="MS MinNew Roman" w:hAnsi="Times New Roman" w:cs="Times New Roman"/>
                <w:bCs/>
                <w:sz w:val="12"/>
                <w:szCs w:val="12"/>
              </w:rPr>
            </w:pPr>
            <w:r w:rsidRPr="00AE2BB3">
              <w:rPr>
                <w:rFonts w:ascii="Times New Roman" w:eastAsia="MS MinNew Roman" w:hAnsi="Times New Roman" w:cs="Times New Roman"/>
                <w:bCs/>
                <w:sz w:val="12"/>
                <w:szCs w:val="12"/>
              </w:rPr>
              <w:t>0</w:t>
            </w:r>
          </w:p>
        </w:tc>
      </w:tr>
      <w:tr w:rsidR="00AE2BB3" w:rsidRPr="00AE2BB3" w:rsidTr="00AE2BB3">
        <w:tc>
          <w:tcPr>
            <w:tcW w:w="281" w:type="pct"/>
            <w:tcBorders>
              <w:top w:val="single" w:sz="4" w:space="0" w:color="auto"/>
              <w:left w:val="single" w:sz="4" w:space="0" w:color="auto"/>
              <w:bottom w:val="single" w:sz="4" w:space="0" w:color="auto"/>
              <w:right w:val="single" w:sz="4" w:space="0" w:color="auto"/>
            </w:tcBorders>
            <w:shd w:val="clear" w:color="auto" w:fill="auto"/>
          </w:tcPr>
          <w:p w:rsidR="00AE2BB3" w:rsidRPr="00AE2BB3" w:rsidRDefault="00AE2BB3" w:rsidP="00AE2BB3">
            <w:pPr>
              <w:pStyle w:val="af5"/>
              <w:numPr>
                <w:ilvl w:val="0"/>
                <w:numId w:val="40"/>
              </w:numPr>
              <w:spacing w:after="0" w:line="240" w:lineRule="auto"/>
              <w:ind w:left="0" w:firstLine="0"/>
              <w:jc w:val="both"/>
              <w:rPr>
                <w:rFonts w:ascii="Times New Roman" w:eastAsia="MS MinNew Roman" w:hAnsi="Times New Roman" w:cs="Times New Roman"/>
                <w:bCs/>
                <w:sz w:val="12"/>
                <w:szCs w:val="12"/>
              </w:rPr>
            </w:pPr>
          </w:p>
        </w:tc>
        <w:tc>
          <w:tcPr>
            <w:tcW w:w="1361" w:type="pct"/>
            <w:tcBorders>
              <w:top w:val="single" w:sz="4" w:space="0" w:color="auto"/>
              <w:left w:val="single" w:sz="4" w:space="0" w:color="auto"/>
              <w:bottom w:val="single" w:sz="4" w:space="0" w:color="auto"/>
              <w:right w:val="single" w:sz="4" w:space="0" w:color="auto"/>
            </w:tcBorders>
            <w:shd w:val="clear" w:color="auto" w:fill="auto"/>
            <w:hideMark/>
          </w:tcPr>
          <w:p w:rsidR="00AE2BB3" w:rsidRPr="00AE2BB3" w:rsidRDefault="00AE2BB3" w:rsidP="00AE2BB3">
            <w:pPr>
              <w:spacing w:after="0" w:line="240" w:lineRule="auto"/>
              <w:jc w:val="both"/>
              <w:rPr>
                <w:rFonts w:ascii="Times New Roman" w:eastAsia="MS MinNew Roman" w:hAnsi="Times New Roman" w:cs="Times New Roman"/>
                <w:bCs/>
                <w:sz w:val="12"/>
                <w:szCs w:val="12"/>
              </w:rPr>
            </w:pPr>
            <w:r w:rsidRPr="00AE2BB3">
              <w:rPr>
                <w:rFonts w:ascii="Times New Roman" w:eastAsia="MS MinNew Roman" w:hAnsi="Times New Roman" w:cs="Times New Roman"/>
                <w:bCs/>
                <w:sz w:val="12"/>
                <w:szCs w:val="12"/>
              </w:rPr>
              <w:t>Максимальная высота капитальных ограждений земельных участков, м</w:t>
            </w:r>
          </w:p>
        </w:tc>
        <w:tc>
          <w:tcPr>
            <w:tcW w:w="401" w:type="pct"/>
            <w:tcBorders>
              <w:top w:val="single" w:sz="4" w:space="0" w:color="auto"/>
              <w:left w:val="single" w:sz="4" w:space="0" w:color="auto"/>
              <w:bottom w:val="single" w:sz="4" w:space="0" w:color="auto"/>
              <w:right w:val="single" w:sz="4" w:space="0" w:color="auto"/>
            </w:tcBorders>
            <w:shd w:val="clear" w:color="auto" w:fill="auto"/>
            <w:hideMark/>
          </w:tcPr>
          <w:p w:rsidR="00AE2BB3" w:rsidRPr="00AE2BB3" w:rsidRDefault="00AE2BB3" w:rsidP="00AE2BB3">
            <w:pPr>
              <w:spacing w:after="0" w:line="240" w:lineRule="auto"/>
              <w:jc w:val="center"/>
              <w:rPr>
                <w:rFonts w:ascii="Times New Roman" w:eastAsia="MS MinNew Roman" w:hAnsi="Times New Roman" w:cs="Times New Roman"/>
                <w:bCs/>
                <w:sz w:val="12"/>
                <w:szCs w:val="12"/>
              </w:rPr>
            </w:pPr>
            <w:r w:rsidRPr="00AE2BB3">
              <w:rPr>
                <w:rFonts w:ascii="Times New Roman" w:eastAsia="MS MinNew Roman" w:hAnsi="Times New Roman" w:cs="Times New Roman"/>
                <w:bCs/>
                <w:sz w:val="12"/>
                <w:szCs w:val="12"/>
              </w:rPr>
              <w:t>0</w:t>
            </w:r>
          </w:p>
        </w:tc>
        <w:tc>
          <w:tcPr>
            <w:tcW w:w="428" w:type="pct"/>
            <w:tcBorders>
              <w:top w:val="single" w:sz="4" w:space="0" w:color="auto"/>
              <w:left w:val="single" w:sz="4" w:space="0" w:color="auto"/>
              <w:bottom w:val="single" w:sz="4" w:space="0" w:color="auto"/>
              <w:right w:val="single" w:sz="4" w:space="0" w:color="auto"/>
            </w:tcBorders>
            <w:shd w:val="clear" w:color="auto" w:fill="auto"/>
            <w:hideMark/>
          </w:tcPr>
          <w:p w:rsidR="00AE2BB3" w:rsidRPr="00AE2BB3" w:rsidRDefault="00AE2BB3" w:rsidP="00AE2BB3">
            <w:pPr>
              <w:spacing w:after="0" w:line="240" w:lineRule="auto"/>
              <w:jc w:val="center"/>
              <w:rPr>
                <w:rFonts w:ascii="Times New Roman" w:eastAsia="MS MinNew Roman" w:hAnsi="Times New Roman" w:cs="Times New Roman"/>
                <w:bCs/>
                <w:sz w:val="12"/>
                <w:szCs w:val="12"/>
              </w:rPr>
            </w:pPr>
            <w:r w:rsidRPr="00AE2BB3">
              <w:rPr>
                <w:rFonts w:ascii="Times New Roman" w:eastAsia="MS MinNew Roman" w:hAnsi="Times New Roman" w:cs="Times New Roman"/>
                <w:bCs/>
                <w:sz w:val="12"/>
                <w:szCs w:val="12"/>
              </w:rPr>
              <w:t>2</w:t>
            </w:r>
          </w:p>
        </w:tc>
        <w:tc>
          <w:tcPr>
            <w:tcW w:w="429" w:type="pct"/>
            <w:tcBorders>
              <w:top w:val="single" w:sz="4" w:space="0" w:color="auto"/>
              <w:left w:val="single" w:sz="4" w:space="0" w:color="auto"/>
              <w:bottom w:val="single" w:sz="4" w:space="0" w:color="auto"/>
              <w:right w:val="single" w:sz="4" w:space="0" w:color="auto"/>
            </w:tcBorders>
            <w:shd w:val="clear" w:color="auto" w:fill="auto"/>
            <w:hideMark/>
          </w:tcPr>
          <w:p w:rsidR="00AE2BB3" w:rsidRPr="00AE2BB3" w:rsidRDefault="00AE2BB3" w:rsidP="00AE2BB3">
            <w:pPr>
              <w:spacing w:after="0" w:line="240" w:lineRule="auto"/>
              <w:jc w:val="center"/>
              <w:rPr>
                <w:rFonts w:ascii="Times New Roman" w:eastAsia="MS MinNew Roman" w:hAnsi="Times New Roman" w:cs="Times New Roman"/>
                <w:bCs/>
                <w:sz w:val="12"/>
                <w:szCs w:val="12"/>
              </w:rPr>
            </w:pPr>
            <w:r w:rsidRPr="00AE2BB3">
              <w:rPr>
                <w:rFonts w:ascii="Times New Roman" w:eastAsia="MS MinNew Roman" w:hAnsi="Times New Roman" w:cs="Times New Roman"/>
                <w:bCs/>
                <w:sz w:val="12"/>
                <w:szCs w:val="12"/>
              </w:rPr>
              <w:t>2</w:t>
            </w:r>
          </w:p>
        </w:tc>
        <w:tc>
          <w:tcPr>
            <w:tcW w:w="428" w:type="pct"/>
            <w:tcBorders>
              <w:top w:val="single" w:sz="4" w:space="0" w:color="auto"/>
              <w:left w:val="single" w:sz="4" w:space="0" w:color="auto"/>
              <w:bottom w:val="single" w:sz="4" w:space="0" w:color="auto"/>
              <w:right w:val="single" w:sz="4" w:space="0" w:color="auto"/>
            </w:tcBorders>
            <w:shd w:val="clear" w:color="auto" w:fill="auto"/>
            <w:hideMark/>
          </w:tcPr>
          <w:p w:rsidR="00AE2BB3" w:rsidRPr="00AE2BB3" w:rsidRDefault="00AE2BB3" w:rsidP="00AE2BB3">
            <w:pPr>
              <w:spacing w:after="0" w:line="240" w:lineRule="auto"/>
              <w:jc w:val="center"/>
              <w:rPr>
                <w:rFonts w:ascii="Times New Roman" w:eastAsia="MS MinNew Roman" w:hAnsi="Times New Roman" w:cs="Times New Roman"/>
                <w:bCs/>
                <w:sz w:val="12"/>
                <w:szCs w:val="12"/>
              </w:rPr>
            </w:pPr>
            <w:r w:rsidRPr="00AE2BB3">
              <w:rPr>
                <w:rFonts w:ascii="Times New Roman" w:eastAsia="MS MinNew Roman" w:hAnsi="Times New Roman" w:cs="Times New Roman"/>
                <w:bCs/>
                <w:sz w:val="12"/>
                <w:szCs w:val="12"/>
              </w:rPr>
              <w:t>2</w:t>
            </w:r>
          </w:p>
        </w:tc>
        <w:tc>
          <w:tcPr>
            <w:tcW w:w="429" w:type="pct"/>
            <w:tcBorders>
              <w:top w:val="single" w:sz="4" w:space="0" w:color="auto"/>
              <w:left w:val="single" w:sz="4" w:space="0" w:color="auto"/>
              <w:bottom w:val="single" w:sz="4" w:space="0" w:color="auto"/>
              <w:right w:val="single" w:sz="4" w:space="0" w:color="auto"/>
            </w:tcBorders>
            <w:shd w:val="clear" w:color="auto" w:fill="auto"/>
            <w:hideMark/>
          </w:tcPr>
          <w:p w:rsidR="00AE2BB3" w:rsidRPr="00AE2BB3" w:rsidRDefault="00AE2BB3" w:rsidP="00AE2BB3">
            <w:pPr>
              <w:spacing w:after="0" w:line="240" w:lineRule="auto"/>
              <w:jc w:val="center"/>
              <w:rPr>
                <w:rFonts w:ascii="Times New Roman" w:eastAsia="MS MinNew Roman" w:hAnsi="Times New Roman" w:cs="Times New Roman"/>
                <w:bCs/>
                <w:sz w:val="12"/>
                <w:szCs w:val="12"/>
              </w:rPr>
            </w:pPr>
            <w:r w:rsidRPr="00AE2BB3">
              <w:rPr>
                <w:rFonts w:ascii="Times New Roman" w:eastAsia="MS MinNew Roman" w:hAnsi="Times New Roman" w:cs="Times New Roman"/>
                <w:bCs/>
                <w:sz w:val="12"/>
                <w:szCs w:val="12"/>
              </w:rPr>
              <w:t>2</w:t>
            </w:r>
          </w:p>
        </w:tc>
        <w:tc>
          <w:tcPr>
            <w:tcW w:w="428" w:type="pct"/>
            <w:tcBorders>
              <w:top w:val="single" w:sz="4" w:space="0" w:color="auto"/>
              <w:left w:val="single" w:sz="4" w:space="0" w:color="auto"/>
              <w:bottom w:val="single" w:sz="4" w:space="0" w:color="auto"/>
              <w:right w:val="single" w:sz="4" w:space="0" w:color="auto"/>
            </w:tcBorders>
            <w:shd w:val="clear" w:color="auto" w:fill="auto"/>
            <w:hideMark/>
          </w:tcPr>
          <w:p w:rsidR="00AE2BB3" w:rsidRPr="00AE2BB3" w:rsidRDefault="00AE2BB3" w:rsidP="00AE2BB3">
            <w:pPr>
              <w:spacing w:after="0" w:line="240" w:lineRule="auto"/>
              <w:jc w:val="center"/>
              <w:rPr>
                <w:rFonts w:ascii="Times New Roman" w:eastAsia="MS MinNew Roman" w:hAnsi="Times New Roman" w:cs="Times New Roman"/>
                <w:bCs/>
                <w:sz w:val="12"/>
                <w:szCs w:val="12"/>
              </w:rPr>
            </w:pPr>
            <w:r w:rsidRPr="00AE2BB3">
              <w:rPr>
                <w:rFonts w:ascii="Times New Roman" w:eastAsia="MS MinNew Roman" w:hAnsi="Times New Roman" w:cs="Times New Roman"/>
                <w:bCs/>
                <w:sz w:val="12"/>
                <w:szCs w:val="12"/>
              </w:rPr>
              <w:t>2</w:t>
            </w:r>
          </w:p>
        </w:tc>
        <w:tc>
          <w:tcPr>
            <w:tcW w:w="429" w:type="pct"/>
            <w:tcBorders>
              <w:top w:val="single" w:sz="4" w:space="0" w:color="auto"/>
              <w:left w:val="single" w:sz="4" w:space="0" w:color="auto"/>
              <w:bottom w:val="single" w:sz="4" w:space="0" w:color="auto"/>
              <w:right w:val="single" w:sz="4" w:space="0" w:color="auto"/>
            </w:tcBorders>
            <w:shd w:val="clear" w:color="auto" w:fill="auto"/>
            <w:hideMark/>
          </w:tcPr>
          <w:p w:rsidR="00AE2BB3" w:rsidRPr="00AE2BB3" w:rsidRDefault="00AE2BB3" w:rsidP="00AE2BB3">
            <w:pPr>
              <w:spacing w:after="0" w:line="240" w:lineRule="auto"/>
              <w:jc w:val="center"/>
              <w:rPr>
                <w:rFonts w:ascii="Times New Roman" w:eastAsia="MS MinNew Roman" w:hAnsi="Times New Roman" w:cs="Times New Roman"/>
                <w:bCs/>
                <w:sz w:val="12"/>
                <w:szCs w:val="12"/>
              </w:rPr>
            </w:pPr>
            <w:r w:rsidRPr="00AE2BB3">
              <w:rPr>
                <w:rFonts w:ascii="Times New Roman" w:eastAsia="MS MinNew Roman" w:hAnsi="Times New Roman" w:cs="Times New Roman"/>
                <w:bCs/>
                <w:sz w:val="12"/>
                <w:szCs w:val="12"/>
              </w:rPr>
              <w:t>2</w:t>
            </w:r>
          </w:p>
        </w:tc>
        <w:tc>
          <w:tcPr>
            <w:tcW w:w="385" w:type="pct"/>
            <w:tcBorders>
              <w:top w:val="single" w:sz="4" w:space="0" w:color="auto"/>
              <w:left w:val="single" w:sz="4" w:space="0" w:color="auto"/>
              <w:bottom w:val="single" w:sz="4" w:space="0" w:color="auto"/>
              <w:right w:val="single" w:sz="4" w:space="0" w:color="auto"/>
            </w:tcBorders>
            <w:shd w:val="clear" w:color="auto" w:fill="auto"/>
            <w:hideMark/>
          </w:tcPr>
          <w:p w:rsidR="00AE2BB3" w:rsidRPr="00AE2BB3" w:rsidRDefault="00AE2BB3" w:rsidP="00AE2BB3">
            <w:pPr>
              <w:spacing w:after="0" w:line="240" w:lineRule="auto"/>
              <w:jc w:val="center"/>
              <w:rPr>
                <w:rFonts w:ascii="Times New Roman" w:eastAsia="MS MinNew Roman" w:hAnsi="Times New Roman" w:cs="Times New Roman"/>
                <w:bCs/>
                <w:sz w:val="12"/>
                <w:szCs w:val="12"/>
              </w:rPr>
            </w:pPr>
            <w:r w:rsidRPr="00AE2BB3">
              <w:rPr>
                <w:rFonts w:ascii="Times New Roman" w:eastAsia="MS MinNew Roman" w:hAnsi="Times New Roman" w:cs="Times New Roman"/>
                <w:bCs/>
                <w:sz w:val="12"/>
                <w:szCs w:val="12"/>
              </w:rPr>
              <w:t>1,5</w:t>
            </w:r>
          </w:p>
        </w:tc>
      </w:tr>
      <w:tr w:rsidR="00AE2BB3" w:rsidRPr="00AE2BB3" w:rsidTr="00AE2BB3">
        <w:tc>
          <w:tcPr>
            <w:tcW w:w="281" w:type="pct"/>
            <w:tcBorders>
              <w:top w:val="single" w:sz="4" w:space="0" w:color="auto"/>
              <w:left w:val="single" w:sz="4" w:space="0" w:color="auto"/>
              <w:bottom w:val="single" w:sz="4" w:space="0" w:color="auto"/>
              <w:right w:val="single" w:sz="4" w:space="0" w:color="auto"/>
            </w:tcBorders>
            <w:shd w:val="clear" w:color="auto" w:fill="auto"/>
          </w:tcPr>
          <w:p w:rsidR="00AE2BB3" w:rsidRPr="00AE2BB3" w:rsidRDefault="00AE2BB3" w:rsidP="00AE2BB3">
            <w:pPr>
              <w:pStyle w:val="af5"/>
              <w:numPr>
                <w:ilvl w:val="0"/>
                <w:numId w:val="40"/>
              </w:numPr>
              <w:spacing w:after="0" w:line="240" w:lineRule="auto"/>
              <w:ind w:left="0" w:firstLine="0"/>
              <w:jc w:val="both"/>
              <w:rPr>
                <w:rFonts w:ascii="Times New Roman" w:eastAsia="MS MinNew Roman" w:hAnsi="Times New Roman" w:cs="Times New Roman"/>
                <w:bCs/>
                <w:sz w:val="12"/>
                <w:szCs w:val="12"/>
              </w:rPr>
            </w:pPr>
          </w:p>
        </w:tc>
        <w:tc>
          <w:tcPr>
            <w:tcW w:w="1361" w:type="pct"/>
            <w:tcBorders>
              <w:top w:val="single" w:sz="4" w:space="0" w:color="auto"/>
              <w:left w:val="single" w:sz="4" w:space="0" w:color="auto"/>
              <w:bottom w:val="single" w:sz="4" w:space="0" w:color="auto"/>
              <w:right w:val="single" w:sz="4" w:space="0" w:color="auto"/>
            </w:tcBorders>
            <w:shd w:val="clear" w:color="auto" w:fill="auto"/>
            <w:hideMark/>
          </w:tcPr>
          <w:p w:rsidR="00AE2BB3" w:rsidRPr="00AE2BB3" w:rsidRDefault="00AE2BB3" w:rsidP="00AE2BB3">
            <w:pPr>
              <w:spacing w:after="0" w:line="240" w:lineRule="auto"/>
              <w:jc w:val="both"/>
              <w:rPr>
                <w:rFonts w:ascii="Times New Roman" w:eastAsia="MS MinNew Roman" w:hAnsi="Times New Roman" w:cs="Times New Roman"/>
                <w:bCs/>
                <w:sz w:val="12"/>
                <w:szCs w:val="12"/>
              </w:rPr>
            </w:pPr>
            <w:r w:rsidRPr="00AE2BB3">
              <w:rPr>
                <w:rFonts w:ascii="Times New Roman" w:hAnsi="Times New Roman" w:cs="Times New Roman"/>
                <w:sz w:val="12"/>
                <w:szCs w:val="12"/>
              </w:rPr>
              <w:t>Максимальная площадь объектов капитального строительства, предназначенных для оказания гражданам медицинской помощи в стационарах (больницы, родильные дома, научно-медицинские учреждения и прочие объекты, обеспечивающие оказание услуги по лечению в стационаре), за исключением станций скорой помощи</w:t>
            </w:r>
          </w:p>
        </w:tc>
        <w:tc>
          <w:tcPr>
            <w:tcW w:w="40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E2BB3" w:rsidRPr="00AE2BB3" w:rsidRDefault="00AE2BB3" w:rsidP="00AE2BB3">
            <w:pPr>
              <w:spacing w:after="0" w:line="240" w:lineRule="auto"/>
              <w:jc w:val="center"/>
              <w:rPr>
                <w:rFonts w:ascii="Times New Roman" w:eastAsia="MS MinNew Roman" w:hAnsi="Times New Roman" w:cs="Times New Roman"/>
                <w:bCs/>
                <w:sz w:val="12"/>
                <w:szCs w:val="12"/>
              </w:rPr>
            </w:pPr>
            <w:r w:rsidRPr="00AE2BB3">
              <w:rPr>
                <w:rFonts w:ascii="Times New Roman" w:eastAsia="MS MinNew Roman" w:hAnsi="Times New Roman" w:cs="Times New Roman"/>
                <w:bCs/>
                <w:sz w:val="12"/>
                <w:szCs w:val="12"/>
              </w:rPr>
              <w:t>-</w:t>
            </w:r>
          </w:p>
        </w:tc>
        <w:tc>
          <w:tcPr>
            <w:tcW w:w="42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E2BB3" w:rsidRPr="00AE2BB3" w:rsidRDefault="00AE2BB3" w:rsidP="00AE2BB3">
            <w:pPr>
              <w:spacing w:after="0" w:line="240" w:lineRule="auto"/>
              <w:jc w:val="center"/>
              <w:rPr>
                <w:rFonts w:ascii="Times New Roman" w:eastAsia="MS MinNew Roman" w:hAnsi="Times New Roman" w:cs="Times New Roman"/>
                <w:bCs/>
                <w:sz w:val="12"/>
                <w:szCs w:val="12"/>
              </w:rPr>
            </w:pPr>
            <w:r w:rsidRPr="00AE2BB3">
              <w:rPr>
                <w:rFonts w:ascii="Times New Roman" w:eastAsia="MS MinNew Roman" w:hAnsi="Times New Roman" w:cs="Times New Roman"/>
                <w:bCs/>
                <w:sz w:val="12"/>
                <w:szCs w:val="12"/>
              </w:rPr>
              <w:t>0</w:t>
            </w:r>
          </w:p>
        </w:tc>
        <w:tc>
          <w:tcPr>
            <w:tcW w:w="42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E2BB3" w:rsidRPr="00AE2BB3" w:rsidRDefault="00AE2BB3" w:rsidP="00AE2BB3">
            <w:pPr>
              <w:spacing w:after="0" w:line="240" w:lineRule="auto"/>
              <w:jc w:val="center"/>
              <w:rPr>
                <w:rFonts w:ascii="Times New Roman" w:eastAsia="MS MinNew Roman" w:hAnsi="Times New Roman" w:cs="Times New Roman"/>
                <w:bCs/>
                <w:sz w:val="12"/>
                <w:szCs w:val="12"/>
              </w:rPr>
            </w:pPr>
            <w:r w:rsidRPr="00AE2BB3">
              <w:rPr>
                <w:rFonts w:ascii="Times New Roman" w:eastAsia="MS MinNew Roman" w:hAnsi="Times New Roman" w:cs="Times New Roman"/>
                <w:bCs/>
                <w:sz w:val="12"/>
                <w:szCs w:val="12"/>
              </w:rPr>
              <w:t>-</w:t>
            </w:r>
          </w:p>
        </w:tc>
        <w:tc>
          <w:tcPr>
            <w:tcW w:w="42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E2BB3" w:rsidRPr="00AE2BB3" w:rsidRDefault="00AE2BB3" w:rsidP="00AE2BB3">
            <w:pPr>
              <w:spacing w:after="0" w:line="240" w:lineRule="auto"/>
              <w:jc w:val="center"/>
              <w:rPr>
                <w:rFonts w:ascii="Times New Roman" w:eastAsia="MS MinNew Roman" w:hAnsi="Times New Roman" w:cs="Times New Roman"/>
                <w:bCs/>
                <w:sz w:val="12"/>
                <w:szCs w:val="12"/>
              </w:rPr>
            </w:pPr>
            <w:r w:rsidRPr="00AE2BB3">
              <w:rPr>
                <w:rFonts w:ascii="Times New Roman" w:eastAsia="MS MinNew Roman" w:hAnsi="Times New Roman" w:cs="Times New Roman"/>
                <w:bCs/>
                <w:sz w:val="12"/>
                <w:szCs w:val="12"/>
              </w:rPr>
              <w:t>-</w:t>
            </w:r>
          </w:p>
        </w:tc>
        <w:tc>
          <w:tcPr>
            <w:tcW w:w="42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E2BB3" w:rsidRPr="00AE2BB3" w:rsidRDefault="00AE2BB3" w:rsidP="00AE2BB3">
            <w:pPr>
              <w:spacing w:after="0" w:line="240" w:lineRule="auto"/>
              <w:jc w:val="center"/>
              <w:rPr>
                <w:rFonts w:ascii="Times New Roman" w:eastAsia="MS MinNew Roman" w:hAnsi="Times New Roman" w:cs="Times New Roman"/>
                <w:bCs/>
                <w:sz w:val="12"/>
                <w:szCs w:val="12"/>
              </w:rPr>
            </w:pPr>
            <w:r w:rsidRPr="00AE2BB3">
              <w:rPr>
                <w:rFonts w:ascii="Times New Roman" w:eastAsia="MS MinNew Roman" w:hAnsi="Times New Roman" w:cs="Times New Roman"/>
                <w:bCs/>
                <w:sz w:val="12"/>
                <w:szCs w:val="12"/>
              </w:rPr>
              <w:t>-</w:t>
            </w:r>
          </w:p>
        </w:tc>
        <w:tc>
          <w:tcPr>
            <w:tcW w:w="42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E2BB3" w:rsidRPr="00AE2BB3" w:rsidRDefault="00AE2BB3" w:rsidP="00AE2BB3">
            <w:pPr>
              <w:spacing w:after="0" w:line="240" w:lineRule="auto"/>
              <w:jc w:val="center"/>
              <w:rPr>
                <w:rFonts w:ascii="Times New Roman" w:eastAsia="MS MinNew Roman" w:hAnsi="Times New Roman" w:cs="Times New Roman"/>
                <w:bCs/>
                <w:sz w:val="12"/>
                <w:szCs w:val="12"/>
              </w:rPr>
            </w:pPr>
            <w:r w:rsidRPr="00AE2BB3">
              <w:rPr>
                <w:rFonts w:ascii="Times New Roman" w:eastAsia="MS MinNew Roman" w:hAnsi="Times New Roman" w:cs="Times New Roman"/>
                <w:bCs/>
                <w:sz w:val="12"/>
                <w:szCs w:val="12"/>
              </w:rPr>
              <w:t>-</w:t>
            </w:r>
          </w:p>
        </w:tc>
        <w:tc>
          <w:tcPr>
            <w:tcW w:w="42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E2BB3" w:rsidRPr="00AE2BB3" w:rsidRDefault="00AE2BB3" w:rsidP="00AE2BB3">
            <w:pPr>
              <w:spacing w:after="0" w:line="240" w:lineRule="auto"/>
              <w:jc w:val="center"/>
              <w:rPr>
                <w:rFonts w:ascii="Times New Roman" w:eastAsia="MS MinNew Roman" w:hAnsi="Times New Roman" w:cs="Times New Roman"/>
                <w:bCs/>
                <w:sz w:val="12"/>
                <w:szCs w:val="12"/>
              </w:rPr>
            </w:pPr>
            <w:r w:rsidRPr="00AE2BB3">
              <w:rPr>
                <w:rFonts w:ascii="Times New Roman" w:eastAsia="MS MinNew Roman" w:hAnsi="Times New Roman" w:cs="Times New Roman"/>
                <w:bCs/>
                <w:sz w:val="12"/>
                <w:szCs w:val="12"/>
              </w:rPr>
              <w:t>0</w:t>
            </w:r>
          </w:p>
        </w:tc>
        <w:tc>
          <w:tcPr>
            <w:tcW w:w="38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E2BB3" w:rsidRPr="00AE2BB3" w:rsidRDefault="00AE2BB3" w:rsidP="00AE2BB3">
            <w:pPr>
              <w:spacing w:after="0" w:line="240" w:lineRule="auto"/>
              <w:jc w:val="center"/>
              <w:rPr>
                <w:rFonts w:ascii="Times New Roman" w:eastAsia="MS MinNew Roman" w:hAnsi="Times New Roman" w:cs="Times New Roman"/>
                <w:bCs/>
                <w:sz w:val="12"/>
                <w:szCs w:val="12"/>
              </w:rPr>
            </w:pPr>
            <w:r w:rsidRPr="00AE2BB3">
              <w:rPr>
                <w:rFonts w:ascii="Times New Roman" w:eastAsia="MS MinNew Roman" w:hAnsi="Times New Roman" w:cs="Times New Roman"/>
                <w:bCs/>
                <w:sz w:val="12"/>
                <w:szCs w:val="12"/>
              </w:rPr>
              <w:t>-</w:t>
            </w:r>
          </w:p>
        </w:tc>
      </w:tr>
    </w:tbl>
    <w:p w:rsidR="00AE2BB3" w:rsidRPr="00AE2BB3" w:rsidRDefault="00AE2BB3" w:rsidP="00AE2BB3">
      <w:pPr>
        <w:spacing w:after="0" w:line="240" w:lineRule="auto"/>
        <w:ind w:firstLine="284"/>
        <w:jc w:val="both"/>
        <w:rPr>
          <w:rFonts w:ascii="Times New Roman" w:hAnsi="Times New Roman" w:cs="Times New Roman"/>
          <w:sz w:val="12"/>
          <w:szCs w:val="12"/>
        </w:rPr>
      </w:pPr>
      <w:r w:rsidRPr="00AE2BB3">
        <w:rPr>
          <w:rFonts w:ascii="Times New Roman" w:hAnsi="Times New Roman" w:cs="Times New Roman"/>
          <w:sz w:val="12"/>
          <w:szCs w:val="12"/>
        </w:rPr>
        <w:t>На территории сельского поселения Воротнее Сергиевского района линейный объект располагается в зоне СХ1, предельные параметры разрешенного строительства, максимальный процент застройки, минимальные отступы от границ земельных участков в целях определения мест допустимого размещения объектов на такие объекты отсутствуют.</w:t>
      </w:r>
    </w:p>
    <w:p w:rsidR="00AE2BB3" w:rsidRDefault="00AE2BB3" w:rsidP="00AE2BB3">
      <w:pPr>
        <w:spacing w:after="0" w:line="240" w:lineRule="auto"/>
        <w:ind w:firstLine="284"/>
        <w:jc w:val="both"/>
        <w:rPr>
          <w:rFonts w:ascii="Times New Roman" w:hAnsi="Times New Roman" w:cs="Times New Roman"/>
          <w:sz w:val="12"/>
          <w:szCs w:val="12"/>
        </w:rPr>
      </w:pPr>
      <w:r w:rsidRPr="00AE2BB3">
        <w:rPr>
          <w:rFonts w:ascii="Times New Roman" w:hAnsi="Times New Roman" w:cs="Times New Roman"/>
          <w:sz w:val="12"/>
          <w:szCs w:val="12"/>
        </w:rPr>
        <w:t>Таблица 2.5.3 Предельные размеры земельных участков и предельные параметры разрешенного строительства, реконструкции объектов капитального строительства в зонах сельскохозяйственного использования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
        <w:gridCol w:w="3320"/>
        <w:gridCol w:w="648"/>
        <w:gridCol w:w="665"/>
        <w:gridCol w:w="663"/>
        <w:gridCol w:w="665"/>
        <w:gridCol w:w="663"/>
        <w:gridCol w:w="62"/>
        <w:gridCol w:w="601"/>
      </w:tblGrid>
      <w:tr w:rsidR="00AE2BB3" w:rsidRPr="00AE2BB3" w:rsidTr="00AE2BB3">
        <w:tc>
          <w:tcPr>
            <w:tcW w:w="286" w:type="pct"/>
            <w:shd w:val="clear" w:color="auto" w:fill="auto"/>
          </w:tcPr>
          <w:p w:rsidR="00AE2BB3" w:rsidRPr="00AE2BB3" w:rsidRDefault="00AE2BB3" w:rsidP="00AE2BB3">
            <w:pPr>
              <w:spacing w:after="0" w:line="240" w:lineRule="auto"/>
              <w:jc w:val="center"/>
              <w:rPr>
                <w:rFonts w:ascii="Times New Roman" w:eastAsia="MS MinNew Roman" w:hAnsi="Times New Roman" w:cs="Times New Roman"/>
                <w:b/>
                <w:bCs/>
                <w:sz w:val="12"/>
                <w:szCs w:val="12"/>
              </w:rPr>
            </w:pPr>
            <w:r w:rsidRPr="00AE2BB3">
              <w:rPr>
                <w:rFonts w:ascii="Times New Roman" w:hAnsi="Times New Roman" w:cs="Times New Roman"/>
                <w:b/>
                <w:sz w:val="12"/>
                <w:szCs w:val="12"/>
              </w:rPr>
              <w:t>№ п/п</w:t>
            </w:r>
          </w:p>
        </w:tc>
        <w:tc>
          <w:tcPr>
            <w:tcW w:w="2148" w:type="pct"/>
            <w:shd w:val="clear" w:color="auto" w:fill="auto"/>
          </w:tcPr>
          <w:p w:rsidR="00AE2BB3" w:rsidRPr="00AE2BB3" w:rsidRDefault="00AE2BB3" w:rsidP="00AE2BB3">
            <w:pPr>
              <w:spacing w:after="0" w:line="240" w:lineRule="auto"/>
              <w:jc w:val="center"/>
              <w:rPr>
                <w:rFonts w:ascii="Times New Roman" w:eastAsia="MS MinNew Roman" w:hAnsi="Times New Roman" w:cs="Times New Roman"/>
                <w:b/>
                <w:bCs/>
                <w:sz w:val="12"/>
                <w:szCs w:val="12"/>
              </w:rPr>
            </w:pPr>
            <w:r w:rsidRPr="00AE2BB3">
              <w:rPr>
                <w:rFonts w:ascii="Times New Roman" w:hAnsi="Times New Roman" w:cs="Times New Roman"/>
                <w:b/>
                <w:sz w:val="12"/>
                <w:szCs w:val="12"/>
              </w:rPr>
              <w:t>Наименование параметра</w:t>
            </w:r>
          </w:p>
        </w:tc>
        <w:tc>
          <w:tcPr>
            <w:tcW w:w="2566" w:type="pct"/>
            <w:gridSpan w:val="7"/>
            <w:shd w:val="clear" w:color="auto" w:fill="auto"/>
          </w:tcPr>
          <w:p w:rsidR="00AE2BB3" w:rsidRPr="00AE2BB3" w:rsidRDefault="00AE2BB3" w:rsidP="00AE2BB3">
            <w:pPr>
              <w:spacing w:after="0" w:line="240" w:lineRule="auto"/>
              <w:jc w:val="center"/>
              <w:rPr>
                <w:rFonts w:ascii="Times New Roman" w:eastAsia="MS MinNew Roman" w:hAnsi="Times New Roman" w:cs="Times New Roman"/>
                <w:b/>
                <w:bCs/>
                <w:sz w:val="12"/>
                <w:szCs w:val="12"/>
              </w:rPr>
            </w:pPr>
            <w:r w:rsidRPr="00AE2BB3">
              <w:rPr>
                <w:rFonts w:ascii="Times New Roman" w:hAnsi="Times New Roman" w:cs="Times New Roman"/>
                <w:b/>
                <w:sz w:val="12"/>
                <w:szCs w:val="12"/>
              </w:rPr>
              <w:t>Значение предельных размеров земельных участков и предельных параметров разрешенного строительства, реконструкции объектов капитального строительства в территориальных зонах</w:t>
            </w:r>
          </w:p>
        </w:tc>
      </w:tr>
      <w:tr w:rsidR="00AE2BB3" w:rsidRPr="00AE2BB3" w:rsidTr="00AE2BB3">
        <w:tc>
          <w:tcPr>
            <w:tcW w:w="286" w:type="pct"/>
            <w:shd w:val="clear" w:color="auto" w:fill="auto"/>
          </w:tcPr>
          <w:p w:rsidR="00AE2BB3" w:rsidRPr="00AE2BB3" w:rsidRDefault="00AE2BB3" w:rsidP="00AE2BB3">
            <w:pPr>
              <w:spacing w:after="0" w:line="240" w:lineRule="auto"/>
              <w:jc w:val="both"/>
              <w:rPr>
                <w:rFonts w:ascii="Times New Roman" w:eastAsia="MS MinNew Roman" w:hAnsi="Times New Roman" w:cs="Times New Roman"/>
                <w:bCs/>
                <w:sz w:val="12"/>
                <w:szCs w:val="12"/>
              </w:rPr>
            </w:pPr>
          </w:p>
        </w:tc>
        <w:tc>
          <w:tcPr>
            <w:tcW w:w="2148" w:type="pct"/>
            <w:shd w:val="clear" w:color="auto" w:fill="auto"/>
          </w:tcPr>
          <w:p w:rsidR="00AE2BB3" w:rsidRPr="00AE2BB3" w:rsidRDefault="00AE2BB3" w:rsidP="00AE2BB3">
            <w:pPr>
              <w:spacing w:after="0" w:line="240" w:lineRule="auto"/>
              <w:jc w:val="both"/>
              <w:rPr>
                <w:rFonts w:ascii="Times New Roman" w:eastAsia="MS MinNew Roman" w:hAnsi="Times New Roman" w:cs="Times New Roman"/>
                <w:bCs/>
                <w:sz w:val="12"/>
                <w:szCs w:val="12"/>
              </w:rPr>
            </w:pPr>
          </w:p>
        </w:tc>
        <w:tc>
          <w:tcPr>
            <w:tcW w:w="419" w:type="pct"/>
            <w:shd w:val="clear" w:color="auto" w:fill="auto"/>
          </w:tcPr>
          <w:p w:rsidR="00AE2BB3" w:rsidRPr="00AE2BB3" w:rsidRDefault="00AE2BB3" w:rsidP="00AE2BB3">
            <w:pPr>
              <w:spacing w:after="0" w:line="240" w:lineRule="auto"/>
              <w:jc w:val="center"/>
              <w:rPr>
                <w:rFonts w:ascii="Times New Roman" w:eastAsia="MS MinNew Roman" w:hAnsi="Times New Roman" w:cs="Times New Roman"/>
                <w:b/>
                <w:bCs/>
                <w:sz w:val="12"/>
                <w:szCs w:val="12"/>
              </w:rPr>
            </w:pPr>
            <w:r w:rsidRPr="00AE2BB3">
              <w:rPr>
                <w:rFonts w:ascii="Times New Roman" w:eastAsia="MS MinNew Roman" w:hAnsi="Times New Roman" w:cs="Times New Roman"/>
                <w:b/>
                <w:bCs/>
                <w:sz w:val="12"/>
                <w:szCs w:val="12"/>
              </w:rPr>
              <w:t>Сх1</w:t>
            </w:r>
          </w:p>
        </w:tc>
        <w:tc>
          <w:tcPr>
            <w:tcW w:w="430" w:type="pct"/>
            <w:shd w:val="clear" w:color="auto" w:fill="auto"/>
          </w:tcPr>
          <w:p w:rsidR="00AE2BB3" w:rsidRPr="00AE2BB3" w:rsidRDefault="00AE2BB3" w:rsidP="00AE2BB3">
            <w:pPr>
              <w:spacing w:after="0" w:line="240" w:lineRule="auto"/>
              <w:jc w:val="center"/>
              <w:rPr>
                <w:rFonts w:ascii="Times New Roman" w:eastAsia="MS MinNew Roman" w:hAnsi="Times New Roman" w:cs="Times New Roman"/>
                <w:b/>
                <w:bCs/>
                <w:sz w:val="12"/>
                <w:szCs w:val="12"/>
              </w:rPr>
            </w:pPr>
            <w:r w:rsidRPr="00AE2BB3">
              <w:rPr>
                <w:rFonts w:ascii="Times New Roman" w:eastAsia="MS MinNew Roman" w:hAnsi="Times New Roman" w:cs="Times New Roman"/>
                <w:b/>
                <w:bCs/>
                <w:sz w:val="12"/>
                <w:szCs w:val="12"/>
              </w:rPr>
              <w:t>Сх2</w:t>
            </w:r>
          </w:p>
        </w:tc>
        <w:tc>
          <w:tcPr>
            <w:tcW w:w="429" w:type="pct"/>
            <w:shd w:val="clear" w:color="auto" w:fill="auto"/>
          </w:tcPr>
          <w:p w:rsidR="00AE2BB3" w:rsidRPr="00AE2BB3" w:rsidRDefault="00AE2BB3" w:rsidP="00AE2BB3">
            <w:pPr>
              <w:spacing w:after="0" w:line="240" w:lineRule="auto"/>
              <w:jc w:val="center"/>
              <w:rPr>
                <w:rFonts w:ascii="Times New Roman" w:eastAsia="MS MinNew Roman" w:hAnsi="Times New Roman" w:cs="Times New Roman"/>
                <w:b/>
                <w:bCs/>
                <w:sz w:val="12"/>
                <w:szCs w:val="12"/>
              </w:rPr>
            </w:pPr>
            <w:r w:rsidRPr="00AE2BB3">
              <w:rPr>
                <w:rFonts w:ascii="Times New Roman" w:eastAsia="MS MinNew Roman" w:hAnsi="Times New Roman" w:cs="Times New Roman"/>
                <w:b/>
                <w:bCs/>
                <w:sz w:val="12"/>
                <w:szCs w:val="12"/>
              </w:rPr>
              <w:t>Сх2-0</w:t>
            </w:r>
          </w:p>
        </w:tc>
        <w:tc>
          <w:tcPr>
            <w:tcW w:w="430" w:type="pct"/>
            <w:shd w:val="clear" w:color="auto" w:fill="auto"/>
          </w:tcPr>
          <w:p w:rsidR="00AE2BB3" w:rsidRPr="00AE2BB3" w:rsidRDefault="00AE2BB3" w:rsidP="00AE2BB3">
            <w:pPr>
              <w:spacing w:after="0" w:line="240" w:lineRule="auto"/>
              <w:jc w:val="center"/>
              <w:rPr>
                <w:rFonts w:ascii="Times New Roman" w:eastAsia="MS MinNew Roman" w:hAnsi="Times New Roman" w:cs="Times New Roman"/>
                <w:b/>
                <w:bCs/>
                <w:sz w:val="12"/>
                <w:szCs w:val="12"/>
              </w:rPr>
            </w:pPr>
            <w:r w:rsidRPr="00AE2BB3">
              <w:rPr>
                <w:rFonts w:ascii="Times New Roman" w:eastAsia="MS MinNew Roman" w:hAnsi="Times New Roman" w:cs="Times New Roman"/>
                <w:b/>
                <w:bCs/>
                <w:sz w:val="12"/>
                <w:szCs w:val="12"/>
              </w:rPr>
              <w:t>Сх2-3</w:t>
            </w:r>
          </w:p>
        </w:tc>
        <w:tc>
          <w:tcPr>
            <w:tcW w:w="429" w:type="pct"/>
            <w:shd w:val="clear" w:color="auto" w:fill="auto"/>
          </w:tcPr>
          <w:p w:rsidR="00AE2BB3" w:rsidRPr="00AE2BB3" w:rsidRDefault="00AE2BB3" w:rsidP="00AE2BB3">
            <w:pPr>
              <w:spacing w:after="0" w:line="240" w:lineRule="auto"/>
              <w:jc w:val="center"/>
              <w:rPr>
                <w:rFonts w:ascii="Times New Roman" w:eastAsia="MS MinNew Roman" w:hAnsi="Times New Roman" w:cs="Times New Roman"/>
                <w:b/>
                <w:bCs/>
                <w:sz w:val="12"/>
                <w:szCs w:val="12"/>
              </w:rPr>
            </w:pPr>
            <w:r w:rsidRPr="00AE2BB3">
              <w:rPr>
                <w:rFonts w:ascii="Times New Roman" w:eastAsia="MS MinNew Roman" w:hAnsi="Times New Roman" w:cs="Times New Roman"/>
                <w:b/>
                <w:bCs/>
                <w:sz w:val="12"/>
                <w:szCs w:val="12"/>
              </w:rPr>
              <w:t>Сх2-4</w:t>
            </w:r>
          </w:p>
        </w:tc>
        <w:tc>
          <w:tcPr>
            <w:tcW w:w="429" w:type="pct"/>
            <w:gridSpan w:val="2"/>
            <w:shd w:val="clear" w:color="auto" w:fill="auto"/>
          </w:tcPr>
          <w:p w:rsidR="00AE2BB3" w:rsidRPr="00AE2BB3" w:rsidRDefault="00AE2BB3" w:rsidP="00AE2BB3">
            <w:pPr>
              <w:spacing w:after="0" w:line="240" w:lineRule="auto"/>
              <w:jc w:val="center"/>
              <w:rPr>
                <w:rFonts w:ascii="Times New Roman" w:eastAsia="MS MinNew Roman" w:hAnsi="Times New Roman" w:cs="Times New Roman"/>
                <w:b/>
                <w:bCs/>
                <w:sz w:val="12"/>
                <w:szCs w:val="12"/>
              </w:rPr>
            </w:pPr>
            <w:r w:rsidRPr="00AE2BB3">
              <w:rPr>
                <w:rFonts w:ascii="Times New Roman" w:eastAsia="MS MinNew Roman" w:hAnsi="Times New Roman" w:cs="Times New Roman"/>
                <w:b/>
                <w:bCs/>
                <w:sz w:val="12"/>
                <w:szCs w:val="12"/>
              </w:rPr>
              <w:t>Сх2-5</w:t>
            </w:r>
          </w:p>
        </w:tc>
      </w:tr>
      <w:tr w:rsidR="00AE2BB3" w:rsidRPr="00AE2BB3" w:rsidTr="00AE2BB3">
        <w:tc>
          <w:tcPr>
            <w:tcW w:w="286" w:type="pct"/>
            <w:shd w:val="clear" w:color="auto" w:fill="auto"/>
          </w:tcPr>
          <w:p w:rsidR="00AE2BB3" w:rsidRPr="00AE2BB3" w:rsidRDefault="00AE2BB3" w:rsidP="00AE2BB3">
            <w:pPr>
              <w:spacing w:after="0" w:line="240" w:lineRule="auto"/>
              <w:jc w:val="both"/>
              <w:rPr>
                <w:rFonts w:ascii="Times New Roman" w:eastAsia="MS MinNew Roman" w:hAnsi="Times New Roman" w:cs="Times New Roman"/>
                <w:bCs/>
                <w:sz w:val="12"/>
                <w:szCs w:val="12"/>
              </w:rPr>
            </w:pPr>
          </w:p>
        </w:tc>
        <w:tc>
          <w:tcPr>
            <w:tcW w:w="4714" w:type="pct"/>
            <w:gridSpan w:val="8"/>
            <w:shd w:val="clear" w:color="auto" w:fill="auto"/>
          </w:tcPr>
          <w:p w:rsidR="00AE2BB3" w:rsidRPr="00AE2BB3" w:rsidRDefault="00AE2BB3" w:rsidP="00AE2BB3">
            <w:pPr>
              <w:spacing w:after="0" w:line="240" w:lineRule="auto"/>
              <w:jc w:val="center"/>
              <w:rPr>
                <w:rFonts w:ascii="Times New Roman" w:eastAsia="MS MinNew Roman" w:hAnsi="Times New Roman" w:cs="Times New Roman"/>
                <w:bCs/>
                <w:sz w:val="12"/>
                <w:szCs w:val="12"/>
              </w:rPr>
            </w:pPr>
            <w:r w:rsidRPr="00AE2BB3">
              <w:rPr>
                <w:rFonts w:ascii="Times New Roman" w:hAnsi="Times New Roman" w:cs="Times New Roman"/>
                <w:sz w:val="12"/>
                <w:szCs w:val="12"/>
              </w:rPr>
              <w:t>Предельные (минимальные и (или) максимальные) размеры земельных участков, в том числе их площадь</w:t>
            </w:r>
          </w:p>
        </w:tc>
      </w:tr>
      <w:tr w:rsidR="00AE2BB3" w:rsidRPr="00AE2BB3" w:rsidTr="00AE2BB3">
        <w:tc>
          <w:tcPr>
            <w:tcW w:w="286" w:type="pct"/>
            <w:shd w:val="clear" w:color="auto" w:fill="auto"/>
          </w:tcPr>
          <w:p w:rsidR="00AE2BB3" w:rsidRPr="00AE2BB3" w:rsidRDefault="00AE2BB3" w:rsidP="00AE2BB3">
            <w:pPr>
              <w:pStyle w:val="af5"/>
              <w:numPr>
                <w:ilvl w:val="0"/>
                <w:numId w:val="43"/>
              </w:numPr>
              <w:spacing w:after="0" w:line="240" w:lineRule="auto"/>
              <w:ind w:left="0" w:firstLine="0"/>
              <w:jc w:val="both"/>
              <w:rPr>
                <w:rFonts w:ascii="Times New Roman" w:eastAsia="MS MinNew Roman" w:hAnsi="Times New Roman" w:cs="Times New Roman"/>
                <w:bCs/>
                <w:sz w:val="12"/>
                <w:szCs w:val="12"/>
              </w:rPr>
            </w:pPr>
          </w:p>
        </w:tc>
        <w:tc>
          <w:tcPr>
            <w:tcW w:w="2148" w:type="pct"/>
            <w:shd w:val="clear" w:color="auto" w:fill="auto"/>
          </w:tcPr>
          <w:p w:rsidR="00AE2BB3" w:rsidRPr="00AE2BB3" w:rsidRDefault="00AE2BB3" w:rsidP="00AE2BB3">
            <w:pPr>
              <w:spacing w:after="0" w:line="240" w:lineRule="auto"/>
              <w:jc w:val="both"/>
              <w:rPr>
                <w:rFonts w:ascii="Times New Roman" w:eastAsia="MS MinNew Roman" w:hAnsi="Times New Roman" w:cs="Times New Roman"/>
                <w:bCs/>
                <w:sz w:val="12"/>
                <w:szCs w:val="12"/>
              </w:rPr>
            </w:pPr>
            <w:r w:rsidRPr="00AE2BB3">
              <w:rPr>
                <w:rFonts w:ascii="Times New Roman" w:hAnsi="Times New Roman" w:cs="Times New Roman"/>
                <w:sz w:val="12"/>
                <w:szCs w:val="12"/>
              </w:rPr>
              <w:t xml:space="preserve">Минимальная площадь земельного участка, </w:t>
            </w:r>
            <w:proofErr w:type="spellStart"/>
            <w:r w:rsidRPr="00AE2BB3">
              <w:rPr>
                <w:rFonts w:ascii="Times New Roman" w:hAnsi="Times New Roman" w:cs="Times New Roman"/>
                <w:sz w:val="12"/>
                <w:szCs w:val="12"/>
              </w:rPr>
              <w:t>кв.м</w:t>
            </w:r>
            <w:proofErr w:type="spellEnd"/>
          </w:p>
        </w:tc>
        <w:tc>
          <w:tcPr>
            <w:tcW w:w="419" w:type="pct"/>
            <w:shd w:val="clear" w:color="auto" w:fill="auto"/>
          </w:tcPr>
          <w:p w:rsidR="00AE2BB3" w:rsidRPr="00AE2BB3" w:rsidRDefault="00AE2BB3" w:rsidP="00AE2BB3">
            <w:pPr>
              <w:spacing w:after="0" w:line="240" w:lineRule="auto"/>
              <w:jc w:val="center"/>
              <w:rPr>
                <w:rFonts w:ascii="Times New Roman" w:eastAsia="MS MinNew Roman" w:hAnsi="Times New Roman" w:cs="Times New Roman"/>
                <w:bCs/>
                <w:sz w:val="12"/>
                <w:szCs w:val="12"/>
              </w:rPr>
            </w:pPr>
            <w:r w:rsidRPr="00AE2BB3">
              <w:rPr>
                <w:rFonts w:ascii="Times New Roman" w:eastAsia="MS MinNew Roman" w:hAnsi="Times New Roman" w:cs="Times New Roman"/>
                <w:bCs/>
                <w:sz w:val="12"/>
                <w:szCs w:val="12"/>
              </w:rPr>
              <w:t>1000</w:t>
            </w:r>
          </w:p>
        </w:tc>
        <w:tc>
          <w:tcPr>
            <w:tcW w:w="430" w:type="pct"/>
            <w:shd w:val="clear" w:color="auto" w:fill="auto"/>
          </w:tcPr>
          <w:p w:rsidR="00AE2BB3" w:rsidRPr="00AE2BB3" w:rsidRDefault="00AE2BB3" w:rsidP="00AE2BB3">
            <w:pPr>
              <w:spacing w:after="0" w:line="240" w:lineRule="auto"/>
              <w:jc w:val="center"/>
              <w:rPr>
                <w:rFonts w:ascii="Times New Roman" w:eastAsia="MS MinNew Roman" w:hAnsi="Times New Roman" w:cs="Times New Roman"/>
                <w:bCs/>
                <w:sz w:val="12"/>
                <w:szCs w:val="12"/>
              </w:rPr>
            </w:pPr>
            <w:r w:rsidRPr="00AE2BB3">
              <w:rPr>
                <w:rFonts w:ascii="Times New Roman" w:eastAsia="MS MinNew Roman" w:hAnsi="Times New Roman" w:cs="Times New Roman"/>
                <w:bCs/>
                <w:sz w:val="12"/>
                <w:szCs w:val="12"/>
              </w:rPr>
              <w:t>1000</w:t>
            </w:r>
          </w:p>
        </w:tc>
        <w:tc>
          <w:tcPr>
            <w:tcW w:w="429" w:type="pct"/>
            <w:shd w:val="clear" w:color="auto" w:fill="auto"/>
          </w:tcPr>
          <w:p w:rsidR="00AE2BB3" w:rsidRPr="00AE2BB3" w:rsidRDefault="00AE2BB3" w:rsidP="00AE2BB3">
            <w:pPr>
              <w:spacing w:after="0" w:line="240" w:lineRule="auto"/>
              <w:jc w:val="center"/>
              <w:rPr>
                <w:rFonts w:ascii="Times New Roman" w:eastAsia="MS MinNew Roman" w:hAnsi="Times New Roman" w:cs="Times New Roman"/>
                <w:bCs/>
                <w:sz w:val="12"/>
                <w:szCs w:val="12"/>
              </w:rPr>
            </w:pPr>
            <w:r w:rsidRPr="00AE2BB3">
              <w:rPr>
                <w:rFonts w:ascii="Times New Roman" w:eastAsia="MS MinNew Roman" w:hAnsi="Times New Roman" w:cs="Times New Roman"/>
                <w:bCs/>
                <w:sz w:val="12"/>
                <w:szCs w:val="12"/>
              </w:rPr>
              <w:t>1000</w:t>
            </w:r>
          </w:p>
        </w:tc>
        <w:tc>
          <w:tcPr>
            <w:tcW w:w="430" w:type="pct"/>
            <w:shd w:val="clear" w:color="auto" w:fill="auto"/>
          </w:tcPr>
          <w:p w:rsidR="00AE2BB3" w:rsidRPr="00AE2BB3" w:rsidRDefault="00AE2BB3" w:rsidP="00AE2BB3">
            <w:pPr>
              <w:spacing w:after="0" w:line="240" w:lineRule="auto"/>
              <w:jc w:val="center"/>
              <w:rPr>
                <w:rFonts w:ascii="Times New Roman" w:eastAsia="MS MinNew Roman" w:hAnsi="Times New Roman" w:cs="Times New Roman"/>
                <w:bCs/>
                <w:sz w:val="12"/>
                <w:szCs w:val="12"/>
              </w:rPr>
            </w:pPr>
            <w:r w:rsidRPr="00AE2BB3">
              <w:rPr>
                <w:rFonts w:ascii="Times New Roman" w:eastAsia="MS MinNew Roman" w:hAnsi="Times New Roman" w:cs="Times New Roman"/>
                <w:bCs/>
                <w:sz w:val="12"/>
                <w:szCs w:val="12"/>
              </w:rPr>
              <w:t>1000</w:t>
            </w:r>
          </w:p>
        </w:tc>
        <w:tc>
          <w:tcPr>
            <w:tcW w:w="429" w:type="pct"/>
            <w:shd w:val="clear" w:color="auto" w:fill="auto"/>
          </w:tcPr>
          <w:p w:rsidR="00AE2BB3" w:rsidRPr="00AE2BB3" w:rsidRDefault="00AE2BB3" w:rsidP="00AE2BB3">
            <w:pPr>
              <w:spacing w:after="0" w:line="240" w:lineRule="auto"/>
              <w:jc w:val="center"/>
              <w:rPr>
                <w:rFonts w:ascii="Times New Roman" w:eastAsia="MS MinNew Roman" w:hAnsi="Times New Roman" w:cs="Times New Roman"/>
                <w:bCs/>
                <w:sz w:val="12"/>
                <w:szCs w:val="12"/>
              </w:rPr>
            </w:pPr>
            <w:r w:rsidRPr="00AE2BB3">
              <w:rPr>
                <w:rFonts w:ascii="Times New Roman" w:eastAsia="MS MinNew Roman" w:hAnsi="Times New Roman" w:cs="Times New Roman"/>
                <w:bCs/>
                <w:sz w:val="12"/>
                <w:szCs w:val="12"/>
              </w:rPr>
              <w:t>1000</w:t>
            </w:r>
          </w:p>
        </w:tc>
        <w:tc>
          <w:tcPr>
            <w:tcW w:w="429" w:type="pct"/>
            <w:gridSpan w:val="2"/>
            <w:shd w:val="clear" w:color="auto" w:fill="auto"/>
          </w:tcPr>
          <w:p w:rsidR="00AE2BB3" w:rsidRPr="00AE2BB3" w:rsidRDefault="00AE2BB3" w:rsidP="00AE2BB3">
            <w:pPr>
              <w:spacing w:after="0" w:line="240" w:lineRule="auto"/>
              <w:jc w:val="center"/>
              <w:rPr>
                <w:rFonts w:ascii="Times New Roman" w:eastAsia="MS MinNew Roman" w:hAnsi="Times New Roman" w:cs="Times New Roman"/>
                <w:bCs/>
                <w:sz w:val="12"/>
                <w:szCs w:val="12"/>
              </w:rPr>
            </w:pPr>
            <w:r w:rsidRPr="00AE2BB3">
              <w:rPr>
                <w:rFonts w:ascii="Times New Roman" w:eastAsia="MS MinNew Roman" w:hAnsi="Times New Roman" w:cs="Times New Roman"/>
                <w:bCs/>
                <w:sz w:val="12"/>
                <w:szCs w:val="12"/>
              </w:rPr>
              <w:t>1000</w:t>
            </w:r>
          </w:p>
        </w:tc>
      </w:tr>
      <w:tr w:rsidR="00AE2BB3" w:rsidRPr="00AE2BB3" w:rsidTr="00AE2BB3">
        <w:tc>
          <w:tcPr>
            <w:tcW w:w="286" w:type="pct"/>
            <w:shd w:val="clear" w:color="auto" w:fill="auto"/>
          </w:tcPr>
          <w:p w:rsidR="00AE2BB3" w:rsidRPr="00AE2BB3" w:rsidRDefault="00AE2BB3" w:rsidP="00AE2BB3">
            <w:pPr>
              <w:pStyle w:val="af5"/>
              <w:numPr>
                <w:ilvl w:val="0"/>
                <w:numId w:val="43"/>
              </w:numPr>
              <w:spacing w:after="0" w:line="240" w:lineRule="auto"/>
              <w:ind w:left="0" w:firstLine="0"/>
              <w:jc w:val="both"/>
              <w:rPr>
                <w:rFonts w:ascii="Times New Roman" w:eastAsia="MS MinNew Roman" w:hAnsi="Times New Roman" w:cs="Times New Roman"/>
                <w:bCs/>
                <w:sz w:val="12"/>
                <w:szCs w:val="12"/>
              </w:rPr>
            </w:pPr>
          </w:p>
        </w:tc>
        <w:tc>
          <w:tcPr>
            <w:tcW w:w="2148" w:type="pct"/>
            <w:shd w:val="clear" w:color="auto" w:fill="auto"/>
          </w:tcPr>
          <w:p w:rsidR="00AE2BB3" w:rsidRPr="00AE2BB3" w:rsidRDefault="00AE2BB3" w:rsidP="00AE2BB3">
            <w:pPr>
              <w:spacing w:after="0" w:line="240" w:lineRule="auto"/>
              <w:jc w:val="both"/>
              <w:rPr>
                <w:rFonts w:ascii="Times New Roman" w:eastAsia="MS MinNew Roman" w:hAnsi="Times New Roman" w:cs="Times New Roman"/>
                <w:bCs/>
                <w:sz w:val="12"/>
                <w:szCs w:val="12"/>
              </w:rPr>
            </w:pPr>
            <w:r w:rsidRPr="00AE2BB3">
              <w:rPr>
                <w:rFonts w:ascii="Times New Roman" w:hAnsi="Times New Roman" w:cs="Times New Roman"/>
                <w:sz w:val="12"/>
                <w:szCs w:val="12"/>
              </w:rPr>
              <w:t xml:space="preserve">Максимальная площадь земельного участка, </w:t>
            </w:r>
            <w:proofErr w:type="spellStart"/>
            <w:r w:rsidRPr="00AE2BB3">
              <w:rPr>
                <w:rFonts w:ascii="Times New Roman" w:hAnsi="Times New Roman" w:cs="Times New Roman"/>
                <w:sz w:val="12"/>
                <w:szCs w:val="12"/>
              </w:rPr>
              <w:t>кв.м</w:t>
            </w:r>
            <w:proofErr w:type="spellEnd"/>
          </w:p>
        </w:tc>
        <w:tc>
          <w:tcPr>
            <w:tcW w:w="419" w:type="pct"/>
            <w:shd w:val="clear" w:color="auto" w:fill="auto"/>
          </w:tcPr>
          <w:p w:rsidR="00AE2BB3" w:rsidRPr="00AE2BB3" w:rsidRDefault="00AE2BB3" w:rsidP="00AE2BB3">
            <w:pPr>
              <w:spacing w:after="0" w:line="240" w:lineRule="auto"/>
              <w:jc w:val="center"/>
              <w:rPr>
                <w:rFonts w:ascii="Times New Roman" w:eastAsia="MS MinNew Roman" w:hAnsi="Times New Roman" w:cs="Times New Roman"/>
                <w:bCs/>
                <w:sz w:val="12"/>
                <w:szCs w:val="12"/>
              </w:rPr>
            </w:pPr>
            <w:r w:rsidRPr="00AE2BB3">
              <w:rPr>
                <w:rFonts w:ascii="Times New Roman" w:eastAsia="MS MinNew Roman" w:hAnsi="Times New Roman" w:cs="Times New Roman"/>
                <w:bCs/>
                <w:sz w:val="12"/>
                <w:szCs w:val="12"/>
              </w:rPr>
              <w:t>-</w:t>
            </w:r>
          </w:p>
        </w:tc>
        <w:tc>
          <w:tcPr>
            <w:tcW w:w="430" w:type="pct"/>
            <w:shd w:val="clear" w:color="auto" w:fill="auto"/>
          </w:tcPr>
          <w:p w:rsidR="00AE2BB3" w:rsidRPr="00AE2BB3" w:rsidRDefault="00AE2BB3" w:rsidP="00AE2BB3">
            <w:pPr>
              <w:spacing w:after="0" w:line="240" w:lineRule="auto"/>
              <w:jc w:val="center"/>
              <w:rPr>
                <w:rFonts w:ascii="Times New Roman" w:eastAsia="MS MinNew Roman" w:hAnsi="Times New Roman" w:cs="Times New Roman"/>
                <w:bCs/>
                <w:sz w:val="12"/>
                <w:szCs w:val="12"/>
              </w:rPr>
            </w:pPr>
            <w:r w:rsidRPr="00AE2BB3">
              <w:rPr>
                <w:rFonts w:ascii="Times New Roman" w:eastAsia="MS MinNew Roman" w:hAnsi="Times New Roman" w:cs="Times New Roman"/>
                <w:bCs/>
                <w:sz w:val="12"/>
                <w:szCs w:val="12"/>
              </w:rPr>
              <w:t>-</w:t>
            </w:r>
          </w:p>
        </w:tc>
        <w:tc>
          <w:tcPr>
            <w:tcW w:w="429" w:type="pct"/>
            <w:shd w:val="clear" w:color="auto" w:fill="auto"/>
          </w:tcPr>
          <w:p w:rsidR="00AE2BB3" w:rsidRPr="00AE2BB3" w:rsidRDefault="00AE2BB3" w:rsidP="00AE2BB3">
            <w:pPr>
              <w:spacing w:after="0" w:line="240" w:lineRule="auto"/>
              <w:jc w:val="center"/>
              <w:rPr>
                <w:rFonts w:ascii="Times New Roman" w:eastAsia="MS MinNew Roman" w:hAnsi="Times New Roman" w:cs="Times New Roman"/>
                <w:bCs/>
                <w:sz w:val="12"/>
                <w:szCs w:val="12"/>
              </w:rPr>
            </w:pPr>
            <w:r w:rsidRPr="00AE2BB3">
              <w:rPr>
                <w:rFonts w:ascii="Times New Roman" w:eastAsia="MS MinNew Roman" w:hAnsi="Times New Roman" w:cs="Times New Roman"/>
                <w:bCs/>
                <w:sz w:val="12"/>
                <w:szCs w:val="12"/>
              </w:rPr>
              <w:t>-</w:t>
            </w:r>
          </w:p>
        </w:tc>
        <w:tc>
          <w:tcPr>
            <w:tcW w:w="430" w:type="pct"/>
            <w:shd w:val="clear" w:color="auto" w:fill="auto"/>
          </w:tcPr>
          <w:p w:rsidR="00AE2BB3" w:rsidRPr="00AE2BB3" w:rsidRDefault="00AE2BB3" w:rsidP="00AE2BB3">
            <w:pPr>
              <w:spacing w:after="0" w:line="240" w:lineRule="auto"/>
              <w:jc w:val="center"/>
              <w:rPr>
                <w:rFonts w:ascii="Times New Roman" w:eastAsia="MS MinNew Roman" w:hAnsi="Times New Roman" w:cs="Times New Roman"/>
                <w:bCs/>
                <w:sz w:val="12"/>
                <w:szCs w:val="12"/>
              </w:rPr>
            </w:pPr>
            <w:r w:rsidRPr="00AE2BB3">
              <w:rPr>
                <w:rFonts w:ascii="Times New Roman" w:eastAsia="MS MinNew Roman" w:hAnsi="Times New Roman" w:cs="Times New Roman"/>
                <w:bCs/>
                <w:sz w:val="12"/>
                <w:szCs w:val="12"/>
              </w:rPr>
              <w:t>-</w:t>
            </w:r>
          </w:p>
        </w:tc>
        <w:tc>
          <w:tcPr>
            <w:tcW w:w="429" w:type="pct"/>
            <w:shd w:val="clear" w:color="auto" w:fill="auto"/>
          </w:tcPr>
          <w:p w:rsidR="00AE2BB3" w:rsidRPr="00AE2BB3" w:rsidRDefault="00AE2BB3" w:rsidP="00AE2BB3">
            <w:pPr>
              <w:spacing w:after="0" w:line="240" w:lineRule="auto"/>
              <w:jc w:val="center"/>
              <w:rPr>
                <w:rFonts w:ascii="Times New Roman" w:eastAsia="MS MinNew Roman" w:hAnsi="Times New Roman" w:cs="Times New Roman"/>
                <w:bCs/>
                <w:sz w:val="12"/>
                <w:szCs w:val="12"/>
              </w:rPr>
            </w:pPr>
            <w:r w:rsidRPr="00AE2BB3">
              <w:rPr>
                <w:rFonts w:ascii="Times New Roman" w:eastAsia="MS MinNew Roman" w:hAnsi="Times New Roman" w:cs="Times New Roman"/>
                <w:bCs/>
                <w:sz w:val="12"/>
                <w:szCs w:val="12"/>
              </w:rPr>
              <w:t>-</w:t>
            </w:r>
          </w:p>
        </w:tc>
        <w:tc>
          <w:tcPr>
            <w:tcW w:w="429" w:type="pct"/>
            <w:gridSpan w:val="2"/>
            <w:shd w:val="clear" w:color="auto" w:fill="auto"/>
          </w:tcPr>
          <w:p w:rsidR="00AE2BB3" w:rsidRPr="00AE2BB3" w:rsidRDefault="00AE2BB3" w:rsidP="00AE2BB3">
            <w:pPr>
              <w:spacing w:after="0" w:line="240" w:lineRule="auto"/>
              <w:jc w:val="center"/>
              <w:rPr>
                <w:rFonts w:ascii="Times New Roman" w:eastAsia="MS MinNew Roman" w:hAnsi="Times New Roman" w:cs="Times New Roman"/>
                <w:bCs/>
                <w:sz w:val="12"/>
                <w:szCs w:val="12"/>
              </w:rPr>
            </w:pPr>
            <w:r w:rsidRPr="00AE2BB3">
              <w:rPr>
                <w:rFonts w:ascii="Times New Roman" w:eastAsia="MS MinNew Roman" w:hAnsi="Times New Roman" w:cs="Times New Roman"/>
                <w:bCs/>
                <w:sz w:val="12"/>
                <w:szCs w:val="12"/>
              </w:rPr>
              <w:t>-</w:t>
            </w:r>
          </w:p>
        </w:tc>
      </w:tr>
      <w:tr w:rsidR="00AE2BB3" w:rsidRPr="00AE2BB3" w:rsidTr="00AE2BB3">
        <w:tc>
          <w:tcPr>
            <w:tcW w:w="286" w:type="pct"/>
            <w:shd w:val="clear" w:color="auto" w:fill="auto"/>
          </w:tcPr>
          <w:p w:rsidR="00AE2BB3" w:rsidRPr="00AE2BB3" w:rsidRDefault="00AE2BB3" w:rsidP="00AE2BB3">
            <w:pPr>
              <w:spacing w:after="0" w:line="240" w:lineRule="auto"/>
              <w:jc w:val="both"/>
              <w:rPr>
                <w:rFonts w:ascii="Times New Roman" w:eastAsia="MS MinNew Roman" w:hAnsi="Times New Roman" w:cs="Times New Roman"/>
                <w:bCs/>
                <w:sz w:val="12"/>
                <w:szCs w:val="12"/>
              </w:rPr>
            </w:pPr>
          </w:p>
        </w:tc>
        <w:tc>
          <w:tcPr>
            <w:tcW w:w="4714" w:type="pct"/>
            <w:gridSpan w:val="8"/>
            <w:shd w:val="clear" w:color="auto" w:fill="auto"/>
          </w:tcPr>
          <w:p w:rsidR="00AE2BB3" w:rsidRPr="00AE2BB3" w:rsidRDefault="00AE2BB3" w:rsidP="00AE2BB3">
            <w:pPr>
              <w:spacing w:after="0" w:line="240" w:lineRule="auto"/>
              <w:jc w:val="center"/>
              <w:rPr>
                <w:rFonts w:ascii="Times New Roman" w:eastAsia="MS MinNew Roman" w:hAnsi="Times New Roman" w:cs="Times New Roman"/>
                <w:bCs/>
                <w:sz w:val="12"/>
                <w:szCs w:val="12"/>
              </w:rPr>
            </w:pPr>
            <w:r w:rsidRPr="00AE2BB3">
              <w:rPr>
                <w:rFonts w:ascii="Times New Roman" w:hAnsi="Times New Roman" w:cs="Times New Roman"/>
                <w:sz w:val="12"/>
                <w:szCs w:val="12"/>
              </w:rPr>
              <w:t>Предельное количество этажей или предельная высота зданий, строений, сооружений</w:t>
            </w:r>
          </w:p>
        </w:tc>
      </w:tr>
      <w:tr w:rsidR="00AE2BB3" w:rsidRPr="00AE2BB3" w:rsidTr="00AE2BB3">
        <w:tc>
          <w:tcPr>
            <w:tcW w:w="286" w:type="pct"/>
            <w:shd w:val="clear" w:color="auto" w:fill="auto"/>
          </w:tcPr>
          <w:p w:rsidR="00AE2BB3" w:rsidRPr="00AE2BB3" w:rsidRDefault="00AE2BB3" w:rsidP="00AE2BB3">
            <w:pPr>
              <w:pStyle w:val="af5"/>
              <w:numPr>
                <w:ilvl w:val="0"/>
                <w:numId w:val="43"/>
              </w:numPr>
              <w:spacing w:after="0" w:line="240" w:lineRule="auto"/>
              <w:ind w:left="0" w:firstLine="0"/>
              <w:jc w:val="both"/>
              <w:rPr>
                <w:rFonts w:ascii="Times New Roman" w:eastAsia="MS MinNew Roman" w:hAnsi="Times New Roman" w:cs="Times New Roman"/>
                <w:bCs/>
                <w:sz w:val="12"/>
                <w:szCs w:val="12"/>
              </w:rPr>
            </w:pPr>
          </w:p>
        </w:tc>
        <w:tc>
          <w:tcPr>
            <w:tcW w:w="2148" w:type="pct"/>
            <w:shd w:val="clear" w:color="auto" w:fill="auto"/>
          </w:tcPr>
          <w:p w:rsidR="00AE2BB3" w:rsidRPr="00AE2BB3" w:rsidRDefault="00AE2BB3" w:rsidP="00AE2BB3">
            <w:pPr>
              <w:spacing w:after="0" w:line="240" w:lineRule="auto"/>
              <w:jc w:val="both"/>
              <w:rPr>
                <w:rFonts w:ascii="Times New Roman" w:eastAsia="MS MinNew Roman" w:hAnsi="Times New Roman" w:cs="Times New Roman"/>
                <w:bCs/>
                <w:sz w:val="12"/>
                <w:szCs w:val="12"/>
              </w:rPr>
            </w:pPr>
            <w:r w:rsidRPr="00AE2BB3">
              <w:rPr>
                <w:rFonts w:ascii="Times New Roman" w:eastAsia="MS MinNew Roman" w:hAnsi="Times New Roman" w:cs="Times New Roman"/>
                <w:bCs/>
                <w:sz w:val="12"/>
                <w:szCs w:val="12"/>
              </w:rPr>
              <w:t>Предельная высота зданий, строений, сооружений, м</w:t>
            </w:r>
          </w:p>
        </w:tc>
        <w:tc>
          <w:tcPr>
            <w:tcW w:w="419" w:type="pct"/>
            <w:shd w:val="clear" w:color="auto" w:fill="auto"/>
          </w:tcPr>
          <w:p w:rsidR="00AE2BB3" w:rsidRPr="00AE2BB3" w:rsidRDefault="00AE2BB3" w:rsidP="00AE2BB3">
            <w:pPr>
              <w:spacing w:after="0" w:line="240" w:lineRule="auto"/>
              <w:jc w:val="center"/>
              <w:rPr>
                <w:rFonts w:ascii="Times New Roman" w:eastAsia="MS MinNew Roman" w:hAnsi="Times New Roman" w:cs="Times New Roman"/>
                <w:bCs/>
                <w:sz w:val="12"/>
                <w:szCs w:val="12"/>
              </w:rPr>
            </w:pPr>
            <w:r w:rsidRPr="00AE2BB3">
              <w:rPr>
                <w:rFonts w:ascii="Times New Roman" w:eastAsia="MS MinNew Roman" w:hAnsi="Times New Roman" w:cs="Times New Roman"/>
                <w:bCs/>
                <w:sz w:val="12"/>
                <w:szCs w:val="12"/>
              </w:rPr>
              <w:t>0</w:t>
            </w:r>
          </w:p>
        </w:tc>
        <w:tc>
          <w:tcPr>
            <w:tcW w:w="430" w:type="pct"/>
            <w:shd w:val="clear" w:color="auto" w:fill="auto"/>
          </w:tcPr>
          <w:p w:rsidR="00AE2BB3" w:rsidRPr="00AE2BB3" w:rsidRDefault="00AE2BB3" w:rsidP="00AE2BB3">
            <w:pPr>
              <w:spacing w:after="0" w:line="240" w:lineRule="auto"/>
              <w:jc w:val="center"/>
              <w:rPr>
                <w:rFonts w:ascii="Times New Roman" w:eastAsia="MS MinNew Roman" w:hAnsi="Times New Roman" w:cs="Times New Roman"/>
                <w:bCs/>
                <w:sz w:val="12"/>
                <w:szCs w:val="12"/>
              </w:rPr>
            </w:pPr>
            <w:r w:rsidRPr="00AE2BB3">
              <w:rPr>
                <w:rFonts w:ascii="Times New Roman" w:eastAsia="MS MinNew Roman" w:hAnsi="Times New Roman" w:cs="Times New Roman"/>
                <w:bCs/>
                <w:sz w:val="12"/>
                <w:szCs w:val="12"/>
              </w:rPr>
              <w:t>20</w:t>
            </w:r>
          </w:p>
        </w:tc>
        <w:tc>
          <w:tcPr>
            <w:tcW w:w="429" w:type="pct"/>
            <w:shd w:val="clear" w:color="auto" w:fill="auto"/>
          </w:tcPr>
          <w:p w:rsidR="00AE2BB3" w:rsidRPr="00AE2BB3" w:rsidRDefault="00AE2BB3" w:rsidP="00AE2BB3">
            <w:pPr>
              <w:spacing w:after="0" w:line="240" w:lineRule="auto"/>
              <w:jc w:val="center"/>
              <w:rPr>
                <w:rFonts w:ascii="Times New Roman" w:eastAsia="MS MinNew Roman" w:hAnsi="Times New Roman" w:cs="Times New Roman"/>
                <w:bCs/>
                <w:sz w:val="12"/>
                <w:szCs w:val="12"/>
              </w:rPr>
            </w:pPr>
            <w:r w:rsidRPr="00AE2BB3">
              <w:rPr>
                <w:rFonts w:ascii="Times New Roman" w:eastAsia="MS MinNew Roman" w:hAnsi="Times New Roman" w:cs="Times New Roman"/>
                <w:bCs/>
                <w:sz w:val="12"/>
                <w:szCs w:val="12"/>
              </w:rPr>
              <w:t>20</w:t>
            </w:r>
          </w:p>
        </w:tc>
        <w:tc>
          <w:tcPr>
            <w:tcW w:w="430" w:type="pct"/>
            <w:shd w:val="clear" w:color="auto" w:fill="auto"/>
          </w:tcPr>
          <w:p w:rsidR="00AE2BB3" w:rsidRPr="00AE2BB3" w:rsidRDefault="00AE2BB3" w:rsidP="00AE2BB3">
            <w:pPr>
              <w:spacing w:after="0" w:line="240" w:lineRule="auto"/>
              <w:jc w:val="center"/>
              <w:rPr>
                <w:rFonts w:ascii="Times New Roman" w:eastAsia="MS MinNew Roman" w:hAnsi="Times New Roman" w:cs="Times New Roman"/>
                <w:bCs/>
                <w:sz w:val="12"/>
                <w:szCs w:val="12"/>
              </w:rPr>
            </w:pPr>
            <w:r w:rsidRPr="00AE2BB3">
              <w:rPr>
                <w:rFonts w:ascii="Times New Roman" w:eastAsia="MS MinNew Roman" w:hAnsi="Times New Roman" w:cs="Times New Roman"/>
                <w:bCs/>
                <w:sz w:val="12"/>
                <w:szCs w:val="12"/>
              </w:rPr>
              <w:t>20</w:t>
            </w:r>
          </w:p>
        </w:tc>
        <w:tc>
          <w:tcPr>
            <w:tcW w:w="469" w:type="pct"/>
            <w:gridSpan w:val="2"/>
            <w:shd w:val="clear" w:color="auto" w:fill="auto"/>
          </w:tcPr>
          <w:p w:rsidR="00AE2BB3" w:rsidRPr="00AE2BB3" w:rsidRDefault="00AE2BB3" w:rsidP="00AE2BB3">
            <w:pPr>
              <w:spacing w:after="0" w:line="240" w:lineRule="auto"/>
              <w:jc w:val="center"/>
              <w:rPr>
                <w:rFonts w:ascii="Times New Roman" w:eastAsia="MS MinNew Roman" w:hAnsi="Times New Roman" w:cs="Times New Roman"/>
                <w:bCs/>
                <w:sz w:val="12"/>
                <w:szCs w:val="12"/>
              </w:rPr>
            </w:pPr>
            <w:r w:rsidRPr="00AE2BB3">
              <w:rPr>
                <w:rFonts w:ascii="Times New Roman" w:eastAsia="MS MinNew Roman" w:hAnsi="Times New Roman" w:cs="Times New Roman"/>
                <w:bCs/>
                <w:sz w:val="12"/>
                <w:szCs w:val="12"/>
              </w:rPr>
              <w:t>20</w:t>
            </w:r>
          </w:p>
        </w:tc>
        <w:tc>
          <w:tcPr>
            <w:tcW w:w="389" w:type="pct"/>
            <w:shd w:val="clear" w:color="auto" w:fill="auto"/>
          </w:tcPr>
          <w:p w:rsidR="00AE2BB3" w:rsidRPr="00AE2BB3" w:rsidRDefault="00AE2BB3" w:rsidP="00AE2BB3">
            <w:pPr>
              <w:spacing w:after="0" w:line="240" w:lineRule="auto"/>
              <w:jc w:val="center"/>
              <w:rPr>
                <w:rFonts w:ascii="Times New Roman" w:eastAsia="MS MinNew Roman" w:hAnsi="Times New Roman" w:cs="Times New Roman"/>
                <w:bCs/>
                <w:sz w:val="12"/>
                <w:szCs w:val="12"/>
              </w:rPr>
            </w:pPr>
            <w:r w:rsidRPr="00AE2BB3">
              <w:rPr>
                <w:rFonts w:ascii="Times New Roman" w:eastAsia="MS MinNew Roman" w:hAnsi="Times New Roman" w:cs="Times New Roman"/>
                <w:bCs/>
                <w:sz w:val="12"/>
                <w:szCs w:val="12"/>
              </w:rPr>
              <w:t>20</w:t>
            </w:r>
          </w:p>
        </w:tc>
      </w:tr>
      <w:tr w:rsidR="00AE2BB3" w:rsidRPr="00AE2BB3" w:rsidTr="00AE2BB3">
        <w:tc>
          <w:tcPr>
            <w:tcW w:w="286" w:type="pct"/>
            <w:shd w:val="clear" w:color="auto" w:fill="auto"/>
          </w:tcPr>
          <w:p w:rsidR="00AE2BB3" w:rsidRPr="00AE2BB3" w:rsidRDefault="00AE2BB3" w:rsidP="00AE2BB3">
            <w:pPr>
              <w:spacing w:after="0" w:line="240" w:lineRule="auto"/>
              <w:jc w:val="both"/>
              <w:rPr>
                <w:rFonts w:ascii="Times New Roman" w:eastAsia="MS MinNew Roman" w:hAnsi="Times New Roman" w:cs="Times New Roman"/>
                <w:bCs/>
                <w:sz w:val="12"/>
                <w:szCs w:val="12"/>
              </w:rPr>
            </w:pPr>
          </w:p>
        </w:tc>
        <w:tc>
          <w:tcPr>
            <w:tcW w:w="4714" w:type="pct"/>
            <w:gridSpan w:val="8"/>
            <w:shd w:val="clear" w:color="auto" w:fill="auto"/>
          </w:tcPr>
          <w:p w:rsidR="00AE2BB3" w:rsidRPr="00AE2BB3" w:rsidRDefault="00AE2BB3" w:rsidP="00AE2BB3">
            <w:pPr>
              <w:spacing w:after="0" w:line="240" w:lineRule="auto"/>
              <w:jc w:val="center"/>
              <w:rPr>
                <w:rFonts w:ascii="Times New Roman" w:eastAsia="MS MinNew Roman" w:hAnsi="Times New Roman" w:cs="Times New Roman"/>
                <w:bCs/>
                <w:sz w:val="12"/>
                <w:szCs w:val="12"/>
              </w:rPr>
            </w:pPr>
            <w:r w:rsidRPr="00AE2BB3">
              <w:rPr>
                <w:rFonts w:ascii="Times New Roman" w:hAnsi="Times New Roman" w:cs="Times New Roman"/>
                <w:sz w:val="12"/>
                <w:szCs w:val="12"/>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r>
      <w:tr w:rsidR="00AE2BB3" w:rsidRPr="00AE2BB3" w:rsidTr="00AE2BB3">
        <w:tc>
          <w:tcPr>
            <w:tcW w:w="286" w:type="pct"/>
            <w:shd w:val="clear" w:color="auto" w:fill="auto"/>
          </w:tcPr>
          <w:p w:rsidR="00AE2BB3" w:rsidRPr="00AE2BB3" w:rsidRDefault="00AE2BB3" w:rsidP="00AE2BB3">
            <w:pPr>
              <w:pStyle w:val="af5"/>
              <w:numPr>
                <w:ilvl w:val="0"/>
                <w:numId w:val="43"/>
              </w:numPr>
              <w:spacing w:after="0" w:line="240" w:lineRule="auto"/>
              <w:ind w:left="0" w:firstLine="0"/>
              <w:jc w:val="both"/>
              <w:rPr>
                <w:rFonts w:ascii="Times New Roman" w:eastAsia="MS MinNew Roman" w:hAnsi="Times New Roman" w:cs="Times New Roman"/>
                <w:bCs/>
                <w:sz w:val="12"/>
                <w:szCs w:val="12"/>
              </w:rPr>
            </w:pPr>
          </w:p>
        </w:tc>
        <w:tc>
          <w:tcPr>
            <w:tcW w:w="2148" w:type="pct"/>
            <w:shd w:val="clear" w:color="auto" w:fill="auto"/>
          </w:tcPr>
          <w:p w:rsidR="00AE2BB3" w:rsidRPr="00AE2BB3" w:rsidRDefault="00AE2BB3" w:rsidP="00AE2BB3">
            <w:pPr>
              <w:spacing w:after="0" w:line="240" w:lineRule="auto"/>
              <w:jc w:val="both"/>
              <w:rPr>
                <w:rFonts w:ascii="Times New Roman" w:eastAsia="MS MinNew Roman" w:hAnsi="Times New Roman" w:cs="Times New Roman"/>
                <w:bCs/>
                <w:sz w:val="12"/>
                <w:szCs w:val="12"/>
              </w:rPr>
            </w:pPr>
            <w:r w:rsidRPr="00AE2BB3">
              <w:rPr>
                <w:rFonts w:ascii="Times New Roman" w:eastAsia="MS MinNew Roman" w:hAnsi="Times New Roman" w:cs="Times New Roman"/>
                <w:bCs/>
                <w:sz w:val="12"/>
                <w:szCs w:val="12"/>
              </w:rPr>
              <w:t>Минимальный отступ от границ земельных участков до зданий, строений, сооружений м</w:t>
            </w:r>
          </w:p>
        </w:tc>
        <w:tc>
          <w:tcPr>
            <w:tcW w:w="419" w:type="pct"/>
            <w:shd w:val="clear" w:color="auto" w:fill="auto"/>
          </w:tcPr>
          <w:p w:rsidR="00AE2BB3" w:rsidRPr="00AE2BB3" w:rsidRDefault="00AE2BB3" w:rsidP="00AE2BB3">
            <w:pPr>
              <w:spacing w:after="0" w:line="240" w:lineRule="auto"/>
              <w:jc w:val="center"/>
              <w:rPr>
                <w:rFonts w:ascii="Times New Roman" w:eastAsia="MS MinNew Roman" w:hAnsi="Times New Roman" w:cs="Times New Roman"/>
                <w:bCs/>
                <w:sz w:val="12"/>
                <w:szCs w:val="12"/>
              </w:rPr>
            </w:pPr>
            <w:r w:rsidRPr="00AE2BB3">
              <w:rPr>
                <w:rFonts w:ascii="Times New Roman" w:eastAsia="MS MinNew Roman" w:hAnsi="Times New Roman" w:cs="Times New Roman"/>
                <w:bCs/>
                <w:sz w:val="12"/>
                <w:szCs w:val="12"/>
              </w:rPr>
              <w:t>-</w:t>
            </w:r>
          </w:p>
        </w:tc>
        <w:tc>
          <w:tcPr>
            <w:tcW w:w="430" w:type="pct"/>
            <w:shd w:val="clear" w:color="auto" w:fill="auto"/>
          </w:tcPr>
          <w:p w:rsidR="00AE2BB3" w:rsidRPr="00AE2BB3" w:rsidRDefault="00AE2BB3" w:rsidP="00AE2BB3">
            <w:pPr>
              <w:spacing w:after="0" w:line="240" w:lineRule="auto"/>
              <w:jc w:val="center"/>
              <w:rPr>
                <w:rFonts w:ascii="Times New Roman" w:eastAsia="MS MinNew Roman" w:hAnsi="Times New Roman" w:cs="Times New Roman"/>
                <w:bCs/>
                <w:sz w:val="12"/>
                <w:szCs w:val="12"/>
              </w:rPr>
            </w:pPr>
            <w:r w:rsidRPr="00AE2BB3">
              <w:rPr>
                <w:rFonts w:ascii="Times New Roman" w:eastAsia="MS MinNew Roman" w:hAnsi="Times New Roman" w:cs="Times New Roman"/>
                <w:bCs/>
                <w:sz w:val="12"/>
                <w:szCs w:val="12"/>
              </w:rPr>
              <w:t>5</w:t>
            </w:r>
          </w:p>
        </w:tc>
        <w:tc>
          <w:tcPr>
            <w:tcW w:w="429" w:type="pct"/>
            <w:shd w:val="clear" w:color="auto" w:fill="auto"/>
          </w:tcPr>
          <w:p w:rsidR="00AE2BB3" w:rsidRPr="00AE2BB3" w:rsidRDefault="00AE2BB3" w:rsidP="00AE2BB3">
            <w:pPr>
              <w:spacing w:after="0" w:line="240" w:lineRule="auto"/>
              <w:jc w:val="center"/>
              <w:rPr>
                <w:rFonts w:ascii="Times New Roman" w:eastAsia="MS MinNew Roman" w:hAnsi="Times New Roman" w:cs="Times New Roman"/>
                <w:bCs/>
                <w:sz w:val="12"/>
                <w:szCs w:val="12"/>
              </w:rPr>
            </w:pPr>
            <w:r w:rsidRPr="00AE2BB3">
              <w:rPr>
                <w:rFonts w:ascii="Times New Roman" w:eastAsia="MS MinNew Roman" w:hAnsi="Times New Roman" w:cs="Times New Roman"/>
                <w:bCs/>
                <w:sz w:val="12"/>
                <w:szCs w:val="12"/>
              </w:rPr>
              <w:t>1</w:t>
            </w:r>
          </w:p>
        </w:tc>
        <w:tc>
          <w:tcPr>
            <w:tcW w:w="430" w:type="pct"/>
            <w:shd w:val="clear" w:color="auto" w:fill="auto"/>
          </w:tcPr>
          <w:p w:rsidR="00AE2BB3" w:rsidRPr="00AE2BB3" w:rsidRDefault="00AE2BB3" w:rsidP="00AE2BB3">
            <w:pPr>
              <w:spacing w:after="0" w:line="240" w:lineRule="auto"/>
              <w:jc w:val="center"/>
              <w:rPr>
                <w:rFonts w:ascii="Times New Roman" w:eastAsia="MS MinNew Roman" w:hAnsi="Times New Roman" w:cs="Times New Roman"/>
                <w:bCs/>
                <w:sz w:val="12"/>
                <w:szCs w:val="12"/>
              </w:rPr>
            </w:pPr>
            <w:r w:rsidRPr="00AE2BB3">
              <w:rPr>
                <w:rFonts w:ascii="Times New Roman" w:eastAsia="MS MinNew Roman" w:hAnsi="Times New Roman" w:cs="Times New Roman"/>
                <w:bCs/>
                <w:sz w:val="12"/>
                <w:szCs w:val="12"/>
              </w:rPr>
              <w:t>5</w:t>
            </w:r>
          </w:p>
        </w:tc>
        <w:tc>
          <w:tcPr>
            <w:tcW w:w="469" w:type="pct"/>
            <w:gridSpan w:val="2"/>
            <w:shd w:val="clear" w:color="auto" w:fill="auto"/>
          </w:tcPr>
          <w:p w:rsidR="00AE2BB3" w:rsidRPr="00AE2BB3" w:rsidRDefault="00AE2BB3" w:rsidP="00AE2BB3">
            <w:pPr>
              <w:spacing w:after="0" w:line="240" w:lineRule="auto"/>
              <w:jc w:val="center"/>
              <w:rPr>
                <w:rFonts w:ascii="Times New Roman" w:eastAsia="MS MinNew Roman" w:hAnsi="Times New Roman" w:cs="Times New Roman"/>
                <w:bCs/>
                <w:sz w:val="12"/>
                <w:szCs w:val="12"/>
              </w:rPr>
            </w:pPr>
            <w:r w:rsidRPr="00AE2BB3">
              <w:rPr>
                <w:rFonts w:ascii="Times New Roman" w:eastAsia="MS MinNew Roman" w:hAnsi="Times New Roman" w:cs="Times New Roman"/>
                <w:bCs/>
                <w:sz w:val="12"/>
                <w:szCs w:val="12"/>
              </w:rPr>
              <w:t>5</w:t>
            </w:r>
          </w:p>
        </w:tc>
        <w:tc>
          <w:tcPr>
            <w:tcW w:w="389" w:type="pct"/>
            <w:shd w:val="clear" w:color="auto" w:fill="auto"/>
          </w:tcPr>
          <w:p w:rsidR="00AE2BB3" w:rsidRPr="00AE2BB3" w:rsidRDefault="00AE2BB3" w:rsidP="00AE2BB3">
            <w:pPr>
              <w:spacing w:after="0" w:line="240" w:lineRule="auto"/>
              <w:jc w:val="center"/>
              <w:rPr>
                <w:rFonts w:ascii="Times New Roman" w:eastAsia="MS MinNew Roman" w:hAnsi="Times New Roman" w:cs="Times New Roman"/>
                <w:bCs/>
                <w:sz w:val="12"/>
                <w:szCs w:val="12"/>
              </w:rPr>
            </w:pPr>
            <w:r w:rsidRPr="00AE2BB3">
              <w:rPr>
                <w:rFonts w:ascii="Times New Roman" w:eastAsia="MS MinNew Roman" w:hAnsi="Times New Roman" w:cs="Times New Roman"/>
                <w:bCs/>
                <w:sz w:val="12"/>
                <w:szCs w:val="12"/>
              </w:rPr>
              <w:t>1</w:t>
            </w:r>
          </w:p>
        </w:tc>
      </w:tr>
      <w:tr w:rsidR="00AE2BB3" w:rsidRPr="00AE2BB3" w:rsidTr="00AE2BB3">
        <w:tc>
          <w:tcPr>
            <w:tcW w:w="286" w:type="pct"/>
            <w:shd w:val="clear" w:color="auto" w:fill="auto"/>
          </w:tcPr>
          <w:p w:rsidR="00AE2BB3" w:rsidRPr="00AE2BB3" w:rsidRDefault="00AE2BB3" w:rsidP="00AE2BB3">
            <w:pPr>
              <w:spacing w:after="0" w:line="240" w:lineRule="auto"/>
              <w:jc w:val="both"/>
              <w:rPr>
                <w:rFonts w:ascii="Times New Roman" w:eastAsia="MS MinNew Roman" w:hAnsi="Times New Roman" w:cs="Times New Roman"/>
                <w:bCs/>
                <w:sz w:val="12"/>
                <w:szCs w:val="12"/>
              </w:rPr>
            </w:pPr>
          </w:p>
        </w:tc>
        <w:tc>
          <w:tcPr>
            <w:tcW w:w="4714" w:type="pct"/>
            <w:gridSpan w:val="8"/>
            <w:shd w:val="clear" w:color="auto" w:fill="auto"/>
          </w:tcPr>
          <w:p w:rsidR="00AE2BB3" w:rsidRPr="00AE2BB3" w:rsidRDefault="00AE2BB3" w:rsidP="00AE2BB3">
            <w:pPr>
              <w:spacing w:after="0" w:line="240" w:lineRule="auto"/>
              <w:jc w:val="center"/>
              <w:rPr>
                <w:rFonts w:ascii="Times New Roman" w:eastAsia="MS MinNew Roman" w:hAnsi="Times New Roman" w:cs="Times New Roman"/>
                <w:bCs/>
                <w:sz w:val="12"/>
                <w:szCs w:val="12"/>
              </w:rPr>
            </w:pPr>
            <w:r w:rsidRPr="00AE2BB3">
              <w:rPr>
                <w:rFonts w:ascii="Times New Roman" w:hAnsi="Times New Roman" w:cs="Times New Roman"/>
                <w:sz w:val="12"/>
                <w:szCs w:val="12"/>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AE2BB3" w:rsidRPr="00AE2BB3" w:rsidTr="00AE2BB3">
        <w:tc>
          <w:tcPr>
            <w:tcW w:w="286" w:type="pct"/>
            <w:shd w:val="clear" w:color="auto" w:fill="auto"/>
          </w:tcPr>
          <w:p w:rsidR="00AE2BB3" w:rsidRPr="00AE2BB3" w:rsidRDefault="00AE2BB3" w:rsidP="00AE2BB3">
            <w:pPr>
              <w:pStyle w:val="af5"/>
              <w:numPr>
                <w:ilvl w:val="0"/>
                <w:numId w:val="43"/>
              </w:numPr>
              <w:spacing w:after="0" w:line="240" w:lineRule="auto"/>
              <w:ind w:left="0" w:firstLine="0"/>
              <w:jc w:val="both"/>
              <w:rPr>
                <w:rFonts w:ascii="Times New Roman" w:eastAsia="MS MinNew Roman" w:hAnsi="Times New Roman" w:cs="Times New Roman"/>
                <w:bCs/>
                <w:sz w:val="12"/>
                <w:szCs w:val="12"/>
              </w:rPr>
            </w:pPr>
          </w:p>
        </w:tc>
        <w:tc>
          <w:tcPr>
            <w:tcW w:w="2148" w:type="pct"/>
            <w:shd w:val="clear" w:color="auto" w:fill="auto"/>
          </w:tcPr>
          <w:p w:rsidR="00AE2BB3" w:rsidRPr="00AE2BB3" w:rsidRDefault="00AE2BB3" w:rsidP="00AE2BB3">
            <w:pPr>
              <w:spacing w:after="0" w:line="240" w:lineRule="auto"/>
              <w:jc w:val="both"/>
              <w:rPr>
                <w:rFonts w:ascii="Times New Roman" w:hAnsi="Times New Roman" w:cs="Times New Roman"/>
                <w:sz w:val="12"/>
                <w:szCs w:val="12"/>
              </w:rPr>
            </w:pPr>
            <w:r w:rsidRPr="00AE2BB3">
              <w:rPr>
                <w:rFonts w:ascii="Times New Roman" w:eastAsia="MS MinNew Roman" w:hAnsi="Times New Roman" w:cs="Times New Roman"/>
                <w:sz w:val="12"/>
                <w:szCs w:val="12"/>
              </w:rPr>
              <w:t>Максимальный процент застройки в границах земельного участка при застройке земельных участков для садоводства и дачного хозяйства, %</w:t>
            </w:r>
          </w:p>
        </w:tc>
        <w:tc>
          <w:tcPr>
            <w:tcW w:w="419" w:type="pct"/>
            <w:shd w:val="clear" w:color="auto" w:fill="auto"/>
            <w:vAlign w:val="center"/>
          </w:tcPr>
          <w:p w:rsidR="00AE2BB3" w:rsidRPr="00AE2BB3" w:rsidRDefault="00AE2BB3" w:rsidP="00AE2BB3">
            <w:pPr>
              <w:spacing w:after="0" w:line="240" w:lineRule="auto"/>
              <w:jc w:val="center"/>
              <w:rPr>
                <w:rFonts w:ascii="Times New Roman" w:eastAsia="MS MinNew Roman" w:hAnsi="Times New Roman" w:cs="Times New Roman"/>
                <w:bCs/>
                <w:sz w:val="12"/>
                <w:szCs w:val="12"/>
              </w:rPr>
            </w:pPr>
            <w:r w:rsidRPr="00AE2BB3">
              <w:rPr>
                <w:rFonts w:ascii="Times New Roman" w:eastAsia="MS MinNew Roman" w:hAnsi="Times New Roman" w:cs="Times New Roman"/>
                <w:bCs/>
                <w:sz w:val="12"/>
                <w:szCs w:val="12"/>
              </w:rPr>
              <w:t>0</w:t>
            </w:r>
          </w:p>
        </w:tc>
        <w:tc>
          <w:tcPr>
            <w:tcW w:w="430" w:type="pct"/>
            <w:shd w:val="clear" w:color="auto" w:fill="auto"/>
            <w:vAlign w:val="center"/>
          </w:tcPr>
          <w:p w:rsidR="00AE2BB3" w:rsidRPr="00AE2BB3" w:rsidRDefault="00AE2BB3" w:rsidP="00AE2BB3">
            <w:pPr>
              <w:spacing w:after="0" w:line="240" w:lineRule="auto"/>
              <w:jc w:val="center"/>
              <w:rPr>
                <w:rFonts w:ascii="Times New Roman" w:eastAsia="MS MinNew Roman" w:hAnsi="Times New Roman" w:cs="Times New Roman"/>
                <w:bCs/>
                <w:sz w:val="12"/>
                <w:szCs w:val="12"/>
              </w:rPr>
            </w:pPr>
            <w:r w:rsidRPr="00AE2BB3">
              <w:rPr>
                <w:rFonts w:ascii="Times New Roman" w:eastAsia="MS MinNew Roman" w:hAnsi="Times New Roman" w:cs="Times New Roman"/>
                <w:bCs/>
                <w:sz w:val="12"/>
                <w:szCs w:val="12"/>
              </w:rPr>
              <w:t>-</w:t>
            </w:r>
          </w:p>
        </w:tc>
        <w:tc>
          <w:tcPr>
            <w:tcW w:w="429" w:type="pct"/>
            <w:shd w:val="clear" w:color="auto" w:fill="auto"/>
            <w:vAlign w:val="center"/>
          </w:tcPr>
          <w:p w:rsidR="00AE2BB3" w:rsidRPr="00AE2BB3" w:rsidRDefault="00AE2BB3" w:rsidP="00AE2BB3">
            <w:pPr>
              <w:spacing w:after="0" w:line="240" w:lineRule="auto"/>
              <w:jc w:val="center"/>
              <w:rPr>
                <w:rFonts w:ascii="Times New Roman" w:eastAsia="MS MinNew Roman" w:hAnsi="Times New Roman" w:cs="Times New Roman"/>
                <w:bCs/>
                <w:sz w:val="12"/>
                <w:szCs w:val="12"/>
              </w:rPr>
            </w:pPr>
            <w:r w:rsidRPr="00AE2BB3">
              <w:rPr>
                <w:rFonts w:ascii="Times New Roman" w:eastAsia="MS MinNew Roman" w:hAnsi="Times New Roman" w:cs="Times New Roman"/>
                <w:bCs/>
                <w:sz w:val="12"/>
                <w:szCs w:val="12"/>
              </w:rPr>
              <w:t>-</w:t>
            </w:r>
          </w:p>
        </w:tc>
        <w:tc>
          <w:tcPr>
            <w:tcW w:w="430" w:type="pct"/>
            <w:shd w:val="clear" w:color="auto" w:fill="auto"/>
            <w:vAlign w:val="center"/>
          </w:tcPr>
          <w:p w:rsidR="00AE2BB3" w:rsidRPr="00AE2BB3" w:rsidRDefault="00AE2BB3" w:rsidP="00AE2BB3">
            <w:pPr>
              <w:spacing w:after="0" w:line="240" w:lineRule="auto"/>
              <w:jc w:val="center"/>
              <w:rPr>
                <w:rFonts w:ascii="Times New Roman" w:eastAsia="MS MinNew Roman" w:hAnsi="Times New Roman" w:cs="Times New Roman"/>
                <w:bCs/>
                <w:sz w:val="12"/>
                <w:szCs w:val="12"/>
              </w:rPr>
            </w:pPr>
            <w:r w:rsidRPr="00AE2BB3">
              <w:rPr>
                <w:rFonts w:ascii="Times New Roman" w:eastAsia="MS MinNew Roman" w:hAnsi="Times New Roman" w:cs="Times New Roman"/>
                <w:bCs/>
                <w:sz w:val="12"/>
                <w:szCs w:val="12"/>
              </w:rPr>
              <w:t>-</w:t>
            </w:r>
          </w:p>
        </w:tc>
        <w:tc>
          <w:tcPr>
            <w:tcW w:w="469" w:type="pct"/>
            <w:gridSpan w:val="2"/>
            <w:shd w:val="clear" w:color="auto" w:fill="auto"/>
            <w:vAlign w:val="center"/>
          </w:tcPr>
          <w:p w:rsidR="00AE2BB3" w:rsidRPr="00AE2BB3" w:rsidRDefault="00AE2BB3" w:rsidP="00AE2BB3">
            <w:pPr>
              <w:spacing w:after="0" w:line="240" w:lineRule="auto"/>
              <w:jc w:val="center"/>
              <w:rPr>
                <w:rFonts w:ascii="Times New Roman" w:eastAsia="MS MinNew Roman" w:hAnsi="Times New Roman" w:cs="Times New Roman"/>
                <w:bCs/>
                <w:sz w:val="12"/>
                <w:szCs w:val="12"/>
              </w:rPr>
            </w:pPr>
            <w:r w:rsidRPr="00AE2BB3">
              <w:rPr>
                <w:rFonts w:ascii="Times New Roman" w:eastAsia="MS MinNew Roman" w:hAnsi="Times New Roman" w:cs="Times New Roman"/>
                <w:bCs/>
                <w:sz w:val="12"/>
                <w:szCs w:val="12"/>
              </w:rPr>
              <w:t>-</w:t>
            </w:r>
          </w:p>
        </w:tc>
        <w:tc>
          <w:tcPr>
            <w:tcW w:w="389" w:type="pct"/>
            <w:shd w:val="clear" w:color="auto" w:fill="auto"/>
            <w:vAlign w:val="center"/>
          </w:tcPr>
          <w:p w:rsidR="00AE2BB3" w:rsidRPr="00AE2BB3" w:rsidRDefault="00AE2BB3" w:rsidP="00AE2BB3">
            <w:pPr>
              <w:spacing w:after="0" w:line="240" w:lineRule="auto"/>
              <w:jc w:val="center"/>
              <w:rPr>
                <w:rFonts w:ascii="Times New Roman" w:eastAsia="MS MinNew Roman" w:hAnsi="Times New Roman" w:cs="Times New Roman"/>
                <w:bCs/>
                <w:sz w:val="12"/>
                <w:szCs w:val="12"/>
              </w:rPr>
            </w:pPr>
            <w:r w:rsidRPr="00AE2BB3">
              <w:rPr>
                <w:rFonts w:ascii="Times New Roman" w:eastAsia="MS MinNew Roman" w:hAnsi="Times New Roman" w:cs="Times New Roman"/>
                <w:bCs/>
                <w:sz w:val="12"/>
                <w:szCs w:val="12"/>
              </w:rPr>
              <w:t>-</w:t>
            </w:r>
          </w:p>
        </w:tc>
      </w:tr>
      <w:tr w:rsidR="00AE2BB3" w:rsidRPr="00AE2BB3" w:rsidTr="00AE2BB3">
        <w:tc>
          <w:tcPr>
            <w:tcW w:w="286" w:type="pct"/>
            <w:shd w:val="clear" w:color="auto" w:fill="auto"/>
          </w:tcPr>
          <w:p w:rsidR="00AE2BB3" w:rsidRPr="00AE2BB3" w:rsidRDefault="00AE2BB3" w:rsidP="00AE2BB3">
            <w:pPr>
              <w:pStyle w:val="af5"/>
              <w:numPr>
                <w:ilvl w:val="0"/>
                <w:numId w:val="43"/>
              </w:numPr>
              <w:spacing w:after="0" w:line="240" w:lineRule="auto"/>
              <w:ind w:left="0" w:firstLine="0"/>
              <w:jc w:val="both"/>
              <w:rPr>
                <w:rFonts w:ascii="Times New Roman" w:eastAsia="MS MinNew Roman" w:hAnsi="Times New Roman" w:cs="Times New Roman"/>
                <w:bCs/>
                <w:sz w:val="12"/>
                <w:szCs w:val="12"/>
              </w:rPr>
            </w:pPr>
          </w:p>
        </w:tc>
        <w:tc>
          <w:tcPr>
            <w:tcW w:w="2148" w:type="pct"/>
            <w:shd w:val="clear" w:color="auto" w:fill="auto"/>
          </w:tcPr>
          <w:p w:rsidR="00AE2BB3" w:rsidRPr="00AE2BB3" w:rsidRDefault="00AE2BB3" w:rsidP="00AE2BB3">
            <w:pPr>
              <w:spacing w:after="0" w:line="240" w:lineRule="auto"/>
              <w:jc w:val="both"/>
              <w:rPr>
                <w:rFonts w:ascii="Times New Roman" w:eastAsia="MS MinNew Roman" w:hAnsi="Times New Roman" w:cs="Times New Roman"/>
                <w:bCs/>
                <w:sz w:val="12"/>
                <w:szCs w:val="12"/>
              </w:rPr>
            </w:pPr>
            <w:r w:rsidRPr="00AE2BB3">
              <w:rPr>
                <w:rFonts w:ascii="Times New Roman" w:eastAsia="MS MinNew Roman" w:hAnsi="Times New Roman" w:cs="Times New Roman"/>
                <w:bCs/>
                <w:sz w:val="12"/>
                <w:szCs w:val="12"/>
              </w:rPr>
              <w:t>Максимальный процент застройки в границах земельного участка при размещении производственных объектов, %</w:t>
            </w:r>
          </w:p>
        </w:tc>
        <w:tc>
          <w:tcPr>
            <w:tcW w:w="419" w:type="pct"/>
            <w:shd w:val="clear" w:color="auto" w:fill="auto"/>
            <w:vAlign w:val="center"/>
          </w:tcPr>
          <w:p w:rsidR="00AE2BB3" w:rsidRPr="00AE2BB3" w:rsidRDefault="00AE2BB3" w:rsidP="00AE2BB3">
            <w:pPr>
              <w:spacing w:after="0" w:line="240" w:lineRule="auto"/>
              <w:jc w:val="center"/>
              <w:rPr>
                <w:rFonts w:ascii="Times New Roman" w:eastAsia="MS MinNew Roman" w:hAnsi="Times New Roman" w:cs="Times New Roman"/>
                <w:bCs/>
                <w:sz w:val="12"/>
                <w:szCs w:val="12"/>
              </w:rPr>
            </w:pPr>
            <w:r w:rsidRPr="00AE2BB3">
              <w:rPr>
                <w:rFonts w:ascii="Times New Roman" w:eastAsia="MS MinNew Roman" w:hAnsi="Times New Roman" w:cs="Times New Roman"/>
                <w:bCs/>
                <w:sz w:val="12"/>
                <w:szCs w:val="12"/>
              </w:rPr>
              <w:t>0</w:t>
            </w:r>
          </w:p>
        </w:tc>
        <w:tc>
          <w:tcPr>
            <w:tcW w:w="430" w:type="pct"/>
            <w:shd w:val="clear" w:color="auto" w:fill="auto"/>
            <w:vAlign w:val="center"/>
          </w:tcPr>
          <w:p w:rsidR="00AE2BB3" w:rsidRPr="00AE2BB3" w:rsidRDefault="00AE2BB3" w:rsidP="00AE2BB3">
            <w:pPr>
              <w:spacing w:after="0" w:line="240" w:lineRule="auto"/>
              <w:jc w:val="center"/>
              <w:rPr>
                <w:rFonts w:ascii="Times New Roman" w:eastAsia="MS MinNew Roman" w:hAnsi="Times New Roman" w:cs="Times New Roman"/>
                <w:bCs/>
                <w:sz w:val="12"/>
                <w:szCs w:val="12"/>
              </w:rPr>
            </w:pPr>
            <w:r w:rsidRPr="00AE2BB3">
              <w:rPr>
                <w:rFonts w:ascii="Times New Roman" w:eastAsia="MS MinNew Roman" w:hAnsi="Times New Roman" w:cs="Times New Roman"/>
                <w:bCs/>
                <w:sz w:val="12"/>
                <w:szCs w:val="12"/>
              </w:rPr>
              <w:t>80</w:t>
            </w:r>
          </w:p>
        </w:tc>
        <w:tc>
          <w:tcPr>
            <w:tcW w:w="429" w:type="pct"/>
            <w:shd w:val="clear" w:color="auto" w:fill="auto"/>
            <w:vAlign w:val="center"/>
          </w:tcPr>
          <w:p w:rsidR="00AE2BB3" w:rsidRPr="00AE2BB3" w:rsidRDefault="00AE2BB3" w:rsidP="00AE2BB3">
            <w:pPr>
              <w:spacing w:after="0" w:line="240" w:lineRule="auto"/>
              <w:jc w:val="center"/>
              <w:rPr>
                <w:rFonts w:ascii="Times New Roman" w:eastAsia="MS MinNew Roman" w:hAnsi="Times New Roman" w:cs="Times New Roman"/>
                <w:bCs/>
                <w:sz w:val="12"/>
                <w:szCs w:val="12"/>
              </w:rPr>
            </w:pPr>
            <w:r w:rsidRPr="00AE2BB3">
              <w:rPr>
                <w:rFonts w:ascii="Times New Roman" w:eastAsia="MS MinNew Roman" w:hAnsi="Times New Roman" w:cs="Times New Roman"/>
                <w:bCs/>
                <w:sz w:val="12"/>
                <w:szCs w:val="12"/>
              </w:rPr>
              <w:t>80</w:t>
            </w:r>
          </w:p>
        </w:tc>
        <w:tc>
          <w:tcPr>
            <w:tcW w:w="430" w:type="pct"/>
            <w:shd w:val="clear" w:color="auto" w:fill="auto"/>
            <w:vAlign w:val="center"/>
          </w:tcPr>
          <w:p w:rsidR="00AE2BB3" w:rsidRPr="00AE2BB3" w:rsidRDefault="00AE2BB3" w:rsidP="00AE2BB3">
            <w:pPr>
              <w:spacing w:after="0" w:line="240" w:lineRule="auto"/>
              <w:jc w:val="center"/>
              <w:rPr>
                <w:rFonts w:ascii="Times New Roman" w:eastAsia="MS MinNew Roman" w:hAnsi="Times New Roman" w:cs="Times New Roman"/>
                <w:bCs/>
                <w:sz w:val="12"/>
                <w:szCs w:val="12"/>
              </w:rPr>
            </w:pPr>
            <w:r w:rsidRPr="00AE2BB3">
              <w:rPr>
                <w:rFonts w:ascii="Times New Roman" w:eastAsia="MS MinNew Roman" w:hAnsi="Times New Roman" w:cs="Times New Roman"/>
                <w:bCs/>
                <w:sz w:val="12"/>
                <w:szCs w:val="12"/>
              </w:rPr>
              <w:t>80</w:t>
            </w:r>
          </w:p>
        </w:tc>
        <w:tc>
          <w:tcPr>
            <w:tcW w:w="469" w:type="pct"/>
            <w:gridSpan w:val="2"/>
            <w:shd w:val="clear" w:color="auto" w:fill="auto"/>
            <w:vAlign w:val="center"/>
          </w:tcPr>
          <w:p w:rsidR="00AE2BB3" w:rsidRPr="00AE2BB3" w:rsidRDefault="00AE2BB3" w:rsidP="00AE2BB3">
            <w:pPr>
              <w:spacing w:after="0" w:line="240" w:lineRule="auto"/>
              <w:jc w:val="center"/>
              <w:rPr>
                <w:rFonts w:ascii="Times New Roman" w:eastAsia="MS MinNew Roman" w:hAnsi="Times New Roman" w:cs="Times New Roman"/>
                <w:bCs/>
                <w:sz w:val="12"/>
                <w:szCs w:val="12"/>
              </w:rPr>
            </w:pPr>
            <w:r w:rsidRPr="00AE2BB3">
              <w:rPr>
                <w:rFonts w:ascii="Times New Roman" w:eastAsia="MS MinNew Roman" w:hAnsi="Times New Roman" w:cs="Times New Roman"/>
                <w:bCs/>
                <w:sz w:val="12"/>
                <w:szCs w:val="12"/>
              </w:rPr>
              <w:t>50</w:t>
            </w:r>
          </w:p>
        </w:tc>
        <w:tc>
          <w:tcPr>
            <w:tcW w:w="389" w:type="pct"/>
            <w:shd w:val="clear" w:color="auto" w:fill="auto"/>
            <w:vAlign w:val="center"/>
          </w:tcPr>
          <w:p w:rsidR="00AE2BB3" w:rsidRPr="00AE2BB3" w:rsidRDefault="00AE2BB3" w:rsidP="00AE2BB3">
            <w:pPr>
              <w:spacing w:after="0" w:line="240" w:lineRule="auto"/>
              <w:jc w:val="center"/>
              <w:rPr>
                <w:rFonts w:ascii="Times New Roman" w:eastAsia="MS MinNew Roman" w:hAnsi="Times New Roman" w:cs="Times New Roman"/>
                <w:bCs/>
                <w:sz w:val="12"/>
                <w:szCs w:val="12"/>
              </w:rPr>
            </w:pPr>
            <w:r w:rsidRPr="00AE2BB3">
              <w:rPr>
                <w:rFonts w:ascii="Times New Roman" w:eastAsia="MS MinNew Roman" w:hAnsi="Times New Roman" w:cs="Times New Roman"/>
                <w:bCs/>
                <w:sz w:val="12"/>
                <w:szCs w:val="12"/>
              </w:rPr>
              <w:t>80</w:t>
            </w:r>
          </w:p>
        </w:tc>
      </w:tr>
      <w:tr w:rsidR="00AE2BB3" w:rsidRPr="00AE2BB3" w:rsidTr="00AE2BB3">
        <w:tc>
          <w:tcPr>
            <w:tcW w:w="286" w:type="pct"/>
            <w:shd w:val="clear" w:color="auto" w:fill="auto"/>
          </w:tcPr>
          <w:p w:rsidR="00AE2BB3" w:rsidRPr="00AE2BB3" w:rsidRDefault="00AE2BB3" w:rsidP="00AE2BB3">
            <w:pPr>
              <w:pStyle w:val="af5"/>
              <w:numPr>
                <w:ilvl w:val="0"/>
                <w:numId w:val="43"/>
              </w:numPr>
              <w:spacing w:after="0" w:line="240" w:lineRule="auto"/>
              <w:ind w:left="0" w:firstLine="0"/>
              <w:jc w:val="both"/>
              <w:rPr>
                <w:rFonts w:ascii="Times New Roman" w:eastAsia="MS MinNew Roman" w:hAnsi="Times New Roman" w:cs="Times New Roman"/>
                <w:bCs/>
                <w:sz w:val="12"/>
                <w:szCs w:val="12"/>
              </w:rPr>
            </w:pPr>
          </w:p>
        </w:tc>
        <w:tc>
          <w:tcPr>
            <w:tcW w:w="2148" w:type="pct"/>
            <w:shd w:val="clear" w:color="auto" w:fill="auto"/>
          </w:tcPr>
          <w:p w:rsidR="00AE2BB3" w:rsidRPr="00AE2BB3" w:rsidRDefault="00AE2BB3" w:rsidP="00AE2BB3">
            <w:pPr>
              <w:spacing w:after="0" w:line="240" w:lineRule="auto"/>
              <w:jc w:val="both"/>
              <w:rPr>
                <w:rFonts w:ascii="Times New Roman" w:eastAsia="MS MinNew Roman" w:hAnsi="Times New Roman" w:cs="Times New Roman"/>
                <w:bCs/>
                <w:sz w:val="12"/>
                <w:szCs w:val="12"/>
              </w:rPr>
            </w:pPr>
            <w:r w:rsidRPr="00AE2BB3">
              <w:rPr>
                <w:rFonts w:ascii="Times New Roman" w:eastAsia="MS MinNew Roman" w:hAnsi="Times New Roman" w:cs="Times New Roman"/>
                <w:bCs/>
                <w:sz w:val="12"/>
                <w:szCs w:val="12"/>
              </w:rPr>
              <w:t>Максимальный процент застройки в границах земельного участка при размещении коммунально-складских объектов, %</w:t>
            </w:r>
          </w:p>
        </w:tc>
        <w:tc>
          <w:tcPr>
            <w:tcW w:w="419" w:type="pct"/>
            <w:shd w:val="clear" w:color="auto" w:fill="auto"/>
            <w:vAlign w:val="center"/>
          </w:tcPr>
          <w:p w:rsidR="00AE2BB3" w:rsidRPr="00AE2BB3" w:rsidRDefault="00AE2BB3" w:rsidP="00AE2BB3">
            <w:pPr>
              <w:spacing w:after="0" w:line="240" w:lineRule="auto"/>
              <w:jc w:val="center"/>
              <w:rPr>
                <w:rFonts w:ascii="Times New Roman" w:eastAsia="MS MinNew Roman" w:hAnsi="Times New Roman" w:cs="Times New Roman"/>
                <w:bCs/>
                <w:sz w:val="12"/>
                <w:szCs w:val="12"/>
              </w:rPr>
            </w:pPr>
            <w:r w:rsidRPr="00AE2BB3">
              <w:rPr>
                <w:rFonts w:ascii="Times New Roman" w:eastAsia="MS MinNew Roman" w:hAnsi="Times New Roman" w:cs="Times New Roman"/>
                <w:bCs/>
                <w:sz w:val="12"/>
                <w:szCs w:val="12"/>
              </w:rPr>
              <w:t>0</w:t>
            </w:r>
          </w:p>
        </w:tc>
        <w:tc>
          <w:tcPr>
            <w:tcW w:w="430" w:type="pct"/>
            <w:shd w:val="clear" w:color="auto" w:fill="auto"/>
            <w:vAlign w:val="center"/>
          </w:tcPr>
          <w:p w:rsidR="00AE2BB3" w:rsidRPr="00AE2BB3" w:rsidRDefault="00AE2BB3" w:rsidP="00AE2BB3">
            <w:pPr>
              <w:spacing w:after="0" w:line="240" w:lineRule="auto"/>
              <w:jc w:val="center"/>
              <w:rPr>
                <w:rFonts w:ascii="Times New Roman" w:eastAsia="MS MinNew Roman" w:hAnsi="Times New Roman" w:cs="Times New Roman"/>
                <w:bCs/>
                <w:sz w:val="12"/>
                <w:szCs w:val="12"/>
              </w:rPr>
            </w:pPr>
            <w:r w:rsidRPr="00AE2BB3">
              <w:rPr>
                <w:rFonts w:ascii="Times New Roman" w:eastAsia="MS MinNew Roman" w:hAnsi="Times New Roman" w:cs="Times New Roman"/>
                <w:bCs/>
                <w:sz w:val="12"/>
                <w:szCs w:val="12"/>
              </w:rPr>
              <w:t>60</w:t>
            </w:r>
          </w:p>
        </w:tc>
        <w:tc>
          <w:tcPr>
            <w:tcW w:w="429" w:type="pct"/>
            <w:shd w:val="clear" w:color="auto" w:fill="auto"/>
            <w:vAlign w:val="center"/>
          </w:tcPr>
          <w:p w:rsidR="00AE2BB3" w:rsidRPr="00AE2BB3" w:rsidRDefault="00AE2BB3" w:rsidP="00AE2BB3">
            <w:pPr>
              <w:spacing w:after="0" w:line="240" w:lineRule="auto"/>
              <w:jc w:val="center"/>
              <w:rPr>
                <w:rFonts w:ascii="Times New Roman" w:eastAsia="MS MinNew Roman" w:hAnsi="Times New Roman" w:cs="Times New Roman"/>
                <w:bCs/>
                <w:sz w:val="12"/>
                <w:szCs w:val="12"/>
              </w:rPr>
            </w:pPr>
            <w:r w:rsidRPr="00AE2BB3">
              <w:rPr>
                <w:rFonts w:ascii="Times New Roman" w:eastAsia="MS MinNew Roman" w:hAnsi="Times New Roman" w:cs="Times New Roman"/>
                <w:bCs/>
                <w:sz w:val="12"/>
                <w:szCs w:val="12"/>
              </w:rPr>
              <w:t>60</w:t>
            </w:r>
          </w:p>
        </w:tc>
        <w:tc>
          <w:tcPr>
            <w:tcW w:w="430" w:type="pct"/>
            <w:shd w:val="clear" w:color="auto" w:fill="auto"/>
            <w:vAlign w:val="center"/>
          </w:tcPr>
          <w:p w:rsidR="00AE2BB3" w:rsidRPr="00AE2BB3" w:rsidRDefault="00AE2BB3" w:rsidP="00AE2BB3">
            <w:pPr>
              <w:spacing w:after="0" w:line="240" w:lineRule="auto"/>
              <w:jc w:val="center"/>
              <w:rPr>
                <w:rFonts w:ascii="Times New Roman" w:eastAsia="MS MinNew Roman" w:hAnsi="Times New Roman" w:cs="Times New Roman"/>
                <w:bCs/>
                <w:sz w:val="12"/>
                <w:szCs w:val="12"/>
              </w:rPr>
            </w:pPr>
            <w:r w:rsidRPr="00AE2BB3">
              <w:rPr>
                <w:rFonts w:ascii="Times New Roman" w:eastAsia="MS MinNew Roman" w:hAnsi="Times New Roman" w:cs="Times New Roman"/>
                <w:bCs/>
                <w:sz w:val="12"/>
                <w:szCs w:val="12"/>
              </w:rPr>
              <w:t>60</w:t>
            </w:r>
          </w:p>
        </w:tc>
        <w:tc>
          <w:tcPr>
            <w:tcW w:w="469" w:type="pct"/>
            <w:gridSpan w:val="2"/>
            <w:shd w:val="clear" w:color="auto" w:fill="auto"/>
            <w:vAlign w:val="center"/>
          </w:tcPr>
          <w:p w:rsidR="00AE2BB3" w:rsidRPr="00AE2BB3" w:rsidRDefault="00AE2BB3" w:rsidP="00AE2BB3">
            <w:pPr>
              <w:spacing w:after="0" w:line="240" w:lineRule="auto"/>
              <w:jc w:val="center"/>
              <w:rPr>
                <w:rFonts w:ascii="Times New Roman" w:eastAsia="MS MinNew Roman" w:hAnsi="Times New Roman" w:cs="Times New Roman"/>
                <w:bCs/>
                <w:sz w:val="12"/>
                <w:szCs w:val="12"/>
              </w:rPr>
            </w:pPr>
            <w:r w:rsidRPr="00AE2BB3">
              <w:rPr>
                <w:rFonts w:ascii="Times New Roman" w:eastAsia="MS MinNew Roman" w:hAnsi="Times New Roman" w:cs="Times New Roman"/>
                <w:bCs/>
                <w:sz w:val="12"/>
                <w:szCs w:val="12"/>
              </w:rPr>
              <w:t>60</w:t>
            </w:r>
          </w:p>
        </w:tc>
        <w:tc>
          <w:tcPr>
            <w:tcW w:w="389" w:type="pct"/>
            <w:shd w:val="clear" w:color="auto" w:fill="auto"/>
            <w:vAlign w:val="center"/>
          </w:tcPr>
          <w:p w:rsidR="00AE2BB3" w:rsidRPr="00AE2BB3" w:rsidRDefault="00AE2BB3" w:rsidP="00AE2BB3">
            <w:pPr>
              <w:spacing w:after="0" w:line="240" w:lineRule="auto"/>
              <w:jc w:val="center"/>
              <w:rPr>
                <w:rFonts w:ascii="Times New Roman" w:eastAsia="MS MinNew Roman" w:hAnsi="Times New Roman" w:cs="Times New Roman"/>
                <w:bCs/>
                <w:sz w:val="12"/>
                <w:szCs w:val="12"/>
              </w:rPr>
            </w:pPr>
            <w:r w:rsidRPr="00AE2BB3">
              <w:rPr>
                <w:rFonts w:ascii="Times New Roman" w:eastAsia="MS MinNew Roman" w:hAnsi="Times New Roman" w:cs="Times New Roman"/>
                <w:bCs/>
                <w:sz w:val="12"/>
                <w:szCs w:val="12"/>
              </w:rPr>
              <w:t>60</w:t>
            </w:r>
          </w:p>
        </w:tc>
      </w:tr>
      <w:tr w:rsidR="00AE2BB3" w:rsidRPr="00AE2BB3" w:rsidTr="00AE2BB3">
        <w:tc>
          <w:tcPr>
            <w:tcW w:w="286" w:type="pct"/>
            <w:shd w:val="clear" w:color="auto" w:fill="auto"/>
          </w:tcPr>
          <w:p w:rsidR="00AE2BB3" w:rsidRPr="00AE2BB3" w:rsidRDefault="00AE2BB3" w:rsidP="00AE2BB3">
            <w:pPr>
              <w:pStyle w:val="af5"/>
              <w:numPr>
                <w:ilvl w:val="0"/>
                <w:numId w:val="43"/>
              </w:numPr>
              <w:spacing w:after="0" w:line="240" w:lineRule="auto"/>
              <w:ind w:left="0" w:firstLine="0"/>
              <w:jc w:val="both"/>
              <w:rPr>
                <w:rFonts w:ascii="Times New Roman" w:eastAsia="MS MinNew Roman" w:hAnsi="Times New Roman" w:cs="Times New Roman"/>
                <w:bCs/>
                <w:sz w:val="12"/>
                <w:szCs w:val="12"/>
              </w:rPr>
            </w:pPr>
          </w:p>
        </w:tc>
        <w:tc>
          <w:tcPr>
            <w:tcW w:w="2148" w:type="pct"/>
            <w:shd w:val="clear" w:color="auto" w:fill="auto"/>
          </w:tcPr>
          <w:p w:rsidR="00AE2BB3" w:rsidRPr="00AE2BB3" w:rsidRDefault="00AE2BB3" w:rsidP="00AE2BB3">
            <w:pPr>
              <w:spacing w:after="0" w:line="240" w:lineRule="auto"/>
              <w:jc w:val="both"/>
              <w:rPr>
                <w:rFonts w:ascii="Times New Roman" w:eastAsia="MS MinNew Roman" w:hAnsi="Times New Roman" w:cs="Times New Roman"/>
                <w:bCs/>
                <w:sz w:val="12"/>
                <w:szCs w:val="12"/>
              </w:rPr>
            </w:pPr>
            <w:r w:rsidRPr="00AE2BB3">
              <w:rPr>
                <w:rFonts w:ascii="Times New Roman" w:eastAsia="MS MinNew Roman" w:hAnsi="Times New Roman" w:cs="Times New Roman"/>
                <w:bCs/>
                <w:sz w:val="12"/>
                <w:szCs w:val="12"/>
              </w:rPr>
              <w:t>Максимальный процент застройки в границах земельного участка при размещении иных объектов, за исключением случаев,  указанных в пунктах 5-7 настоящей таблицы %</w:t>
            </w:r>
          </w:p>
        </w:tc>
        <w:tc>
          <w:tcPr>
            <w:tcW w:w="419" w:type="pct"/>
            <w:shd w:val="clear" w:color="auto" w:fill="auto"/>
            <w:vAlign w:val="center"/>
          </w:tcPr>
          <w:p w:rsidR="00AE2BB3" w:rsidRPr="00AE2BB3" w:rsidRDefault="00AE2BB3" w:rsidP="00AE2BB3">
            <w:pPr>
              <w:spacing w:after="0" w:line="240" w:lineRule="auto"/>
              <w:jc w:val="center"/>
              <w:rPr>
                <w:rFonts w:ascii="Times New Roman" w:eastAsia="MS MinNew Roman" w:hAnsi="Times New Roman" w:cs="Times New Roman"/>
                <w:bCs/>
                <w:sz w:val="12"/>
                <w:szCs w:val="12"/>
              </w:rPr>
            </w:pPr>
            <w:r w:rsidRPr="00AE2BB3">
              <w:rPr>
                <w:rFonts w:ascii="Times New Roman" w:eastAsia="MS MinNew Roman" w:hAnsi="Times New Roman" w:cs="Times New Roman"/>
                <w:bCs/>
                <w:sz w:val="12"/>
                <w:szCs w:val="12"/>
              </w:rPr>
              <w:t>0</w:t>
            </w:r>
          </w:p>
        </w:tc>
        <w:tc>
          <w:tcPr>
            <w:tcW w:w="430" w:type="pct"/>
            <w:shd w:val="clear" w:color="auto" w:fill="auto"/>
            <w:vAlign w:val="center"/>
          </w:tcPr>
          <w:p w:rsidR="00AE2BB3" w:rsidRPr="00AE2BB3" w:rsidRDefault="00AE2BB3" w:rsidP="00AE2BB3">
            <w:pPr>
              <w:spacing w:after="0" w:line="240" w:lineRule="auto"/>
              <w:jc w:val="center"/>
              <w:rPr>
                <w:rFonts w:ascii="Times New Roman" w:eastAsia="MS MinNew Roman" w:hAnsi="Times New Roman" w:cs="Times New Roman"/>
                <w:bCs/>
                <w:sz w:val="12"/>
                <w:szCs w:val="12"/>
              </w:rPr>
            </w:pPr>
            <w:r w:rsidRPr="00AE2BB3">
              <w:rPr>
                <w:rFonts w:ascii="Times New Roman" w:eastAsia="MS MinNew Roman" w:hAnsi="Times New Roman" w:cs="Times New Roman"/>
                <w:bCs/>
                <w:sz w:val="12"/>
                <w:szCs w:val="12"/>
              </w:rPr>
              <w:t>-</w:t>
            </w:r>
          </w:p>
        </w:tc>
        <w:tc>
          <w:tcPr>
            <w:tcW w:w="429" w:type="pct"/>
            <w:shd w:val="clear" w:color="auto" w:fill="auto"/>
            <w:vAlign w:val="center"/>
          </w:tcPr>
          <w:p w:rsidR="00AE2BB3" w:rsidRPr="00AE2BB3" w:rsidRDefault="00AE2BB3" w:rsidP="00AE2BB3">
            <w:pPr>
              <w:spacing w:after="0" w:line="240" w:lineRule="auto"/>
              <w:jc w:val="center"/>
              <w:rPr>
                <w:rFonts w:ascii="Times New Roman" w:eastAsia="MS MinNew Roman" w:hAnsi="Times New Roman" w:cs="Times New Roman"/>
                <w:bCs/>
                <w:sz w:val="12"/>
                <w:szCs w:val="12"/>
              </w:rPr>
            </w:pPr>
            <w:r w:rsidRPr="00AE2BB3">
              <w:rPr>
                <w:rFonts w:ascii="Times New Roman" w:eastAsia="MS MinNew Roman" w:hAnsi="Times New Roman" w:cs="Times New Roman"/>
                <w:bCs/>
                <w:sz w:val="12"/>
                <w:szCs w:val="12"/>
              </w:rPr>
              <w:t>-</w:t>
            </w:r>
          </w:p>
        </w:tc>
        <w:tc>
          <w:tcPr>
            <w:tcW w:w="430" w:type="pct"/>
            <w:shd w:val="clear" w:color="auto" w:fill="auto"/>
            <w:vAlign w:val="center"/>
          </w:tcPr>
          <w:p w:rsidR="00AE2BB3" w:rsidRPr="00AE2BB3" w:rsidRDefault="00AE2BB3" w:rsidP="00AE2BB3">
            <w:pPr>
              <w:spacing w:after="0" w:line="240" w:lineRule="auto"/>
              <w:jc w:val="center"/>
              <w:rPr>
                <w:rFonts w:ascii="Times New Roman" w:eastAsia="MS MinNew Roman" w:hAnsi="Times New Roman" w:cs="Times New Roman"/>
                <w:bCs/>
                <w:sz w:val="12"/>
                <w:szCs w:val="12"/>
              </w:rPr>
            </w:pPr>
            <w:r w:rsidRPr="00AE2BB3">
              <w:rPr>
                <w:rFonts w:ascii="Times New Roman" w:eastAsia="MS MinNew Roman" w:hAnsi="Times New Roman" w:cs="Times New Roman"/>
                <w:bCs/>
                <w:sz w:val="12"/>
                <w:szCs w:val="12"/>
              </w:rPr>
              <w:t>-</w:t>
            </w:r>
          </w:p>
        </w:tc>
        <w:tc>
          <w:tcPr>
            <w:tcW w:w="469" w:type="pct"/>
            <w:gridSpan w:val="2"/>
            <w:shd w:val="clear" w:color="auto" w:fill="auto"/>
            <w:vAlign w:val="center"/>
          </w:tcPr>
          <w:p w:rsidR="00AE2BB3" w:rsidRPr="00AE2BB3" w:rsidRDefault="00AE2BB3" w:rsidP="00AE2BB3">
            <w:pPr>
              <w:spacing w:after="0" w:line="240" w:lineRule="auto"/>
              <w:jc w:val="center"/>
              <w:rPr>
                <w:rFonts w:ascii="Times New Roman" w:eastAsia="MS MinNew Roman" w:hAnsi="Times New Roman" w:cs="Times New Roman"/>
                <w:bCs/>
                <w:sz w:val="12"/>
                <w:szCs w:val="12"/>
              </w:rPr>
            </w:pPr>
            <w:r w:rsidRPr="00AE2BB3">
              <w:rPr>
                <w:rFonts w:ascii="Times New Roman" w:eastAsia="MS MinNew Roman" w:hAnsi="Times New Roman" w:cs="Times New Roman"/>
                <w:bCs/>
                <w:sz w:val="12"/>
                <w:szCs w:val="12"/>
              </w:rPr>
              <w:t>-</w:t>
            </w:r>
          </w:p>
        </w:tc>
        <w:tc>
          <w:tcPr>
            <w:tcW w:w="389" w:type="pct"/>
            <w:shd w:val="clear" w:color="auto" w:fill="auto"/>
            <w:vAlign w:val="center"/>
          </w:tcPr>
          <w:p w:rsidR="00AE2BB3" w:rsidRPr="00AE2BB3" w:rsidRDefault="00AE2BB3" w:rsidP="00AE2BB3">
            <w:pPr>
              <w:spacing w:after="0" w:line="240" w:lineRule="auto"/>
              <w:jc w:val="center"/>
              <w:rPr>
                <w:rFonts w:ascii="Times New Roman" w:eastAsia="MS MinNew Roman" w:hAnsi="Times New Roman" w:cs="Times New Roman"/>
                <w:bCs/>
                <w:sz w:val="12"/>
                <w:szCs w:val="12"/>
              </w:rPr>
            </w:pPr>
            <w:r w:rsidRPr="00AE2BB3">
              <w:rPr>
                <w:rFonts w:ascii="Times New Roman" w:eastAsia="MS MinNew Roman" w:hAnsi="Times New Roman" w:cs="Times New Roman"/>
                <w:bCs/>
                <w:sz w:val="12"/>
                <w:szCs w:val="12"/>
              </w:rPr>
              <w:t>-</w:t>
            </w:r>
          </w:p>
        </w:tc>
      </w:tr>
      <w:tr w:rsidR="00AE2BB3" w:rsidRPr="00AE2BB3" w:rsidTr="00AE2BB3">
        <w:tc>
          <w:tcPr>
            <w:tcW w:w="286" w:type="pct"/>
            <w:shd w:val="clear" w:color="auto" w:fill="auto"/>
          </w:tcPr>
          <w:p w:rsidR="00AE2BB3" w:rsidRPr="00AE2BB3" w:rsidRDefault="00AE2BB3" w:rsidP="00AE2BB3">
            <w:pPr>
              <w:spacing w:after="0" w:line="240" w:lineRule="auto"/>
              <w:jc w:val="both"/>
              <w:rPr>
                <w:rFonts w:ascii="Times New Roman" w:eastAsia="MS MinNew Roman" w:hAnsi="Times New Roman" w:cs="Times New Roman"/>
                <w:bCs/>
                <w:sz w:val="12"/>
                <w:szCs w:val="12"/>
              </w:rPr>
            </w:pPr>
          </w:p>
        </w:tc>
        <w:tc>
          <w:tcPr>
            <w:tcW w:w="4714" w:type="pct"/>
            <w:gridSpan w:val="8"/>
            <w:shd w:val="clear" w:color="auto" w:fill="auto"/>
          </w:tcPr>
          <w:p w:rsidR="00AE2BB3" w:rsidRPr="00AE2BB3" w:rsidRDefault="00AE2BB3" w:rsidP="00AE2BB3">
            <w:pPr>
              <w:spacing w:after="0" w:line="240" w:lineRule="auto"/>
              <w:jc w:val="center"/>
              <w:rPr>
                <w:rFonts w:ascii="Times New Roman" w:eastAsia="MS MinNew Roman" w:hAnsi="Times New Roman" w:cs="Times New Roman"/>
                <w:bCs/>
                <w:sz w:val="12"/>
                <w:szCs w:val="12"/>
              </w:rPr>
            </w:pPr>
            <w:r w:rsidRPr="00AE2BB3">
              <w:rPr>
                <w:rFonts w:ascii="Times New Roman" w:hAnsi="Times New Roman" w:cs="Times New Roman"/>
                <w:sz w:val="12"/>
                <w:szCs w:val="12"/>
              </w:rPr>
              <w:t>Иные показатели</w:t>
            </w:r>
          </w:p>
        </w:tc>
      </w:tr>
      <w:tr w:rsidR="00AE2BB3" w:rsidRPr="00AE2BB3" w:rsidTr="00AE2BB3">
        <w:tc>
          <w:tcPr>
            <w:tcW w:w="286" w:type="pct"/>
            <w:shd w:val="clear" w:color="auto" w:fill="auto"/>
          </w:tcPr>
          <w:p w:rsidR="00AE2BB3" w:rsidRPr="00AE2BB3" w:rsidRDefault="00AE2BB3" w:rsidP="00AE2BB3">
            <w:pPr>
              <w:pStyle w:val="af5"/>
              <w:numPr>
                <w:ilvl w:val="0"/>
                <w:numId w:val="43"/>
              </w:numPr>
              <w:spacing w:after="0" w:line="240" w:lineRule="auto"/>
              <w:ind w:left="0" w:firstLine="0"/>
              <w:jc w:val="both"/>
              <w:rPr>
                <w:rFonts w:ascii="Times New Roman" w:eastAsia="MS MinNew Roman" w:hAnsi="Times New Roman" w:cs="Times New Roman"/>
                <w:bCs/>
                <w:sz w:val="12"/>
                <w:szCs w:val="12"/>
              </w:rPr>
            </w:pPr>
          </w:p>
        </w:tc>
        <w:tc>
          <w:tcPr>
            <w:tcW w:w="2148" w:type="pct"/>
            <w:shd w:val="clear" w:color="auto" w:fill="auto"/>
          </w:tcPr>
          <w:p w:rsidR="00AE2BB3" w:rsidRPr="00AE2BB3" w:rsidRDefault="00AE2BB3" w:rsidP="00AE2BB3">
            <w:pPr>
              <w:spacing w:after="0" w:line="240" w:lineRule="auto"/>
              <w:jc w:val="both"/>
              <w:rPr>
                <w:rFonts w:ascii="Times New Roman" w:eastAsia="MS MinNew Roman" w:hAnsi="Times New Roman" w:cs="Times New Roman"/>
                <w:bCs/>
                <w:sz w:val="12"/>
                <w:szCs w:val="12"/>
              </w:rPr>
            </w:pPr>
            <w:r w:rsidRPr="00AE2BB3">
              <w:rPr>
                <w:rFonts w:ascii="Times New Roman" w:eastAsia="MS MinNew Roman" w:hAnsi="Times New Roman" w:cs="Times New Roman"/>
                <w:bCs/>
                <w:sz w:val="12"/>
                <w:szCs w:val="12"/>
              </w:rPr>
              <w:t>Максимальный размер санитарно-защитной зоны, м</w:t>
            </w:r>
          </w:p>
        </w:tc>
        <w:tc>
          <w:tcPr>
            <w:tcW w:w="419" w:type="pct"/>
            <w:shd w:val="clear" w:color="auto" w:fill="auto"/>
          </w:tcPr>
          <w:p w:rsidR="00AE2BB3" w:rsidRPr="00AE2BB3" w:rsidRDefault="00AE2BB3" w:rsidP="00AE2BB3">
            <w:pPr>
              <w:spacing w:after="0" w:line="240" w:lineRule="auto"/>
              <w:jc w:val="center"/>
              <w:rPr>
                <w:rFonts w:ascii="Times New Roman" w:eastAsia="MS MinNew Roman" w:hAnsi="Times New Roman" w:cs="Times New Roman"/>
                <w:bCs/>
                <w:sz w:val="12"/>
                <w:szCs w:val="12"/>
              </w:rPr>
            </w:pPr>
            <w:r w:rsidRPr="00AE2BB3">
              <w:rPr>
                <w:rFonts w:ascii="Times New Roman" w:eastAsia="MS MinNew Roman" w:hAnsi="Times New Roman" w:cs="Times New Roman"/>
                <w:bCs/>
                <w:sz w:val="12"/>
                <w:szCs w:val="12"/>
              </w:rPr>
              <w:t>0</w:t>
            </w:r>
          </w:p>
        </w:tc>
        <w:tc>
          <w:tcPr>
            <w:tcW w:w="430" w:type="pct"/>
            <w:shd w:val="clear" w:color="auto" w:fill="auto"/>
          </w:tcPr>
          <w:p w:rsidR="00AE2BB3" w:rsidRPr="00AE2BB3" w:rsidRDefault="00AE2BB3" w:rsidP="00AE2BB3">
            <w:pPr>
              <w:spacing w:after="0" w:line="240" w:lineRule="auto"/>
              <w:jc w:val="center"/>
              <w:rPr>
                <w:rFonts w:ascii="Times New Roman" w:eastAsia="MS MinNew Roman" w:hAnsi="Times New Roman" w:cs="Times New Roman"/>
                <w:bCs/>
                <w:sz w:val="12"/>
                <w:szCs w:val="12"/>
              </w:rPr>
            </w:pPr>
            <w:r w:rsidRPr="00AE2BB3">
              <w:rPr>
                <w:rFonts w:ascii="Times New Roman" w:eastAsia="MS MinNew Roman" w:hAnsi="Times New Roman" w:cs="Times New Roman"/>
                <w:bCs/>
                <w:sz w:val="12"/>
                <w:szCs w:val="12"/>
              </w:rPr>
              <w:t>0</w:t>
            </w:r>
          </w:p>
        </w:tc>
        <w:tc>
          <w:tcPr>
            <w:tcW w:w="429" w:type="pct"/>
            <w:shd w:val="clear" w:color="auto" w:fill="auto"/>
          </w:tcPr>
          <w:p w:rsidR="00AE2BB3" w:rsidRPr="00AE2BB3" w:rsidRDefault="00AE2BB3" w:rsidP="00AE2BB3">
            <w:pPr>
              <w:spacing w:after="0" w:line="240" w:lineRule="auto"/>
              <w:jc w:val="center"/>
              <w:rPr>
                <w:rFonts w:ascii="Times New Roman" w:eastAsia="MS MinNew Roman" w:hAnsi="Times New Roman" w:cs="Times New Roman"/>
                <w:bCs/>
                <w:sz w:val="12"/>
                <w:szCs w:val="12"/>
              </w:rPr>
            </w:pPr>
            <w:r w:rsidRPr="00AE2BB3">
              <w:rPr>
                <w:rFonts w:ascii="Times New Roman" w:eastAsia="MS MinNew Roman" w:hAnsi="Times New Roman" w:cs="Times New Roman"/>
                <w:bCs/>
                <w:sz w:val="12"/>
                <w:szCs w:val="12"/>
              </w:rPr>
              <w:t>0</w:t>
            </w:r>
          </w:p>
        </w:tc>
        <w:tc>
          <w:tcPr>
            <w:tcW w:w="430" w:type="pct"/>
            <w:shd w:val="clear" w:color="auto" w:fill="auto"/>
          </w:tcPr>
          <w:p w:rsidR="00AE2BB3" w:rsidRPr="00AE2BB3" w:rsidRDefault="00AE2BB3" w:rsidP="00AE2BB3">
            <w:pPr>
              <w:spacing w:after="0" w:line="240" w:lineRule="auto"/>
              <w:jc w:val="center"/>
              <w:rPr>
                <w:rFonts w:ascii="Times New Roman" w:eastAsia="MS MinNew Roman" w:hAnsi="Times New Roman" w:cs="Times New Roman"/>
                <w:bCs/>
                <w:sz w:val="12"/>
                <w:szCs w:val="12"/>
              </w:rPr>
            </w:pPr>
            <w:r w:rsidRPr="00AE2BB3">
              <w:rPr>
                <w:rFonts w:ascii="Times New Roman" w:eastAsia="MS MinNew Roman" w:hAnsi="Times New Roman" w:cs="Times New Roman"/>
                <w:bCs/>
                <w:sz w:val="12"/>
                <w:szCs w:val="12"/>
              </w:rPr>
              <w:t>100</w:t>
            </w:r>
          </w:p>
        </w:tc>
        <w:tc>
          <w:tcPr>
            <w:tcW w:w="469" w:type="pct"/>
            <w:gridSpan w:val="2"/>
            <w:shd w:val="clear" w:color="auto" w:fill="auto"/>
          </w:tcPr>
          <w:p w:rsidR="00AE2BB3" w:rsidRPr="00AE2BB3" w:rsidRDefault="00AE2BB3" w:rsidP="00AE2BB3">
            <w:pPr>
              <w:spacing w:after="0" w:line="240" w:lineRule="auto"/>
              <w:jc w:val="center"/>
              <w:rPr>
                <w:rFonts w:ascii="Times New Roman" w:eastAsia="MS MinNew Roman" w:hAnsi="Times New Roman" w:cs="Times New Roman"/>
                <w:bCs/>
                <w:sz w:val="12"/>
                <w:szCs w:val="12"/>
              </w:rPr>
            </w:pPr>
            <w:r w:rsidRPr="00AE2BB3">
              <w:rPr>
                <w:rFonts w:ascii="Times New Roman" w:eastAsia="MS MinNew Roman" w:hAnsi="Times New Roman" w:cs="Times New Roman"/>
                <w:bCs/>
                <w:sz w:val="12"/>
                <w:szCs w:val="12"/>
              </w:rPr>
              <w:t>100</w:t>
            </w:r>
          </w:p>
        </w:tc>
        <w:tc>
          <w:tcPr>
            <w:tcW w:w="389" w:type="pct"/>
            <w:shd w:val="clear" w:color="auto" w:fill="auto"/>
          </w:tcPr>
          <w:p w:rsidR="00AE2BB3" w:rsidRPr="00AE2BB3" w:rsidRDefault="00AE2BB3" w:rsidP="00AE2BB3">
            <w:pPr>
              <w:spacing w:after="0" w:line="240" w:lineRule="auto"/>
              <w:jc w:val="center"/>
              <w:rPr>
                <w:rFonts w:ascii="Times New Roman" w:eastAsia="MS MinNew Roman" w:hAnsi="Times New Roman" w:cs="Times New Roman"/>
                <w:bCs/>
                <w:sz w:val="12"/>
                <w:szCs w:val="12"/>
              </w:rPr>
            </w:pPr>
            <w:r w:rsidRPr="00AE2BB3">
              <w:rPr>
                <w:rFonts w:ascii="Times New Roman" w:eastAsia="MS MinNew Roman" w:hAnsi="Times New Roman" w:cs="Times New Roman"/>
                <w:bCs/>
                <w:sz w:val="12"/>
                <w:szCs w:val="12"/>
              </w:rPr>
              <w:t>50</w:t>
            </w:r>
          </w:p>
        </w:tc>
      </w:tr>
      <w:tr w:rsidR="00AE2BB3" w:rsidRPr="00AE2BB3" w:rsidTr="00AE2BB3">
        <w:tc>
          <w:tcPr>
            <w:tcW w:w="286" w:type="pct"/>
            <w:shd w:val="clear" w:color="auto" w:fill="auto"/>
          </w:tcPr>
          <w:p w:rsidR="00AE2BB3" w:rsidRPr="00AE2BB3" w:rsidRDefault="00AE2BB3" w:rsidP="00AE2BB3">
            <w:pPr>
              <w:pStyle w:val="af5"/>
              <w:numPr>
                <w:ilvl w:val="0"/>
                <w:numId w:val="43"/>
              </w:numPr>
              <w:spacing w:after="0" w:line="240" w:lineRule="auto"/>
              <w:ind w:left="0" w:firstLine="0"/>
              <w:jc w:val="both"/>
              <w:rPr>
                <w:rFonts w:ascii="Times New Roman" w:eastAsia="MS MinNew Roman" w:hAnsi="Times New Roman" w:cs="Times New Roman"/>
                <w:bCs/>
                <w:sz w:val="12"/>
                <w:szCs w:val="12"/>
              </w:rPr>
            </w:pPr>
          </w:p>
        </w:tc>
        <w:tc>
          <w:tcPr>
            <w:tcW w:w="2148" w:type="pct"/>
            <w:shd w:val="clear" w:color="auto" w:fill="auto"/>
          </w:tcPr>
          <w:p w:rsidR="00AE2BB3" w:rsidRPr="00AE2BB3" w:rsidRDefault="00AE2BB3" w:rsidP="00AE2BB3">
            <w:pPr>
              <w:spacing w:after="0" w:line="240" w:lineRule="auto"/>
              <w:jc w:val="both"/>
              <w:rPr>
                <w:rFonts w:ascii="Times New Roman" w:eastAsia="MS MinNew Roman" w:hAnsi="Times New Roman" w:cs="Times New Roman"/>
                <w:bCs/>
                <w:sz w:val="12"/>
                <w:szCs w:val="12"/>
              </w:rPr>
            </w:pPr>
            <w:r w:rsidRPr="00AE2BB3">
              <w:rPr>
                <w:rFonts w:ascii="Times New Roman" w:eastAsia="MS MinNew Roman" w:hAnsi="Times New Roman" w:cs="Times New Roman"/>
                <w:bCs/>
                <w:sz w:val="12"/>
                <w:szCs w:val="12"/>
              </w:rPr>
              <w:t>Максимальная высота капитальных ограждений земельных участков, м</w:t>
            </w:r>
          </w:p>
        </w:tc>
        <w:tc>
          <w:tcPr>
            <w:tcW w:w="419" w:type="pct"/>
            <w:shd w:val="clear" w:color="auto" w:fill="auto"/>
          </w:tcPr>
          <w:p w:rsidR="00AE2BB3" w:rsidRPr="00AE2BB3" w:rsidRDefault="00AE2BB3" w:rsidP="00AE2BB3">
            <w:pPr>
              <w:spacing w:after="0" w:line="240" w:lineRule="auto"/>
              <w:jc w:val="center"/>
              <w:rPr>
                <w:rFonts w:ascii="Times New Roman" w:eastAsia="MS MinNew Roman" w:hAnsi="Times New Roman" w:cs="Times New Roman"/>
                <w:bCs/>
                <w:sz w:val="12"/>
                <w:szCs w:val="12"/>
              </w:rPr>
            </w:pPr>
            <w:r w:rsidRPr="00AE2BB3">
              <w:rPr>
                <w:rFonts w:ascii="Times New Roman" w:eastAsia="MS MinNew Roman" w:hAnsi="Times New Roman" w:cs="Times New Roman"/>
                <w:bCs/>
                <w:sz w:val="12"/>
                <w:szCs w:val="12"/>
              </w:rPr>
              <w:t>0</w:t>
            </w:r>
          </w:p>
        </w:tc>
        <w:tc>
          <w:tcPr>
            <w:tcW w:w="430" w:type="pct"/>
            <w:shd w:val="clear" w:color="auto" w:fill="auto"/>
          </w:tcPr>
          <w:p w:rsidR="00AE2BB3" w:rsidRPr="00AE2BB3" w:rsidRDefault="00AE2BB3" w:rsidP="00AE2BB3">
            <w:pPr>
              <w:spacing w:after="0" w:line="240" w:lineRule="auto"/>
              <w:jc w:val="center"/>
              <w:rPr>
                <w:rFonts w:ascii="Times New Roman" w:eastAsia="MS MinNew Roman" w:hAnsi="Times New Roman" w:cs="Times New Roman"/>
                <w:bCs/>
                <w:sz w:val="12"/>
                <w:szCs w:val="12"/>
              </w:rPr>
            </w:pPr>
            <w:r w:rsidRPr="00AE2BB3">
              <w:rPr>
                <w:rFonts w:ascii="Times New Roman" w:eastAsia="MS MinNew Roman" w:hAnsi="Times New Roman" w:cs="Times New Roman"/>
                <w:bCs/>
                <w:sz w:val="12"/>
                <w:szCs w:val="12"/>
              </w:rPr>
              <w:t>2</w:t>
            </w:r>
          </w:p>
        </w:tc>
        <w:tc>
          <w:tcPr>
            <w:tcW w:w="429" w:type="pct"/>
            <w:shd w:val="clear" w:color="auto" w:fill="auto"/>
          </w:tcPr>
          <w:p w:rsidR="00AE2BB3" w:rsidRPr="00AE2BB3" w:rsidRDefault="00AE2BB3" w:rsidP="00AE2BB3">
            <w:pPr>
              <w:spacing w:after="0" w:line="240" w:lineRule="auto"/>
              <w:jc w:val="center"/>
              <w:rPr>
                <w:rFonts w:ascii="Times New Roman" w:eastAsia="MS MinNew Roman" w:hAnsi="Times New Roman" w:cs="Times New Roman"/>
                <w:bCs/>
                <w:sz w:val="12"/>
                <w:szCs w:val="12"/>
              </w:rPr>
            </w:pPr>
            <w:r w:rsidRPr="00AE2BB3">
              <w:rPr>
                <w:rFonts w:ascii="Times New Roman" w:eastAsia="MS MinNew Roman" w:hAnsi="Times New Roman" w:cs="Times New Roman"/>
                <w:bCs/>
                <w:sz w:val="12"/>
                <w:szCs w:val="12"/>
              </w:rPr>
              <w:t>2</w:t>
            </w:r>
          </w:p>
        </w:tc>
        <w:tc>
          <w:tcPr>
            <w:tcW w:w="430" w:type="pct"/>
            <w:shd w:val="clear" w:color="auto" w:fill="auto"/>
          </w:tcPr>
          <w:p w:rsidR="00AE2BB3" w:rsidRPr="00AE2BB3" w:rsidRDefault="00AE2BB3" w:rsidP="00AE2BB3">
            <w:pPr>
              <w:spacing w:after="0" w:line="240" w:lineRule="auto"/>
              <w:jc w:val="center"/>
              <w:rPr>
                <w:rFonts w:ascii="Times New Roman" w:eastAsia="MS MinNew Roman" w:hAnsi="Times New Roman" w:cs="Times New Roman"/>
                <w:bCs/>
                <w:sz w:val="12"/>
                <w:szCs w:val="12"/>
              </w:rPr>
            </w:pPr>
            <w:r w:rsidRPr="00AE2BB3">
              <w:rPr>
                <w:rFonts w:ascii="Times New Roman" w:eastAsia="MS MinNew Roman" w:hAnsi="Times New Roman" w:cs="Times New Roman"/>
                <w:bCs/>
                <w:sz w:val="12"/>
                <w:szCs w:val="12"/>
              </w:rPr>
              <w:t>2</w:t>
            </w:r>
          </w:p>
        </w:tc>
        <w:tc>
          <w:tcPr>
            <w:tcW w:w="469" w:type="pct"/>
            <w:gridSpan w:val="2"/>
            <w:shd w:val="clear" w:color="auto" w:fill="auto"/>
          </w:tcPr>
          <w:p w:rsidR="00AE2BB3" w:rsidRPr="00AE2BB3" w:rsidRDefault="00AE2BB3" w:rsidP="00AE2BB3">
            <w:pPr>
              <w:spacing w:after="0" w:line="240" w:lineRule="auto"/>
              <w:jc w:val="center"/>
              <w:rPr>
                <w:rFonts w:ascii="Times New Roman" w:eastAsia="MS MinNew Roman" w:hAnsi="Times New Roman" w:cs="Times New Roman"/>
                <w:bCs/>
                <w:sz w:val="12"/>
                <w:szCs w:val="12"/>
              </w:rPr>
            </w:pPr>
            <w:r w:rsidRPr="00AE2BB3">
              <w:rPr>
                <w:rFonts w:ascii="Times New Roman" w:eastAsia="MS MinNew Roman" w:hAnsi="Times New Roman" w:cs="Times New Roman"/>
                <w:bCs/>
                <w:sz w:val="12"/>
                <w:szCs w:val="12"/>
              </w:rPr>
              <w:t>2</w:t>
            </w:r>
          </w:p>
        </w:tc>
        <w:tc>
          <w:tcPr>
            <w:tcW w:w="389" w:type="pct"/>
            <w:shd w:val="clear" w:color="auto" w:fill="auto"/>
          </w:tcPr>
          <w:p w:rsidR="00AE2BB3" w:rsidRPr="00AE2BB3" w:rsidRDefault="00AE2BB3" w:rsidP="00AE2BB3">
            <w:pPr>
              <w:spacing w:after="0" w:line="240" w:lineRule="auto"/>
              <w:jc w:val="center"/>
              <w:rPr>
                <w:rFonts w:ascii="Times New Roman" w:eastAsia="MS MinNew Roman" w:hAnsi="Times New Roman" w:cs="Times New Roman"/>
                <w:bCs/>
                <w:sz w:val="12"/>
                <w:szCs w:val="12"/>
              </w:rPr>
            </w:pPr>
            <w:r w:rsidRPr="00AE2BB3">
              <w:rPr>
                <w:rFonts w:ascii="Times New Roman" w:eastAsia="MS MinNew Roman" w:hAnsi="Times New Roman" w:cs="Times New Roman"/>
                <w:bCs/>
                <w:sz w:val="12"/>
                <w:szCs w:val="12"/>
              </w:rPr>
              <w:t>2</w:t>
            </w:r>
          </w:p>
        </w:tc>
      </w:tr>
      <w:tr w:rsidR="00AE2BB3" w:rsidRPr="00AE2BB3" w:rsidTr="00AE2BB3">
        <w:tc>
          <w:tcPr>
            <w:tcW w:w="286" w:type="pct"/>
            <w:shd w:val="clear" w:color="auto" w:fill="auto"/>
          </w:tcPr>
          <w:p w:rsidR="00AE2BB3" w:rsidRPr="00AE2BB3" w:rsidRDefault="00AE2BB3" w:rsidP="00AE2BB3">
            <w:pPr>
              <w:pStyle w:val="af5"/>
              <w:numPr>
                <w:ilvl w:val="0"/>
                <w:numId w:val="43"/>
              </w:numPr>
              <w:spacing w:after="0" w:line="240" w:lineRule="auto"/>
              <w:ind w:left="0" w:firstLine="0"/>
              <w:jc w:val="both"/>
              <w:rPr>
                <w:rFonts w:ascii="Times New Roman" w:eastAsia="MS MinNew Roman" w:hAnsi="Times New Roman" w:cs="Times New Roman"/>
                <w:bCs/>
                <w:sz w:val="12"/>
                <w:szCs w:val="12"/>
              </w:rPr>
            </w:pPr>
          </w:p>
        </w:tc>
        <w:tc>
          <w:tcPr>
            <w:tcW w:w="2148" w:type="pct"/>
            <w:shd w:val="clear" w:color="auto" w:fill="auto"/>
          </w:tcPr>
          <w:p w:rsidR="00AE2BB3" w:rsidRPr="00AE2BB3" w:rsidRDefault="00AE2BB3" w:rsidP="00AE2BB3">
            <w:pPr>
              <w:spacing w:after="0" w:line="240" w:lineRule="auto"/>
              <w:jc w:val="both"/>
              <w:rPr>
                <w:rFonts w:ascii="Times New Roman" w:eastAsia="MS MinNew Roman" w:hAnsi="Times New Roman" w:cs="Times New Roman"/>
                <w:bCs/>
                <w:sz w:val="12"/>
                <w:szCs w:val="12"/>
              </w:rPr>
            </w:pPr>
            <w:r w:rsidRPr="00AE2BB3">
              <w:rPr>
                <w:rFonts w:ascii="Times New Roman" w:hAnsi="Times New Roman" w:cs="Times New Roman"/>
                <w:sz w:val="12"/>
                <w:szCs w:val="12"/>
              </w:rPr>
              <w:t>Максимальная площадь объектов капитального строительства, предназначенных для оказания гражданам медицинской помощи в стационарах (больницы, родильные дома, научно-медицинские учреждения и прочие объекты, обеспечивающие оказание услуги по лечению в стационаре), за исключением станций скорой помощи</w:t>
            </w:r>
          </w:p>
        </w:tc>
        <w:tc>
          <w:tcPr>
            <w:tcW w:w="419" w:type="pct"/>
            <w:shd w:val="clear" w:color="auto" w:fill="auto"/>
            <w:vAlign w:val="center"/>
          </w:tcPr>
          <w:p w:rsidR="00AE2BB3" w:rsidRPr="00AE2BB3" w:rsidRDefault="00AE2BB3" w:rsidP="00AE2BB3">
            <w:pPr>
              <w:spacing w:after="0" w:line="240" w:lineRule="auto"/>
              <w:jc w:val="center"/>
              <w:rPr>
                <w:rFonts w:ascii="Times New Roman" w:eastAsia="MS MinNew Roman" w:hAnsi="Times New Roman" w:cs="Times New Roman"/>
                <w:bCs/>
                <w:sz w:val="12"/>
                <w:szCs w:val="12"/>
              </w:rPr>
            </w:pPr>
            <w:r w:rsidRPr="00AE2BB3">
              <w:rPr>
                <w:rFonts w:ascii="Times New Roman" w:eastAsia="MS MinNew Roman" w:hAnsi="Times New Roman" w:cs="Times New Roman"/>
                <w:bCs/>
                <w:sz w:val="12"/>
                <w:szCs w:val="12"/>
              </w:rPr>
              <w:t>-</w:t>
            </w:r>
          </w:p>
        </w:tc>
        <w:tc>
          <w:tcPr>
            <w:tcW w:w="430" w:type="pct"/>
            <w:shd w:val="clear" w:color="auto" w:fill="auto"/>
            <w:vAlign w:val="center"/>
          </w:tcPr>
          <w:p w:rsidR="00AE2BB3" w:rsidRPr="00AE2BB3" w:rsidRDefault="00AE2BB3" w:rsidP="00AE2BB3">
            <w:pPr>
              <w:spacing w:after="0" w:line="240" w:lineRule="auto"/>
              <w:jc w:val="center"/>
              <w:rPr>
                <w:rFonts w:ascii="Times New Roman" w:eastAsia="MS MinNew Roman" w:hAnsi="Times New Roman" w:cs="Times New Roman"/>
                <w:bCs/>
                <w:sz w:val="12"/>
                <w:szCs w:val="12"/>
              </w:rPr>
            </w:pPr>
            <w:r w:rsidRPr="00AE2BB3">
              <w:rPr>
                <w:rFonts w:ascii="Times New Roman" w:eastAsia="MS MinNew Roman" w:hAnsi="Times New Roman" w:cs="Times New Roman"/>
                <w:bCs/>
                <w:sz w:val="12"/>
                <w:szCs w:val="12"/>
              </w:rPr>
              <w:t>0</w:t>
            </w:r>
          </w:p>
        </w:tc>
        <w:tc>
          <w:tcPr>
            <w:tcW w:w="429" w:type="pct"/>
            <w:shd w:val="clear" w:color="auto" w:fill="auto"/>
            <w:vAlign w:val="center"/>
          </w:tcPr>
          <w:p w:rsidR="00AE2BB3" w:rsidRPr="00AE2BB3" w:rsidRDefault="00AE2BB3" w:rsidP="00AE2BB3">
            <w:pPr>
              <w:spacing w:after="0" w:line="240" w:lineRule="auto"/>
              <w:jc w:val="center"/>
              <w:rPr>
                <w:rFonts w:ascii="Times New Roman" w:eastAsia="MS MinNew Roman" w:hAnsi="Times New Roman" w:cs="Times New Roman"/>
                <w:bCs/>
                <w:sz w:val="12"/>
                <w:szCs w:val="12"/>
              </w:rPr>
            </w:pPr>
            <w:r w:rsidRPr="00AE2BB3">
              <w:rPr>
                <w:rFonts w:ascii="Times New Roman" w:eastAsia="MS MinNew Roman" w:hAnsi="Times New Roman" w:cs="Times New Roman"/>
                <w:bCs/>
                <w:sz w:val="12"/>
                <w:szCs w:val="12"/>
              </w:rPr>
              <w:t>-</w:t>
            </w:r>
          </w:p>
        </w:tc>
        <w:tc>
          <w:tcPr>
            <w:tcW w:w="430" w:type="pct"/>
            <w:shd w:val="clear" w:color="auto" w:fill="auto"/>
          </w:tcPr>
          <w:p w:rsidR="00AE2BB3" w:rsidRPr="00AE2BB3" w:rsidRDefault="00AE2BB3" w:rsidP="00AE2BB3">
            <w:pPr>
              <w:spacing w:after="0" w:line="240" w:lineRule="auto"/>
              <w:jc w:val="center"/>
              <w:rPr>
                <w:rFonts w:ascii="Times New Roman" w:eastAsia="MS MinNew Roman" w:hAnsi="Times New Roman" w:cs="Times New Roman"/>
                <w:bCs/>
                <w:sz w:val="12"/>
                <w:szCs w:val="12"/>
              </w:rPr>
            </w:pPr>
            <w:r w:rsidRPr="00AE2BB3">
              <w:rPr>
                <w:rFonts w:ascii="Times New Roman" w:eastAsia="MS MinNew Roman" w:hAnsi="Times New Roman" w:cs="Times New Roman"/>
                <w:bCs/>
                <w:sz w:val="12"/>
                <w:szCs w:val="12"/>
              </w:rPr>
              <w:t>-</w:t>
            </w:r>
          </w:p>
        </w:tc>
        <w:tc>
          <w:tcPr>
            <w:tcW w:w="469" w:type="pct"/>
            <w:gridSpan w:val="2"/>
            <w:shd w:val="clear" w:color="auto" w:fill="auto"/>
            <w:vAlign w:val="center"/>
          </w:tcPr>
          <w:p w:rsidR="00AE2BB3" w:rsidRPr="00AE2BB3" w:rsidRDefault="00AE2BB3" w:rsidP="00AE2BB3">
            <w:pPr>
              <w:spacing w:after="0" w:line="240" w:lineRule="auto"/>
              <w:jc w:val="center"/>
              <w:rPr>
                <w:rFonts w:ascii="Times New Roman" w:eastAsia="MS MinNew Roman" w:hAnsi="Times New Roman" w:cs="Times New Roman"/>
                <w:bCs/>
                <w:sz w:val="12"/>
                <w:szCs w:val="12"/>
              </w:rPr>
            </w:pPr>
            <w:r w:rsidRPr="00AE2BB3">
              <w:rPr>
                <w:rFonts w:ascii="Times New Roman" w:eastAsia="MS MinNew Roman" w:hAnsi="Times New Roman" w:cs="Times New Roman"/>
                <w:bCs/>
                <w:sz w:val="12"/>
                <w:szCs w:val="12"/>
              </w:rPr>
              <w:t>-</w:t>
            </w:r>
          </w:p>
        </w:tc>
        <w:tc>
          <w:tcPr>
            <w:tcW w:w="389" w:type="pct"/>
            <w:shd w:val="clear" w:color="auto" w:fill="auto"/>
            <w:vAlign w:val="center"/>
          </w:tcPr>
          <w:p w:rsidR="00AE2BB3" w:rsidRPr="00AE2BB3" w:rsidRDefault="00AE2BB3" w:rsidP="00AE2BB3">
            <w:pPr>
              <w:spacing w:after="0" w:line="240" w:lineRule="auto"/>
              <w:jc w:val="center"/>
              <w:rPr>
                <w:rFonts w:ascii="Times New Roman" w:eastAsia="MS MinNew Roman" w:hAnsi="Times New Roman" w:cs="Times New Roman"/>
                <w:bCs/>
                <w:sz w:val="12"/>
                <w:szCs w:val="12"/>
              </w:rPr>
            </w:pPr>
            <w:r w:rsidRPr="00AE2BB3">
              <w:rPr>
                <w:rFonts w:ascii="Times New Roman" w:eastAsia="MS MinNew Roman" w:hAnsi="Times New Roman" w:cs="Times New Roman"/>
                <w:bCs/>
                <w:sz w:val="12"/>
                <w:szCs w:val="12"/>
              </w:rPr>
              <w:t>-</w:t>
            </w:r>
          </w:p>
        </w:tc>
      </w:tr>
    </w:tbl>
    <w:p w:rsidR="00AE2BB3" w:rsidRDefault="00AE2BB3" w:rsidP="00AE2BB3">
      <w:pPr>
        <w:spacing w:after="0" w:line="240" w:lineRule="auto"/>
        <w:ind w:firstLine="284"/>
        <w:jc w:val="both"/>
        <w:rPr>
          <w:rFonts w:ascii="Times New Roman" w:hAnsi="Times New Roman" w:cs="Times New Roman"/>
          <w:sz w:val="12"/>
          <w:szCs w:val="12"/>
        </w:rPr>
      </w:pPr>
    </w:p>
    <w:p w:rsidR="00AE2BB3" w:rsidRPr="00AE2BB3" w:rsidRDefault="00AE2BB3" w:rsidP="00AE2BB3">
      <w:pPr>
        <w:spacing w:after="0" w:line="240" w:lineRule="auto"/>
        <w:ind w:firstLine="284"/>
        <w:jc w:val="center"/>
        <w:rPr>
          <w:rFonts w:ascii="Times New Roman" w:hAnsi="Times New Roman" w:cs="Times New Roman"/>
          <w:sz w:val="12"/>
          <w:szCs w:val="12"/>
        </w:rPr>
      </w:pPr>
      <w:r w:rsidRPr="00AE2BB3">
        <w:rPr>
          <w:rFonts w:ascii="Times New Roman" w:hAnsi="Times New Roman" w:cs="Times New Roman"/>
          <w:sz w:val="12"/>
          <w:szCs w:val="12"/>
        </w:rPr>
        <w:t>2.6. Информация о необходимости осуществления мероприятий по защите сохраняемых объектов капитального строительства (здание, строение, сооружение, объекты, строительство которых не завершено), существующих и строящихся на момент подготовки проекта планировки территории, а также объектов капитального строительства, планируемых к строительству в соответствии с ранее утвержденной документацией по планировке территории, от возможного негативного воздействия в связи с размещением линейных объектов</w:t>
      </w:r>
    </w:p>
    <w:p w:rsidR="00AE2BB3" w:rsidRPr="00AE2BB3" w:rsidRDefault="00AE2BB3" w:rsidP="00AE2BB3">
      <w:pPr>
        <w:spacing w:after="0" w:line="240" w:lineRule="auto"/>
        <w:ind w:firstLine="284"/>
        <w:jc w:val="both"/>
        <w:rPr>
          <w:rFonts w:ascii="Times New Roman" w:hAnsi="Times New Roman" w:cs="Times New Roman"/>
          <w:sz w:val="12"/>
          <w:szCs w:val="12"/>
        </w:rPr>
      </w:pPr>
      <w:r w:rsidRPr="00AE2BB3">
        <w:rPr>
          <w:rFonts w:ascii="Times New Roman" w:hAnsi="Times New Roman" w:cs="Times New Roman"/>
          <w:sz w:val="12"/>
          <w:szCs w:val="12"/>
        </w:rPr>
        <w:t>Здания, наружные установки, отдельно стоящие резервуары с нефтью и нефтепродуктами, компрессорные и насосные станции и другие сооружения в составе проектируемого объекта отсутствуют.</w:t>
      </w:r>
    </w:p>
    <w:p w:rsidR="00AE2BB3" w:rsidRPr="00AE2BB3" w:rsidRDefault="00AE2BB3" w:rsidP="00AE2BB3">
      <w:pPr>
        <w:spacing w:after="0" w:line="240" w:lineRule="auto"/>
        <w:ind w:firstLine="284"/>
        <w:jc w:val="both"/>
        <w:rPr>
          <w:rFonts w:ascii="Times New Roman" w:hAnsi="Times New Roman" w:cs="Times New Roman"/>
          <w:sz w:val="12"/>
          <w:szCs w:val="12"/>
        </w:rPr>
      </w:pPr>
      <w:r w:rsidRPr="00AE2BB3">
        <w:rPr>
          <w:rFonts w:ascii="Times New Roman" w:hAnsi="Times New Roman" w:cs="Times New Roman"/>
          <w:sz w:val="12"/>
          <w:szCs w:val="12"/>
        </w:rPr>
        <w:t>В соответствии с п.7.4.5 СП 231.1311500.2015 «Обустройство нефтяных и газовых месторождений. Требования пожарной безопасности» проектируемый объект не попадает под требование, предусматривающее в целях пожаротушения устройство водопровода высокого давления с пожарными гидрантами. Согласно указанному  документу, тушение пожара на проектируемом объекте осуществляется передвижной пожарной техникой, пребывающей из ближайшей пожарной части.</w:t>
      </w:r>
    </w:p>
    <w:p w:rsidR="00AE2BB3" w:rsidRPr="00AE2BB3" w:rsidRDefault="00AE2BB3" w:rsidP="00AE2BB3">
      <w:pPr>
        <w:spacing w:after="0" w:line="240" w:lineRule="auto"/>
        <w:ind w:firstLine="284"/>
        <w:jc w:val="both"/>
        <w:rPr>
          <w:rFonts w:ascii="Times New Roman" w:hAnsi="Times New Roman" w:cs="Times New Roman"/>
          <w:sz w:val="12"/>
          <w:szCs w:val="12"/>
        </w:rPr>
      </w:pPr>
      <w:r w:rsidRPr="00AE2BB3">
        <w:rPr>
          <w:rFonts w:ascii="Times New Roman" w:hAnsi="Times New Roman" w:cs="Times New Roman"/>
          <w:sz w:val="12"/>
          <w:szCs w:val="12"/>
        </w:rPr>
        <w:t xml:space="preserve">Объект строительства 6857П «Техническое перевооружение напорного нефтепровода ДНС Южно-Орловская - УПСВ </w:t>
      </w:r>
      <w:proofErr w:type="spellStart"/>
      <w:r w:rsidRPr="00AE2BB3">
        <w:rPr>
          <w:rFonts w:ascii="Times New Roman" w:hAnsi="Times New Roman" w:cs="Times New Roman"/>
          <w:sz w:val="12"/>
          <w:szCs w:val="12"/>
        </w:rPr>
        <w:t>Екатериновская</w:t>
      </w:r>
      <w:proofErr w:type="spellEnd"/>
      <w:r w:rsidRPr="00AE2BB3">
        <w:rPr>
          <w:rFonts w:ascii="Times New Roman" w:hAnsi="Times New Roman" w:cs="Times New Roman"/>
          <w:sz w:val="12"/>
          <w:szCs w:val="12"/>
        </w:rPr>
        <w:t xml:space="preserve">  (замена аварийного участка ПК 80+00 – ПК 198+00)» пересекает объекты капитального строительства, планируемые к строительству в соответствии с ранее утвержденной документацией по планировке территории.</w:t>
      </w:r>
    </w:p>
    <w:p w:rsidR="00AE2BB3" w:rsidRDefault="00AE2BB3" w:rsidP="00AE2BB3">
      <w:pPr>
        <w:spacing w:after="0" w:line="240" w:lineRule="auto"/>
        <w:ind w:firstLine="284"/>
        <w:jc w:val="both"/>
        <w:rPr>
          <w:rFonts w:ascii="Times New Roman" w:hAnsi="Times New Roman" w:cs="Times New Roman"/>
          <w:sz w:val="12"/>
          <w:szCs w:val="12"/>
        </w:rPr>
      </w:pPr>
      <w:r w:rsidRPr="00AE2BB3">
        <w:rPr>
          <w:rFonts w:ascii="Times New Roman" w:hAnsi="Times New Roman" w:cs="Times New Roman"/>
          <w:sz w:val="12"/>
          <w:szCs w:val="12"/>
        </w:rPr>
        <w:t>Таблица 2.6.1 Ведомость пересечения границ зон планируемого размещения линейного объекта с объектом строительства 5756П: «Техническое перевооружение напорного нефтепровода ДНС «Южно-Орловская» - УПСВ «</w:t>
      </w:r>
      <w:proofErr w:type="spellStart"/>
      <w:r w:rsidRPr="00AE2BB3">
        <w:rPr>
          <w:rFonts w:ascii="Times New Roman" w:hAnsi="Times New Roman" w:cs="Times New Roman"/>
          <w:sz w:val="12"/>
          <w:szCs w:val="12"/>
        </w:rPr>
        <w:t>Екатериновская</w:t>
      </w:r>
      <w:proofErr w:type="spellEnd"/>
      <w:r w:rsidRPr="00AE2BB3">
        <w:rPr>
          <w:rFonts w:ascii="Times New Roman" w:hAnsi="Times New Roman" w:cs="Times New Roman"/>
          <w:sz w:val="12"/>
          <w:szCs w:val="12"/>
        </w:rPr>
        <w:t>» (замена аварийного участка)»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2"/>
        <w:gridCol w:w="1145"/>
        <w:gridCol w:w="1552"/>
        <w:gridCol w:w="1260"/>
        <w:gridCol w:w="1510"/>
        <w:gridCol w:w="1510"/>
      </w:tblGrid>
      <w:tr w:rsidR="00AE2BB3" w:rsidRPr="00AE2BB3" w:rsidTr="00AE2BB3">
        <w:trPr>
          <w:cantSplit/>
        </w:trPr>
        <w:tc>
          <w:tcPr>
            <w:tcW w:w="486" w:type="pct"/>
          </w:tcPr>
          <w:p w:rsidR="00AE2BB3" w:rsidRPr="00AE2BB3" w:rsidRDefault="00AE2BB3" w:rsidP="00AE2BB3">
            <w:pPr>
              <w:tabs>
                <w:tab w:val="left" w:pos="-14"/>
              </w:tabs>
              <w:spacing w:after="0" w:line="240" w:lineRule="auto"/>
              <w:jc w:val="center"/>
              <w:rPr>
                <w:rFonts w:ascii="Times New Roman" w:hAnsi="Times New Roman" w:cs="Times New Roman"/>
                <w:b/>
                <w:sz w:val="12"/>
                <w:szCs w:val="12"/>
                <w:lang w:eastAsia="ru-RU"/>
              </w:rPr>
            </w:pPr>
            <w:r w:rsidRPr="00AE2BB3">
              <w:rPr>
                <w:rFonts w:ascii="Times New Roman" w:hAnsi="Times New Roman" w:cs="Times New Roman"/>
                <w:b/>
                <w:sz w:val="12"/>
                <w:szCs w:val="12"/>
                <w:lang w:eastAsia="ru-RU"/>
              </w:rPr>
              <w:t xml:space="preserve">№ точки </w:t>
            </w:r>
          </w:p>
        </w:tc>
        <w:tc>
          <w:tcPr>
            <w:tcW w:w="741" w:type="pct"/>
            <w:vAlign w:val="center"/>
          </w:tcPr>
          <w:p w:rsidR="00AE2BB3" w:rsidRPr="00AE2BB3" w:rsidRDefault="00AE2BB3" w:rsidP="00AE2BB3">
            <w:pPr>
              <w:tabs>
                <w:tab w:val="left" w:pos="-14"/>
              </w:tabs>
              <w:spacing w:after="0" w:line="240" w:lineRule="auto"/>
              <w:jc w:val="center"/>
              <w:rPr>
                <w:rFonts w:ascii="Times New Roman" w:hAnsi="Times New Roman" w:cs="Times New Roman"/>
                <w:b/>
                <w:sz w:val="12"/>
                <w:szCs w:val="12"/>
                <w:lang w:eastAsia="ru-RU"/>
              </w:rPr>
            </w:pPr>
            <w:r w:rsidRPr="00AE2BB3">
              <w:rPr>
                <w:rFonts w:ascii="Times New Roman" w:hAnsi="Times New Roman" w:cs="Times New Roman"/>
                <w:b/>
                <w:sz w:val="12"/>
                <w:szCs w:val="12"/>
                <w:lang w:eastAsia="ru-RU"/>
              </w:rPr>
              <w:t>№ точки (сквозной)</w:t>
            </w:r>
          </w:p>
        </w:tc>
        <w:tc>
          <w:tcPr>
            <w:tcW w:w="1004" w:type="pct"/>
            <w:vAlign w:val="center"/>
          </w:tcPr>
          <w:p w:rsidR="00AE2BB3" w:rsidRPr="00AE2BB3" w:rsidRDefault="00AE2BB3" w:rsidP="00AE2BB3">
            <w:pPr>
              <w:spacing w:after="0" w:line="240" w:lineRule="auto"/>
              <w:jc w:val="center"/>
              <w:rPr>
                <w:rFonts w:ascii="Times New Roman" w:hAnsi="Times New Roman" w:cs="Times New Roman"/>
                <w:b/>
                <w:bCs/>
                <w:sz w:val="12"/>
                <w:szCs w:val="12"/>
                <w:lang w:eastAsia="ru-RU"/>
              </w:rPr>
            </w:pPr>
            <w:r w:rsidRPr="00AE2BB3">
              <w:rPr>
                <w:rFonts w:ascii="Times New Roman" w:hAnsi="Times New Roman" w:cs="Times New Roman"/>
                <w:b/>
                <w:sz w:val="12"/>
                <w:szCs w:val="12"/>
                <w:lang w:eastAsia="ru-RU"/>
              </w:rPr>
              <w:t>Дирекционный угол</w:t>
            </w:r>
          </w:p>
        </w:tc>
        <w:tc>
          <w:tcPr>
            <w:tcW w:w="815" w:type="pct"/>
            <w:vAlign w:val="center"/>
          </w:tcPr>
          <w:p w:rsidR="00AE2BB3" w:rsidRPr="00AE2BB3" w:rsidRDefault="00AE2BB3" w:rsidP="00AE2BB3">
            <w:pPr>
              <w:spacing w:after="0" w:line="240" w:lineRule="auto"/>
              <w:jc w:val="center"/>
              <w:rPr>
                <w:rFonts w:ascii="Times New Roman" w:hAnsi="Times New Roman" w:cs="Times New Roman"/>
                <w:b/>
                <w:bCs/>
                <w:sz w:val="12"/>
                <w:szCs w:val="12"/>
                <w:lang w:eastAsia="ru-RU"/>
              </w:rPr>
            </w:pPr>
            <w:r w:rsidRPr="00AE2BB3">
              <w:rPr>
                <w:rFonts w:ascii="Times New Roman" w:hAnsi="Times New Roman" w:cs="Times New Roman"/>
                <w:b/>
                <w:sz w:val="12"/>
                <w:szCs w:val="12"/>
                <w:lang w:eastAsia="ru-RU"/>
              </w:rPr>
              <w:t>Расстояние, м</w:t>
            </w:r>
          </w:p>
        </w:tc>
        <w:tc>
          <w:tcPr>
            <w:tcW w:w="977" w:type="pct"/>
            <w:vAlign w:val="center"/>
          </w:tcPr>
          <w:p w:rsidR="00AE2BB3" w:rsidRPr="00AE2BB3" w:rsidRDefault="00AE2BB3" w:rsidP="00AE2BB3">
            <w:pPr>
              <w:spacing w:after="0" w:line="240" w:lineRule="auto"/>
              <w:jc w:val="center"/>
              <w:rPr>
                <w:rFonts w:ascii="Times New Roman" w:hAnsi="Times New Roman" w:cs="Times New Roman"/>
                <w:b/>
                <w:sz w:val="12"/>
                <w:szCs w:val="12"/>
                <w:lang w:eastAsia="ru-RU"/>
              </w:rPr>
            </w:pPr>
            <w:r w:rsidRPr="00AE2BB3">
              <w:rPr>
                <w:rFonts w:ascii="Times New Roman" w:hAnsi="Times New Roman" w:cs="Times New Roman"/>
                <w:b/>
                <w:sz w:val="12"/>
                <w:szCs w:val="12"/>
                <w:lang w:val="en-US" w:eastAsia="ru-RU"/>
              </w:rPr>
              <w:t>X</w:t>
            </w:r>
          </w:p>
        </w:tc>
        <w:tc>
          <w:tcPr>
            <w:tcW w:w="977" w:type="pct"/>
            <w:vAlign w:val="center"/>
          </w:tcPr>
          <w:p w:rsidR="00AE2BB3" w:rsidRPr="00AE2BB3" w:rsidRDefault="00AE2BB3" w:rsidP="00AE2BB3">
            <w:pPr>
              <w:spacing w:after="0" w:line="240" w:lineRule="auto"/>
              <w:jc w:val="center"/>
              <w:rPr>
                <w:rFonts w:ascii="Times New Roman" w:hAnsi="Times New Roman" w:cs="Times New Roman"/>
                <w:b/>
                <w:sz w:val="12"/>
                <w:szCs w:val="12"/>
                <w:lang w:eastAsia="ru-RU"/>
              </w:rPr>
            </w:pPr>
            <w:r w:rsidRPr="00AE2BB3">
              <w:rPr>
                <w:rFonts w:ascii="Times New Roman" w:hAnsi="Times New Roman" w:cs="Times New Roman"/>
                <w:b/>
                <w:sz w:val="12"/>
                <w:szCs w:val="12"/>
                <w:lang w:val="en-US" w:eastAsia="ru-RU"/>
              </w:rPr>
              <w:t>Y</w:t>
            </w:r>
          </w:p>
        </w:tc>
      </w:tr>
      <w:tr w:rsidR="00AE2BB3" w:rsidRPr="00AE2BB3" w:rsidTr="00AE2BB3">
        <w:tc>
          <w:tcPr>
            <w:tcW w:w="486"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1</w:t>
            </w:r>
          </w:p>
        </w:tc>
        <w:tc>
          <w:tcPr>
            <w:tcW w:w="741"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1</w:t>
            </w:r>
          </w:p>
        </w:tc>
        <w:tc>
          <w:tcPr>
            <w:tcW w:w="1004"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27°3'2"</w:t>
            </w:r>
          </w:p>
        </w:tc>
        <w:tc>
          <w:tcPr>
            <w:tcW w:w="815"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20,05</w:t>
            </w:r>
          </w:p>
        </w:tc>
        <w:tc>
          <w:tcPr>
            <w:tcW w:w="977"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2226428,63</w:t>
            </w:r>
          </w:p>
        </w:tc>
        <w:tc>
          <w:tcPr>
            <w:tcW w:w="977"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446076,26</w:t>
            </w:r>
          </w:p>
        </w:tc>
      </w:tr>
      <w:tr w:rsidR="00AE2BB3" w:rsidRPr="00AE2BB3" w:rsidTr="00AE2BB3">
        <w:tc>
          <w:tcPr>
            <w:tcW w:w="486"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2</w:t>
            </w:r>
          </w:p>
        </w:tc>
        <w:tc>
          <w:tcPr>
            <w:tcW w:w="741"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2</w:t>
            </w:r>
          </w:p>
        </w:tc>
        <w:tc>
          <w:tcPr>
            <w:tcW w:w="1004"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296°51'41"</w:t>
            </w:r>
          </w:p>
        </w:tc>
        <w:tc>
          <w:tcPr>
            <w:tcW w:w="815"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31,98</w:t>
            </w:r>
          </w:p>
        </w:tc>
        <w:tc>
          <w:tcPr>
            <w:tcW w:w="977"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2226446,49</w:t>
            </w:r>
          </w:p>
        </w:tc>
        <w:tc>
          <w:tcPr>
            <w:tcW w:w="977"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446085,38</w:t>
            </w:r>
          </w:p>
        </w:tc>
      </w:tr>
      <w:tr w:rsidR="00AE2BB3" w:rsidRPr="00AE2BB3" w:rsidTr="00AE2BB3">
        <w:tc>
          <w:tcPr>
            <w:tcW w:w="486"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3</w:t>
            </w:r>
          </w:p>
        </w:tc>
        <w:tc>
          <w:tcPr>
            <w:tcW w:w="741"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3</w:t>
            </w:r>
          </w:p>
        </w:tc>
        <w:tc>
          <w:tcPr>
            <w:tcW w:w="1004"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207°2'25"</w:t>
            </w:r>
          </w:p>
        </w:tc>
        <w:tc>
          <w:tcPr>
            <w:tcW w:w="815"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19,95</w:t>
            </w:r>
          </w:p>
        </w:tc>
        <w:tc>
          <w:tcPr>
            <w:tcW w:w="977"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2226460,94</w:t>
            </w:r>
          </w:p>
        </w:tc>
        <w:tc>
          <w:tcPr>
            <w:tcW w:w="977"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446056,85</w:t>
            </w:r>
          </w:p>
        </w:tc>
      </w:tr>
      <w:tr w:rsidR="00AE2BB3" w:rsidRPr="00AE2BB3" w:rsidTr="00AE2BB3">
        <w:tc>
          <w:tcPr>
            <w:tcW w:w="486"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4</w:t>
            </w:r>
          </w:p>
        </w:tc>
        <w:tc>
          <w:tcPr>
            <w:tcW w:w="741"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4</w:t>
            </w:r>
          </w:p>
        </w:tc>
        <w:tc>
          <w:tcPr>
            <w:tcW w:w="1004"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116°56'1"</w:t>
            </w:r>
          </w:p>
        </w:tc>
        <w:tc>
          <w:tcPr>
            <w:tcW w:w="815"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2,78</w:t>
            </w:r>
          </w:p>
        </w:tc>
        <w:tc>
          <w:tcPr>
            <w:tcW w:w="977"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2226443,17</w:t>
            </w:r>
          </w:p>
        </w:tc>
        <w:tc>
          <w:tcPr>
            <w:tcW w:w="977"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446047,78</w:t>
            </w:r>
          </w:p>
        </w:tc>
      </w:tr>
      <w:tr w:rsidR="00AE2BB3" w:rsidRPr="00AE2BB3" w:rsidTr="00AE2BB3">
        <w:tc>
          <w:tcPr>
            <w:tcW w:w="486"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5</w:t>
            </w:r>
          </w:p>
        </w:tc>
        <w:tc>
          <w:tcPr>
            <w:tcW w:w="741"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5</w:t>
            </w:r>
          </w:p>
        </w:tc>
        <w:tc>
          <w:tcPr>
            <w:tcW w:w="1004"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180°0'0"</w:t>
            </w:r>
          </w:p>
        </w:tc>
        <w:tc>
          <w:tcPr>
            <w:tcW w:w="815"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0,01</w:t>
            </w:r>
          </w:p>
        </w:tc>
        <w:tc>
          <w:tcPr>
            <w:tcW w:w="977"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2226441,91</w:t>
            </w:r>
          </w:p>
        </w:tc>
        <w:tc>
          <w:tcPr>
            <w:tcW w:w="977"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446050,26</w:t>
            </w:r>
          </w:p>
        </w:tc>
      </w:tr>
      <w:tr w:rsidR="00AE2BB3" w:rsidRPr="00AE2BB3" w:rsidTr="00AE2BB3">
        <w:tc>
          <w:tcPr>
            <w:tcW w:w="486"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6</w:t>
            </w:r>
          </w:p>
        </w:tc>
        <w:tc>
          <w:tcPr>
            <w:tcW w:w="741"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6</w:t>
            </w:r>
          </w:p>
        </w:tc>
        <w:tc>
          <w:tcPr>
            <w:tcW w:w="1004"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207°0'34"</w:t>
            </w:r>
          </w:p>
        </w:tc>
        <w:tc>
          <w:tcPr>
            <w:tcW w:w="815"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9,23</w:t>
            </w:r>
          </w:p>
        </w:tc>
        <w:tc>
          <w:tcPr>
            <w:tcW w:w="977"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2226441,90</w:t>
            </w:r>
          </w:p>
        </w:tc>
        <w:tc>
          <w:tcPr>
            <w:tcW w:w="977"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446050,26</w:t>
            </w:r>
          </w:p>
        </w:tc>
      </w:tr>
      <w:tr w:rsidR="00AE2BB3" w:rsidRPr="00AE2BB3" w:rsidTr="00AE2BB3">
        <w:tc>
          <w:tcPr>
            <w:tcW w:w="486"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7</w:t>
            </w:r>
          </w:p>
        </w:tc>
        <w:tc>
          <w:tcPr>
            <w:tcW w:w="741"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7</w:t>
            </w:r>
          </w:p>
        </w:tc>
        <w:tc>
          <w:tcPr>
            <w:tcW w:w="1004"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117°2'4"</w:t>
            </w:r>
          </w:p>
        </w:tc>
        <w:tc>
          <w:tcPr>
            <w:tcW w:w="815"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6,01</w:t>
            </w:r>
          </w:p>
        </w:tc>
        <w:tc>
          <w:tcPr>
            <w:tcW w:w="977"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2226433,68</w:t>
            </w:r>
          </w:p>
        </w:tc>
        <w:tc>
          <w:tcPr>
            <w:tcW w:w="977"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446046,07</w:t>
            </w:r>
          </w:p>
        </w:tc>
      </w:tr>
      <w:tr w:rsidR="00AE2BB3" w:rsidRPr="00AE2BB3" w:rsidTr="00AE2BB3">
        <w:tc>
          <w:tcPr>
            <w:tcW w:w="486"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8</w:t>
            </w:r>
          </w:p>
        </w:tc>
        <w:tc>
          <w:tcPr>
            <w:tcW w:w="741"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8</w:t>
            </w:r>
          </w:p>
        </w:tc>
        <w:tc>
          <w:tcPr>
            <w:tcW w:w="1004"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27°0'34"</w:t>
            </w:r>
          </w:p>
        </w:tc>
        <w:tc>
          <w:tcPr>
            <w:tcW w:w="815"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9,23</w:t>
            </w:r>
          </w:p>
        </w:tc>
        <w:tc>
          <w:tcPr>
            <w:tcW w:w="977"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2226430,95</w:t>
            </w:r>
          </w:p>
        </w:tc>
        <w:tc>
          <w:tcPr>
            <w:tcW w:w="977"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446051,42</w:t>
            </w:r>
          </w:p>
        </w:tc>
      </w:tr>
      <w:tr w:rsidR="00AE2BB3" w:rsidRPr="00AE2BB3" w:rsidTr="00AE2BB3">
        <w:tc>
          <w:tcPr>
            <w:tcW w:w="486"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9</w:t>
            </w:r>
          </w:p>
        </w:tc>
        <w:tc>
          <w:tcPr>
            <w:tcW w:w="741"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9</w:t>
            </w:r>
          </w:p>
        </w:tc>
        <w:tc>
          <w:tcPr>
            <w:tcW w:w="1004"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117°2'25"</w:t>
            </w:r>
          </w:p>
        </w:tc>
        <w:tc>
          <w:tcPr>
            <w:tcW w:w="815"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23,18</w:t>
            </w:r>
          </w:p>
        </w:tc>
        <w:tc>
          <w:tcPr>
            <w:tcW w:w="977"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2226439,17</w:t>
            </w:r>
          </w:p>
        </w:tc>
        <w:tc>
          <w:tcPr>
            <w:tcW w:w="977"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446055,61</w:t>
            </w:r>
          </w:p>
        </w:tc>
      </w:tr>
      <w:tr w:rsidR="00AE2BB3" w:rsidRPr="00AE2BB3" w:rsidTr="00AE2BB3">
        <w:tc>
          <w:tcPr>
            <w:tcW w:w="486"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10</w:t>
            </w:r>
          </w:p>
        </w:tc>
        <w:tc>
          <w:tcPr>
            <w:tcW w:w="741"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1</w:t>
            </w:r>
          </w:p>
        </w:tc>
        <w:tc>
          <w:tcPr>
            <w:tcW w:w="1004"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27°3'2"</w:t>
            </w:r>
          </w:p>
        </w:tc>
        <w:tc>
          <w:tcPr>
            <w:tcW w:w="815"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20,05</w:t>
            </w:r>
          </w:p>
        </w:tc>
        <w:tc>
          <w:tcPr>
            <w:tcW w:w="977"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2226428,63</w:t>
            </w:r>
          </w:p>
        </w:tc>
        <w:tc>
          <w:tcPr>
            <w:tcW w:w="977"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446076,26</w:t>
            </w:r>
          </w:p>
        </w:tc>
      </w:tr>
    </w:tbl>
    <w:p w:rsidR="00AE2BB3" w:rsidRDefault="00AE2BB3" w:rsidP="00AE2BB3">
      <w:pPr>
        <w:spacing w:after="0" w:line="240" w:lineRule="auto"/>
        <w:ind w:firstLine="284"/>
        <w:jc w:val="both"/>
        <w:rPr>
          <w:rFonts w:ascii="Times New Roman" w:hAnsi="Times New Roman" w:cs="Times New Roman"/>
          <w:sz w:val="12"/>
          <w:szCs w:val="12"/>
        </w:rPr>
      </w:pPr>
    </w:p>
    <w:p w:rsidR="00AE2BB3" w:rsidRDefault="00AE2BB3" w:rsidP="00AE2BB3">
      <w:pPr>
        <w:spacing w:after="0" w:line="240" w:lineRule="auto"/>
        <w:ind w:firstLine="284"/>
        <w:jc w:val="both"/>
        <w:rPr>
          <w:rFonts w:ascii="Times New Roman" w:hAnsi="Times New Roman" w:cs="Times New Roman"/>
          <w:sz w:val="12"/>
          <w:szCs w:val="12"/>
        </w:rPr>
      </w:pPr>
      <w:r w:rsidRPr="00AE2BB3">
        <w:rPr>
          <w:rFonts w:ascii="Times New Roman" w:hAnsi="Times New Roman" w:cs="Times New Roman"/>
          <w:sz w:val="12"/>
          <w:szCs w:val="12"/>
        </w:rPr>
        <w:t xml:space="preserve">Таблица 2.6.2 Ведомость пересечения границ зон планируемого размещения линейного объекта с объектом строительства 1014ПЭ «ПС 35/10 </w:t>
      </w:r>
      <w:proofErr w:type="spellStart"/>
      <w:r w:rsidRPr="00AE2BB3">
        <w:rPr>
          <w:rFonts w:ascii="Times New Roman" w:hAnsi="Times New Roman" w:cs="Times New Roman"/>
          <w:sz w:val="12"/>
          <w:szCs w:val="12"/>
        </w:rPr>
        <w:t>кВ</w:t>
      </w:r>
      <w:proofErr w:type="spellEnd"/>
      <w:r w:rsidRPr="00AE2BB3">
        <w:rPr>
          <w:rFonts w:ascii="Times New Roman" w:hAnsi="Times New Roman" w:cs="Times New Roman"/>
          <w:sz w:val="12"/>
          <w:szCs w:val="12"/>
        </w:rPr>
        <w:t xml:space="preserve"> «Южно-Орловская»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2"/>
        <w:gridCol w:w="1145"/>
        <w:gridCol w:w="1552"/>
        <w:gridCol w:w="1260"/>
        <w:gridCol w:w="1510"/>
        <w:gridCol w:w="1510"/>
      </w:tblGrid>
      <w:tr w:rsidR="00AE2BB3" w:rsidRPr="00AE2BB3" w:rsidTr="00AE2BB3">
        <w:trPr>
          <w:cantSplit/>
        </w:trPr>
        <w:tc>
          <w:tcPr>
            <w:tcW w:w="486" w:type="pct"/>
          </w:tcPr>
          <w:p w:rsidR="00AE2BB3" w:rsidRPr="00AE2BB3" w:rsidRDefault="00AE2BB3" w:rsidP="00AE2BB3">
            <w:pPr>
              <w:tabs>
                <w:tab w:val="left" w:pos="-14"/>
              </w:tabs>
              <w:spacing w:after="0" w:line="240" w:lineRule="auto"/>
              <w:jc w:val="center"/>
              <w:rPr>
                <w:rFonts w:ascii="Times New Roman" w:hAnsi="Times New Roman" w:cs="Times New Roman"/>
                <w:b/>
                <w:sz w:val="12"/>
                <w:szCs w:val="12"/>
                <w:lang w:eastAsia="ru-RU"/>
              </w:rPr>
            </w:pPr>
            <w:r w:rsidRPr="00AE2BB3">
              <w:rPr>
                <w:rFonts w:ascii="Times New Roman" w:hAnsi="Times New Roman" w:cs="Times New Roman"/>
                <w:b/>
                <w:sz w:val="12"/>
                <w:szCs w:val="12"/>
                <w:lang w:eastAsia="ru-RU"/>
              </w:rPr>
              <w:t xml:space="preserve">№ точки </w:t>
            </w:r>
          </w:p>
        </w:tc>
        <w:tc>
          <w:tcPr>
            <w:tcW w:w="741" w:type="pct"/>
            <w:vAlign w:val="center"/>
          </w:tcPr>
          <w:p w:rsidR="00AE2BB3" w:rsidRPr="00AE2BB3" w:rsidRDefault="00AE2BB3" w:rsidP="00AE2BB3">
            <w:pPr>
              <w:tabs>
                <w:tab w:val="left" w:pos="-14"/>
              </w:tabs>
              <w:spacing w:after="0" w:line="240" w:lineRule="auto"/>
              <w:jc w:val="center"/>
              <w:rPr>
                <w:rFonts w:ascii="Times New Roman" w:hAnsi="Times New Roman" w:cs="Times New Roman"/>
                <w:b/>
                <w:sz w:val="12"/>
                <w:szCs w:val="12"/>
                <w:lang w:eastAsia="ru-RU"/>
              </w:rPr>
            </w:pPr>
            <w:r w:rsidRPr="00AE2BB3">
              <w:rPr>
                <w:rFonts w:ascii="Times New Roman" w:hAnsi="Times New Roman" w:cs="Times New Roman"/>
                <w:b/>
                <w:sz w:val="12"/>
                <w:szCs w:val="12"/>
                <w:lang w:eastAsia="ru-RU"/>
              </w:rPr>
              <w:t>№ точки (сквозной)</w:t>
            </w:r>
          </w:p>
        </w:tc>
        <w:tc>
          <w:tcPr>
            <w:tcW w:w="1004" w:type="pct"/>
            <w:vAlign w:val="center"/>
          </w:tcPr>
          <w:p w:rsidR="00AE2BB3" w:rsidRPr="00AE2BB3" w:rsidRDefault="00AE2BB3" w:rsidP="00AE2BB3">
            <w:pPr>
              <w:spacing w:after="0" w:line="240" w:lineRule="auto"/>
              <w:jc w:val="center"/>
              <w:rPr>
                <w:rFonts w:ascii="Times New Roman" w:hAnsi="Times New Roman" w:cs="Times New Roman"/>
                <w:b/>
                <w:bCs/>
                <w:sz w:val="12"/>
                <w:szCs w:val="12"/>
                <w:lang w:eastAsia="ru-RU"/>
              </w:rPr>
            </w:pPr>
            <w:r w:rsidRPr="00AE2BB3">
              <w:rPr>
                <w:rFonts w:ascii="Times New Roman" w:hAnsi="Times New Roman" w:cs="Times New Roman"/>
                <w:b/>
                <w:sz w:val="12"/>
                <w:szCs w:val="12"/>
                <w:lang w:eastAsia="ru-RU"/>
              </w:rPr>
              <w:t>Дирекционный угол</w:t>
            </w:r>
          </w:p>
        </w:tc>
        <w:tc>
          <w:tcPr>
            <w:tcW w:w="815" w:type="pct"/>
            <w:vAlign w:val="center"/>
          </w:tcPr>
          <w:p w:rsidR="00AE2BB3" w:rsidRPr="00AE2BB3" w:rsidRDefault="00AE2BB3" w:rsidP="00AE2BB3">
            <w:pPr>
              <w:spacing w:after="0" w:line="240" w:lineRule="auto"/>
              <w:jc w:val="center"/>
              <w:rPr>
                <w:rFonts w:ascii="Times New Roman" w:hAnsi="Times New Roman" w:cs="Times New Roman"/>
                <w:b/>
                <w:bCs/>
                <w:sz w:val="12"/>
                <w:szCs w:val="12"/>
                <w:lang w:eastAsia="ru-RU"/>
              </w:rPr>
            </w:pPr>
            <w:r w:rsidRPr="00AE2BB3">
              <w:rPr>
                <w:rFonts w:ascii="Times New Roman" w:hAnsi="Times New Roman" w:cs="Times New Roman"/>
                <w:b/>
                <w:sz w:val="12"/>
                <w:szCs w:val="12"/>
                <w:lang w:eastAsia="ru-RU"/>
              </w:rPr>
              <w:t>Расстояние, м</w:t>
            </w:r>
          </w:p>
        </w:tc>
        <w:tc>
          <w:tcPr>
            <w:tcW w:w="977" w:type="pct"/>
            <w:vAlign w:val="center"/>
          </w:tcPr>
          <w:p w:rsidR="00AE2BB3" w:rsidRPr="00AE2BB3" w:rsidRDefault="00AE2BB3" w:rsidP="00AE2BB3">
            <w:pPr>
              <w:spacing w:after="0" w:line="240" w:lineRule="auto"/>
              <w:jc w:val="center"/>
              <w:rPr>
                <w:rFonts w:ascii="Times New Roman" w:hAnsi="Times New Roman" w:cs="Times New Roman"/>
                <w:b/>
                <w:sz w:val="12"/>
                <w:szCs w:val="12"/>
                <w:lang w:eastAsia="ru-RU"/>
              </w:rPr>
            </w:pPr>
            <w:r w:rsidRPr="00AE2BB3">
              <w:rPr>
                <w:rFonts w:ascii="Times New Roman" w:hAnsi="Times New Roman" w:cs="Times New Roman"/>
                <w:b/>
                <w:sz w:val="12"/>
                <w:szCs w:val="12"/>
                <w:lang w:val="en-US" w:eastAsia="ru-RU"/>
              </w:rPr>
              <w:t>X</w:t>
            </w:r>
          </w:p>
        </w:tc>
        <w:tc>
          <w:tcPr>
            <w:tcW w:w="977" w:type="pct"/>
            <w:vAlign w:val="center"/>
          </w:tcPr>
          <w:p w:rsidR="00AE2BB3" w:rsidRPr="00AE2BB3" w:rsidRDefault="00AE2BB3" w:rsidP="00AE2BB3">
            <w:pPr>
              <w:spacing w:after="0" w:line="240" w:lineRule="auto"/>
              <w:jc w:val="center"/>
              <w:rPr>
                <w:rFonts w:ascii="Times New Roman" w:hAnsi="Times New Roman" w:cs="Times New Roman"/>
                <w:b/>
                <w:sz w:val="12"/>
                <w:szCs w:val="12"/>
                <w:lang w:eastAsia="ru-RU"/>
              </w:rPr>
            </w:pPr>
            <w:r w:rsidRPr="00AE2BB3">
              <w:rPr>
                <w:rFonts w:ascii="Times New Roman" w:hAnsi="Times New Roman" w:cs="Times New Roman"/>
                <w:b/>
                <w:sz w:val="12"/>
                <w:szCs w:val="12"/>
                <w:lang w:val="en-US" w:eastAsia="ru-RU"/>
              </w:rPr>
              <w:t>Y</w:t>
            </w:r>
          </w:p>
        </w:tc>
      </w:tr>
      <w:tr w:rsidR="00AE2BB3" w:rsidRPr="00AE2BB3" w:rsidTr="00AE2BB3">
        <w:tc>
          <w:tcPr>
            <w:tcW w:w="486"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1</w:t>
            </w:r>
          </w:p>
        </w:tc>
        <w:tc>
          <w:tcPr>
            <w:tcW w:w="741"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1</w:t>
            </w:r>
          </w:p>
        </w:tc>
        <w:tc>
          <w:tcPr>
            <w:tcW w:w="1004"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175°40'30"</w:t>
            </w:r>
          </w:p>
        </w:tc>
        <w:tc>
          <w:tcPr>
            <w:tcW w:w="815"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2,39</w:t>
            </w:r>
          </w:p>
        </w:tc>
        <w:tc>
          <w:tcPr>
            <w:tcW w:w="977"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2230237,06</w:t>
            </w:r>
          </w:p>
        </w:tc>
        <w:tc>
          <w:tcPr>
            <w:tcW w:w="977"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446373,37</w:t>
            </w:r>
          </w:p>
        </w:tc>
      </w:tr>
      <w:tr w:rsidR="00AE2BB3" w:rsidRPr="00AE2BB3" w:rsidTr="00AE2BB3">
        <w:tc>
          <w:tcPr>
            <w:tcW w:w="486"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2</w:t>
            </w:r>
          </w:p>
        </w:tc>
        <w:tc>
          <w:tcPr>
            <w:tcW w:w="741"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2</w:t>
            </w:r>
          </w:p>
        </w:tc>
        <w:tc>
          <w:tcPr>
            <w:tcW w:w="1004"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126°50'31"</w:t>
            </w:r>
          </w:p>
        </w:tc>
        <w:tc>
          <w:tcPr>
            <w:tcW w:w="815"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4,09</w:t>
            </w:r>
          </w:p>
        </w:tc>
        <w:tc>
          <w:tcPr>
            <w:tcW w:w="977"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2230234,68</w:t>
            </w:r>
          </w:p>
        </w:tc>
        <w:tc>
          <w:tcPr>
            <w:tcW w:w="977"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446373,55</w:t>
            </w:r>
          </w:p>
        </w:tc>
      </w:tr>
      <w:tr w:rsidR="00AE2BB3" w:rsidRPr="00AE2BB3" w:rsidTr="00AE2BB3">
        <w:tc>
          <w:tcPr>
            <w:tcW w:w="486"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3</w:t>
            </w:r>
          </w:p>
        </w:tc>
        <w:tc>
          <w:tcPr>
            <w:tcW w:w="741"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3</w:t>
            </w:r>
          </w:p>
        </w:tc>
        <w:tc>
          <w:tcPr>
            <w:tcW w:w="1004"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175°34'4"</w:t>
            </w:r>
          </w:p>
        </w:tc>
        <w:tc>
          <w:tcPr>
            <w:tcW w:w="815"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13,07</w:t>
            </w:r>
          </w:p>
        </w:tc>
        <w:tc>
          <w:tcPr>
            <w:tcW w:w="977"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2230232,23</w:t>
            </w:r>
          </w:p>
        </w:tc>
        <w:tc>
          <w:tcPr>
            <w:tcW w:w="977"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446376,82</w:t>
            </w:r>
          </w:p>
        </w:tc>
      </w:tr>
      <w:tr w:rsidR="00AE2BB3" w:rsidRPr="00AE2BB3" w:rsidTr="00AE2BB3">
        <w:tc>
          <w:tcPr>
            <w:tcW w:w="486"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4</w:t>
            </w:r>
          </w:p>
        </w:tc>
        <w:tc>
          <w:tcPr>
            <w:tcW w:w="741"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4</w:t>
            </w:r>
          </w:p>
        </w:tc>
        <w:tc>
          <w:tcPr>
            <w:tcW w:w="1004"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268°17'55"</w:t>
            </w:r>
          </w:p>
        </w:tc>
        <w:tc>
          <w:tcPr>
            <w:tcW w:w="815"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3,03</w:t>
            </w:r>
          </w:p>
        </w:tc>
        <w:tc>
          <w:tcPr>
            <w:tcW w:w="977"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2230219,20</w:t>
            </w:r>
          </w:p>
        </w:tc>
        <w:tc>
          <w:tcPr>
            <w:tcW w:w="977"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446377,83</w:t>
            </w:r>
          </w:p>
        </w:tc>
      </w:tr>
      <w:tr w:rsidR="00AE2BB3" w:rsidRPr="00AE2BB3" w:rsidTr="00AE2BB3">
        <w:tc>
          <w:tcPr>
            <w:tcW w:w="486"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5</w:t>
            </w:r>
          </w:p>
        </w:tc>
        <w:tc>
          <w:tcPr>
            <w:tcW w:w="741"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5</w:t>
            </w:r>
          </w:p>
        </w:tc>
        <w:tc>
          <w:tcPr>
            <w:tcW w:w="1004"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114°57'40"</w:t>
            </w:r>
          </w:p>
        </w:tc>
        <w:tc>
          <w:tcPr>
            <w:tcW w:w="815"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15,5</w:t>
            </w:r>
          </w:p>
        </w:tc>
        <w:tc>
          <w:tcPr>
            <w:tcW w:w="977"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2230219,11</w:t>
            </w:r>
          </w:p>
        </w:tc>
        <w:tc>
          <w:tcPr>
            <w:tcW w:w="977"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446374,80</w:t>
            </w:r>
          </w:p>
        </w:tc>
      </w:tr>
      <w:tr w:rsidR="00AE2BB3" w:rsidRPr="00AE2BB3" w:rsidTr="00AE2BB3">
        <w:tc>
          <w:tcPr>
            <w:tcW w:w="486"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6</w:t>
            </w:r>
          </w:p>
        </w:tc>
        <w:tc>
          <w:tcPr>
            <w:tcW w:w="741"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6</w:t>
            </w:r>
          </w:p>
        </w:tc>
        <w:tc>
          <w:tcPr>
            <w:tcW w:w="1004"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355°32'10"</w:t>
            </w:r>
          </w:p>
        </w:tc>
        <w:tc>
          <w:tcPr>
            <w:tcW w:w="815"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16,83</w:t>
            </w:r>
          </w:p>
        </w:tc>
        <w:tc>
          <w:tcPr>
            <w:tcW w:w="977"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2230212,57</w:t>
            </w:r>
          </w:p>
        </w:tc>
        <w:tc>
          <w:tcPr>
            <w:tcW w:w="977"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446388,85</w:t>
            </w:r>
          </w:p>
        </w:tc>
      </w:tr>
      <w:tr w:rsidR="00AE2BB3" w:rsidRPr="00AE2BB3" w:rsidTr="00AE2BB3">
        <w:tc>
          <w:tcPr>
            <w:tcW w:w="486"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7</w:t>
            </w:r>
          </w:p>
        </w:tc>
        <w:tc>
          <w:tcPr>
            <w:tcW w:w="741"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7</w:t>
            </w:r>
          </w:p>
        </w:tc>
        <w:tc>
          <w:tcPr>
            <w:tcW w:w="1004"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298°33'3"</w:t>
            </w:r>
          </w:p>
        </w:tc>
        <w:tc>
          <w:tcPr>
            <w:tcW w:w="815"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16,13</w:t>
            </w:r>
          </w:p>
        </w:tc>
        <w:tc>
          <w:tcPr>
            <w:tcW w:w="977"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2230229,35</w:t>
            </w:r>
          </w:p>
        </w:tc>
        <w:tc>
          <w:tcPr>
            <w:tcW w:w="977"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446387,54</w:t>
            </w:r>
          </w:p>
        </w:tc>
      </w:tr>
      <w:tr w:rsidR="00AE2BB3" w:rsidRPr="00AE2BB3" w:rsidTr="00AE2BB3">
        <w:tc>
          <w:tcPr>
            <w:tcW w:w="486"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8</w:t>
            </w:r>
          </w:p>
        </w:tc>
        <w:tc>
          <w:tcPr>
            <w:tcW w:w="741"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1</w:t>
            </w:r>
          </w:p>
        </w:tc>
        <w:tc>
          <w:tcPr>
            <w:tcW w:w="1004"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175°40'30"</w:t>
            </w:r>
          </w:p>
        </w:tc>
        <w:tc>
          <w:tcPr>
            <w:tcW w:w="815"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2,39</w:t>
            </w:r>
          </w:p>
        </w:tc>
        <w:tc>
          <w:tcPr>
            <w:tcW w:w="977"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2230237,06</w:t>
            </w:r>
          </w:p>
        </w:tc>
        <w:tc>
          <w:tcPr>
            <w:tcW w:w="977"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446373,37</w:t>
            </w:r>
          </w:p>
        </w:tc>
      </w:tr>
      <w:tr w:rsidR="00AE2BB3" w:rsidRPr="00AE2BB3" w:rsidTr="00AE2BB3">
        <w:tc>
          <w:tcPr>
            <w:tcW w:w="486" w:type="pct"/>
          </w:tcPr>
          <w:p w:rsidR="00AE2BB3" w:rsidRPr="00AE2BB3" w:rsidRDefault="00AE2BB3" w:rsidP="00AE2BB3">
            <w:pPr>
              <w:spacing w:after="0" w:line="240" w:lineRule="auto"/>
              <w:rPr>
                <w:rFonts w:ascii="Times New Roman" w:hAnsi="Times New Roman" w:cs="Times New Roman"/>
                <w:sz w:val="12"/>
                <w:szCs w:val="12"/>
              </w:rPr>
            </w:pPr>
          </w:p>
        </w:tc>
        <w:tc>
          <w:tcPr>
            <w:tcW w:w="741" w:type="pct"/>
          </w:tcPr>
          <w:p w:rsidR="00AE2BB3" w:rsidRPr="00AE2BB3" w:rsidRDefault="00AE2BB3" w:rsidP="00AE2BB3">
            <w:pPr>
              <w:spacing w:after="0" w:line="240" w:lineRule="auto"/>
              <w:rPr>
                <w:rFonts w:ascii="Times New Roman" w:hAnsi="Times New Roman" w:cs="Times New Roman"/>
                <w:sz w:val="12"/>
                <w:szCs w:val="12"/>
              </w:rPr>
            </w:pPr>
          </w:p>
        </w:tc>
        <w:tc>
          <w:tcPr>
            <w:tcW w:w="1004" w:type="pct"/>
          </w:tcPr>
          <w:p w:rsidR="00AE2BB3" w:rsidRPr="00AE2BB3" w:rsidRDefault="00AE2BB3" w:rsidP="00AE2BB3">
            <w:pPr>
              <w:spacing w:after="0" w:line="240" w:lineRule="auto"/>
              <w:rPr>
                <w:rFonts w:ascii="Times New Roman" w:hAnsi="Times New Roman" w:cs="Times New Roman"/>
                <w:sz w:val="12"/>
                <w:szCs w:val="12"/>
              </w:rPr>
            </w:pPr>
          </w:p>
        </w:tc>
        <w:tc>
          <w:tcPr>
            <w:tcW w:w="815" w:type="pct"/>
          </w:tcPr>
          <w:p w:rsidR="00AE2BB3" w:rsidRPr="00AE2BB3" w:rsidRDefault="00AE2BB3" w:rsidP="00AE2BB3">
            <w:pPr>
              <w:spacing w:after="0" w:line="240" w:lineRule="auto"/>
              <w:rPr>
                <w:rFonts w:ascii="Times New Roman" w:hAnsi="Times New Roman" w:cs="Times New Roman"/>
                <w:sz w:val="12"/>
                <w:szCs w:val="12"/>
              </w:rPr>
            </w:pPr>
          </w:p>
        </w:tc>
        <w:tc>
          <w:tcPr>
            <w:tcW w:w="977" w:type="pct"/>
          </w:tcPr>
          <w:p w:rsidR="00AE2BB3" w:rsidRPr="00AE2BB3" w:rsidRDefault="00AE2BB3" w:rsidP="00AE2BB3">
            <w:pPr>
              <w:spacing w:after="0" w:line="240" w:lineRule="auto"/>
              <w:rPr>
                <w:rFonts w:ascii="Times New Roman" w:hAnsi="Times New Roman" w:cs="Times New Roman"/>
                <w:sz w:val="12"/>
                <w:szCs w:val="12"/>
              </w:rPr>
            </w:pPr>
          </w:p>
        </w:tc>
        <w:tc>
          <w:tcPr>
            <w:tcW w:w="977" w:type="pct"/>
          </w:tcPr>
          <w:p w:rsidR="00AE2BB3" w:rsidRPr="00AE2BB3" w:rsidRDefault="00AE2BB3" w:rsidP="00AE2BB3">
            <w:pPr>
              <w:spacing w:after="0" w:line="240" w:lineRule="auto"/>
              <w:rPr>
                <w:rFonts w:ascii="Times New Roman" w:hAnsi="Times New Roman" w:cs="Times New Roman"/>
                <w:sz w:val="12"/>
                <w:szCs w:val="12"/>
              </w:rPr>
            </w:pPr>
          </w:p>
        </w:tc>
      </w:tr>
      <w:tr w:rsidR="00AE2BB3" w:rsidRPr="00AE2BB3" w:rsidTr="00AE2BB3">
        <w:tc>
          <w:tcPr>
            <w:tcW w:w="486"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1</w:t>
            </w:r>
          </w:p>
        </w:tc>
        <w:tc>
          <w:tcPr>
            <w:tcW w:w="741"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8</w:t>
            </w:r>
          </w:p>
        </w:tc>
        <w:tc>
          <w:tcPr>
            <w:tcW w:w="1004"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175°34'25"</w:t>
            </w:r>
          </w:p>
        </w:tc>
        <w:tc>
          <w:tcPr>
            <w:tcW w:w="815"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19,05</w:t>
            </w:r>
          </w:p>
        </w:tc>
        <w:tc>
          <w:tcPr>
            <w:tcW w:w="977"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2231853,62</w:t>
            </w:r>
          </w:p>
        </w:tc>
        <w:tc>
          <w:tcPr>
            <w:tcW w:w="977"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446247,85</w:t>
            </w:r>
          </w:p>
        </w:tc>
      </w:tr>
      <w:tr w:rsidR="00AE2BB3" w:rsidRPr="00AE2BB3" w:rsidTr="00AE2BB3">
        <w:tc>
          <w:tcPr>
            <w:tcW w:w="486"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2</w:t>
            </w:r>
          </w:p>
        </w:tc>
        <w:tc>
          <w:tcPr>
            <w:tcW w:w="741"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9</w:t>
            </w:r>
          </w:p>
        </w:tc>
        <w:tc>
          <w:tcPr>
            <w:tcW w:w="1004"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83°45'29"</w:t>
            </w:r>
          </w:p>
        </w:tc>
        <w:tc>
          <w:tcPr>
            <w:tcW w:w="815"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0,64</w:t>
            </w:r>
          </w:p>
        </w:tc>
        <w:tc>
          <w:tcPr>
            <w:tcW w:w="977"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2231834,63</w:t>
            </w:r>
          </w:p>
        </w:tc>
        <w:tc>
          <w:tcPr>
            <w:tcW w:w="977"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446249,32</w:t>
            </w:r>
          </w:p>
        </w:tc>
      </w:tr>
      <w:tr w:rsidR="00AE2BB3" w:rsidRPr="00AE2BB3" w:rsidTr="00AE2BB3">
        <w:tc>
          <w:tcPr>
            <w:tcW w:w="486"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3</w:t>
            </w:r>
          </w:p>
        </w:tc>
        <w:tc>
          <w:tcPr>
            <w:tcW w:w="741"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10</w:t>
            </w:r>
          </w:p>
        </w:tc>
        <w:tc>
          <w:tcPr>
            <w:tcW w:w="1004"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353°38'12"</w:t>
            </w:r>
          </w:p>
        </w:tc>
        <w:tc>
          <w:tcPr>
            <w:tcW w:w="815"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19,04</w:t>
            </w:r>
          </w:p>
        </w:tc>
        <w:tc>
          <w:tcPr>
            <w:tcW w:w="977"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2231834,70</w:t>
            </w:r>
          </w:p>
        </w:tc>
        <w:tc>
          <w:tcPr>
            <w:tcW w:w="977"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446249,96</w:t>
            </w:r>
          </w:p>
        </w:tc>
      </w:tr>
      <w:tr w:rsidR="00AE2BB3" w:rsidRPr="00AE2BB3" w:rsidTr="00AE2BB3">
        <w:tc>
          <w:tcPr>
            <w:tcW w:w="486"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4</w:t>
            </w:r>
          </w:p>
        </w:tc>
        <w:tc>
          <w:tcPr>
            <w:tcW w:w="741"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8</w:t>
            </w:r>
          </w:p>
        </w:tc>
        <w:tc>
          <w:tcPr>
            <w:tcW w:w="1004"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175°34'25"</w:t>
            </w:r>
          </w:p>
        </w:tc>
        <w:tc>
          <w:tcPr>
            <w:tcW w:w="815"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19,05</w:t>
            </w:r>
          </w:p>
        </w:tc>
        <w:tc>
          <w:tcPr>
            <w:tcW w:w="977"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2231853,62</w:t>
            </w:r>
          </w:p>
        </w:tc>
        <w:tc>
          <w:tcPr>
            <w:tcW w:w="977"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446247,85</w:t>
            </w:r>
          </w:p>
        </w:tc>
      </w:tr>
      <w:tr w:rsidR="00AE2BB3" w:rsidRPr="00AE2BB3" w:rsidTr="00AE2BB3">
        <w:tc>
          <w:tcPr>
            <w:tcW w:w="486" w:type="pct"/>
          </w:tcPr>
          <w:p w:rsidR="00AE2BB3" w:rsidRPr="00AE2BB3" w:rsidRDefault="00AE2BB3" w:rsidP="00AE2BB3">
            <w:pPr>
              <w:spacing w:after="0" w:line="240" w:lineRule="auto"/>
              <w:rPr>
                <w:rFonts w:ascii="Times New Roman" w:hAnsi="Times New Roman" w:cs="Times New Roman"/>
                <w:sz w:val="12"/>
                <w:szCs w:val="12"/>
              </w:rPr>
            </w:pPr>
          </w:p>
        </w:tc>
        <w:tc>
          <w:tcPr>
            <w:tcW w:w="741" w:type="pct"/>
          </w:tcPr>
          <w:p w:rsidR="00AE2BB3" w:rsidRPr="00AE2BB3" w:rsidRDefault="00AE2BB3" w:rsidP="00AE2BB3">
            <w:pPr>
              <w:spacing w:after="0" w:line="240" w:lineRule="auto"/>
              <w:rPr>
                <w:rFonts w:ascii="Times New Roman" w:hAnsi="Times New Roman" w:cs="Times New Roman"/>
                <w:sz w:val="12"/>
                <w:szCs w:val="12"/>
              </w:rPr>
            </w:pPr>
          </w:p>
        </w:tc>
        <w:tc>
          <w:tcPr>
            <w:tcW w:w="1004" w:type="pct"/>
          </w:tcPr>
          <w:p w:rsidR="00AE2BB3" w:rsidRPr="00AE2BB3" w:rsidRDefault="00AE2BB3" w:rsidP="00AE2BB3">
            <w:pPr>
              <w:spacing w:after="0" w:line="240" w:lineRule="auto"/>
              <w:rPr>
                <w:rFonts w:ascii="Times New Roman" w:hAnsi="Times New Roman" w:cs="Times New Roman"/>
                <w:sz w:val="12"/>
                <w:szCs w:val="12"/>
              </w:rPr>
            </w:pPr>
          </w:p>
        </w:tc>
        <w:tc>
          <w:tcPr>
            <w:tcW w:w="815" w:type="pct"/>
          </w:tcPr>
          <w:p w:rsidR="00AE2BB3" w:rsidRPr="00AE2BB3" w:rsidRDefault="00AE2BB3" w:rsidP="00AE2BB3">
            <w:pPr>
              <w:spacing w:after="0" w:line="240" w:lineRule="auto"/>
              <w:rPr>
                <w:rFonts w:ascii="Times New Roman" w:hAnsi="Times New Roman" w:cs="Times New Roman"/>
                <w:sz w:val="12"/>
                <w:szCs w:val="12"/>
              </w:rPr>
            </w:pPr>
          </w:p>
        </w:tc>
        <w:tc>
          <w:tcPr>
            <w:tcW w:w="977" w:type="pct"/>
          </w:tcPr>
          <w:p w:rsidR="00AE2BB3" w:rsidRPr="00AE2BB3" w:rsidRDefault="00AE2BB3" w:rsidP="00AE2BB3">
            <w:pPr>
              <w:spacing w:after="0" w:line="240" w:lineRule="auto"/>
              <w:rPr>
                <w:rFonts w:ascii="Times New Roman" w:hAnsi="Times New Roman" w:cs="Times New Roman"/>
                <w:sz w:val="12"/>
                <w:szCs w:val="12"/>
              </w:rPr>
            </w:pPr>
          </w:p>
        </w:tc>
        <w:tc>
          <w:tcPr>
            <w:tcW w:w="977" w:type="pct"/>
          </w:tcPr>
          <w:p w:rsidR="00AE2BB3" w:rsidRPr="00AE2BB3" w:rsidRDefault="00AE2BB3" w:rsidP="00AE2BB3">
            <w:pPr>
              <w:spacing w:after="0" w:line="240" w:lineRule="auto"/>
              <w:rPr>
                <w:rFonts w:ascii="Times New Roman" w:hAnsi="Times New Roman" w:cs="Times New Roman"/>
                <w:sz w:val="12"/>
                <w:szCs w:val="12"/>
              </w:rPr>
            </w:pPr>
          </w:p>
        </w:tc>
      </w:tr>
      <w:tr w:rsidR="00AE2BB3" w:rsidRPr="00AE2BB3" w:rsidTr="00AE2BB3">
        <w:tc>
          <w:tcPr>
            <w:tcW w:w="486"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1</w:t>
            </w:r>
          </w:p>
        </w:tc>
        <w:tc>
          <w:tcPr>
            <w:tcW w:w="741"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11</w:t>
            </w:r>
          </w:p>
        </w:tc>
        <w:tc>
          <w:tcPr>
            <w:tcW w:w="1004"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171°36'13"</w:t>
            </w:r>
          </w:p>
        </w:tc>
        <w:tc>
          <w:tcPr>
            <w:tcW w:w="815"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16,44</w:t>
            </w:r>
          </w:p>
        </w:tc>
        <w:tc>
          <w:tcPr>
            <w:tcW w:w="977"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2232569,11</w:t>
            </w:r>
          </w:p>
        </w:tc>
        <w:tc>
          <w:tcPr>
            <w:tcW w:w="977"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446142,53</w:t>
            </w:r>
          </w:p>
        </w:tc>
      </w:tr>
      <w:tr w:rsidR="00AE2BB3" w:rsidRPr="00AE2BB3" w:rsidTr="00AE2BB3">
        <w:tc>
          <w:tcPr>
            <w:tcW w:w="486"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2</w:t>
            </w:r>
          </w:p>
        </w:tc>
        <w:tc>
          <w:tcPr>
            <w:tcW w:w="741"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12</w:t>
            </w:r>
          </w:p>
        </w:tc>
        <w:tc>
          <w:tcPr>
            <w:tcW w:w="1004"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74°1'4"</w:t>
            </w:r>
          </w:p>
        </w:tc>
        <w:tc>
          <w:tcPr>
            <w:tcW w:w="815"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2,14</w:t>
            </w:r>
          </w:p>
        </w:tc>
        <w:tc>
          <w:tcPr>
            <w:tcW w:w="977"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2232552,85</w:t>
            </w:r>
          </w:p>
        </w:tc>
        <w:tc>
          <w:tcPr>
            <w:tcW w:w="977"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446144,93</w:t>
            </w:r>
          </w:p>
        </w:tc>
      </w:tr>
      <w:tr w:rsidR="00AE2BB3" w:rsidRPr="00AE2BB3" w:rsidTr="00AE2BB3">
        <w:tc>
          <w:tcPr>
            <w:tcW w:w="486"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3</w:t>
            </w:r>
          </w:p>
        </w:tc>
        <w:tc>
          <w:tcPr>
            <w:tcW w:w="741"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13</w:t>
            </w:r>
          </w:p>
        </w:tc>
        <w:tc>
          <w:tcPr>
            <w:tcW w:w="1004"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344°6'45"</w:t>
            </w:r>
          </w:p>
        </w:tc>
        <w:tc>
          <w:tcPr>
            <w:tcW w:w="815"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16,29</w:t>
            </w:r>
          </w:p>
        </w:tc>
        <w:tc>
          <w:tcPr>
            <w:tcW w:w="977"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2232553,44</w:t>
            </w:r>
          </w:p>
        </w:tc>
        <w:tc>
          <w:tcPr>
            <w:tcW w:w="977"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446146,99</w:t>
            </w:r>
          </w:p>
        </w:tc>
      </w:tr>
      <w:tr w:rsidR="00AE2BB3" w:rsidRPr="00AE2BB3" w:rsidTr="00AE2BB3">
        <w:tc>
          <w:tcPr>
            <w:tcW w:w="486"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4</w:t>
            </w:r>
          </w:p>
        </w:tc>
        <w:tc>
          <w:tcPr>
            <w:tcW w:w="741"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11</w:t>
            </w:r>
          </w:p>
        </w:tc>
        <w:tc>
          <w:tcPr>
            <w:tcW w:w="1004"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171°36'13"</w:t>
            </w:r>
          </w:p>
        </w:tc>
        <w:tc>
          <w:tcPr>
            <w:tcW w:w="815"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16,44</w:t>
            </w:r>
          </w:p>
        </w:tc>
        <w:tc>
          <w:tcPr>
            <w:tcW w:w="977"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2232569,11</w:t>
            </w:r>
          </w:p>
        </w:tc>
        <w:tc>
          <w:tcPr>
            <w:tcW w:w="977"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446142,53</w:t>
            </w:r>
          </w:p>
        </w:tc>
      </w:tr>
      <w:tr w:rsidR="00AE2BB3" w:rsidRPr="00AE2BB3" w:rsidTr="00AE2BB3">
        <w:tc>
          <w:tcPr>
            <w:tcW w:w="486" w:type="pct"/>
          </w:tcPr>
          <w:p w:rsidR="00AE2BB3" w:rsidRPr="00AE2BB3" w:rsidRDefault="00AE2BB3" w:rsidP="00AE2BB3">
            <w:pPr>
              <w:spacing w:after="0" w:line="240" w:lineRule="auto"/>
              <w:rPr>
                <w:rFonts w:ascii="Times New Roman" w:hAnsi="Times New Roman" w:cs="Times New Roman"/>
                <w:sz w:val="12"/>
                <w:szCs w:val="12"/>
              </w:rPr>
            </w:pPr>
          </w:p>
        </w:tc>
        <w:tc>
          <w:tcPr>
            <w:tcW w:w="741" w:type="pct"/>
          </w:tcPr>
          <w:p w:rsidR="00AE2BB3" w:rsidRPr="00AE2BB3" w:rsidRDefault="00AE2BB3" w:rsidP="00AE2BB3">
            <w:pPr>
              <w:spacing w:after="0" w:line="240" w:lineRule="auto"/>
              <w:rPr>
                <w:rFonts w:ascii="Times New Roman" w:hAnsi="Times New Roman" w:cs="Times New Roman"/>
                <w:sz w:val="12"/>
                <w:szCs w:val="12"/>
              </w:rPr>
            </w:pPr>
          </w:p>
        </w:tc>
        <w:tc>
          <w:tcPr>
            <w:tcW w:w="1004" w:type="pct"/>
          </w:tcPr>
          <w:p w:rsidR="00AE2BB3" w:rsidRPr="00AE2BB3" w:rsidRDefault="00AE2BB3" w:rsidP="00AE2BB3">
            <w:pPr>
              <w:spacing w:after="0" w:line="240" w:lineRule="auto"/>
              <w:rPr>
                <w:rFonts w:ascii="Times New Roman" w:hAnsi="Times New Roman" w:cs="Times New Roman"/>
                <w:sz w:val="12"/>
                <w:szCs w:val="12"/>
              </w:rPr>
            </w:pPr>
          </w:p>
        </w:tc>
        <w:tc>
          <w:tcPr>
            <w:tcW w:w="815" w:type="pct"/>
          </w:tcPr>
          <w:p w:rsidR="00AE2BB3" w:rsidRPr="00AE2BB3" w:rsidRDefault="00AE2BB3" w:rsidP="00AE2BB3">
            <w:pPr>
              <w:spacing w:after="0" w:line="240" w:lineRule="auto"/>
              <w:rPr>
                <w:rFonts w:ascii="Times New Roman" w:hAnsi="Times New Roman" w:cs="Times New Roman"/>
                <w:sz w:val="12"/>
                <w:szCs w:val="12"/>
              </w:rPr>
            </w:pPr>
          </w:p>
        </w:tc>
        <w:tc>
          <w:tcPr>
            <w:tcW w:w="977" w:type="pct"/>
          </w:tcPr>
          <w:p w:rsidR="00AE2BB3" w:rsidRPr="00AE2BB3" w:rsidRDefault="00AE2BB3" w:rsidP="00AE2BB3">
            <w:pPr>
              <w:spacing w:after="0" w:line="240" w:lineRule="auto"/>
              <w:rPr>
                <w:rFonts w:ascii="Times New Roman" w:hAnsi="Times New Roman" w:cs="Times New Roman"/>
                <w:sz w:val="12"/>
                <w:szCs w:val="12"/>
              </w:rPr>
            </w:pPr>
          </w:p>
        </w:tc>
        <w:tc>
          <w:tcPr>
            <w:tcW w:w="977" w:type="pct"/>
          </w:tcPr>
          <w:p w:rsidR="00AE2BB3" w:rsidRPr="00AE2BB3" w:rsidRDefault="00AE2BB3" w:rsidP="00AE2BB3">
            <w:pPr>
              <w:spacing w:after="0" w:line="240" w:lineRule="auto"/>
              <w:rPr>
                <w:rFonts w:ascii="Times New Roman" w:hAnsi="Times New Roman" w:cs="Times New Roman"/>
                <w:sz w:val="12"/>
                <w:szCs w:val="12"/>
              </w:rPr>
            </w:pPr>
          </w:p>
        </w:tc>
      </w:tr>
      <w:tr w:rsidR="00AE2BB3" w:rsidRPr="00AE2BB3" w:rsidTr="00AE2BB3">
        <w:tc>
          <w:tcPr>
            <w:tcW w:w="486"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1</w:t>
            </w:r>
          </w:p>
        </w:tc>
        <w:tc>
          <w:tcPr>
            <w:tcW w:w="741"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14</w:t>
            </w:r>
          </w:p>
        </w:tc>
        <w:tc>
          <w:tcPr>
            <w:tcW w:w="1004"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150°41'24"</w:t>
            </w:r>
          </w:p>
        </w:tc>
        <w:tc>
          <w:tcPr>
            <w:tcW w:w="815"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0,65</w:t>
            </w:r>
          </w:p>
        </w:tc>
        <w:tc>
          <w:tcPr>
            <w:tcW w:w="977"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2232572,63</w:t>
            </w:r>
          </w:p>
        </w:tc>
        <w:tc>
          <w:tcPr>
            <w:tcW w:w="977"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446141,37</w:t>
            </w:r>
          </w:p>
        </w:tc>
      </w:tr>
      <w:tr w:rsidR="00AE2BB3" w:rsidRPr="00AE2BB3" w:rsidTr="00AE2BB3">
        <w:tc>
          <w:tcPr>
            <w:tcW w:w="486"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2</w:t>
            </w:r>
          </w:p>
        </w:tc>
        <w:tc>
          <w:tcPr>
            <w:tcW w:w="741"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15</w:t>
            </w:r>
          </w:p>
        </w:tc>
        <w:tc>
          <w:tcPr>
            <w:tcW w:w="1004"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344°25'39"</w:t>
            </w:r>
          </w:p>
        </w:tc>
        <w:tc>
          <w:tcPr>
            <w:tcW w:w="815"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0,63</w:t>
            </w:r>
          </w:p>
        </w:tc>
        <w:tc>
          <w:tcPr>
            <w:tcW w:w="977"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2232572,06</w:t>
            </w:r>
          </w:p>
        </w:tc>
        <w:tc>
          <w:tcPr>
            <w:tcW w:w="977"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446141,69</w:t>
            </w:r>
          </w:p>
        </w:tc>
      </w:tr>
      <w:tr w:rsidR="00AE2BB3" w:rsidRPr="00AE2BB3" w:rsidTr="00AE2BB3">
        <w:tc>
          <w:tcPr>
            <w:tcW w:w="486"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3</w:t>
            </w:r>
          </w:p>
        </w:tc>
        <w:tc>
          <w:tcPr>
            <w:tcW w:w="741"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16</w:t>
            </w:r>
          </w:p>
        </w:tc>
        <w:tc>
          <w:tcPr>
            <w:tcW w:w="1004"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255°4'7"</w:t>
            </w:r>
          </w:p>
        </w:tc>
        <w:tc>
          <w:tcPr>
            <w:tcW w:w="815"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0,16</w:t>
            </w:r>
          </w:p>
        </w:tc>
        <w:tc>
          <w:tcPr>
            <w:tcW w:w="977"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2232572,67</w:t>
            </w:r>
          </w:p>
        </w:tc>
        <w:tc>
          <w:tcPr>
            <w:tcW w:w="977"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446141,52</w:t>
            </w:r>
          </w:p>
        </w:tc>
      </w:tr>
      <w:tr w:rsidR="00AE2BB3" w:rsidRPr="00AE2BB3" w:rsidTr="00AE2BB3">
        <w:tc>
          <w:tcPr>
            <w:tcW w:w="486"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4</w:t>
            </w:r>
          </w:p>
        </w:tc>
        <w:tc>
          <w:tcPr>
            <w:tcW w:w="741"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14</w:t>
            </w:r>
          </w:p>
        </w:tc>
        <w:tc>
          <w:tcPr>
            <w:tcW w:w="1004"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150°41'24"</w:t>
            </w:r>
          </w:p>
        </w:tc>
        <w:tc>
          <w:tcPr>
            <w:tcW w:w="815"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0,65</w:t>
            </w:r>
          </w:p>
        </w:tc>
        <w:tc>
          <w:tcPr>
            <w:tcW w:w="977"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2232572,63</w:t>
            </w:r>
          </w:p>
        </w:tc>
        <w:tc>
          <w:tcPr>
            <w:tcW w:w="977"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446141,37</w:t>
            </w:r>
          </w:p>
        </w:tc>
      </w:tr>
      <w:tr w:rsidR="00AE2BB3" w:rsidRPr="00AE2BB3" w:rsidTr="00AE2BB3">
        <w:tc>
          <w:tcPr>
            <w:tcW w:w="486" w:type="pct"/>
          </w:tcPr>
          <w:p w:rsidR="00AE2BB3" w:rsidRPr="00AE2BB3" w:rsidRDefault="00AE2BB3" w:rsidP="00AE2BB3">
            <w:pPr>
              <w:spacing w:after="0" w:line="240" w:lineRule="auto"/>
              <w:rPr>
                <w:rFonts w:ascii="Times New Roman" w:hAnsi="Times New Roman" w:cs="Times New Roman"/>
                <w:sz w:val="12"/>
                <w:szCs w:val="12"/>
              </w:rPr>
            </w:pPr>
          </w:p>
        </w:tc>
        <w:tc>
          <w:tcPr>
            <w:tcW w:w="741" w:type="pct"/>
          </w:tcPr>
          <w:p w:rsidR="00AE2BB3" w:rsidRPr="00AE2BB3" w:rsidRDefault="00AE2BB3" w:rsidP="00AE2BB3">
            <w:pPr>
              <w:spacing w:after="0" w:line="240" w:lineRule="auto"/>
              <w:rPr>
                <w:rFonts w:ascii="Times New Roman" w:hAnsi="Times New Roman" w:cs="Times New Roman"/>
                <w:sz w:val="12"/>
                <w:szCs w:val="12"/>
              </w:rPr>
            </w:pPr>
          </w:p>
        </w:tc>
        <w:tc>
          <w:tcPr>
            <w:tcW w:w="1004" w:type="pct"/>
          </w:tcPr>
          <w:p w:rsidR="00AE2BB3" w:rsidRPr="00AE2BB3" w:rsidRDefault="00AE2BB3" w:rsidP="00AE2BB3">
            <w:pPr>
              <w:spacing w:after="0" w:line="240" w:lineRule="auto"/>
              <w:rPr>
                <w:rFonts w:ascii="Times New Roman" w:hAnsi="Times New Roman" w:cs="Times New Roman"/>
                <w:sz w:val="12"/>
                <w:szCs w:val="12"/>
              </w:rPr>
            </w:pPr>
          </w:p>
        </w:tc>
        <w:tc>
          <w:tcPr>
            <w:tcW w:w="815" w:type="pct"/>
          </w:tcPr>
          <w:p w:rsidR="00AE2BB3" w:rsidRPr="00AE2BB3" w:rsidRDefault="00AE2BB3" w:rsidP="00AE2BB3">
            <w:pPr>
              <w:spacing w:after="0" w:line="240" w:lineRule="auto"/>
              <w:rPr>
                <w:rFonts w:ascii="Times New Roman" w:hAnsi="Times New Roman" w:cs="Times New Roman"/>
                <w:sz w:val="12"/>
                <w:szCs w:val="12"/>
              </w:rPr>
            </w:pPr>
          </w:p>
        </w:tc>
        <w:tc>
          <w:tcPr>
            <w:tcW w:w="977" w:type="pct"/>
          </w:tcPr>
          <w:p w:rsidR="00AE2BB3" w:rsidRPr="00AE2BB3" w:rsidRDefault="00AE2BB3" w:rsidP="00AE2BB3">
            <w:pPr>
              <w:spacing w:after="0" w:line="240" w:lineRule="auto"/>
              <w:rPr>
                <w:rFonts w:ascii="Times New Roman" w:hAnsi="Times New Roman" w:cs="Times New Roman"/>
                <w:sz w:val="12"/>
                <w:szCs w:val="12"/>
              </w:rPr>
            </w:pPr>
          </w:p>
        </w:tc>
        <w:tc>
          <w:tcPr>
            <w:tcW w:w="977" w:type="pct"/>
          </w:tcPr>
          <w:p w:rsidR="00AE2BB3" w:rsidRPr="00AE2BB3" w:rsidRDefault="00AE2BB3" w:rsidP="00AE2BB3">
            <w:pPr>
              <w:spacing w:after="0" w:line="240" w:lineRule="auto"/>
              <w:rPr>
                <w:rFonts w:ascii="Times New Roman" w:hAnsi="Times New Roman" w:cs="Times New Roman"/>
                <w:sz w:val="12"/>
                <w:szCs w:val="12"/>
              </w:rPr>
            </w:pPr>
          </w:p>
        </w:tc>
      </w:tr>
      <w:tr w:rsidR="00AE2BB3" w:rsidRPr="00AE2BB3" w:rsidTr="00AE2BB3">
        <w:tc>
          <w:tcPr>
            <w:tcW w:w="486"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1</w:t>
            </w:r>
          </w:p>
        </w:tc>
        <w:tc>
          <w:tcPr>
            <w:tcW w:w="741"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17</w:t>
            </w:r>
          </w:p>
        </w:tc>
        <w:tc>
          <w:tcPr>
            <w:tcW w:w="1004"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175°36'50"</w:t>
            </w:r>
          </w:p>
        </w:tc>
        <w:tc>
          <w:tcPr>
            <w:tcW w:w="815"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6,93</w:t>
            </w:r>
          </w:p>
        </w:tc>
        <w:tc>
          <w:tcPr>
            <w:tcW w:w="977"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2230036,15</w:t>
            </w:r>
          </w:p>
        </w:tc>
        <w:tc>
          <w:tcPr>
            <w:tcW w:w="977"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446392,05</w:t>
            </w:r>
          </w:p>
        </w:tc>
      </w:tr>
      <w:tr w:rsidR="00AE2BB3" w:rsidRPr="00AE2BB3" w:rsidTr="00AE2BB3">
        <w:tc>
          <w:tcPr>
            <w:tcW w:w="486"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2</w:t>
            </w:r>
          </w:p>
        </w:tc>
        <w:tc>
          <w:tcPr>
            <w:tcW w:w="741"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18</w:t>
            </w:r>
          </w:p>
        </w:tc>
        <w:tc>
          <w:tcPr>
            <w:tcW w:w="1004"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95°11'40"</w:t>
            </w:r>
          </w:p>
        </w:tc>
        <w:tc>
          <w:tcPr>
            <w:tcW w:w="815"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0,11</w:t>
            </w:r>
          </w:p>
        </w:tc>
        <w:tc>
          <w:tcPr>
            <w:tcW w:w="977"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2230029,24</w:t>
            </w:r>
          </w:p>
        </w:tc>
        <w:tc>
          <w:tcPr>
            <w:tcW w:w="977"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446392,58</w:t>
            </w:r>
          </w:p>
        </w:tc>
      </w:tr>
      <w:tr w:rsidR="00AE2BB3" w:rsidRPr="00AE2BB3" w:rsidTr="00AE2BB3">
        <w:tc>
          <w:tcPr>
            <w:tcW w:w="486"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3</w:t>
            </w:r>
          </w:p>
        </w:tc>
        <w:tc>
          <w:tcPr>
            <w:tcW w:w="741"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19</w:t>
            </w:r>
          </w:p>
        </w:tc>
        <w:tc>
          <w:tcPr>
            <w:tcW w:w="1004"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12°57'55"</w:t>
            </w:r>
          </w:p>
        </w:tc>
        <w:tc>
          <w:tcPr>
            <w:tcW w:w="815"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5,84</w:t>
            </w:r>
          </w:p>
        </w:tc>
        <w:tc>
          <w:tcPr>
            <w:tcW w:w="977"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2230029,23</w:t>
            </w:r>
          </w:p>
        </w:tc>
        <w:tc>
          <w:tcPr>
            <w:tcW w:w="977"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446392,69</w:t>
            </w:r>
          </w:p>
        </w:tc>
      </w:tr>
      <w:tr w:rsidR="00AE2BB3" w:rsidRPr="00AE2BB3" w:rsidTr="00AE2BB3">
        <w:tc>
          <w:tcPr>
            <w:tcW w:w="486"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4</w:t>
            </w:r>
          </w:p>
        </w:tc>
        <w:tc>
          <w:tcPr>
            <w:tcW w:w="741"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20</w:t>
            </w:r>
          </w:p>
        </w:tc>
        <w:tc>
          <w:tcPr>
            <w:tcW w:w="1004"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302°14'33"</w:t>
            </w:r>
          </w:p>
        </w:tc>
        <w:tc>
          <w:tcPr>
            <w:tcW w:w="815"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2,31</w:t>
            </w:r>
          </w:p>
        </w:tc>
        <w:tc>
          <w:tcPr>
            <w:tcW w:w="977"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2230034,92</w:t>
            </w:r>
          </w:p>
        </w:tc>
        <w:tc>
          <w:tcPr>
            <w:tcW w:w="977"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446394,00</w:t>
            </w:r>
          </w:p>
        </w:tc>
      </w:tr>
      <w:tr w:rsidR="00AE2BB3" w:rsidRPr="00AE2BB3" w:rsidTr="00AE2BB3">
        <w:tc>
          <w:tcPr>
            <w:tcW w:w="486"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5</w:t>
            </w:r>
          </w:p>
        </w:tc>
        <w:tc>
          <w:tcPr>
            <w:tcW w:w="741"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17</w:t>
            </w:r>
          </w:p>
        </w:tc>
        <w:tc>
          <w:tcPr>
            <w:tcW w:w="1004"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175°36'50"</w:t>
            </w:r>
          </w:p>
        </w:tc>
        <w:tc>
          <w:tcPr>
            <w:tcW w:w="815"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6,93</w:t>
            </w:r>
          </w:p>
        </w:tc>
        <w:tc>
          <w:tcPr>
            <w:tcW w:w="977"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2230036,15</w:t>
            </w:r>
          </w:p>
        </w:tc>
        <w:tc>
          <w:tcPr>
            <w:tcW w:w="977"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446392,05</w:t>
            </w:r>
          </w:p>
        </w:tc>
      </w:tr>
      <w:tr w:rsidR="00AE2BB3" w:rsidRPr="00AE2BB3" w:rsidTr="00AE2BB3">
        <w:tc>
          <w:tcPr>
            <w:tcW w:w="486" w:type="pct"/>
          </w:tcPr>
          <w:p w:rsidR="00AE2BB3" w:rsidRPr="00AE2BB3" w:rsidRDefault="00AE2BB3" w:rsidP="00AE2BB3">
            <w:pPr>
              <w:spacing w:after="0" w:line="240" w:lineRule="auto"/>
              <w:rPr>
                <w:rFonts w:ascii="Times New Roman" w:hAnsi="Times New Roman" w:cs="Times New Roman"/>
                <w:sz w:val="12"/>
                <w:szCs w:val="12"/>
              </w:rPr>
            </w:pPr>
          </w:p>
        </w:tc>
        <w:tc>
          <w:tcPr>
            <w:tcW w:w="741" w:type="pct"/>
          </w:tcPr>
          <w:p w:rsidR="00AE2BB3" w:rsidRPr="00AE2BB3" w:rsidRDefault="00AE2BB3" w:rsidP="00AE2BB3">
            <w:pPr>
              <w:spacing w:after="0" w:line="240" w:lineRule="auto"/>
              <w:rPr>
                <w:rFonts w:ascii="Times New Roman" w:hAnsi="Times New Roman" w:cs="Times New Roman"/>
                <w:sz w:val="12"/>
                <w:szCs w:val="12"/>
              </w:rPr>
            </w:pPr>
          </w:p>
        </w:tc>
        <w:tc>
          <w:tcPr>
            <w:tcW w:w="1004" w:type="pct"/>
          </w:tcPr>
          <w:p w:rsidR="00AE2BB3" w:rsidRPr="00AE2BB3" w:rsidRDefault="00AE2BB3" w:rsidP="00AE2BB3">
            <w:pPr>
              <w:spacing w:after="0" w:line="240" w:lineRule="auto"/>
              <w:rPr>
                <w:rFonts w:ascii="Times New Roman" w:hAnsi="Times New Roman" w:cs="Times New Roman"/>
                <w:sz w:val="12"/>
                <w:szCs w:val="12"/>
              </w:rPr>
            </w:pPr>
          </w:p>
        </w:tc>
        <w:tc>
          <w:tcPr>
            <w:tcW w:w="815" w:type="pct"/>
          </w:tcPr>
          <w:p w:rsidR="00AE2BB3" w:rsidRPr="00AE2BB3" w:rsidRDefault="00AE2BB3" w:rsidP="00AE2BB3">
            <w:pPr>
              <w:spacing w:after="0" w:line="240" w:lineRule="auto"/>
              <w:rPr>
                <w:rFonts w:ascii="Times New Roman" w:hAnsi="Times New Roman" w:cs="Times New Roman"/>
                <w:sz w:val="12"/>
                <w:szCs w:val="12"/>
              </w:rPr>
            </w:pPr>
          </w:p>
        </w:tc>
        <w:tc>
          <w:tcPr>
            <w:tcW w:w="977" w:type="pct"/>
          </w:tcPr>
          <w:p w:rsidR="00AE2BB3" w:rsidRPr="00AE2BB3" w:rsidRDefault="00AE2BB3" w:rsidP="00AE2BB3">
            <w:pPr>
              <w:spacing w:after="0" w:line="240" w:lineRule="auto"/>
              <w:rPr>
                <w:rFonts w:ascii="Times New Roman" w:hAnsi="Times New Roman" w:cs="Times New Roman"/>
                <w:sz w:val="12"/>
                <w:szCs w:val="12"/>
              </w:rPr>
            </w:pPr>
          </w:p>
        </w:tc>
        <w:tc>
          <w:tcPr>
            <w:tcW w:w="977" w:type="pct"/>
          </w:tcPr>
          <w:p w:rsidR="00AE2BB3" w:rsidRPr="00AE2BB3" w:rsidRDefault="00AE2BB3" w:rsidP="00AE2BB3">
            <w:pPr>
              <w:spacing w:after="0" w:line="240" w:lineRule="auto"/>
              <w:rPr>
                <w:rFonts w:ascii="Times New Roman" w:hAnsi="Times New Roman" w:cs="Times New Roman"/>
                <w:sz w:val="12"/>
                <w:szCs w:val="12"/>
              </w:rPr>
            </w:pPr>
          </w:p>
        </w:tc>
      </w:tr>
      <w:tr w:rsidR="00AE2BB3" w:rsidRPr="00AE2BB3" w:rsidTr="00AE2BB3">
        <w:tc>
          <w:tcPr>
            <w:tcW w:w="486"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1</w:t>
            </w:r>
          </w:p>
        </w:tc>
        <w:tc>
          <w:tcPr>
            <w:tcW w:w="741"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21</w:t>
            </w:r>
          </w:p>
        </w:tc>
        <w:tc>
          <w:tcPr>
            <w:tcW w:w="1004"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150°35'34"</w:t>
            </w:r>
          </w:p>
        </w:tc>
        <w:tc>
          <w:tcPr>
            <w:tcW w:w="815"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2,53</w:t>
            </w:r>
          </w:p>
        </w:tc>
        <w:tc>
          <w:tcPr>
            <w:tcW w:w="977"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2232922,48</w:t>
            </w:r>
          </w:p>
        </w:tc>
        <w:tc>
          <w:tcPr>
            <w:tcW w:w="977"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445944,54</w:t>
            </w:r>
          </w:p>
        </w:tc>
      </w:tr>
      <w:tr w:rsidR="00AE2BB3" w:rsidRPr="00AE2BB3" w:rsidTr="00AE2BB3">
        <w:tc>
          <w:tcPr>
            <w:tcW w:w="486"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lastRenderedPageBreak/>
              <w:t>2</w:t>
            </w:r>
          </w:p>
        </w:tc>
        <w:tc>
          <w:tcPr>
            <w:tcW w:w="741"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22</w:t>
            </w:r>
          </w:p>
        </w:tc>
        <w:tc>
          <w:tcPr>
            <w:tcW w:w="1004"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31°7'21"</w:t>
            </w:r>
          </w:p>
        </w:tc>
        <w:tc>
          <w:tcPr>
            <w:tcW w:w="815"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1,24</w:t>
            </w:r>
          </w:p>
        </w:tc>
        <w:tc>
          <w:tcPr>
            <w:tcW w:w="977"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2232920,28</w:t>
            </w:r>
          </w:p>
        </w:tc>
        <w:tc>
          <w:tcPr>
            <w:tcW w:w="977"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445945,78</w:t>
            </w:r>
          </w:p>
        </w:tc>
      </w:tr>
      <w:tr w:rsidR="00AE2BB3" w:rsidRPr="00AE2BB3" w:rsidTr="00AE2BB3">
        <w:tc>
          <w:tcPr>
            <w:tcW w:w="486"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3</w:t>
            </w:r>
          </w:p>
        </w:tc>
        <w:tc>
          <w:tcPr>
            <w:tcW w:w="741"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23</w:t>
            </w:r>
          </w:p>
        </w:tc>
        <w:tc>
          <w:tcPr>
            <w:tcW w:w="1004"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301°13'55"</w:t>
            </w:r>
          </w:p>
        </w:tc>
        <w:tc>
          <w:tcPr>
            <w:tcW w:w="815"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2,2</w:t>
            </w:r>
          </w:p>
        </w:tc>
        <w:tc>
          <w:tcPr>
            <w:tcW w:w="977"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2232921,34</w:t>
            </w:r>
          </w:p>
        </w:tc>
        <w:tc>
          <w:tcPr>
            <w:tcW w:w="977"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445946,42</w:t>
            </w:r>
          </w:p>
        </w:tc>
      </w:tr>
      <w:tr w:rsidR="00AE2BB3" w:rsidRPr="00AE2BB3" w:rsidTr="00AE2BB3">
        <w:tc>
          <w:tcPr>
            <w:tcW w:w="486"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4</w:t>
            </w:r>
          </w:p>
        </w:tc>
        <w:tc>
          <w:tcPr>
            <w:tcW w:w="741"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21</w:t>
            </w:r>
          </w:p>
        </w:tc>
        <w:tc>
          <w:tcPr>
            <w:tcW w:w="1004"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150°35'34"</w:t>
            </w:r>
          </w:p>
        </w:tc>
        <w:tc>
          <w:tcPr>
            <w:tcW w:w="815"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2,53</w:t>
            </w:r>
          </w:p>
        </w:tc>
        <w:tc>
          <w:tcPr>
            <w:tcW w:w="977"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2232922,48</w:t>
            </w:r>
          </w:p>
        </w:tc>
        <w:tc>
          <w:tcPr>
            <w:tcW w:w="977"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445944,54</w:t>
            </w:r>
          </w:p>
        </w:tc>
      </w:tr>
      <w:tr w:rsidR="00AE2BB3" w:rsidRPr="00AE2BB3" w:rsidTr="00AE2BB3">
        <w:tc>
          <w:tcPr>
            <w:tcW w:w="486" w:type="pct"/>
          </w:tcPr>
          <w:p w:rsidR="00AE2BB3" w:rsidRPr="00AE2BB3" w:rsidRDefault="00AE2BB3" w:rsidP="00AE2BB3">
            <w:pPr>
              <w:spacing w:after="0" w:line="240" w:lineRule="auto"/>
              <w:rPr>
                <w:rFonts w:ascii="Times New Roman" w:hAnsi="Times New Roman" w:cs="Times New Roman"/>
                <w:sz w:val="12"/>
                <w:szCs w:val="12"/>
              </w:rPr>
            </w:pPr>
          </w:p>
        </w:tc>
        <w:tc>
          <w:tcPr>
            <w:tcW w:w="741" w:type="pct"/>
          </w:tcPr>
          <w:p w:rsidR="00AE2BB3" w:rsidRPr="00AE2BB3" w:rsidRDefault="00AE2BB3" w:rsidP="00AE2BB3">
            <w:pPr>
              <w:spacing w:after="0" w:line="240" w:lineRule="auto"/>
              <w:rPr>
                <w:rFonts w:ascii="Times New Roman" w:hAnsi="Times New Roman" w:cs="Times New Roman"/>
                <w:sz w:val="12"/>
                <w:szCs w:val="12"/>
              </w:rPr>
            </w:pPr>
          </w:p>
        </w:tc>
        <w:tc>
          <w:tcPr>
            <w:tcW w:w="1004" w:type="pct"/>
          </w:tcPr>
          <w:p w:rsidR="00AE2BB3" w:rsidRPr="00AE2BB3" w:rsidRDefault="00AE2BB3" w:rsidP="00AE2BB3">
            <w:pPr>
              <w:spacing w:after="0" w:line="240" w:lineRule="auto"/>
              <w:rPr>
                <w:rFonts w:ascii="Times New Roman" w:hAnsi="Times New Roman" w:cs="Times New Roman"/>
                <w:sz w:val="12"/>
                <w:szCs w:val="12"/>
              </w:rPr>
            </w:pPr>
          </w:p>
        </w:tc>
        <w:tc>
          <w:tcPr>
            <w:tcW w:w="815" w:type="pct"/>
          </w:tcPr>
          <w:p w:rsidR="00AE2BB3" w:rsidRPr="00AE2BB3" w:rsidRDefault="00AE2BB3" w:rsidP="00AE2BB3">
            <w:pPr>
              <w:spacing w:after="0" w:line="240" w:lineRule="auto"/>
              <w:rPr>
                <w:rFonts w:ascii="Times New Roman" w:hAnsi="Times New Roman" w:cs="Times New Roman"/>
                <w:sz w:val="12"/>
                <w:szCs w:val="12"/>
              </w:rPr>
            </w:pPr>
          </w:p>
        </w:tc>
        <w:tc>
          <w:tcPr>
            <w:tcW w:w="977" w:type="pct"/>
          </w:tcPr>
          <w:p w:rsidR="00AE2BB3" w:rsidRPr="00AE2BB3" w:rsidRDefault="00AE2BB3" w:rsidP="00AE2BB3">
            <w:pPr>
              <w:spacing w:after="0" w:line="240" w:lineRule="auto"/>
              <w:rPr>
                <w:rFonts w:ascii="Times New Roman" w:hAnsi="Times New Roman" w:cs="Times New Roman"/>
                <w:sz w:val="12"/>
                <w:szCs w:val="12"/>
              </w:rPr>
            </w:pPr>
          </w:p>
        </w:tc>
        <w:tc>
          <w:tcPr>
            <w:tcW w:w="977" w:type="pct"/>
          </w:tcPr>
          <w:p w:rsidR="00AE2BB3" w:rsidRPr="00AE2BB3" w:rsidRDefault="00AE2BB3" w:rsidP="00AE2BB3">
            <w:pPr>
              <w:spacing w:after="0" w:line="240" w:lineRule="auto"/>
              <w:rPr>
                <w:rFonts w:ascii="Times New Roman" w:hAnsi="Times New Roman" w:cs="Times New Roman"/>
                <w:sz w:val="12"/>
                <w:szCs w:val="12"/>
              </w:rPr>
            </w:pPr>
          </w:p>
        </w:tc>
      </w:tr>
      <w:tr w:rsidR="00AE2BB3" w:rsidRPr="00AE2BB3" w:rsidTr="00AE2BB3">
        <w:tc>
          <w:tcPr>
            <w:tcW w:w="486"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1</w:t>
            </w:r>
          </w:p>
        </w:tc>
        <w:tc>
          <w:tcPr>
            <w:tcW w:w="741"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24</w:t>
            </w:r>
          </w:p>
        </w:tc>
        <w:tc>
          <w:tcPr>
            <w:tcW w:w="1004"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88°11'10"</w:t>
            </w:r>
          </w:p>
        </w:tc>
        <w:tc>
          <w:tcPr>
            <w:tcW w:w="815"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14,22</w:t>
            </w:r>
          </w:p>
        </w:tc>
        <w:tc>
          <w:tcPr>
            <w:tcW w:w="977"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2230002,14</w:t>
            </w:r>
          </w:p>
        </w:tc>
        <w:tc>
          <w:tcPr>
            <w:tcW w:w="977"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446391,58</w:t>
            </w:r>
          </w:p>
        </w:tc>
      </w:tr>
      <w:tr w:rsidR="00AE2BB3" w:rsidRPr="00AE2BB3" w:rsidTr="00AE2BB3">
        <w:tc>
          <w:tcPr>
            <w:tcW w:w="486"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2</w:t>
            </w:r>
          </w:p>
        </w:tc>
        <w:tc>
          <w:tcPr>
            <w:tcW w:w="741"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25</w:t>
            </w:r>
          </w:p>
        </w:tc>
        <w:tc>
          <w:tcPr>
            <w:tcW w:w="1004"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351°43'51"</w:t>
            </w:r>
          </w:p>
        </w:tc>
        <w:tc>
          <w:tcPr>
            <w:tcW w:w="815"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12,24</w:t>
            </w:r>
          </w:p>
        </w:tc>
        <w:tc>
          <w:tcPr>
            <w:tcW w:w="977"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2230002,59</w:t>
            </w:r>
          </w:p>
        </w:tc>
        <w:tc>
          <w:tcPr>
            <w:tcW w:w="977"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446405,79</w:t>
            </w:r>
          </w:p>
        </w:tc>
      </w:tr>
      <w:tr w:rsidR="00AE2BB3" w:rsidRPr="00AE2BB3" w:rsidTr="00AE2BB3">
        <w:tc>
          <w:tcPr>
            <w:tcW w:w="486"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3</w:t>
            </w:r>
          </w:p>
        </w:tc>
        <w:tc>
          <w:tcPr>
            <w:tcW w:w="741"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26</w:t>
            </w:r>
          </w:p>
        </w:tc>
        <w:tc>
          <w:tcPr>
            <w:tcW w:w="1004"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302°59'45"</w:t>
            </w:r>
          </w:p>
        </w:tc>
        <w:tc>
          <w:tcPr>
            <w:tcW w:w="815"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12,82</w:t>
            </w:r>
          </w:p>
        </w:tc>
        <w:tc>
          <w:tcPr>
            <w:tcW w:w="977"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2230014,70</w:t>
            </w:r>
          </w:p>
        </w:tc>
        <w:tc>
          <w:tcPr>
            <w:tcW w:w="977"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446404,03</w:t>
            </w:r>
          </w:p>
        </w:tc>
      </w:tr>
      <w:tr w:rsidR="00AE2BB3" w:rsidRPr="00AE2BB3" w:rsidTr="00AE2BB3">
        <w:tc>
          <w:tcPr>
            <w:tcW w:w="486"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4</w:t>
            </w:r>
          </w:p>
        </w:tc>
        <w:tc>
          <w:tcPr>
            <w:tcW w:w="741"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27</w:t>
            </w:r>
          </w:p>
        </w:tc>
        <w:tc>
          <w:tcPr>
            <w:tcW w:w="1004"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259°41'43"</w:t>
            </w:r>
          </w:p>
        </w:tc>
        <w:tc>
          <w:tcPr>
            <w:tcW w:w="815"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0,11</w:t>
            </w:r>
          </w:p>
        </w:tc>
        <w:tc>
          <w:tcPr>
            <w:tcW w:w="977"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2230021,68</w:t>
            </w:r>
          </w:p>
        </w:tc>
        <w:tc>
          <w:tcPr>
            <w:tcW w:w="977"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446393,28</w:t>
            </w:r>
          </w:p>
        </w:tc>
      </w:tr>
      <w:tr w:rsidR="00AE2BB3" w:rsidRPr="00AE2BB3" w:rsidTr="00AE2BB3">
        <w:tc>
          <w:tcPr>
            <w:tcW w:w="486"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5</w:t>
            </w:r>
          </w:p>
        </w:tc>
        <w:tc>
          <w:tcPr>
            <w:tcW w:w="741"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28</w:t>
            </w:r>
          </w:p>
        </w:tc>
        <w:tc>
          <w:tcPr>
            <w:tcW w:w="1004"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175°33'14"</w:t>
            </w:r>
          </w:p>
        </w:tc>
        <w:tc>
          <w:tcPr>
            <w:tcW w:w="815"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19,48</w:t>
            </w:r>
          </w:p>
        </w:tc>
        <w:tc>
          <w:tcPr>
            <w:tcW w:w="977"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2230021,66</w:t>
            </w:r>
          </w:p>
        </w:tc>
        <w:tc>
          <w:tcPr>
            <w:tcW w:w="977"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446393,17</w:t>
            </w:r>
          </w:p>
        </w:tc>
      </w:tr>
      <w:tr w:rsidR="00AE2BB3" w:rsidRPr="00AE2BB3" w:rsidTr="00AE2BB3">
        <w:tc>
          <w:tcPr>
            <w:tcW w:w="486"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6</w:t>
            </w:r>
          </w:p>
        </w:tc>
        <w:tc>
          <w:tcPr>
            <w:tcW w:w="741"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29</w:t>
            </w:r>
          </w:p>
        </w:tc>
        <w:tc>
          <w:tcPr>
            <w:tcW w:w="1004"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268°9'9"</w:t>
            </w:r>
          </w:p>
        </w:tc>
        <w:tc>
          <w:tcPr>
            <w:tcW w:w="815"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3,1</w:t>
            </w:r>
          </w:p>
        </w:tc>
        <w:tc>
          <w:tcPr>
            <w:tcW w:w="977"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2230002,24</w:t>
            </w:r>
          </w:p>
        </w:tc>
        <w:tc>
          <w:tcPr>
            <w:tcW w:w="977"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446394,68</w:t>
            </w:r>
          </w:p>
        </w:tc>
      </w:tr>
      <w:tr w:rsidR="00AE2BB3" w:rsidRPr="00AE2BB3" w:rsidTr="00AE2BB3">
        <w:tc>
          <w:tcPr>
            <w:tcW w:w="486"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7</w:t>
            </w:r>
          </w:p>
        </w:tc>
        <w:tc>
          <w:tcPr>
            <w:tcW w:w="741"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24</w:t>
            </w:r>
          </w:p>
        </w:tc>
        <w:tc>
          <w:tcPr>
            <w:tcW w:w="1004"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88°11'10"</w:t>
            </w:r>
          </w:p>
        </w:tc>
        <w:tc>
          <w:tcPr>
            <w:tcW w:w="815"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14,22</w:t>
            </w:r>
          </w:p>
        </w:tc>
        <w:tc>
          <w:tcPr>
            <w:tcW w:w="977"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2230002,14</w:t>
            </w:r>
          </w:p>
        </w:tc>
        <w:tc>
          <w:tcPr>
            <w:tcW w:w="977"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446391,58</w:t>
            </w:r>
          </w:p>
        </w:tc>
      </w:tr>
      <w:tr w:rsidR="00AE2BB3" w:rsidRPr="00AE2BB3" w:rsidTr="00AE2BB3">
        <w:tc>
          <w:tcPr>
            <w:tcW w:w="486" w:type="pct"/>
          </w:tcPr>
          <w:p w:rsidR="00AE2BB3" w:rsidRPr="00AE2BB3" w:rsidRDefault="00AE2BB3" w:rsidP="00AE2BB3">
            <w:pPr>
              <w:spacing w:after="0" w:line="240" w:lineRule="auto"/>
              <w:rPr>
                <w:rFonts w:ascii="Times New Roman" w:hAnsi="Times New Roman" w:cs="Times New Roman"/>
                <w:sz w:val="12"/>
                <w:szCs w:val="12"/>
              </w:rPr>
            </w:pPr>
          </w:p>
        </w:tc>
        <w:tc>
          <w:tcPr>
            <w:tcW w:w="741" w:type="pct"/>
          </w:tcPr>
          <w:p w:rsidR="00AE2BB3" w:rsidRPr="00AE2BB3" w:rsidRDefault="00AE2BB3" w:rsidP="00AE2BB3">
            <w:pPr>
              <w:spacing w:after="0" w:line="240" w:lineRule="auto"/>
              <w:rPr>
                <w:rFonts w:ascii="Times New Roman" w:hAnsi="Times New Roman" w:cs="Times New Roman"/>
                <w:sz w:val="12"/>
                <w:szCs w:val="12"/>
              </w:rPr>
            </w:pPr>
          </w:p>
        </w:tc>
        <w:tc>
          <w:tcPr>
            <w:tcW w:w="1004" w:type="pct"/>
          </w:tcPr>
          <w:p w:rsidR="00AE2BB3" w:rsidRPr="00AE2BB3" w:rsidRDefault="00AE2BB3" w:rsidP="00AE2BB3">
            <w:pPr>
              <w:spacing w:after="0" w:line="240" w:lineRule="auto"/>
              <w:rPr>
                <w:rFonts w:ascii="Times New Roman" w:hAnsi="Times New Roman" w:cs="Times New Roman"/>
                <w:sz w:val="12"/>
                <w:szCs w:val="12"/>
              </w:rPr>
            </w:pPr>
          </w:p>
        </w:tc>
        <w:tc>
          <w:tcPr>
            <w:tcW w:w="815" w:type="pct"/>
          </w:tcPr>
          <w:p w:rsidR="00AE2BB3" w:rsidRPr="00AE2BB3" w:rsidRDefault="00AE2BB3" w:rsidP="00AE2BB3">
            <w:pPr>
              <w:spacing w:after="0" w:line="240" w:lineRule="auto"/>
              <w:rPr>
                <w:rFonts w:ascii="Times New Roman" w:hAnsi="Times New Roman" w:cs="Times New Roman"/>
                <w:sz w:val="12"/>
                <w:szCs w:val="12"/>
              </w:rPr>
            </w:pPr>
          </w:p>
        </w:tc>
        <w:tc>
          <w:tcPr>
            <w:tcW w:w="977" w:type="pct"/>
          </w:tcPr>
          <w:p w:rsidR="00AE2BB3" w:rsidRPr="00AE2BB3" w:rsidRDefault="00AE2BB3" w:rsidP="00AE2BB3">
            <w:pPr>
              <w:spacing w:after="0" w:line="240" w:lineRule="auto"/>
              <w:rPr>
                <w:rFonts w:ascii="Times New Roman" w:hAnsi="Times New Roman" w:cs="Times New Roman"/>
                <w:sz w:val="12"/>
                <w:szCs w:val="12"/>
              </w:rPr>
            </w:pPr>
          </w:p>
        </w:tc>
        <w:tc>
          <w:tcPr>
            <w:tcW w:w="977" w:type="pct"/>
          </w:tcPr>
          <w:p w:rsidR="00AE2BB3" w:rsidRPr="00AE2BB3" w:rsidRDefault="00AE2BB3" w:rsidP="00AE2BB3">
            <w:pPr>
              <w:spacing w:after="0" w:line="240" w:lineRule="auto"/>
              <w:rPr>
                <w:rFonts w:ascii="Times New Roman" w:hAnsi="Times New Roman" w:cs="Times New Roman"/>
                <w:sz w:val="12"/>
                <w:szCs w:val="12"/>
              </w:rPr>
            </w:pPr>
          </w:p>
        </w:tc>
      </w:tr>
      <w:tr w:rsidR="00AE2BB3" w:rsidRPr="00AE2BB3" w:rsidTr="00AE2BB3">
        <w:tc>
          <w:tcPr>
            <w:tcW w:w="486"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1</w:t>
            </w:r>
          </w:p>
        </w:tc>
        <w:tc>
          <w:tcPr>
            <w:tcW w:w="741"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30</w:t>
            </w:r>
          </w:p>
        </w:tc>
        <w:tc>
          <w:tcPr>
            <w:tcW w:w="1004"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116°46'12"</w:t>
            </w:r>
          </w:p>
        </w:tc>
        <w:tc>
          <w:tcPr>
            <w:tcW w:w="815"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12,5</w:t>
            </w:r>
          </w:p>
        </w:tc>
        <w:tc>
          <w:tcPr>
            <w:tcW w:w="977"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2233714,63</w:t>
            </w:r>
          </w:p>
        </w:tc>
        <w:tc>
          <w:tcPr>
            <w:tcW w:w="977"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444248,05</w:t>
            </w:r>
          </w:p>
        </w:tc>
      </w:tr>
      <w:tr w:rsidR="00AE2BB3" w:rsidRPr="00AE2BB3" w:rsidTr="00AE2BB3">
        <w:tc>
          <w:tcPr>
            <w:tcW w:w="486"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2</w:t>
            </w:r>
          </w:p>
        </w:tc>
        <w:tc>
          <w:tcPr>
            <w:tcW w:w="741"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31</w:t>
            </w:r>
          </w:p>
        </w:tc>
        <w:tc>
          <w:tcPr>
            <w:tcW w:w="1004"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113°54'44"</w:t>
            </w:r>
          </w:p>
        </w:tc>
        <w:tc>
          <w:tcPr>
            <w:tcW w:w="815"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9,28</w:t>
            </w:r>
          </w:p>
        </w:tc>
        <w:tc>
          <w:tcPr>
            <w:tcW w:w="977"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2233709,00</w:t>
            </w:r>
          </w:p>
        </w:tc>
        <w:tc>
          <w:tcPr>
            <w:tcW w:w="977"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444259,21</w:t>
            </w:r>
          </w:p>
        </w:tc>
      </w:tr>
      <w:tr w:rsidR="00AE2BB3" w:rsidRPr="00AE2BB3" w:rsidTr="00AE2BB3">
        <w:tc>
          <w:tcPr>
            <w:tcW w:w="486"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3</w:t>
            </w:r>
          </w:p>
        </w:tc>
        <w:tc>
          <w:tcPr>
            <w:tcW w:w="741"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32</w:t>
            </w:r>
          </w:p>
        </w:tc>
        <w:tc>
          <w:tcPr>
            <w:tcW w:w="1004"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6°58'52"</w:t>
            </w:r>
          </w:p>
        </w:tc>
        <w:tc>
          <w:tcPr>
            <w:tcW w:w="815"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0,99</w:t>
            </w:r>
          </w:p>
        </w:tc>
        <w:tc>
          <w:tcPr>
            <w:tcW w:w="977"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2233705,24</w:t>
            </w:r>
          </w:p>
        </w:tc>
        <w:tc>
          <w:tcPr>
            <w:tcW w:w="977"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444267,69</w:t>
            </w:r>
          </w:p>
        </w:tc>
      </w:tr>
      <w:tr w:rsidR="00AE2BB3" w:rsidRPr="00AE2BB3" w:rsidTr="00AE2BB3">
        <w:tc>
          <w:tcPr>
            <w:tcW w:w="486"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4</w:t>
            </w:r>
          </w:p>
        </w:tc>
        <w:tc>
          <w:tcPr>
            <w:tcW w:w="741"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33</w:t>
            </w:r>
          </w:p>
        </w:tc>
        <w:tc>
          <w:tcPr>
            <w:tcW w:w="1004"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293°3'18"</w:t>
            </w:r>
          </w:p>
        </w:tc>
        <w:tc>
          <w:tcPr>
            <w:tcW w:w="815"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21,48</w:t>
            </w:r>
          </w:p>
        </w:tc>
        <w:tc>
          <w:tcPr>
            <w:tcW w:w="977"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2233706,22</w:t>
            </w:r>
          </w:p>
        </w:tc>
        <w:tc>
          <w:tcPr>
            <w:tcW w:w="977"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444267,81</w:t>
            </w:r>
          </w:p>
        </w:tc>
      </w:tr>
      <w:tr w:rsidR="00AE2BB3" w:rsidRPr="00AE2BB3" w:rsidTr="00AE2BB3">
        <w:tc>
          <w:tcPr>
            <w:tcW w:w="486"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5</w:t>
            </w:r>
          </w:p>
        </w:tc>
        <w:tc>
          <w:tcPr>
            <w:tcW w:w="741"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30</w:t>
            </w:r>
          </w:p>
        </w:tc>
        <w:tc>
          <w:tcPr>
            <w:tcW w:w="1004"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116°46'12"</w:t>
            </w:r>
          </w:p>
        </w:tc>
        <w:tc>
          <w:tcPr>
            <w:tcW w:w="815"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12,5</w:t>
            </w:r>
          </w:p>
        </w:tc>
        <w:tc>
          <w:tcPr>
            <w:tcW w:w="977"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2233714,63</w:t>
            </w:r>
          </w:p>
        </w:tc>
        <w:tc>
          <w:tcPr>
            <w:tcW w:w="977"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444248,05</w:t>
            </w:r>
          </w:p>
        </w:tc>
      </w:tr>
      <w:tr w:rsidR="00AE2BB3" w:rsidRPr="00AE2BB3" w:rsidTr="00AE2BB3">
        <w:tc>
          <w:tcPr>
            <w:tcW w:w="486" w:type="pct"/>
          </w:tcPr>
          <w:p w:rsidR="00AE2BB3" w:rsidRPr="00AE2BB3" w:rsidRDefault="00AE2BB3" w:rsidP="00AE2BB3">
            <w:pPr>
              <w:spacing w:after="0" w:line="240" w:lineRule="auto"/>
              <w:rPr>
                <w:rFonts w:ascii="Times New Roman" w:hAnsi="Times New Roman" w:cs="Times New Roman"/>
                <w:sz w:val="12"/>
                <w:szCs w:val="12"/>
              </w:rPr>
            </w:pPr>
          </w:p>
        </w:tc>
        <w:tc>
          <w:tcPr>
            <w:tcW w:w="741" w:type="pct"/>
          </w:tcPr>
          <w:p w:rsidR="00AE2BB3" w:rsidRPr="00AE2BB3" w:rsidRDefault="00AE2BB3" w:rsidP="00AE2BB3">
            <w:pPr>
              <w:spacing w:after="0" w:line="240" w:lineRule="auto"/>
              <w:rPr>
                <w:rFonts w:ascii="Times New Roman" w:hAnsi="Times New Roman" w:cs="Times New Roman"/>
                <w:sz w:val="12"/>
                <w:szCs w:val="12"/>
              </w:rPr>
            </w:pPr>
          </w:p>
        </w:tc>
        <w:tc>
          <w:tcPr>
            <w:tcW w:w="1004" w:type="pct"/>
          </w:tcPr>
          <w:p w:rsidR="00AE2BB3" w:rsidRPr="00AE2BB3" w:rsidRDefault="00AE2BB3" w:rsidP="00AE2BB3">
            <w:pPr>
              <w:spacing w:after="0" w:line="240" w:lineRule="auto"/>
              <w:rPr>
                <w:rFonts w:ascii="Times New Roman" w:hAnsi="Times New Roman" w:cs="Times New Roman"/>
                <w:sz w:val="12"/>
                <w:szCs w:val="12"/>
              </w:rPr>
            </w:pPr>
          </w:p>
        </w:tc>
        <w:tc>
          <w:tcPr>
            <w:tcW w:w="815" w:type="pct"/>
          </w:tcPr>
          <w:p w:rsidR="00AE2BB3" w:rsidRPr="00AE2BB3" w:rsidRDefault="00AE2BB3" w:rsidP="00AE2BB3">
            <w:pPr>
              <w:spacing w:after="0" w:line="240" w:lineRule="auto"/>
              <w:rPr>
                <w:rFonts w:ascii="Times New Roman" w:hAnsi="Times New Roman" w:cs="Times New Roman"/>
                <w:sz w:val="12"/>
                <w:szCs w:val="12"/>
              </w:rPr>
            </w:pPr>
          </w:p>
        </w:tc>
        <w:tc>
          <w:tcPr>
            <w:tcW w:w="977" w:type="pct"/>
          </w:tcPr>
          <w:p w:rsidR="00AE2BB3" w:rsidRPr="00AE2BB3" w:rsidRDefault="00AE2BB3" w:rsidP="00AE2BB3">
            <w:pPr>
              <w:spacing w:after="0" w:line="240" w:lineRule="auto"/>
              <w:rPr>
                <w:rFonts w:ascii="Times New Roman" w:hAnsi="Times New Roman" w:cs="Times New Roman"/>
                <w:sz w:val="12"/>
                <w:szCs w:val="12"/>
              </w:rPr>
            </w:pPr>
          </w:p>
        </w:tc>
        <w:tc>
          <w:tcPr>
            <w:tcW w:w="977" w:type="pct"/>
          </w:tcPr>
          <w:p w:rsidR="00AE2BB3" w:rsidRPr="00AE2BB3" w:rsidRDefault="00AE2BB3" w:rsidP="00AE2BB3">
            <w:pPr>
              <w:spacing w:after="0" w:line="240" w:lineRule="auto"/>
              <w:rPr>
                <w:rFonts w:ascii="Times New Roman" w:hAnsi="Times New Roman" w:cs="Times New Roman"/>
                <w:sz w:val="12"/>
                <w:szCs w:val="12"/>
              </w:rPr>
            </w:pPr>
          </w:p>
        </w:tc>
      </w:tr>
      <w:tr w:rsidR="00AE2BB3" w:rsidRPr="00AE2BB3" w:rsidTr="00AE2BB3">
        <w:tc>
          <w:tcPr>
            <w:tcW w:w="486"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1</w:t>
            </w:r>
          </w:p>
        </w:tc>
        <w:tc>
          <w:tcPr>
            <w:tcW w:w="741"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34</w:t>
            </w:r>
          </w:p>
        </w:tc>
        <w:tc>
          <w:tcPr>
            <w:tcW w:w="1004"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0°8'32"</w:t>
            </w:r>
          </w:p>
        </w:tc>
        <w:tc>
          <w:tcPr>
            <w:tcW w:w="815"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12,09</w:t>
            </w:r>
          </w:p>
        </w:tc>
        <w:tc>
          <w:tcPr>
            <w:tcW w:w="977"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2233769,31</w:t>
            </w:r>
          </w:p>
        </w:tc>
        <w:tc>
          <w:tcPr>
            <w:tcW w:w="977"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444151,68</w:t>
            </w:r>
          </w:p>
        </w:tc>
      </w:tr>
      <w:tr w:rsidR="00AE2BB3" w:rsidRPr="00AE2BB3" w:rsidTr="00AE2BB3">
        <w:tc>
          <w:tcPr>
            <w:tcW w:w="486"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2</w:t>
            </w:r>
          </w:p>
        </w:tc>
        <w:tc>
          <w:tcPr>
            <w:tcW w:w="741"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35</w:t>
            </w:r>
          </w:p>
        </w:tc>
        <w:tc>
          <w:tcPr>
            <w:tcW w:w="1004"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298°16'12"</w:t>
            </w:r>
          </w:p>
        </w:tc>
        <w:tc>
          <w:tcPr>
            <w:tcW w:w="815"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20,14</w:t>
            </w:r>
          </w:p>
        </w:tc>
        <w:tc>
          <w:tcPr>
            <w:tcW w:w="977"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2233781,40</w:t>
            </w:r>
          </w:p>
        </w:tc>
        <w:tc>
          <w:tcPr>
            <w:tcW w:w="977"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444151,71</w:t>
            </w:r>
          </w:p>
        </w:tc>
      </w:tr>
      <w:tr w:rsidR="00AE2BB3" w:rsidRPr="00AE2BB3" w:rsidTr="00AE2BB3">
        <w:tc>
          <w:tcPr>
            <w:tcW w:w="486"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3</w:t>
            </w:r>
          </w:p>
        </w:tc>
        <w:tc>
          <w:tcPr>
            <w:tcW w:w="741"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36</w:t>
            </w:r>
          </w:p>
        </w:tc>
        <w:tc>
          <w:tcPr>
            <w:tcW w:w="1004"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298°14'24"</w:t>
            </w:r>
          </w:p>
        </w:tc>
        <w:tc>
          <w:tcPr>
            <w:tcW w:w="815"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3,83</w:t>
            </w:r>
          </w:p>
        </w:tc>
        <w:tc>
          <w:tcPr>
            <w:tcW w:w="977"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2233790,94</w:t>
            </w:r>
          </w:p>
        </w:tc>
        <w:tc>
          <w:tcPr>
            <w:tcW w:w="977"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444133,97</w:t>
            </w:r>
          </w:p>
        </w:tc>
      </w:tr>
      <w:tr w:rsidR="00AE2BB3" w:rsidRPr="00AE2BB3" w:rsidTr="00AE2BB3">
        <w:tc>
          <w:tcPr>
            <w:tcW w:w="486"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4</w:t>
            </w:r>
          </w:p>
        </w:tc>
        <w:tc>
          <w:tcPr>
            <w:tcW w:w="741"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37</w:t>
            </w:r>
          </w:p>
        </w:tc>
        <w:tc>
          <w:tcPr>
            <w:tcW w:w="1004"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298°16'10"</w:t>
            </w:r>
          </w:p>
        </w:tc>
        <w:tc>
          <w:tcPr>
            <w:tcW w:w="815"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140,75</w:t>
            </w:r>
          </w:p>
        </w:tc>
        <w:tc>
          <w:tcPr>
            <w:tcW w:w="977"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2233792,75</w:t>
            </w:r>
          </w:p>
        </w:tc>
        <w:tc>
          <w:tcPr>
            <w:tcW w:w="977"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444130,60</w:t>
            </w:r>
          </w:p>
        </w:tc>
      </w:tr>
      <w:tr w:rsidR="00AE2BB3" w:rsidRPr="00AE2BB3" w:rsidTr="00AE2BB3">
        <w:tc>
          <w:tcPr>
            <w:tcW w:w="486"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5</w:t>
            </w:r>
          </w:p>
        </w:tc>
        <w:tc>
          <w:tcPr>
            <w:tcW w:w="741"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38</w:t>
            </w:r>
          </w:p>
        </w:tc>
        <w:tc>
          <w:tcPr>
            <w:tcW w:w="1004"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229°19'17"</w:t>
            </w:r>
          </w:p>
        </w:tc>
        <w:tc>
          <w:tcPr>
            <w:tcW w:w="815"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11,26</w:t>
            </w:r>
          </w:p>
        </w:tc>
        <w:tc>
          <w:tcPr>
            <w:tcW w:w="977"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2233859,41</w:t>
            </w:r>
          </w:p>
        </w:tc>
        <w:tc>
          <w:tcPr>
            <w:tcW w:w="977"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444006,64</w:t>
            </w:r>
          </w:p>
        </w:tc>
      </w:tr>
      <w:tr w:rsidR="00AE2BB3" w:rsidRPr="00AE2BB3" w:rsidTr="00AE2BB3">
        <w:tc>
          <w:tcPr>
            <w:tcW w:w="486"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6</w:t>
            </w:r>
          </w:p>
        </w:tc>
        <w:tc>
          <w:tcPr>
            <w:tcW w:w="741"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39</w:t>
            </w:r>
          </w:p>
        </w:tc>
        <w:tc>
          <w:tcPr>
            <w:tcW w:w="1004"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118°19'8"</w:t>
            </w:r>
          </w:p>
        </w:tc>
        <w:tc>
          <w:tcPr>
            <w:tcW w:w="815"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174,46</w:t>
            </w:r>
          </w:p>
        </w:tc>
        <w:tc>
          <w:tcPr>
            <w:tcW w:w="977"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2233852,07</w:t>
            </w:r>
          </w:p>
        </w:tc>
        <w:tc>
          <w:tcPr>
            <w:tcW w:w="977"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443998,10</w:t>
            </w:r>
          </w:p>
        </w:tc>
      </w:tr>
      <w:tr w:rsidR="00AE2BB3" w:rsidRPr="00AE2BB3" w:rsidTr="00AE2BB3">
        <w:tc>
          <w:tcPr>
            <w:tcW w:w="486"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7</w:t>
            </w:r>
          </w:p>
        </w:tc>
        <w:tc>
          <w:tcPr>
            <w:tcW w:w="741"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34</w:t>
            </w:r>
          </w:p>
        </w:tc>
        <w:tc>
          <w:tcPr>
            <w:tcW w:w="1004"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0°8'32"</w:t>
            </w:r>
          </w:p>
        </w:tc>
        <w:tc>
          <w:tcPr>
            <w:tcW w:w="815"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12,09</w:t>
            </w:r>
          </w:p>
        </w:tc>
        <w:tc>
          <w:tcPr>
            <w:tcW w:w="977"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2233769,31</w:t>
            </w:r>
          </w:p>
        </w:tc>
        <w:tc>
          <w:tcPr>
            <w:tcW w:w="977"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444151,68</w:t>
            </w:r>
          </w:p>
        </w:tc>
      </w:tr>
      <w:tr w:rsidR="00AE2BB3" w:rsidRPr="00AE2BB3" w:rsidTr="00AE2BB3">
        <w:tc>
          <w:tcPr>
            <w:tcW w:w="486" w:type="pct"/>
          </w:tcPr>
          <w:p w:rsidR="00AE2BB3" w:rsidRPr="00AE2BB3" w:rsidRDefault="00AE2BB3" w:rsidP="00AE2BB3">
            <w:pPr>
              <w:spacing w:after="0" w:line="240" w:lineRule="auto"/>
              <w:rPr>
                <w:rFonts w:ascii="Times New Roman" w:hAnsi="Times New Roman" w:cs="Times New Roman"/>
                <w:sz w:val="12"/>
                <w:szCs w:val="12"/>
              </w:rPr>
            </w:pPr>
          </w:p>
        </w:tc>
        <w:tc>
          <w:tcPr>
            <w:tcW w:w="741" w:type="pct"/>
          </w:tcPr>
          <w:p w:rsidR="00AE2BB3" w:rsidRPr="00AE2BB3" w:rsidRDefault="00AE2BB3" w:rsidP="00AE2BB3">
            <w:pPr>
              <w:spacing w:after="0" w:line="240" w:lineRule="auto"/>
              <w:rPr>
                <w:rFonts w:ascii="Times New Roman" w:hAnsi="Times New Roman" w:cs="Times New Roman"/>
                <w:sz w:val="12"/>
                <w:szCs w:val="12"/>
              </w:rPr>
            </w:pPr>
          </w:p>
        </w:tc>
        <w:tc>
          <w:tcPr>
            <w:tcW w:w="1004" w:type="pct"/>
          </w:tcPr>
          <w:p w:rsidR="00AE2BB3" w:rsidRPr="00AE2BB3" w:rsidRDefault="00AE2BB3" w:rsidP="00AE2BB3">
            <w:pPr>
              <w:spacing w:after="0" w:line="240" w:lineRule="auto"/>
              <w:rPr>
                <w:rFonts w:ascii="Times New Roman" w:hAnsi="Times New Roman" w:cs="Times New Roman"/>
                <w:sz w:val="12"/>
                <w:szCs w:val="12"/>
              </w:rPr>
            </w:pPr>
          </w:p>
        </w:tc>
        <w:tc>
          <w:tcPr>
            <w:tcW w:w="815" w:type="pct"/>
          </w:tcPr>
          <w:p w:rsidR="00AE2BB3" w:rsidRPr="00AE2BB3" w:rsidRDefault="00AE2BB3" w:rsidP="00AE2BB3">
            <w:pPr>
              <w:spacing w:after="0" w:line="240" w:lineRule="auto"/>
              <w:rPr>
                <w:rFonts w:ascii="Times New Roman" w:hAnsi="Times New Roman" w:cs="Times New Roman"/>
                <w:sz w:val="12"/>
                <w:szCs w:val="12"/>
              </w:rPr>
            </w:pPr>
          </w:p>
        </w:tc>
        <w:tc>
          <w:tcPr>
            <w:tcW w:w="977" w:type="pct"/>
          </w:tcPr>
          <w:p w:rsidR="00AE2BB3" w:rsidRPr="00AE2BB3" w:rsidRDefault="00AE2BB3" w:rsidP="00AE2BB3">
            <w:pPr>
              <w:spacing w:after="0" w:line="240" w:lineRule="auto"/>
              <w:rPr>
                <w:rFonts w:ascii="Times New Roman" w:hAnsi="Times New Roman" w:cs="Times New Roman"/>
                <w:sz w:val="12"/>
                <w:szCs w:val="12"/>
              </w:rPr>
            </w:pPr>
          </w:p>
        </w:tc>
        <w:tc>
          <w:tcPr>
            <w:tcW w:w="977" w:type="pct"/>
          </w:tcPr>
          <w:p w:rsidR="00AE2BB3" w:rsidRPr="00AE2BB3" w:rsidRDefault="00AE2BB3" w:rsidP="00AE2BB3">
            <w:pPr>
              <w:spacing w:after="0" w:line="240" w:lineRule="auto"/>
              <w:rPr>
                <w:rFonts w:ascii="Times New Roman" w:hAnsi="Times New Roman" w:cs="Times New Roman"/>
                <w:sz w:val="12"/>
                <w:szCs w:val="12"/>
              </w:rPr>
            </w:pPr>
          </w:p>
        </w:tc>
      </w:tr>
      <w:tr w:rsidR="00AE2BB3" w:rsidRPr="00AE2BB3" w:rsidTr="00AE2BB3">
        <w:tc>
          <w:tcPr>
            <w:tcW w:w="486"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1</w:t>
            </w:r>
          </w:p>
        </w:tc>
        <w:tc>
          <w:tcPr>
            <w:tcW w:w="741"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40</w:t>
            </w:r>
          </w:p>
        </w:tc>
        <w:tc>
          <w:tcPr>
            <w:tcW w:w="1004"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174°43'55"</w:t>
            </w:r>
          </w:p>
        </w:tc>
        <w:tc>
          <w:tcPr>
            <w:tcW w:w="815"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9,15</w:t>
            </w:r>
          </w:p>
        </w:tc>
        <w:tc>
          <w:tcPr>
            <w:tcW w:w="977"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2229908,46</w:t>
            </w:r>
          </w:p>
        </w:tc>
        <w:tc>
          <w:tcPr>
            <w:tcW w:w="977"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446398,98</w:t>
            </w:r>
          </w:p>
        </w:tc>
      </w:tr>
      <w:tr w:rsidR="00AE2BB3" w:rsidRPr="00AE2BB3" w:rsidTr="00AE2BB3">
        <w:tc>
          <w:tcPr>
            <w:tcW w:w="486"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2</w:t>
            </w:r>
          </w:p>
        </w:tc>
        <w:tc>
          <w:tcPr>
            <w:tcW w:w="741"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41</w:t>
            </w:r>
          </w:p>
        </w:tc>
        <w:tc>
          <w:tcPr>
            <w:tcW w:w="1004"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194°33'30"</w:t>
            </w:r>
          </w:p>
        </w:tc>
        <w:tc>
          <w:tcPr>
            <w:tcW w:w="815"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11,18</w:t>
            </w:r>
          </w:p>
        </w:tc>
        <w:tc>
          <w:tcPr>
            <w:tcW w:w="977"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2229899,35</w:t>
            </w:r>
          </w:p>
        </w:tc>
        <w:tc>
          <w:tcPr>
            <w:tcW w:w="977"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446399,82</w:t>
            </w:r>
          </w:p>
        </w:tc>
      </w:tr>
      <w:tr w:rsidR="00AE2BB3" w:rsidRPr="00AE2BB3" w:rsidTr="00AE2BB3">
        <w:tc>
          <w:tcPr>
            <w:tcW w:w="486"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3</w:t>
            </w:r>
          </w:p>
        </w:tc>
        <w:tc>
          <w:tcPr>
            <w:tcW w:w="741"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42</w:t>
            </w:r>
          </w:p>
        </w:tc>
        <w:tc>
          <w:tcPr>
            <w:tcW w:w="1004"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97°54'26"</w:t>
            </w:r>
          </w:p>
        </w:tc>
        <w:tc>
          <w:tcPr>
            <w:tcW w:w="815"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1,82</w:t>
            </w:r>
          </w:p>
        </w:tc>
        <w:tc>
          <w:tcPr>
            <w:tcW w:w="977"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2229888,53</w:t>
            </w:r>
          </w:p>
        </w:tc>
        <w:tc>
          <w:tcPr>
            <w:tcW w:w="977"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446397,01</w:t>
            </w:r>
          </w:p>
        </w:tc>
      </w:tr>
      <w:tr w:rsidR="00AE2BB3" w:rsidRPr="00AE2BB3" w:rsidTr="00AE2BB3">
        <w:tc>
          <w:tcPr>
            <w:tcW w:w="486"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4</w:t>
            </w:r>
          </w:p>
        </w:tc>
        <w:tc>
          <w:tcPr>
            <w:tcW w:w="741"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43</w:t>
            </w:r>
          </w:p>
        </w:tc>
        <w:tc>
          <w:tcPr>
            <w:tcW w:w="1004"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7°55'40"</w:t>
            </w:r>
          </w:p>
        </w:tc>
        <w:tc>
          <w:tcPr>
            <w:tcW w:w="815"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20,01</w:t>
            </w:r>
          </w:p>
        </w:tc>
        <w:tc>
          <w:tcPr>
            <w:tcW w:w="977"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2229888,28</w:t>
            </w:r>
          </w:p>
        </w:tc>
        <w:tc>
          <w:tcPr>
            <w:tcW w:w="977"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446398,81</w:t>
            </w:r>
          </w:p>
        </w:tc>
      </w:tr>
      <w:tr w:rsidR="00AE2BB3" w:rsidRPr="00AE2BB3" w:rsidTr="00AE2BB3">
        <w:tc>
          <w:tcPr>
            <w:tcW w:w="486"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5</w:t>
            </w:r>
          </w:p>
        </w:tc>
        <w:tc>
          <w:tcPr>
            <w:tcW w:w="741"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44</w:t>
            </w:r>
          </w:p>
        </w:tc>
        <w:tc>
          <w:tcPr>
            <w:tcW w:w="1004"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277°54'47"</w:t>
            </w:r>
          </w:p>
        </w:tc>
        <w:tc>
          <w:tcPr>
            <w:tcW w:w="815"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2,61</w:t>
            </w:r>
          </w:p>
        </w:tc>
        <w:tc>
          <w:tcPr>
            <w:tcW w:w="977"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2229908,10</w:t>
            </w:r>
          </w:p>
        </w:tc>
        <w:tc>
          <w:tcPr>
            <w:tcW w:w="977"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446401,57</w:t>
            </w:r>
          </w:p>
        </w:tc>
      </w:tr>
      <w:tr w:rsidR="00AE2BB3" w:rsidRPr="00AE2BB3" w:rsidTr="00AE2BB3">
        <w:tc>
          <w:tcPr>
            <w:tcW w:w="486"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6</w:t>
            </w:r>
          </w:p>
        </w:tc>
        <w:tc>
          <w:tcPr>
            <w:tcW w:w="741"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40</w:t>
            </w:r>
          </w:p>
        </w:tc>
        <w:tc>
          <w:tcPr>
            <w:tcW w:w="1004"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174°43'55"</w:t>
            </w:r>
          </w:p>
        </w:tc>
        <w:tc>
          <w:tcPr>
            <w:tcW w:w="815"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9,15</w:t>
            </w:r>
          </w:p>
        </w:tc>
        <w:tc>
          <w:tcPr>
            <w:tcW w:w="977"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2229908,46</w:t>
            </w:r>
          </w:p>
        </w:tc>
        <w:tc>
          <w:tcPr>
            <w:tcW w:w="977"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446398,98</w:t>
            </w:r>
          </w:p>
        </w:tc>
      </w:tr>
      <w:tr w:rsidR="00AE2BB3" w:rsidRPr="00AE2BB3" w:rsidTr="00AE2BB3">
        <w:tc>
          <w:tcPr>
            <w:tcW w:w="486" w:type="pct"/>
          </w:tcPr>
          <w:p w:rsidR="00AE2BB3" w:rsidRPr="00AE2BB3" w:rsidRDefault="00AE2BB3" w:rsidP="00AE2BB3">
            <w:pPr>
              <w:spacing w:after="0" w:line="240" w:lineRule="auto"/>
              <w:rPr>
                <w:rFonts w:ascii="Times New Roman" w:hAnsi="Times New Roman" w:cs="Times New Roman"/>
                <w:sz w:val="12"/>
                <w:szCs w:val="12"/>
              </w:rPr>
            </w:pPr>
          </w:p>
        </w:tc>
        <w:tc>
          <w:tcPr>
            <w:tcW w:w="741" w:type="pct"/>
          </w:tcPr>
          <w:p w:rsidR="00AE2BB3" w:rsidRPr="00AE2BB3" w:rsidRDefault="00AE2BB3" w:rsidP="00AE2BB3">
            <w:pPr>
              <w:spacing w:after="0" w:line="240" w:lineRule="auto"/>
              <w:rPr>
                <w:rFonts w:ascii="Times New Roman" w:hAnsi="Times New Roman" w:cs="Times New Roman"/>
                <w:sz w:val="12"/>
                <w:szCs w:val="12"/>
              </w:rPr>
            </w:pPr>
          </w:p>
        </w:tc>
        <w:tc>
          <w:tcPr>
            <w:tcW w:w="1004" w:type="pct"/>
          </w:tcPr>
          <w:p w:rsidR="00AE2BB3" w:rsidRPr="00AE2BB3" w:rsidRDefault="00AE2BB3" w:rsidP="00AE2BB3">
            <w:pPr>
              <w:spacing w:after="0" w:line="240" w:lineRule="auto"/>
              <w:rPr>
                <w:rFonts w:ascii="Times New Roman" w:hAnsi="Times New Roman" w:cs="Times New Roman"/>
                <w:sz w:val="12"/>
                <w:szCs w:val="12"/>
              </w:rPr>
            </w:pPr>
          </w:p>
        </w:tc>
        <w:tc>
          <w:tcPr>
            <w:tcW w:w="815" w:type="pct"/>
          </w:tcPr>
          <w:p w:rsidR="00AE2BB3" w:rsidRPr="00AE2BB3" w:rsidRDefault="00AE2BB3" w:rsidP="00AE2BB3">
            <w:pPr>
              <w:spacing w:after="0" w:line="240" w:lineRule="auto"/>
              <w:rPr>
                <w:rFonts w:ascii="Times New Roman" w:hAnsi="Times New Roman" w:cs="Times New Roman"/>
                <w:sz w:val="12"/>
                <w:szCs w:val="12"/>
              </w:rPr>
            </w:pPr>
          </w:p>
        </w:tc>
        <w:tc>
          <w:tcPr>
            <w:tcW w:w="977" w:type="pct"/>
          </w:tcPr>
          <w:p w:rsidR="00AE2BB3" w:rsidRPr="00AE2BB3" w:rsidRDefault="00AE2BB3" w:rsidP="00AE2BB3">
            <w:pPr>
              <w:spacing w:after="0" w:line="240" w:lineRule="auto"/>
              <w:rPr>
                <w:rFonts w:ascii="Times New Roman" w:hAnsi="Times New Roman" w:cs="Times New Roman"/>
                <w:sz w:val="12"/>
                <w:szCs w:val="12"/>
              </w:rPr>
            </w:pPr>
          </w:p>
        </w:tc>
        <w:tc>
          <w:tcPr>
            <w:tcW w:w="977" w:type="pct"/>
          </w:tcPr>
          <w:p w:rsidR="00AE2BB3" w:rsidRPr="00AE2BB3" w:rsidRDefault="00AE2BB3" w:rsidP="00AE2BB3">
            <w:pPr>
              <w:spacing w:after="0" w:line="240" w:lineRule="auto"/>
              <w:rPr>
                <w:rFonts w:ascii="Times New Roman" w:hAnsi="Times New Roman" w:cs="Times New Roman"/>
                <w:sz w:val="12"/>
                <w:szCs w:val="12"/>
              </w:rPr>
            </w:pPr>
          </w:p>
        </w:tc>
      </w:tr>
      <w:tr w:rsidR="00AE2BB3" w:rsidRPr="00AE2BB3" w:rsidTr="00AE2BB3">
        <w:tc>
          <w:tcPr>
            <w:tcW w:w="486"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1</w:t>
            </w:r>
          </w:p>
        </w:tc>
        <w:tc>
          <w:tcPr>
            <w:tcW w:w="741"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45</w:t>
            </w:r>
          </w:p>
        </w:tc>
        <w:tc>
          <w:tcPr>
            <w:tcW w:w="1004"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118°28'41"</w:t>
            </w:r>
          </w:p>
        </w:tc>
        <w:tc>
          <w:tcPr>
            <w:tcW w:w="815"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13,13</w:t>
            </w:r>
          </w:p>
        </w:tc>
        <w:tc>
          <w:tcPr>
            <w:tcW w:w="977"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2234357,18</w:t>
            </w:r>
          </w:p>
        </w:tc>
        <w:tc>
          <w:tcPr>
            <w:tcW w:w="977"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443065,11</w:t>
            </w:r>
          </w:p>
        </w:tc>
      </w:tr>
      <w:tr w:rsidR="00AE2BB3" w:rsidRPr="00AE2BB3" w:rsidTr="00AE2BB3">
        <w:tc>
          <w:tcPr>
            <w:tcW w:w="486"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2</w:t>
            </w:r>
          </w:p>
        </w:tc>
        <w:tc>
          <w:tcPr>
            <w:tcW w:w="741"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46</w:t>
            </w:r>
          </w:p>
        </w:tc>
        <w:tc>
          <w:tcPr>
            <w:tcW w:w="1004"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44°36'6"</w:t>
            </w:r>
          </w:p>
        </w:tc>
        <w:tc>
          <w:tcPr>
            <w:tcW w:w="815"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10,17</w:t>
            </w:r>
          </w:p>
        </w:tc>
        <w:tc>
          <w:tcPr>
            <w:tcW w:w="977"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2234350,92</w:t>
            </w:r>
          </w:p>
        </w:tc>
        <w:tc>
          <w:tcPr>
            <w:tcW w:w="977"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443076,65</w:t>
            </w:r>
          </w:p>
        </w:tc>
      </w:tr>
      <w:tr w:rsidR="00AE2BB3" w:rsidRPr="00AE2BB3" w:rsidTr="00AE2BB3">
        <w:tc>
          <w:tcPr>
            <w:tcW w:w="486"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3</w:t>
            </w:r>
          </w:p>
        </w:tc>
        <w:tc>
          <w:tcPr>
            <w:tcW w:w="741"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47</w:t>
            </w:r>
          </w:p>
        </w:tc>
        <w:tc>
          <w:tcPr>
            <w:tcW w:w="1004"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297°56'18"</w:t>
            </w:r>
          </w:p>
        </w:tc>
        <w:tc>
          <w:tcPr>
            <w:tcW w:w="815"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14,56</w:t>
            </w:r>
          </w:p>
        </w:tc>
        <w:tc>
          <w:tcPr>
            <w:tcW w:w="977"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2234358,16</w:t>
            </w:r>
          </w:p>
        </w:tc>
        <w:tc>
          <w:tcPr>
            <w:tcW w:w="977"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443083,79</w:t>
            </w:r>
          </w:p>
        </w:tc>
      </w:tr>
      <w:tr w:rsidR="00AE2BB3" w:rsidRPr="00AE2BB3" w:rsidTr="00AE2BB3">
        <w:tc>
          <w:tcPr>
            <w:tcW w:w="486"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4</w:t>
            </w:r>
          </w:p>
        </w:tc>
        <w:tc>
          <w:tcPr>
            <w:tcW w:w="741"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48</w:t>
            </w:r>
          </w:p>
        </w:tc>
        <w:tc>
          <w:tcPr>
            <w:tcW w:w="1004"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216°43'43"</w:t>
            </w:r>
          </w:p>
        </w:tc>
        <w:tc>
          <w:tcPr>
            <w:tcW w:w="815"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9,73</w:t>
            </w:r>
          </w:p>
        </w:tc>
        <w:tc>
          <w:tcPr>
            <w:tcW w:w="977"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2234364,98</w:t>
            </w:r>
          </w:p>
        </w:tc>
        <w:tc>
          <w:tcPr>
            <w:tcW w:w="977"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443070,93</w:t>
            </w:r>
          </w:p>
        </w:tc>
      </w:tr>
      <w:tr w:rsidR="00AE2BB3" w:rsidRPr="00AE2BB3" w:rsidTr="00AE2BB3">
        <w:tc>
          <w:tcPr>
            <w:tcW w:w="486"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5</w:t>
            </w:r>
          </w:p>
        </w:tc>
        <w:tc>
          <w:tcPr>
            <w:tcW w:w="741"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45</w:t>
            </w:r>
          </w:p>
        </w:tc>
        <w:tc>
          <w:tcPr>
            <w:tcW w:w="1004"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118°28'41"</w:t>
            </w:r>
          </w:p>
        </w:tc>
        <w:tc>
          <w:tcPr>
            <w:tcW w:w="815"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13,13</w:t>
            </w:r>
          </w:p>
        </w:tc>
        <w:tc>
          <w:tcPr>
            <w:tcW w:w="977"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2234357,18</w:t>
            </w:r>
          </w:p>
        </w:tc>
        <w:tc>
          <w:tcPr>
            <w:tcW w:w="977"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443065,11</w:t>
            </w:r>
          </w:p>
        </w:tc>
      </w:tr>
      <w:tr w:rsidR="00AE2BB3" w:rsidRPr="00AE2BB3" w:rsidTr="00AE2BB3">
        <w:tc>
          <w:tcPr>
            <w:tcW w:w="486" w:type="pct"/>
          </w:tcPr>
          <w:p w:rsidR="00AE2BB3" w:rsidRPr="00AE2BB3" w:rsidRDefault="00AE2BB3" w:rsidP="00AE2BB3">
            <w:pPr>
              <w:spacing w:after="0" w:line="240" w:lineRule="auto"/>
              <w:rPr>
                <w:rFonts w:ascii="Times New Roman" w:hAnsi="Times New Roman" w:cs="Times New Roman"/>
                <w:sz w:val="12"/>
                <w:szCs w:val="12"/>
              </w:rPr>
            </w:pPr>
          </w:p>
        </w:tc>
        <w:tc>
          <w:tcPr>
            <w:tcW w:w="741" w:type="pct"/>
          </w:tcPr>
          <w:p w:rsidR="00AE2BB3" w:rsidRPr="00AE2BB3" w:rsidRDefault="00AE2BB3" w:rsidP="00AE2BB3">
            <w:pPr>
              <w:spacing w:after="0" w:line="240" w:lineRule="auto"/>
              <w:rPr>
                <w:rFonts w:ascii="Times New Roman" w:hAnsi="Times New Roman" w:cs="Times New Roman"/>
                <w:sz w:val="12"/>
                <w:szCs w:val="12"/>
              </w:rPr>
            </w:pPr>
          </w:p>
        </w:tc>
        <w:tc>
          <w:tcPr>
            <w:tcW w:w="1004" w:type="pct"/>
          </w:tcPr>
          <w:p w:rsidR="00AE2BB3" w:rsidRPr="00AE2BB3" w:rsidRDefault="00AE2BB3" w:rsidP="00AE2BB3">
            <w:pPr>
              <w:spacing w:after="0" w:line="240" w:lineRule="auto"/>
              <w:rPr>
                <w:rFonts w:ascii="Times New Roman" w:hAnsi="Times New Roman" w:cs="Times New Roman"/>
                <w:sz w:val="12"/>
                <w:szCs w:val="12"/>
              </w:rPr>
            </w:pPr>
          </w:p>
        </w:tc>
        <w:tc>
          <w:tcPr>
            <w:tcW w:w="815" w:type="pct"/>
          </w:tcPr>
          <w:p w:rsidR="00AE2BB3" w:rsidRPr="00AE2BB3" w:rsidRDefault="00AE2BB3" w:rsidP="00AE2BB3">
            <w:pPr>
              <w:spacing w:after="0" w:line="240" w:lineRule="auto"/>
              <w:rPr>
                <w:rFonts w:ascii="Times New Roman" w:hAnsi="Times New Roman" w:cs="Times New Roman"/>
                <w:sz w:val="12"/>
                <w:szCs w:val="12"/>
              </w:rPr>
            </w:pPr>
          </w:p>
        </w:tc>
        <w:tc>
          <w:tcPr>
            <w:tcW w:w="977" w:type="pct"/>
          </w:tcPr>
          <w:p w:rsidR="00AE2BB3" w:rsidRPr="00AE2BB3" w:rsidRDefault="00AE2BB3" w:rsidP="00AE2BB3">
            <w:pPr>
              <w:spacing w:after="0" w:line="240" w:lineRule="auto"/>
              <w:rPr>
                <w:rFonts w:ascii="Times New Roman" w:hAnsi="Times New Roman" w:cs="Times New Roman"/>
                <w:sz w:val="12"/>
                <w:szCs w:val="12"/>
              </w:rPr>
            </w:pPr>
          </w:p>
        </w:tc>
        <w:tc>
          <w:tcPr>
            <w:tcW w:w="977" w:type="pct"/>
          </w:tcPr>
          <w:p w:rsidR="00AE2BB3" w:rsidRPr="00AE2BB3" w:rsidRDefault="00AE2BB3" w:rsidP="00AE2BB3">
            <w:pPr>
              <w:spacing w:after="0" w:line="240" w:lineRule="auto"/>
              <w:rPr>
                <w:rFonts w:ascii="Times New Roman" w:hAnsi="Times New Roman" w:cs="Times New Roman"/>
                <w:sz w:val="12"/>
                <w:szCs w:val="12"/>
              </w:rPr>
            </w:pPr>
          </w:p>
        </w:tc>
      </w:tr>
      <w:tr w:rsidR="00AE2BB3" w:rsidRPr="00AE2BB3" w:rsidTr="00AE2BB3">
        <w:tc>
          <w:tcPr>
            <w:tcW w:w="486"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1</w:t>
            </w:r>
          </w:p>
        </w:tc>
        <w:tc>
          <w:tcPr>
            <w:tcW w:w="741"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49</w:t>
            </w:r>
          </w:p>
        </w:tc>
        <w:tc>
          <w:tcPr>
            <w:tcW w:w="1004"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118°18'3"</w:t>
            </w:r>
          </w:p>
        </w:tc>
        <w:tc>
          <w:tcPr>
            <w:tcW w:w="815"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1,18</w:t>
            </w:r>
          </w:p>
        </w:tc>
        <w:tc>
          <w:tcPr>
            <w:tcW w:w="977"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2234375,93</w:t>
            </w:r>
          </w:p>
        </w:tc>
        <w:tc>
          <w:tcPr>
            <w:tcW w:w="977"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443030,52</w:t>
            </w:r>
          </w:p>
        </w:tc>
      </w:tr>
      <w:tr w:rsidR="00AE2BB3" w:rsidRPr="00AE2BB3" w:rsidTr="00AE2BB3">
        <w:tc>
          <w:tcPr>
            <w:tcW w:w="486"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2</w:t>
            </w:r>
          </w:p>
        </w:tc>
        <w:tc>
          <w:tcPr>
            <w:tcW w:w="741"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50</w:t>
            </w:r>
          </w:p>
        </w:tc>
        <w:tc>
          <w:tcPr>
            <w:tcW w:w="1004"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90°0'0"</w:t>
            </w:r>
          </w:p>
        </w:tc>
        <w:tc>
          <w:tcPr>
            <w:tcW w:w="815"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0,01</w:t>
            </w:r>
          </w:p>
        </w:tc>
        <w:tc>
          <w:tcPr>
            <w:tcW w:w="977"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2234375,37</w:t>
            </w:r>
          </w:p>
        </w:tc>
        <w:tc>
          <w:tcPr>
            <w:tcW w:w="977"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443031,56</w:t>
            </w:r>
          </w:p>
        </w:tc>
      </w:tr>
      <w:tr w:rsidR="00AE2BB3" w:rsidRPr="00AE2BB3" w:rsidTr="00AE2BB3">
        <w:tc>
          <w:tcPr>
            <w:tcW w:w="486"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3</w:t>
            </w:r>
          </w:p>
        </w:tc>
        <w:tc>
          <w:tcPr>
            <w:tcW w:w="741"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51</w:t>
            </w:r>
          </w:p>
        </w:tc>
        <w:tc>
          <w:tcPr>
            <w:tcW w:w="1004"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118°29'11"</w:t>
            </w:r>
          </w:p>
        </w:tc>
        <w:tc>
          <w:tcPr>
            <w:tcW w:w="815"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14,01</w:t>
            </w:r>
          </w:p>
        </w:tc>
        <w:tc>
          <w:tcPr>
            <w:tcW w:w="977"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2234375,37</w:t>
            </w:r>
          </w:p>
        </w:tc>
        <w:tc>
          <w:tcPr>
            <w:tcW w:w="977"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443031,57</w:t>
            </w:r>
          </w:p>
        </w:tc>
      </w:tr>
      <w:tr w:rsidR="00AE2BB3" w:rsidRPr="00AE2BB3" w:rsidTr="00AE2BB3">
        <w:tc>
          <w:tcPr>
            <w:tcW w:w="486"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4</w:t>
            </w:r>
          </w:p>
        </w:tc>
        <w:tc>
          <w:tcPr>
            <w:tcW w:w="741"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52</w:t>
            </w:r>
          </w:p>
        </w:tc>
        <w:tc>
          <w:tcPr>
            <w:tcW w:w="1004"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44°57'34"</w:t>
            </w:r>
          </w:p>
        </w:tc>
        <w:tc>
          <w:tcPr>
            <w:tcW w:w="815"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9,98</w:t>
            </w:r>
          </w:p>
        </w:tc>
        <w:tc>
          <w:tcPr>
            <w:tcW w:w="977"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2234368,69</w:t>
            </w:r>
          </w:p>
        </w:tc>
        <w:tc>
          <w:tcPr>
            <w:tcW w:w="977"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443043,88</w:t>
            </w:r>
          </w:p>
        </w:tc>
      </w:tr>
      <w:tr w:rsidR="00AE2BB3" w:rsidRPr="00AE2BB3" w:rsidTr="00AE2BB3">
        <w:tc>
          <w:tcPr>
            <w:tcW w:w="486"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5</w:t>
            </w:r>
          </w:p>
        </w:tc>
        <w:tc>
          <w:tcPr>
            <w:tcW w:w="741"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53</w:t>
            </w:r>
          </w:p>
        </w:tc>
        <w:tc>
          <w:tcPr>
            <w:tcW w:w="1004"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298°30'43"</w:t>
            </w:r>
          </w:p>
        </w:tc>
        <w:tc>
          <w:tcPr>
            <w:tcW w:w="815"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14,87</w:t>
            </w:r>
          </w:p>
        </w:tc>
        <w:tc>
          <w:tcPr>
            <w:tcW w:w="977"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2234375,75</w:t>
            </w:r>
          </w:p>
        </w:tc>
        <w:tc>
          <w:tcPr>
            <w:tcW w:w="977"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443050,93</w:t>
            </w:r>
          </w:p>
        </w:tc>
      </w:tr>
      <w:tr w:rsidR="00AE2BB3" w:rsidRPr="00AE2BB3" w:rsidTr="00AE2BB3">
        <w:tc>
          <w:tcPr>
            <w:tcW w:w="486"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6</w:t>
            </w:r>
          </w:p>
        </w:tc>
        <w:tc>
          <w:tcPr>
            <w:tcW w:w="741"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54</w:t>
            </w:r>
          </w:p>
        </w:tc>
        <w:tc>
          <w:tcPr>
            <w:tcW w:w="1004"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298°38'39"</w:t>
            </w:r>
          </w:p>
        </w:tc>
        <w:tc>
          <w:tcPr>
            <w:tcW w:w="815"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1,36</w:t>
            </w:r>
          </w:p>
        </w:tc>
        <w:tc>
          <w:tcPr>
            <w:tcW w:w="977"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2234382,85</w:t>
            </w:r>
          </w:p>
        </w:tc>
        <w:tc>
          <w:tcPr>
            <w:tcW w:w="977"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443037,86</w:t>
            </w:r>
          </w:p>
        </w:tc>
      </w:tr>
      <w:tr w:rsidR="00AE2BB3" w:rsidRPr="00AE2BB3" w:rsidTr="00AE2BB3">
        <w:tc>
          <w:tcPr>
            <w:tcW w:w="486"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7</w:t>
            </w:r>
          </w:p>
        </w:tc>
        <w:tc>
          <w:tcPr>
            <w:tcW w:w="741"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55</w:t>
            </w:r>
          </w:p>
        </w:tc>
        <w:tc>
          <w:tcPr>
            <w:tcW w:w="1004"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219°5'28"</w:t>
            </w:r>
          </w:p>
        </w:tc>
        <w:tc>
          <w:tcPr>
            <w:tcW w:w="815"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9,75</w:t>
            </w:r>
          </w:p>
        </w:tc>
        <w:tc>
          <w:tcPr>
            <w:tcW w:w="977"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2234383,50</w:t>
            </w:r>
          </w:p>
        </w:tc>
        <w:tc>
          <w:tcPr>
            <w:tcW w:w="977"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443036,67</w:t>
            </w:r>
          </w:p>
        </w:tc>
      </w:tr>
      <w:tr w:rsidR="00AE2BB3" w:rsidRPr="00AE2BB3" w:rsidTr="00AE2BB3">
        <w:tc>
          <w:tcPr>
            <w:tcW w:w="486"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8</w:t>
            </w:r>
          </w:p>
        </w:tc>
        <w:tc>
          <w:tcPr>
            <w:tcW w:w="741"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49</w:t>
            </w:r>
          </w:p>
        </w:tc>
        <w:tc>
          <w:tcPr>
            <w:tcW w:w="1004"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118°18'3"</w:t>
            </w:r>
          </w:p>
        </w:tc>
        <w:tc>
          <w:tcPr>
            <w:tcW w:w="815"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1,18</w:t>
            </w:r>
          </w:p>
        </w:tc>
        <w:tc>
          <w:tcPr>
            <w:tcW w:w="977"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2234375,93</w:t>
            </w:r>
          </w:p>
        </w:tc>
        <w:tc>
          <w:tcPr>
            <w:tcW w:w="977"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443030,52</w:t>
            </w:r>
          </w:p>
        </w:tc>
      </w:tr>
      <w:tr w:rsidR="00AE2BB3" w:rsidRPr="00AE2BB3" w:rsidTr="00AE2BB3">
        <w:tc>
          <w:tcPr>
            <w:tcW w:w="486" w:type="pct"/>
          </w:tcPr>
          <w:p w:rsidR="00AE2BB3" w:rsidRPr="00AE2BB3" w:rsidRDefault="00AE2BB3" w:rsidP="00AE2BB3">
            <w:pPr>
              <w:spacing w:after="0" w:line="240" w:lineRule="auto"/>
              <w:rPr>
                <w:rFonts w:ascii="Times New Roman" w:hAnsi="Times New Roman" w:cs="Times New Roman"/>
                <w:sz w:val="12"/>
                <w:szCs w:val="12"/>
              </w:rPr>
            </w:pPr>
          </w:p>
        </w:tc>
        <w:tc>
          <w:tcPr>
            <w:tcW w:w="741" w:type="pct"/>
          </w:tcPr>
          <w:p w:rsidR="00AE2BB3" w:rsidRPr="00AE2BB3" w:rsidRDefault="00AE2BB3" w:rsidP="00AE2BB3">
            <w:pPr>
              <w:spacing w:after="0" w:line="240" w:lineRule="auto"/>
              <w:rPr>
                <w:rFonts w:ascii="Times New Roman" w:hAnsi="Times New Roman" w:cs="Times New Roman"/>
                <w:sz w:val="12"/>
                <w:szCs w:val="12"/>
              </w:rPr>
            </w:pPr>
          </w:p>
        </w:tc>
        <w:tc>
          <w:tcPr>
            <w:tcW w:w="1004" w:type="pct"/>
          </w:tcPr>
          <w:p w:rsidR="00AE2BB3" w:rsidRPr="00AE2BB3" w:rsidRDefault="00AE2BB3" w:rsidP="00AE2BB3">
            <w:pPr>
              <w:spacing w:after="0" w:line="240" w:lineRule="auto"/>
              <w:rPr>
                <w:rFonts w:ascii="Times New Roman" w:hAnsi="Times New Roman" w:cs="Times New Roman"/>
                <w:sz w:val="12"/>
                <w:szCs w:val="12"/>
              </w:rPr>
            </w:pPr>
          </w:p>
        </w:tc>
        <w:tc>
          <w:tcPr>
            <w:tcW w:w="815" w:type="pct"/>
          </w:tcPr>
          <w:p w:rsidR="00AE2BB3" w:rsidRPr="00AE2BB3" w:rsidRDefault="00AE2BB3" w:rsidP="00AE2BB3">
            <w:pPr>
              <w:spacing w:after="0" w:line="240" w:lineRule="auto"/>
              <w:rPr>
                <w:rFonts w:ascii="Times New Roman" w:hAnsi="Times New Roman" w:cs="Times New Roman"/>
                <w:sz w:val="12"/>
                <w:szCs w:val="12"/>
              </w:rPr>
            </w:pPr>
          </w:p>
        </w:tc>
        <w:tc>
          <w:tcPr>
            <w:tcW w:w="977" w:type="pct"/>
          </w:tcPr>
          <w:p w:rsidR="00AE2BB3" w:rsidRPr="00AE2BB3" w:rsidRDefault="00AE2BB3" w:rsidP="00AE2BB3">
            <w:pPr>
              <w:spacing w:after="0" w:line="240" w:lineRule="auto"/>
              <w:rPr>
                <w:rFonts w:ascii="Times New Roman" w:hAnsi="Times New Roman" w:cs="Times New Roman"/>
                <w:sz w:val="12"/>
                <w:szCs w:val="12"/>
              </w:rPr>
            </w:pPr>
          </w:p>
        </w:tc>
        <w:tc>
          <w:tcPr>
            <w:tcW w:w="977" w:type="pct"/>
          </w:tcPr>
          <w:p w:rsidR="00AE2BB3" w:rsidRPr="00AE2BB3" w:rsidRDefault="00AE2BB3" w:rsidP="00AE2BB3">
            <w:pPr>
              <w:spacing w:after="0" w:line="240" w:lineRule="auto"/>
              <w:rPr>
                <w:rFonts w:ascii="Times New Roman" w:hAnsi="Times New Roman" w:cs="Times New Roman"/>
                <w:sz w:val="12"/>
                <w:szCs w:val="12"/>
              </w:rPr>
            </w:pPr>
          </w:p>
        </w:tc>
      </w:tr>
      <w:tr w:rsidR="00AE2BB3" w:rsidRPr="00AE2BB3" w:rsidTr="00AE2BB3">
        <w:tc>
          <w:tcPr>
            <w:tcW w:w="486"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1</w:t>
            </w:r>
          </w:p>
        </w:tc>
        <w:tc>
          <w:tcPr>
            <w:tcW w:w="741"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56</w:t>
            </w:r>
          </w:p>
        </w:tc>
        <w:tc>
          <w:tcPr>
            <w:tcW w:w="1004"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318°58'21"</w:t>
            </w:r>
          </w:p>
        </w:tc>
        <w:tc>
          <w:tcPr>
            <w:tcW w:w="815"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1,02</w:t>
            </w:r>
          </w:p>
        </w:tc>
        <w:tc>
          <w:tcPr>
            <w:tcW w:w="977"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2234643,51</w:t>
            </w:r>
          </w:p>
        </w:tc>
        <w:tc>
          <w:tcPr>
            <w:tcW w:w="977"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442530,69</w:t>
            </w:r>
          </w:p>
        </w:tc>
      </w:tr>
      <w:tr w:rsidR="00AE2BB3" w:rsidRPr="00AE2BB3" w:rsidTr="00AE2BB3">
        <w:tc>
          <w:tcPr>
            <w:tcW w:w="486"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2</w:t>
            </w:r>
          </w:p>
        </w:tc>
        <w:tc>
          <w:tcPr>
            <w:tcW w:w="741"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57</w:t>
            </w:r>
          </w:p>
        </w:tc>
        <w:tc>
          <w:tcPr>
            <w:tcW w:w="1004"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178°36'10"</w:t>
            </w:r>
          </w:p>
        </w:tc>
        <w:tc>
          <w:tcPr>
            <w:tcW w:w="815"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0,41</w:t>
            </w:r>
          </w:p>
        </w:tc>
        <w:tc>
          <w:tcPr>
            <w:tcW w:w="977"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2234644,28</w:t>
            </w:r>
          </w:p>
        </w:tc>
        <w:tc>
          <w:tcPr>
            <w:tcW w:w="977"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442530,02</w:t>
            </w:r>
          </w:p>
        </w:tc>
      </w:tr>
      <w:tr w:rsidR="00AE2BB3" w:rsidRPr="00AE2BB3" w:rsidTr="00AE2BB3">
        <w:tc>
          <w:tcPr>
            <w:tcW w:w="486"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3</w:t>
            </w:r>
          </w:p>
        </w:tc>
        <w:tc>
          <w:tcPr>
            <w:tcW w:w="741"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58</w:t>
            </w:r>
          </w:p>
        </w:tc>
        <w:tc>
          <w:tcPr>
            <w:tcW w:w="1004"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118°36'38"</w:t>
            </w:r>
          </w:p>
        </w:tc>
        <w:tc>
          <w:tcPr>
            <w:tcW w:w="815"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0,75</w:t>
            </w:r>
          </w:p>
        </w:tc>
        <w:tc>
          <w:tcPr>
            <w:tcW w:w="977"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2234643,87</w:t>
            </w:r>
          </w:p>
        </w:tc>
        <w:tc>
          <w:tcPr>
            <w:tcW w:w="977"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442530,03</w:t>
            </w:r>
          </w:p>
        </w:tc>
      </w:tr>
      <w:tr w:rsidR="00AE2BB3" w:rsidRPr="00AE2BB3" w:rsidTr="00AE2BB3">
        <w:tc>
          <w:tcPr>
            <w:tcW w:w="486"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4</w:t>
            </w:r>
          </w:p>
        </w:tc>
        <w:tc>
          <w:tcPr>
            <w:tcW w:w="741"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56</w:t>
            </w:r>
          </w:p>
        </w:tc>
        <w:tc>
          <w:tcPr>
            <w:tcW w:w="1004"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318°58'21"</w:t>
            </w:r>
          </w:p>
        </w:tc>
        <w:tc>
          <w:tcPr>
            <w:tcW w:w="815"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1,02</w:t>
            </w:r>
          </w:p>
        </w:tc>
        <w:tc>
          <w:tcPr>
            <w:tcW w:w="977"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2234643,51</w:t>
            </w:r>
          </w:p>
        </w:tc>
        <w:tc>
          <w:tcPr>
            <w:tcW w:w="977"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442530,69</w:t>
            </w:r>
          </w:p>
        </w:tc>
      </w:tr>
      <w:tr w:rsidR="00AE2BB3" w:rsidRPr="00AE2BB3" w:rsidTr="00AE2BB3">
        <w:tc>
          <w:tcPr>
            <w:tcW w:w="486" w:type="pct"/>
          </w:tcPr>
          <w:p w:rsidR="00AE2BB3" w:rsidRPr="00AE2BB3" w:rsidRDefault="00AE2BB3" w:rsidP="00AE2BB3">
            <w:pPr>
              <w:spacing w:after="0" w:line="240" w:lineRule="auto"/>
              <w:rPr>
                <w:rFonts w:ascii="Times New Roman" w:hAnsi="Times New Roman" w:cs="Times New Roman"/>
                <w:sz w:val="12"/>
                <w:szCs w:val="12"/>
              </w:rPr>
            </w:pPr>
          </w:p>
        </w:tc>
        <w:tc>
          <w:tcPr>
            <w:tcW w:w="741" w:type="pct"/>
          </w:tcPr>
          <w:p w:rsidR="00AE2BB3" w:rsidRPr="00AE2BB3" w:rsidRDefault="00AE2BB3" w:rsidP="00AE2BB3">
            <w:pPr>
              <w:spacing w:after="0" w:line="240" w:lineRule="auto"/>
              <w:rPr>
                <w:rFonts w:ascii="Times New Roman" w:hAnsi="Times New Roman" w:cs="Times New Roman"/>
                <w:sz w:val="12"/>
                <w:szCs w:val="12"/>
              </w:rPr>
            </w:pPr>
          </w:p>
        </w:tc>
        <w:tc>
          <w:tcPr>
            <w:tcW w:w="1004" w:type="pct"/>
          </w:tcPr>
          <w:p w:rsidR="00AE2BB3" w:rsidRPr="00AE2BB3" w:rsidRDefault="00AE2BB3" w:rsidP="00AE2BB3">
            <w:pPr>
              <w:spacing w:after="0" w:line="240" w:lineRule="auto"/>
              <w:rPr>
                <w:rFonts w:ascii="Times New Roman" w:hAnsi="Times New Roman" w:cs="Times New Roman"/>
                <w:sz w:val="12"/>
                <w:szCs w:val="12"/>
              </w:rPr>
            </w:pPr>
          </w:p>
        </w:tc>
        <w:tc>
          <w:tcPr>
            <w:tcW w:w="815" w:type="pct"/>
          </w:tcPr>
          <w:p w:rsidR="00AE2BB3" w:rsidRPr="00AE2BB3" w:rsidRDefault="00AE2BB3" w:rsidP="00AE2BB3">
            <w:pPr>
              <w:spacing w:after="0" w:line="240" w:lineRule="auto"/>
              <w:rPr>
                <w:rFonts w:ascii="Times New Roman" w:hAnsi="Times New Roman" w:cs="Times New Roman"/>
                <w:sz w:val="12"/>
                <w:szCs w:val="12"/>
              </w:rPr>
            </w:pPr>
          </w:p>
        </w:tc>
        <w:tc>
          <w:tcPr>
            <w:tcW w:w="977" w:type="pct"/>
          </w:tcPr>
          <w:p w:rsidR="00AE2BB3" w:rsidRPr="00AE2BB3" w:rsidRDefault="00AE2BB3" w:rsidP="00AE2BB3">
            <w:pPr>
              <w:spacing w:after="0" w:line="240" w:lineRule="auto"/>
              <w:rPr>
                <w:rFonts w:ascii="Times New Roman" w:hAnsi="Times New Roman" w:cs="Times New Roman"/>
                <w:sz w:val="12"/>
                <w:szCs w:val="12"/>
              </w:rPr>
            </w:pPr>
          </w:p>
        </w:tc>
        <w:tc>
          <w:tcPr>
            <w:tcW w:w="977" w:type="pct"/>
          </w:tcPr>
          <w:p w:rsidR="00AE2BB3" w:rsidRPr="00AE2BB3" w:rsidRDefault="00AE2BB3" w:rsidP="00AE2BB3">
            <w:pPr>
              <w:spacing w:after="0" w:line="240" w:lineRule="auto"/>
              <w:rPr>
                <w:rFonts w:ascii="Times New Roman" w:hAnsi="Times New Roman" w:cs="Times New Roman"/>
                <w:sz w:val="12"/>
                <w:szCs w:val="12"/>
              </w:rPr>
            </w:pPr>
          </w:p>
        </w:tc>
      </w:tr>
      <w:tr w:rsidR="00AE2BB3" w:rsidRPr="00AE2BB3" w:rsidTr="00AE2BB3">
        <w:tc>
          <w:tcPr>
            <w:tcW w:w="486"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1</w:t>
            </w:r>
          </w:p>
        </w:tc>
        <w:tc>
          <w:tcPr>
            <w:tcW w:w="741"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59</w:t>
            </w:r>
          </w:p>
        </w:tc>
        <w:tc>
          <w:tcPr>
            <w:tcW w:w="1004"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174°17'22"</w:t>
            </w:r>
          </w:p>
        </w:tc>
        <w:tc>
          <w:tcPr>
            <w:tcW w:w="815"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0,1</w:t>
            </w:r>
          </w:p>
        </w:tc>
        <w:tc>
          <w:tcPr>
            <w:tcW w:w="977"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2229388,27</w:t>
            </w:r>
          </w:p>
        </w:tc>
        <w:tc>
          <w:tcPr>
            <w:tcW w:w="977"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446420,18</w:t>
            </w:r>
          </w:p>
        </w:tc>
      </w:tr>
      <w:tr w:rsidR="00AE2BB3" w:rsidRPr="00AE2BB3" w:rsidTr="00AE2BB3">
        <w:tc>
          <w:tcPr>
            <w:tcW w:w="486"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2</w:t>
            </w:r>
          </w:p>
        </w:tc>
        <w:tc>
          <w:tcPr>
            <w:tcW w:w="741"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60</w:t>
            </w:r>
          </w:p>
        </w:tc>
        <w:tc>
          <w:tcPr>
            <w:tcW w:w="1004"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98°13'1"</w:t>
            </w:r>
          </w:p>
        </w:tc>
        <w:tc>
          <w:tcPr>
            <w:tcW w:w="815"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2,8</w:t>
            </w:r>
          </w:p>
        </w:tc>
        <w:tc>
          <w:tcPr>
            <w:tcW w:w="977"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2229388,17</w:t>
            </w:r>
          </w:p>
        </w:tc>
        <w:tc>
          <w:tcPr>
            <w:tcW w:w="977"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446420,19</w:t>
            </w:r>
          </w:p>
        </w:tc>
      </w:tr>
      <w:tr w:rsidR="00AE2BB3" w:rsidRPr="00AE2BB3" w:rsidTr="00AE2BB3">
        <w:tc>
          <w:tcPr>
            <w:tcW w:w="486"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3</w:t>
            </w:r>
          </w:p>
        </w:tc>
        <w:tc>
          <w:tcPr>
            <w:tcW w:w="741"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61</w:t>
            </w:r>
          </w:p>
        </w:tc>
        <w:tc>
          <w:tcPr>
            <w:tcW w:w="1004"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174°33'42"</w:t>
            </w:r>
          </w:p>
        </w:tc>
        <w:tc>
          <w:tcPr>
            <w:tcW w:w="815"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12,98</w:t>
            </w:r>
          </w:p>
        </w:tc>
        <w:tc>
          <w:tcPr>
            <w:tcW w:w="977"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2229387,77</w:t>
            </w:r>
          </w:p>
        </w:tc>
        <w:tc>
          <w:tcPr>
            <w:tcW w:w="977"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446422,96</w:t>
            </w:r>
          </w:p>
        </w:tc>
      </w:tr>
      <w:tr w:rsidR="00AE2BB3" w:rsidRPr="00AE2BB3" w:rsidTr="00AE2BB3">
        <w:tc>
          <w:tcPr>
            <w:tcW w:w="486"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4</w:t>
            </w:r>
          </w:p>
        </w:tc>
        <w:tc>
          <w:tcPr>
            <w:tcW w:w="741"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62</w:t>
            </w:r>
          </w:p>
        </w:tc>
        <w:tc>
          <w:tcPr>
            <w:tcW w:w="1004"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262°21'18"</w:t>
            </w:r>
          </w:p>
        </w:tc>
        <w:tc>
          <w:tcPr>
            <w:tcW w:w="815"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1,5</w:t>
            </w:r>
          </w:p>
        </w:tc>
        <w:tc>
          <w:tcPr>
            <w:tcW w:w="977"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2229374,85</w:t>
            </w:r>
          </w:p>
        </w:tc>
        <w:tc>
          <w:tcPr>
            <w:tcW w:w="977"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446424,19</w:t>
            </w:r>
          </w:p>
        </w:tc>
      </w:tr>
      <w:tr w:rsidR="00AE2BB3" w:rsidRPr="00AE2BB3" w:rsidTr="00AE2BB3">
        <w:tc>
          <w:tcPr>
            <w:tcW w:w="486"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5</w:t>
            </w:r>
          </w:p>
        </w:tc>
        <w:tc>
          <w:tcPr>
            <w:tcW w:w="741"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63</w:t>
            </w:r>
          </w:p>
        </w:tc>
        <w:tc>
          <w:tcPr>
            <w:tcW w:w="1004"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82°15'51"</w:t>
            </w:r>
          </w:p>
        </w:tc>
        <w:tc>
          <w:tcPr>
            <w:tcW w:w="815"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6,17</w:t>
            </w:r>
          </w:p>
        </w:tc>
        <w:tc>
          <w:tcPr>
            <w:tcW w:w="977"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2229374,65</w:t>
            </w:r>
          </w:p>
        </w:tc>
        <w:tc>
          <w:tcPr>
            <w:tcW w:w="977"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446422,70</w:t>
            </w:r>
          </w:p>
        </w:tc>
      </w:tr>
      <w:tr w:rsidR="00AE2BB3" w:rsidRPr="00AE2BB3" w:rsidTr="00AE2BB3">
        <w:tc>
          <w:tcPr>
            <w:tcW w:w="486"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6</w:t>
            </w:r>
          </w:p>
        </w:tc>
        <w:tc>
          <w:tcPr>
            <w:tcW w:w="741"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64</w:t>
            </w:r>
          </w:p>
        </w:tc>
        <w:tc>
          <w:tcPr>
            <w:tcW w:w="1004"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356°58'18"</w:t>
            </w:r>
          </w:p>
        </w:tc>
        <w:tc>
          <w:tcPr>
            <w:tcW w:w="815"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11,55</w:t>
            </w:r>
          </w:p>
        </w:tc>
        <w:tc>
          <w:tcPr>
            <w:tcW w:w="977"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2229375,48</w:t>
            </w:r>
          </w:p>
        </w:tc>
        <w:tc>
          <w:tcPr>
            <w:tcW w:w="977"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446428,81</w:t>
            </w:r>
          </w:p>
        </w:tc>
      </w:tr>
      <w:tr w:rsidR="00AE2BB3" w:rsidRPr="00AE2BB3" w:rsidTr="00AE2BB3">
        <w:tc>
          <w:tcPr>
            <w:tcW w:w="486"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7</w:t>
            </w:r>
          </w:p>
        </w:tc>
        <w:tc>
          <w:tcPr>
            <w:tcW w:w="741"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65</w:t>
            </w:r>
          </w:p>
        </w:tc>
        <w:tc>
          <w:tcPr>
            <w:tcW w:w="1004"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278°55'43"</w:t>
            </w:r>
          </w:p>
        </w:tc>
        <w:tc>
          <w:tcPr>
            <w:tcW w:w="815"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8,12</w:t>
            </w:r>
          </w:p>
        </w:tc>
        <w:tc>
          <w:tcPr>
            <w:tcW w:w="977"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2229387,01</w:t>
            </w:r>
          </w:p>
        </w:tc>
        <w:tc>
          <w:tcPr>
            <w:tcW w:w="977"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446428,20</w:t>
            </w:r>
          </w:p>
        </w:tc>
      </w:tr>
      <w:tr w:rsidR="00AE2BB3" w:rsidRPr="00AE2BB3" w:rsidTr="00AE2BB3">
        <w:tc>
          <w:tcPr>
            <w:tcW w:w="486"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8</w:t>
            </w:r>
          </w:p>
        </w:tc>
        <w:tc>
          <w:tcPr>
            <w:tcW w:w="741"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59</w:t>
            </w:r>
          </w:p>
        </w:tc>
        <w:tc>
          <w:tcPr>
            <w:tcW w:w="1004"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174°17'22"</w:t>
            </w:r>
          </w:p>
        </w:tc>
        <w:tc>
          <w:tcPr>
            <w:tcW w:w="815"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0,1</w:t>
            </w:r>
          </w:p>
        </w:tc>
        <w:tc>
          <w:tcPr>
            <w:tcW w:w="977"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2229388,27</w:t>
            </w:r>
          </w:p>
        </w:tc>
        <w:tc>
          <w:tcPr>
            <w:tcW w:w="977"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446420,18</w:t>
            </w:r>
          </w:p>
        </w:tc>
      </w:tr>
      <w:tr w:rsidR="00AE2BB3" w:rsidRPr="00AE2BB3" w:rsidTr="00AE2BB3">
        <w:tc>
          <w:tcPr>
            <w:tcW w:w="486" w:type="pct"/>
          </w:tcPr>
          <w:p w:rsidR="00AE2BB3" w:rsidRPr="00AE2BB3" w:rsidRDefault="00AE2BB3" w:rsidP="00AE2BB3">
            <w:pPr>
              <w:spacing w:after="0" w:line="240" w:lineRule="auto"/>
              <w:rPr>
                <w:rFonts w:ascii="Times New Roman" w:hAnsi="Times New Roman" w:cs="Times New Roman"/>
                <w:sz w:val="12"/>
                <w:szCs w:val="12"/>
              </w:rPr>
            </w:pPr>
          </w:p>
        </w:tc>
        <w:tc>
          <w:tcPr>
            <w:tcW w:w="741" w:type="pct"/>
          </w:tcPr>
          <w:p w:rsidR="00AE2BB3" w:rsidRPr="00AE2BB3" w:rsidRDefault="00AE2BB3" w:rsidP="00AE2BB3">
            <w:pPr>
              <w:spacing w:after="0" w:line="240" w:lineRule="auto"/>
              <w:rPr>
                <w:rFonts w:ascii="Times New Roman" w:hAnsi="Times New Roman" w:cs="Times New Roman"/>
                <w:sz w:val="12"/>
                <w:szCs w:val="12"/>
              </w:rPr>
            </w:pPr>
          </w:p>
        </w:tc>
        <w:tc>
          <w:tcPr>
            <w:tcW w:w="1004" w:type="pct"/>
          </w:tcPr>
          <w:p w:rsidR="00AE2BB3" w:rsidRPr="00AE2BB3" w:rsidRDefault="00AE2BB3" w:rsidP="00AE2BB3">
            <w:pPr>
              <w:spacing w:after="0" w:line="240" w:lineRule="auto"/>
              <w:rPr>
                <w:rFonts w:ascii="Times New Roman" w:hAnsi="Times New Roman" w:cs="Times New Roman"/>
                <w:sz w:val="12"/>
                <w:szCs w:val="12"/>
              </w:rPr>
            </w:pPr>
          </w:p>
        </w:tc>
        <w:tc>
          <w:tcPr>
            <w:tcW w:w="815" w:type="pct"/>
          </w:tcPr>
          <w:p w:rsidR="00AE2BB3" w:rsidRPr="00AE2BB3" w:rsidRDefault="00AE2BB3" w:rsidP="00AE2BB3">
            <w:pPr>
              <w:spacing w:after="0" w:line="240" w:lineRule="auto"/>
              <w:rPr>
                <w:rFonts w:ascii="Times New Roman" w:hAnsi="Times New Roman" w:cs="Times New Roman"/>
                <w:sz w:val="12"/>
                <w:szCs w:val="12"/>
              </w:rPr>
            </w:pPr>
          </w:p>
        </w:tc>
        <w:tc>
          <w:tcPr>
            <w:tcW w:w="977" w:type="pct"/>
          </w:tcPr>
          <w:p w:rsidR="00AE2BB3" w:rsidRPr="00AE2BB3" w:rsidRDefault="00AE2BB3" w:rsidP="00AE2BB3">
            <w:pPr>
              <w:spacing w:after="0" w:line="240" w:lineRule="auto"/>
              <w:rPr>
                <w:rFonts w:ascii="Times New Roman" w:hAnsi="Times New Roman" w:cs="Times New Roman"/>
                <w:sz w:val="12"/>
                <w:szCs w:val="12"/>
              </w:rPr>
            </w:pPr>
          </w:p>
        </w:tc>
        <w:tc>
          <w:tcPr>
            <w:tcW w:w="977" w:type="pct"/>
          </w:tcPr>
          <w:p w:rsidR="00AE2BB3" w:rsidRPr="00AE2BB3" w:rsidRDefault="00AE2BB3" w:rsidP="00AE2BB3">
            <w:pPr>
              <w:spacing w:after="0" w:line="240" w:lineRule="auto"/>
              <w:rPr>
                <w:rFonts w:ascii="Times New Roman" w:hAnsi="Times New Roman" w:cs="Times New Roman"/>
                <w:sz w:val="12"/>
                <w:szCs w:val="12"/>
              </w:rPr>
            </w:pPr>
          </w:p>
        </w:tc>
      </w:tr>
      <w:tr w:rsidR="00AE2BB3" w:rsidRPr="00AE2BB3" w:rsidTr="00AE2BB3">
        <w:tc>
          <w:tcPr>
            <w:tcW w:w="486"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1</w:t>
            </w:r>
          </w:p>
        </w:tc>
        <w:tc>
          <w:tcPr>
            <w:tcW w:w="741"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66</w:t>
            </w:r>
          </w:p>
        </w:tc>
        <w:tc>
          <w:tcPr>
            <w:tcW w:w="1004"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118°32'3"</w:t>
            </w:r>
          </w:p>
        </w:tc>
        <w:tc>
          <w:tcPr>
            <w:tcW w:w="815"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11,97</w:t>
            </w:r>
          </w:p>
        </w:tc>
        <w:tc>
          <w:tcPr>
            <w:tcW w:w="977"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2234811,83</w:t>
            </w:r>
          </w:p>
        </w:tc>
        <w:tc>
          <w:tcPr>
            <w:tcW w:w="977"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442358,98</w:t>
            </w:r>
          </w:p>
        </w:tc>
      </w:tr>
      <w:tr w:rsidR="00AE2BB3" w:rsidRPr="00AE2BB3" w:rsidTr="00AE2BB3">
        <w:tc>
          <w:tcPr>
            <w:tcW w:w="486"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2</w:t>
            </w:r>
          </w:p>
        </w:tc>
        <w:tc>
          <w:tcPr>
            <w:tcW w:w="741"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67</w:t>
            </w:r>
          </w:p>
        </w:tc>
        <w:tc>
          <w:tcPr>
            <w:tcW w:w="1004"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11°3'36"</w:t>
            </w:r>
          </w:p>
        </w:tc>
        <w:tc>
          <w:tcPr>
            <w:tcW w:w="815"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3,6</w:t>
            </w:r>
          </w:p>
        </w:tc>
        <w:tc>
          <w:tcPr>
            <w:tcW w:w="977"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2234806,11</w:t>
            </w:r>
          </w:p>
        </w:tc>
        <w:tc>
          <w:tcPr>
            <w:tcW w:w="977"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442369,50</w:t>
            </w:r>
          </w:p>
        </w:tc>
      </w:tr>
      <w:tr w:rsidR="00AE2BB3" w:rsidRPr="00AE2BB3" w:rsidTr="00AE2BB3">
        <w:tc>
          <w:tcPr>
            <w:tcW w:w="486"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3</w:t>
            </w:r>
          </w:p>
        </w:tc>
        <w:tc>
          <w:tcPr>
            <w:tcW w:w="741"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68</w:t>
            </w:r>
          </w:p>
        </w:tc>
        <w:tc>
          <w:tcPr>
            <w:tcW w:w="1004"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281°3'15"</w:t>
            </w:r>
          </w:p>
        </w:tc>
        <w:tc>
          <w:tcPr>
            <w:tcW w:w="815"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11,42</w:t>
            </w:r>
          </w:p>
        </w:tc>
        <w:tc>
          <w:tcPr>
            <w:tcW w:w="977"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2234809,64</w:t>
            </w:r>
          </w:p>
        </w:tc>
        <w:tc>
          <w:tcPr>
            <w:tcW w:w="977"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442370,19</w:t>
            </w:r>
          </w:p>
        </w:tc>
      </w:tr>
      <w:tr w:rsidR="00AE2BB3" w:rsidRPr="00AE2BB3" w:rsidTr="00AE2BB3">
        <w:tc>
          <w:tcPr>
            <w:tcW w:w="486"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4</w:t>
            </w:r>
          </w:p>
        </w:tc>
        <w:tc>
          <w:tcPr>
            <w:tcW w:w="741"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66</w:t>
            </w:r>
          </w:p>
        </w:tc>
        <w:tc>
          <w:tcPr>
            <w:tcW w:w="1004"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118°32'3"</w:t>
            </w:r>
          </w:p>
        </w:tc>
        <w:tc>
          <w:tcPr>
            <w:tcW w:w="815"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11,97</w:t>
            </w:r>
          </w:p>
        </w:tc>
        <w:tc>
          <w:tcPr>
            <w:tcW w:w="977"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2234811,83</w:t>
            </w:r>
          </w:p>
        </w:tc>
        <w:tc>
          <w:tcPr>
            <w:tcW w:w="977"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442358,98</w:t>
            </w:r>
          </w:p>
        </w:tc>
      </w:tr>
      <w:tr w:rsidR="00AE2BB3" w:rsidRPr="00AE2BB3" w:rsidTr="00AE2BB3">
        <w:tc>
          <w:tcPr>
            <w:tcW w:w="486" w:type="pct"/>
          </w:tcPr>
          <w:p w:rsidR="00AE2BB3" w:rsidRPr="00AE2BB3" w:rsidRDefault="00AE2BB3" w:rsidP="00AE2BB3">
            <w:pPr>
              <w:spacing w:after="0" w:line="240" w:lineRule="auto"/>
              <w:rPr>
                <w:rFonts w:ascii="Times New Roman" w:hAnsi="Times New Roman" w:cs="Times New Roman"/>
                <w:sz w:val="12"/>
                <w:szCs w:val="12"/>
              </w:rPr>
            </w:pPr>
          </w:p>
        </w:tc>
        <w:tc>
          <w:tcPr>
            <w:tcW w:w="741" w:type="pct"/>
          </w:tcPr>
          <w:p w:rsidR="00AE2BB3" w:rsidRPr="00AE2BB3" w:rsidRDefault="00AE2BB3" w:rsidP="00AE2BB3">
            <w:pPr>
              <w:spacing w:after="0" w:line="240" w:lineRule="auto"/>
              <w:rPr>
                <w:rFonts w:ascii="Times New Roman" w:hAnsi="Times New Roman" w:cs="Times New Roman"/>
                <w:sz w:val="12"/>
                <w:szCs w:val="12"/>
              </w:rPr>
            </w:pPr>
          </w:p>
        </w:tc>
        <w:tc>
          <w:tcPr>
            <w:tcW w:w="1004" w:type="pct"/>
          </w:tcPr>
          <w:p w:rsidR="00AE2BB3" w:rsidRPr="00AE2BB3" w:rsidRDefault="00AE2BB3" w:rsidP="00AE2BB3">
            <w:pPr>
              <w:spacing w:after="0" w:line="240" w:lineRule="auto"/>
              <w:rPr>
                <w:rFonts w:ascii="Times New Roman" w:hAnsi="Times New Roman" w:cs="Times New Roman"/>
                <w:sz w:val="12"/>
                <w:szCs w:val="12"/>
              </w:rPr>
            </w:pPr>
          </w:p>
        </w:tc>
        <w:tc>
          <w:tcPr>
            <w:tcW w:w="815" w:type="pct"/>
          </w:tcPr>
          <w:p w:rsidR="00AE2BB3" w:rsidRPr="00AE2BB3" w:rsidRDefault="00AE2BB3" w:rsidP="00AE2BB3">
            <w:pPr>
              <w:spacing w:after="0" w:line="240" w:lineRule="auto"/>
              <w:rPr>
                <w:rFonts w:ascii="Times New Roman" w:hAnsi="Times New Roman" w:cs="Times New Roman"/>
                <w:sz w:val="12"/>
                <w:szCs w:val="12"/>
              </w:rPr>
            </w:pPr>
          </w:p>
        </w:tc>
        <w:tc>
          <w:tcPr>
            <w:tcW w:w="977" w:type="pct"/>
          </w:tcPr>
          <w:p w:rsidR="00AE2BB3" w:rsidRPr="00AE2BB3" w:rsidRDefault="00AE2BB3" w:rsidP="00AE2BB3">
            <w:pPr>
              <w:spacing w:after="0" w:line="240" w:lineRule="auto"/>
              <w:rPr>
                <w:rFonts w:ascii="Times New Roman" w:hAnsi="Times New Roman" w:cs="Times New Roman"/>
                <w:sz w:val="12"/>
                <w:szCs w:val="12"/>
              </w:rPr>
            </w:pPr>
          </w:p>
        </w:tc>
        <w:tc>
          <w:tcPr>
            <w:tcW w:w="977" w:type="pct"/>
          </w:tcPr>
          <w:p w:rsidR="00AE2BB3" w:rsidRPr="00AE2BB3" w:rsidRDefault="00AE2BB3" w:rsidP="00AE2BB3">
            <w:pPr>
              <w:spacing w:after="0" w:line="240" w:lineRule="auto"/>
              <w:rPr>
                <w:rFonts w:ascii="Times New Roman" w:hAnsi="Times New Roman" w:cs="Times New Roman"/>
                <w:sz w:val="12"/>
                <w:szCs w:val="12"/>
              </w:rPr>
            </w:pPr>
          </w:p>
        </w:tc>
      </w:tr>
      <w:tr w:rsidR="00AE2BB3" w:rsidRPr="00AE2BB3" w:rsidTr="00AE2BB3">
        <w:tc>
          <w:tcPr>
            <w:tcW w:w="486"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1</w:t>
            </w:r>
          </w:p>
        </w:tc>
        <w:tc>
          <w:tcPr>
            <w:tcW w:w="741"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69</w:t>
            </w:r>
          </w:p>
        </w:tc>
        <w:tc>
          <w:tcPr>
            <w:tcW w:w="1004"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207°3'32"</w:t>
            </w:r>
          </w:p>
        </w:tc>
        <w:tc>
          <w:tcPr>
            <w:tcW w:w="815"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11,94</w:t>
            </w:r>
          </w:p>
        </w:tc>
        <w:tc>
          <w:tcPr>
            <w:tcW w:w="977"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2227521,05</w:t>
            </w:r>
          </w:p>
        </w:tc>
        <w:tc>
          <w:tcPr>
            <w:tcW w:w="977"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446597,97</w:t>
            </w:r>
          </w:p>
        </w:tc>
      </w:tr>
      <w:tr w:rsidR="00AE2BB3" w:rsidRPr="00AE2BB3" w:rsidTr="00AE2BB3">
        <w:tc>
          <w:tcPr>
            <w:tcW w:w="486"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2</w:t>
            </w:r>
          </w:p>
        </w:tc>
        <w:tc>
          <w:tcPr>
            <w:tcW w:w="741"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70</w:t>
            </w:r>
          </w:p>
        </w:tc>
        <w:tc>
          <w:tcPr>
            <w:tcW w:w="1004"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98°10'19"</w:t>
            </w:r>
          </w:p>
        </w:tc>
        <w:tc>
          <w:tcPr>
            <w:tcW w:w="815"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3,87</w:t>
            </w:r>
          </w:p>
        </w:tc>
        <w:tc>
          <w:tcPr>
            <w:tcW w:w="977"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2227510,42</w:t>
            </w:r>
          </w:p>
        </w:tc>
        <w:tc>
          <w:tcPr>
            <w:tcW w:w="977"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446592,54</w:t>
            </w:r>
          </w:p>
        </w:tc>
      </w:tr>
      <w:tr w:rsidR="00AE2BB3" w:rsidRPr="00AE2BB3" w:rsidTr="00AE2BB3">
        <w:tc>
          <w:tcPr>
            <w:tcW w:w="486"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lastRenderedPageBreak/>
              <w:t>3</w:t>
            </w:r>
          </w:p>
        </w:tc>
        <w:tc>
          <w:tcPr>
            <w:tcW w:w="741"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71</w:t>
            </w:r>
          </w:p>
        </w:tc>
        <w:tc>
          <w:tcPr>
            <w:tcW w:w="1004"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8°8'40"</w:t>
            </w:r>
          </w:p>
        </w:tc>
        <w:tc>
          <w:tcPr>
            <w:tcW w:w="815"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11,29</w:t>
            </w:r>
          </w:p>
        </w:tc>
        <w:tc>
          <w:tcPr>
            <w:tcW w:w="977"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2227509,87</w:t>
            </w:r>
          </w:p>
        </w:tc>
        <w:tc>
          <w:tcPr>
            <w:tcW w:w="977"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446596,37</w:t>
            </w:r>
          </w:p>
        </w:tc>
      </w:tr>
      <w:tr w:rsidR="00AE2BB3" w:rsidRPr="00AE2BB3" w:rsidTr="00AE2BB3">
        <w:tc>
          <w:tcPr>
            <w:tcW w:w="486"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4</w:t>
            </w:r>
          </w:p>
        </w:tc>
        <w:tc>
          <w:tcPr>
            <w:tcW w:w="741"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69</w:t>
            </w:r>
          </w:p>
        </w:tc>
        <w:tc>
          <w:tcPr>
            <w:tcW w:w="1004"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207°3'32"</w:t>
            </w:r>
          </w:p>
        </w:tc>
        <w:tc>
          <w:tcPr>
            <w:tcW w:w="815"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11,94</w:t>
            </w:r>
          </w:p>
        </w:tc>
        <w:tc>
          <w:tcPr>
            <w:tcW w:w="977"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2227521,05</w:t>
            </w:r>
          </w:p>
        </w:tc>
        <w:tc>
          <w:tcPr>
            <w:tcW w:w="977"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446597,97</w:t>
            </w:r>
          </w:p>
        </w:tc>
      </w:tr>
      <w:tr w:rsidR="00AE2BB3" w:rsidRPr="00AE2BB3" w:rsidTr="00AE2BB3">
        <w:tc>
          <w:tcPr>
            <w:tcW w:w="486" w:type="pct"/>
          </w:tcPr>
          <w:p w:rsidR="00AE2BB3" w:rsidRPr="00AE2BB3" w:rsidRDefault="00AE2BB3" w:rsidP="00AE2BB3">
            <w:pPr>
              <w:spacing w:after="0" w:line="240" w:lineRule="auto"/>
              <w:rPr>
                <w:rFonts w:ascii="Times New Roman" w:hAnsi="Times New Roman" w:cs="Times New Roman"/>
                <w:sz w:val="12"/>
                <w:szCs w:val="12"/>
              </w:rPr>
            </w:pPr>
          </w:p>
        </w:tc>
        <w:tc>
          <w:tcPr>
            <w:tcW w:w="741" w:type="pct"/>
          </w:tcPr>
          <w:p w:rsidR="00AE2BB3" w:rsidRPr="00AE2BB3" w:rsidRDefault="00AE2BB3" w:rsidP="00AE2BB3">
            <w:pPr>
              <w:spacing w:after="0" w:line="240" w:lineRule="auto"/>
              <w:rPr>
                <w:rFonts w:ascii="Times New Roman" w:hAnsi="Times New Roman" w:cs="Times New Roman"/>
                <w:sz w:val="12"/>
                <w:szCs w:val="12"/>
              </w:rPr>
            </w:pPr>
          </w:p>
        </w:tc>
        <w:tc>
          <w:tcPr>
            <w:tcW w:w="1004" w:type="pct"/>
          </w:tcPr>
          <w:p w:rsidR="00AE2BB3" w:rsidRPr="00AE2BB3" w:rsidRDefault="00AE2BB3" w:rsidP="00AE2BB3">
            <w:pPr>
              <w:spacing w:after="0" w:line="240" w:lineRule="auto"/>
              <w:rPr>
                <w:rFonts w:ascii="Times New Roman" w:hAnsi="Times New Roman" w:cs="Times New Roman"/>
                <w:sz w:val="12"/>
                <w:szCs w:val="12"/>
              </w:rPr>
            </w:pPr>
          </w:p>
        </w:tc>
        <w:tc>
          <w:tcPr>
            <w:tcW w:w="815" w:type="pct"/>
          </w:tcPr>
          <w:p w:rsidR="00AE2BB3" w:rsidRPr="00AE2BB3" w:rsidRDefault="00AE2BB3" w:rsidP="00AE2BB3">
            <w:pPr>
              <w:spacing w:after="0" w:line="240" w:lineRule="auto"/>
              <w:rPr>
                <w:rFonts w:ascii="Times New Roman" w:hAnsi="Times New Roman" w:cs="Times New Roman"/>
                <w:sz w:val="12"/>
                <w:szCs w:val="12"/>
              </w:rPr>
            </w:pPr>
          </w:p>
        </w:tc>
        <w:tc>
          <w:tcPr>
            <w:tcW w:w="977" w:type="pct"/>
          </w:tcPr>
          <w:p w:rsidR="00AE2BB3" w:rsidRPr="00AE2BB3" w:rsidRDefault="00AE2BB3" w:rsidP="00AE2BB3">
            <w:pPr>
              <w:spacing w:after="0" w:line="240" w:lineRule="auto"/>
              <w:rPr>
                <w:rFonts w:ascii="Times New Roman" w:hAnsi="Times New Roman" w:cs="Times New Roman"/>
                <w:sz w:val="12"/>
                <w:szCs w:val="12"/>
              </w:rPr>
            </w:pPr>
          </w:p>
        </w:tc>
        <w:tc>
          <w:tcPr>
            <w:tcW w:w="977" w:type="pct"/>
          </w:tcPr>
          <w:p w:rsidR="00AE2BB3" w:rsidRPr="00AE2BB3" w:rsidRDefault="00AE2BB3" w:rsidP="00AE2BB3">
            <w:pPr>
              <w:spacing w:after="0" w:line="240" w:lineRule="auto"/>
              <w:rPr>
                <w:rFonts w:ascii="Times New Roman" w:hAnsi="Times New Roman" w:cs="Times New Roman"/>
                <w:sz w:val="12"/>
                <w:szCs w:val="12"/>
              </w:rPr>
            </w:pPr>
          </w:p>
        </w:tc>
      </w:tr>
      <w:tr w:rsidR="00AE2BB3" w:rsidRPr="00AE2BB3" w:rsidTr="00AE2BB3">
        <w:tc>
          <w:tcPr>
            <w:tcW w:w="486"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1</w:t>
            </w:r>
          </w:p>
        </w:tc>
        <w:tc>
          <w:tcPr>
            <w:tcW w:w="741"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72</w:t>
            </w:r>
          </w:p>
        </w:tc>
        <w:tc>
          <w:tcPr>
            <w:tcW w:w="1004"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88°26'11"</w:t>
            </w:r>
          </w:p>
        </w:tc>
        <w:tc>
          <w:tcPr>
            <w:tcW w:w="815"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10,99</w:t>
            </w:r>
          </w:p>
        </w:tc>
        <w:tc>
          <w:tcPr>
            <w:tcW w:w="977"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2235105,41</w:t>
            </w:r>
          </w:p>
        </w:tc>
        <w:tc>
          <w:tcPr>
            <w:tcW w:w="977"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441655,95</w:t>
            </w:r>
          </w:p>
        </w:tc>
      </w:tr>
      <w:tr w:rsidR="00AE2BB3" w:rsidRPr="00AE2BB3" w:rsidTr="00AE2BB3">
        <w:tc>
          <w:tcPr>
            <w:tcW w:w="486"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2</w:t>
            </w:r>
          </w:p>
        </w:tc>
        <w:tc>
          <w:tcPr>
            <w:tcW w:w="741"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73</w:t>
            </w:r>
          </w:p>
        </w:tc>
        <w:tc>
          <w:tcPr>
            <w:tcW w:w="1004"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349°4'13"</w:t>
            </w:r>
          </w:p>
        </w:tc>
        <w:tc>
          <w:tcPr>
            <w:tcW w:w="815"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20,99</w:t>
            </w:r>
          </w:p>
        </w:tc>
        <w:tc>
          <w:tcPr>
            <w:tcW w:w="977"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2235105,71</w:t>
            </w:r>
          </w:p>
        </w:tc>
        <w:tc>
          <w:tcPr>
            <w:tcW w:w="977"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441666,94</w:t>
            </w:r>
          </w:p>
        </w:tc>
      </w:tr>
      <w:tr w:rsidR="00AE2BB3" w:rsidRPr="00AE2BB3" w:rsidTr="00AE2BB3">
        <w:tc>
          <w:tcPr>
            <w:tcW w:w="486"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3</w:t>
            </w:r>
          </w:p>
        </w:tc>
        <w:tc>
          <w:tcPr>
            <w:tcW w:w="741"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74</w:t>
            </w:r>
          </w:p>
        </w:tc>
        <w:tc>
          <w:tcPr>
            <w:tcW w:w="1004"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268°29'33"</w:t>
            </w:r>
          </w:p>
        </w:tc>
        <w:tc>
          <w:tcPr>
            <w:tcW w:w="815"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11,02</w:t>
            </w:r>
          </w:p>
        </w:tc>
        <w:tc>
          <w:tcPr>
            <w:tcW w:w="977"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2235126,32</w:t>
            </w:r>
          </w:p>
        </w:tc>
        <w:tc>
          <w:tcPr>
            <w:tcW w:w="977"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441662,96</w:t>
            </w:r>
          </w:p>
        </w:tc>
      </w:tr>
      <w:tr w:rsidR="00AE2BB3" w:rsidRPr="00AE2BB3" w:rsidTr="00AE2BB3">
        <w:tc>
          <w:tcPr>
            <w:tcW w:w="486"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4</w:t>
            </w:r>
          </w:p>
        </w:tc>
        <w:tc>
          <w:tcPr>
            <w:tcW w:w="741"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75</w:t>
            </w:r>
          </w:p>
        </w:tc>
        <w:tc>
          <w:tcPr>
            <w:tcW w:w="1004"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168°59'42"</w:t>
            </w:r>
          </w:p>
        </w:tc>
        <w:tc>
          <w:tcPr>
            <w:tcW w:w="815"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21,01</w:t>
            </w:r>
          </w:p>
        </w:tc>
        <w:tc>
          <w:tcPr>
            <w:tcW w:w="977"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2235126,03</w:t>
            </w:r>
          </w:p>
        </w:tc>
        <w:tc>
          <w:tcPr>
            <w:tcW w:w="977"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441651,94</w:t>
            </w:r>
          </w:p>
        </w:tc>
      </w:tr>
      <w:tr w:rsidR="00AE2BB3" w:rsidRPr="00AE2BB3" w:rsidTr="00AE2BB3">
        <w:tc>
          <w:tcPr>
            <w:tcW w:w="486"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5</w:t>
            </w:r>
          </w:p>
        </w:tc>
        <w:tc>
          <w:tcPr>
            <w:tcW w:w="741"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72</w:t>
            </w:r>
          </w:p>
        </w:tc>
        <w:tc>
          <w:tcPr>
            <w:tcW w:w="1004"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88°26'11"</w:t>
            </w:r>
          </w:p>
        </w:tc>
        <w:tc>
          <w:tcPr>
            <w:tcW w:w="815"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10,99</w:t>
            </w:r>
          </w:p>
        </w:tc>
        <w:tc>
          <w:tcPr>
            <w:tcW w:w="977"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2235105,41</w:t>
            </w:r>
          </w:p>
        </w:tc>
        <w:tc>
          <w:tcPr>
            <w:tcW w:w="977"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441655,95</w:t>
            </w:r>
          </w:p>
        </w:tc>
      </w:tr>
      <w:tr w:rsidR="00AE2BB3" w:rsidRPr="00AE2BB3" w:rsidTr="00AE2BB3">
        <w:tc>
          <w:tcPr>
            <w:tcW w:w="486" w:type="pct"/>
          </w:tcPr>
          <w:p w:rsidR="00AE2BB3" w:rsidRPr="00AE2BB3" w:rsidRDefault="00AE2BB3" w:rsidP="00AE2BB3">
            <w:pPr>
              <w:spacing w:after="0" w:line="240" w:lineRule="auto"/>
              <w:rPr>
                <w:rFonts w:ascii="Times New Roman" w:hAnsi="Times New Roman" w:cs="Times New Roman"/>
                <w:sz w:val="12"/>
                <w:szCs w:val="12"/>
              </w:rPr>
            </w:pPr>
          </w:p>
        </w:tc>
        <w:tc>
          <w:tcPr>
            <w:tcW w:w="741" w:type="pct"/>
          </w:tcPr>
          <w:p w:rsidR="00AE2BB3" w:rsidRPr="00AE2BB3" w:rsidRDefault="00AE2BB3" w:rsidP="00AE2BB3">
            <w:pPr>
              <w:spacing w:after="0" w:line="240" w:lineRule="auto"/>
              <w:rPr>
                <w:rFonts w:ascii="Times New Roman" w:hAnsi="Times New Roman" w:cs="Times New Roman"/>
                <w:sz w:val="12"/>
                <w:szCs w:val="12"/>
              </w:rPr>
            </w:pPr>
          </w:p>
        </w:tc>
        <w:tc>
          <w:tcPr>
            <w:tcW w:w="1004" w:type="pct"/>
          </w:tcPr>
          <w:p w:rsidR="00AE2BB3" w:rsidRPr="00AE2BB3" w:rsidRDefault="00AE2BB3" w:rsidP="00AE2BB3">
            <w:pPr>
              <w:spacing w:after="0" w:line="240" w:lineRule="auto"/>
              <w:rPr>
                <w:rFonts w:ascii="Times New Roman" w:hAnsi="Times New Roman" w:cs="Times New Roman"/>
                <w:sz w:val="12"/>
                <w:szCs w:val="12"/>
              </w:rPr>
            </w:pPr>
          </w:p>
        </w:tc>
        <w:tc>
          <w:tcPr>
            <w:tcW w:w="815" w:type="pct"/>
          </w:tcPr>
          <w:p w:rsidR="00AE2BB3" w:rsidRPr="00AE2BB3" w:rsidRDefault="00AE2BB3" w:rsidP="00AE2BB3">
            <w:pPr>
              <w:spacing w:after="0" w:line="240" w:lineRule="auto"/>
              <w:rPr>
                <w:rFonts w:ascii="Times New Roman" w:hAnsi="Times New Roman" w:cs="Times New Roman"/>
                <w:sz w:val="12"/>
                <w:szCs w:val="12"/>
              </w:rPr>
            </w:pPr>
          </w:p>
        </w:tc>
        <w:tc>
          <w:tcPr>
            <w:tcW w:w="977" w:type="pct"/>
          </w:tcPr>
          <w:p w:rsidR="00AE2BB3" w:rsidRPr="00AE2BB3" w:rsidRDefault="00AE2BB3" w:rsidP="00AE2BB3">
            <w:pPr>
              <w:spacing w:after="0" w:line="240" w:lineRule="auto"/>
              <w:rPr>
                <w:rFonts w:ascii="Times New Roman" w:hAnsi="Times New Roman" w:cs="Times New Roman"/>
                <w:sz w:val="12"/>
                <w:szCs w:val="12"/>
              </w:rPr>
            </w:pPr>
          </w:p>
        </w:tc>
        <w:tc>
          <w:tcPr>
            <w:tcW w:w="977" w:type="pct"/>
          </w:tcPr>
          <w:p w:rsidR="00AE2BB3" w:rsidRPr="00AE2BB3" w:rsidRDefault="00AE2BB3" w:rsidP="00AE2BB3">
            <w:pPr>
              <w:spacing w:after="0" w:line="240" w:lineRule="auto"/>
              <w:rPr>
                <w:rFonts w:ascii="Times New Roman" w:hAnsi="Times New Roman" w:cs="Times New Roman"/>
                <w:sz w:val="12"/>
                <w:szCs w:val="12"/>
              </w:rPr>
            </w:pPr>
          </w:p>
        </w:tc>
      </w:tr>
      <w:tr w:rsidR="00AE2BB3" w:rsidRPr="00AE2BB3" w:rsidTr="00AE2BB3">
        <w:tc>
          <w:tcPr>
            <w:tcW w:w="486"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1</w:t>
            </w:r>
          </w:p>
        </w:tc>
        <w:tc>
          <w:tcPr>
            <w:tcW w:w="741"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76</w:t>
            </w:r>
          </w:p>
        </w:tc>
        <w:tc>
          <w:tcPr>
            <w:tcW w:w="1004"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286°8'11"</w:t>
            </w:r>
          </w:p>
        </w:tc>
        <w:tc>
          <w:tcPr>
            <w:tcW w:w="815"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7,41</w:t>
            </w:r>
          </w:p>
        </w:tc>
        <w:tc>
          <w:tcPr>
            <w:tcW w:w="977"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2232937,48</w:t>
            </w:r>
          </w:p>
        </w:tc>
        <w:tc>
          <w:tcPr>
            <w:tcW w:w="977"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445688,64</w:t>
            </w:r>
          </w:p>
        </w:tc>
      </w:tr>
      <w:tr w:rsidR="00AE2BB3" w:rsidRPr="00AE2BB3" w:rsidTr="00AE2BB3">
        <w:tc>
          <w:tcPr>
            <w:tcW w:w="486"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2</w:t>
            </w:r>
          </w:p>
        </w:tc>
        <w:tc>
          <w:tcPr>
            <w:tcW w:w="741"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77</w:t>
            </w:r>
          </w:p>
        </w:tc>
        <w:tc>
          <w:tcPr>
            <w:tcW w:w="1004"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120°25'19"</w:t>
            </w:r>
          </w:p>
        </w:tc>
        <w:tc>
          <w:tcPr>
            <w:tcW w:w="815"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3,99</w:t>
            </w:r>
          </w:p>
        </w:tc>
        <w:tc>
          <w:tcPr>
            <w:tcW w:w="977"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2232939,54</w:t>
            </w:r>
          </w:p>
        </w:tc>
        <w:tc>
          <w:tcPr>
            <w:tcW w:w="977"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445681,52</w:t>
            </w:r>
          </w:p>
        </w:tc>
      </w:tr>
      <w:tr w:rsidR="00AE2BB3" w:rsidRPr="00AE2BB3" w:rsidTr="00AE2BB3">
        <w:tc>
          <w:tcPr>
            <w:tcW w:w="486"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3</w:t>
            </w:r>
          </w:p>
        </w:tc>
        <w:tc>
          <w:tcPr>
            <w:tcW w:w="741"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78</w:t>
            </w:r>
          </w:p>
        </w:tc>
        <w:tc>
          <w:tcPr>
            <w:tcW w:w="1004"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90°37'22"</w:t>
            </w:r>
          </w:p>
        </w:tc>
        <w:tc>
          <w:tcPr>
            <w:tcW w:w="815"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3,68</w:t>
            </w:r>
          </w:p>
        </w:tc>
        <w:tc>
          <w:tcPr>
            <w:tcW w:w="977"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2232937,52</w:t>
            </w:r>
          </w:p>
        </w:tc>
        <w:tc>
          <w:tcPr>
            <w:tcW w:w="977"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445684,96</w:t>
            </w:r>
          </w:p>
        </w:tc>
      </w:tr>
      <w:tr w:rsidR="00AE2BB3" w:rsidRPr="00AE2BB3" w:rsidTr="00AE2BB3">
        <w:tc>
          <w:tcPr>
            <w:tcW w:w="486"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4</w:t>
            </w:r>
          </w:p>
        </w:tc>
        <w:tc>
          <w:tcPr>
            <w:tcW w:w="741"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76</w:t>
            </w:r>
          </w:p>
        </w:tc>
        <w:tc>
          <w:tcPr>
            <w:tcW w:w="1004"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286°8'11"</w:t>
            </w:r>
          </w:p>
        </w:tc>
        <w:tc>
          <w:tcPr>
            <w:tcW w:w="815"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7,41</w:t>
            </w:r>
          </w:p>
        </w:tc>
        <w:tc>
          <w:tcPr>
            <w:tcW w:w="977"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2232937,48</w:t>
            </w:r>
          </w:p>
        </w:tc>
        <w:tc>
          <w:tcPr>
            <w:tcW w:w="977"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445688,64</w:t>
            </w:r>
          </w:p>
        </w:tc>
      </w:tr>
      <w:tr w:rsidR="00AE2BB3" w:rsidRPr="00AE2BB3" w:rsidTr="00AE2BB3">
        <w:tc>
          <w:tcPr>
            <w:tcW w:w="486" w:type="pct"/>
          </w:tcPr>
          <w:p w:rsidR="00AE2BB3" w:rsidRPr="00AE2BB3" w:rsidRDefault="00AE2BB3" w:rsidP="00AE2BB3">
            <w:pPr>
              <w:spacing w:after="0" w:line="240" w:lineRule="auto"/>
              <w:rPr>
                <w:rFonts w:ascii="Times New Roman" w:hAnsi="Times New Roman" w:cs="Times New Roman"/>
                <w:sz w:val="12"/>
                <w:szCs w:val="12"/>
              </w:rPr>
            </w:pPr>
          </w:p>
        </w:tc>
        <w:tc>
          <w:tcPr>
            <w:tcW w:w="741" w:type="pct"/>
          </w:tcPr>
          <w:p w:rsidR="00AE2BB3" w:rsidRPr="00AE2BB3" w:rsidRDefault="00AE2BB3" w:rsidP="00AE2BB3">
            <w:pPr>
              <w:spacing w:after="0" w:line="240" w:lineRule="auto"/>
              <w:rPr>
                <w:rFonts w:ascii="Times New Roman" w:hAnsi="Times New Roman" w:cs="Times New Roman"/>
                <w:sz w:val="12"/>
                <w:szCs w:val="12"/>
              </w:rPr>
            </w:pPr>
          </w:p>
        </w:tc>
        <w:tc>
          <w:tcPr>
            <w:tcW w:w="1004" w:type="pct"/>
          </w:tcPr>
          <w:p w:rsidR="00AE2BB3" w:rsidRPr="00AE2BB3" w:rsidRDefault="00AE2BB3" w:rsidP="00AE2BB3">
            <w:pPr>
              <w:spacing w:after="0" w:line="240" w:lineRule="auto"/>
              <w:rPr>
                <w:rFonts w:ascii="Times New Roman" w:hAnsi="Times New Roman" w:cs="Times New Roman"/>
                <w:sz w:val="12"/>
                <w:szCs w:val="12"/>
              </w:rPr>
            </w:pPr>
          </w:p>
        </w:tc>
        <w:tc>
          <w:tcPr>
            <w:tcW w:w="815" w:type="pct"/>
          </w:tcPr>
          <w:p w:rsidR="00AE2BB3" w:rsidRPr="00AE2BB3" w:rsidRDefault="00AE2BB3" w:rsidP="00AE2BB3">
            <w:pPr>
              <w:spacing w:after="0" w:line="240" w:lineRule="auto"/>
              <w:rPr>
                <w:rFonts w:ascii="Times New Roman" w:hAnsi="Times New Roman" w:cs="Times New Roman"/>
                <w:sz w:val="12"/>
                <w:szCs w:val="12"/>
              </w:rPr>
            </w:pPr>
          </w:p>
        </w:tc>
        <w:tc>
          <w:tcPr>
            <w:tcW w:w="977" w:type="pct"/>
          </w:tcPr>
          <w:p w:rsidR="00AE2BB3" w:rsidRPr="00AE2BB3" w:rsidRDefault="00AE2BB3" w:rsidP="00AE2BB3">
            <w:pPr>
              <w:spacing w:after="0" w:line="240" w:lineRule="auto"/>
              <w:rPr>
                <w:rFonts w:ascii="Times New Roman" w:hAnsi="Times New Roman" w:cs="Times New Roman"/>
                <w:sz w:val="12"/>
                <w:szCs w:val="12"/>
              </w:rPr>
            </w:pPr>
          </w:p>
        </w:tc>
        <w:tc>
          <w:tcPr>
            <w:tcW w:w="977" w:type="pct"/>
          </w:tcPr>
          <w:p w:rsidR="00AE2BB3" w:rsidRPr="00AE2BB3" w:rsidRDefault="00AE2BB3" w:rsidP="00AE2BB3">
            <w:pPr>
              <w:spacing w:after="0" w:line="240" w:lineRule="auto"/>
              <w:rPr>
                <w:rFonts w:ascii="Times New Roman" w:hAnsi="Times New Roman" w:cs="Times New Roman"/>
                <w:sz w:val="12"/>
                <w:szCs w:val="12"/>
              </w:rPr>
            </w:pPr>
          </w:p>
        </w:tc>
      </w:tr>
      <w:tr w:rsidR="00AE2BB3" w:rsidRPr="00AE2BB3" w:rsidTr="00AE2BB3">
        <w:tc>
          <w:tcPr>
            <w:tcW w:w="486"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1</w:t>
            </w:r>
          </w:p>
        </w:tc>
        <w:tc>
          <w:tcPr>
            <w:tcW w:w="741"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79</w:t>
            </w:r>
          </w:p>
        </w:tc>
        <w:tc>
          <w:tcPr>
            <w:tcW w:w="1004"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88°26'11"</w:t>
            </w:r>
          </w:p>
        </w:tc>
        <w:tc>
          <w:tcPr>
            <w:tcW w:w="815"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10,99</w:t>
            </w:r>
          </w:p>
        </w:tc>
        <w:tc>
          <w:tcPr>
            <w:tcW w:w="977"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2235106,22</w:t>
            </w:r>
          </w:p>
        </w:tc>
        <w:tc>
          <w:tcPr>
            <w:tcW w:w="977"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441686,41</w:t>
            </w:r>
          </w:p>
        </w:tc>
      </w:tr>
      <w:tr w:rsidR="00AE2BB3" w:rsidRPr="00AE2BB3" w:rsidTr="00AE2BB3">
        <w:tc>
          <w:tcPr>
            <w:tcW w:w="486"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2</w:t>
            </w:r>
          </w:p>
        </w:tc>
        <w:tc>
          <w:tcPr>
            <w:tcW w:w="741"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80</w:t>
            </w:r>
          </w:p>
        </w:tc>
        <w:tc>
          <w:tcPr>
            <w:tcW w:w="1004"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357°20'41"</w:t>
            </w:r>
          </w:p>
        </w:tc>
        <w:tc>
          <w:tcPr>
            <w:tcW w:w="815"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20,72</w:t>
            </w:r>
          </w:p>
        </w:tc>
        <w:tc>
          <w:tcPr>
            <w:tcW w:w="977"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2235106,52</w:t>
            </w:r>
          </w:p>
        </w:tc>
        <w:tc>
          <w:tcPr>
            <w:tcW w:w="977"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441697,40</w:t>
            </w:r>
          </w:p>
        </w:tc>
      </w:tr>
      <w:tr w:rsidR="00AE2BB3" w:rsidRPr="00AE2BB3" w:rsidTr="00AE2BB3">
        <w:tc>
          <w:tcPr>
            <w:tcW w:w="486"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3</w:t>
            </w:r>
          </w:p>
        </w:tc>
        <w:tc>
          <w:tcPr>
            <w:tcW w:w="741"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81</w:t>
            </w:r>
          </w:p>
        </w:tc>
        <w:tc>
          <w:tcPr>
            <w:tcW w:w="1004"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268°26'11"</w:t>
            </w:r>
          </w:p>
        </w:tc>
        <w:tc>
          <w:tcPr>
            <w:tcW w:w="815"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10,99</w:t>
            </w:r>
          </w:p>
        </w:tc>
        <w:tc>
          <w:tcPr>
            <w:tcW w:w="977"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2235127,22</w:t>
            </w:r>
          </w:p>
        </w:tc>
        <w:tc>
          <w:tcPr>
            <w:tcW w:w="977"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441696,44</w:t>
            </w:r>
          </w:p>
        </w:tc>
      </w:tr>
      <w:tr w:rsidR="00AE2BB3" w:rsidRPr="00AE2BB3" w:rsidTr="00AE2BB3">
        <w:tc>
          <w:tcPr>
            <w:tcW w:w="486"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4</w:t>
            </w:r>
          </w:p>
        </w:tc>
        <w:tc>
          <w:tcPr>
            <w:tcW w:w="741"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82</w:t>
            </w:r>
          </w:p>
        </w:tc>
        <w:tc>
          <w:tcPr>
            <w:tcW w:w="1004"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177°20'41"</w:t>
            </w:r>
          </w:p>
        </w:tc>
        <w:tc>
          <w:tcPr>
            <w:tcW w:w="815"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20,72</w:t>
            </w:r>
          </w:p>
        </w:tc>
        <w:tc>
          <w:tcPr>
            <w:tcW w:w="977"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2235126,92</w:t>
            </w:r>
          </w:p>
        </w:tc>
        <w:tc>
          <w:tcPr>
            <w:tcW w:w="977"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441685,45</w:t>
            </w:r>
          </w:p>
        </w:tc>
      </w:tr>
      <w:tr w:rsidR="00AE2BB3" w:rsidRPr="00AE2BB3" w:rsidTr="00AE2BB3">
        <w:tc>
          <w:tcPr>
            <w:tcW w:w="486"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5</w:t>
            </w:r>
          </w:p>
        </w:tc>
        <w:tc>
          <w:tcPr>
            <w:tcW w:w="741"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79</w:t>
            </w:r>
          </w:p>
        </w:tc>
        <w:tc>
          <w:tcPr>
            <w:tcW w:w="1004"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88°26'11"</w:t>
            </w:r>
          </w:p>
        </w:tc>
        <w:tc>
          <w:tcPr>
            <w:tcW w:w="815"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10,99</w:t>
            </w:r>
          </w:p>
        </w:tc>
        <w:tc>
          <w:tcPr>
            <w:tcW w:w="977"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2235106,22</w:t>
            </w:r>
          </w:p>
        </w:tc>
        <w:tc>
          <w:tcPr>
            <w:tcW w:w="977" w:type="pct"/>
            <w:vAlign w:val="center"/>
          </w:tcPr>
          <w:p w:rsidR="00AE2BB3" w:rsidRPr="00AE2BB3" w:rsidRDefault="00AE2BB3" w:rsidP="00AE2BB3">
            <w:pPr>
              <w:spacing w:after="0" w:line="240" w:lineRule="auto"/>
              <w:jc w:val="center"/>
              <w:rPr>
                <w:rFonts w:ascii="Times New Roman" w:hAnsi="Times New Roman" w:cs="Times New Roman"/>
                <w:sz w:val="12"/>
                <w:szCs w:val="12"/>
              </w:rPr>
            </w:pPr>
            <w:r w:rsidRPr="00AE2BB3">
              <w:rPr>
                <w:rFonts w:ascii="Times New Roman" w:hAnsi="Times New Roman" w:cs="Times New Roman"/>
                <w:sz w:val="12"/>
                <w:szCs w:val="12"/>
              </w:rPr>
              <w:t>441686,41</w:t>
            </w:r>
          </w:p>
        </w:tc>
      </w:tr>
    </w:tbl>
    <w:p w:rsidR="00AE2BB3" w:rsidRDefault="00AE2BB3" w:rsidP="00AE2BB3">
      <w:pPr>
        <w:spacing w:after="0" w:line="240" w:lineRule="auto"/>
        <w:ind w:firstLine="284"/>
        <w:jc w:val="both"/>
        <w:rPr>
          <w:rFonts w:ascii="Times New Roman" w:hAnsi="Times New Roman" w:cs="Times New Roman"/>
          <w:sz w:val="12"/>
          <w:szCs w:val="12"/>
        </w:rPr>
      </w:pPr>
    </w:p>
    <w:p w:rsidR="00AE2BB3" w:rsidRPr="00AE2BB3" w:rsidRDefault="00AE2BB3" w:rsidP="00AE2BB3">
      <w:pPr>
        <w:spacing w:after="0" w:line="240" w:lineRule="auto"/>
        <w:ind w:firstLine="284"/>
        <w:jc w:val="center"/>
        <w:rPr>
          <w:rFonts w:ascii="Times New Roman" w:hAnsi="Times New Roman" w:cs="Times New Roman"/>
          <w:sz w:val="12"/>
          <w:szCs w:val="12"/>
        </w:rPr>
      </w:pPr>
      <w:r w:rsidRPr="00AE2BB3">
        <w:rPr>
          <w:rFonts w:ascii="Times New Roman" w:hAnsi="Times New Roman" w:cs="Times New Roman"/>
          <w:sz w:val="12"/>
          <w:szCs w:val="12"/>
        </w:rPr>
        <w:t>2.7. Информация о необходимости осуществления мероприятий по сохранению объектов культурного наследия от возможного негативного воздействия в связи с размещением линейных объектов</w:t>
      </w:r>
    </w:p>
    <w:p w:rsidR="00AE2BB3" w:rsidRPr="00AE2BB3" w:rsidRDefault="00AE2BB3" w:rsidP="00AE2BB3">
      <w:pPr>
        <w:spacing w:after="0" w:line="240" w:lineRule="auto"/>
        <w:ind w:firstLine="284"/>
        <w:jc w:val="both"/>
        <w:rPr>
          <w:rFonts w:ascii="Times New Roman" w:hAnsi="Times New Roman" w:cs="Times New Roman"/>
          <w:sz w:val="12"/>
          <w:szCs w:val="12"/>
        </w:rPr>
      </w:pPr>
      <w:r w:rsidRPr="00AE2BB3">
        <w:rPr>
          <w:rFonts w:ascii="Times New Roman" w:hAnsi="Times New Roman" w:cs="Times New Roman"/>
          <w:sz w:val="12"/>
          <w:szCs w:val="12"/>
        </w:rPr>
        <w:t>К объектам культурного наследия относятся объекты недвижимого имущества со связанными с ними произведениями живописи, скульптуры, декоративно-прикладного искусства, объектами науки и техники и иными предметами материальной культуры, возникшие в результате исторических событий, представляющие собой ценность с точки зрения истории, археологии, архитектуры, градостроительства, искусства, науки и техники, эстетики, этнологии или антропологии, социальной культуры и являющиеся свидетельством эпох и цивилизаций, подлинными источниками информации о зарождении и развитии культуры.</w:t>
      </w:r>
    </w:p>
    <w:p w:rsidR="00AE2BB3" w:rsidRPr="00AE2BB3" w:rsidRDefault="00AE2BB3" w:rsidP="00AE2BB3">
      <w:pPr>
        <w:spacing w:after="0" w:line="240" w:lineRule="auto"/>
        <w:ind w:firstLine="284"/>
        <w:jc w:val="both"/>
        <w:rPr>
          <w:rFonts w:ascii="Times New Roman" w:hAnsi="Times New Roman" w:cs="Times New Roman"/>
          <w:sz w:val="12"/>
          <w:szCs w:val="12"/>
        </w:rPr>
      </w:pPr>
      <w:r w:rsidRPr="00AE2BB3">
        <w:rPr>
          <w:rFonts w:ascii="Times New Roman" w:hAnsi="Times New Roman" w:cs="Times New Roman"/>
          <w:sz w:val="12"/>
          <w:szCs w:val="12"/>
        </w:rPr>
        <w:t>Отношения в области организации, охраны и использования, объектов историко-культурного наследия регулируются федеральным законом №73-ФЗ от 25.06.2002 г. «Об объектах культурного наследия (памятниках истории и культуры) народов Российской Федерации». В случае обнаружения в процессе ведения работ объектов, обладающих признаками объекта культурного наследия, предприятие обязано сообщить об этом местному государственному органу охраны памятников и приостановить работы.</w:t>
      </w:r>
    </w:p>
    <w:p w:rsidR="00AE2BB3" w:rsidRPr="00AE2BB3" w:rsidRDefault="00AE2BB3" w:rsidP="00AE2BB3">
      <w:pPr>
        <w:spacing w:after="0" w:line="240" w:lineRule="auto"/>
        <w:ind w:firstLine="284"/>
        <w:jc w:val="both"/>
        <w:rPr>
          <w:rFonts w:ascii="Times New Roman" w:hAnsi="Times New Roman" w:cs="Times New Roman"/>
          <w:sz w:val="12"/>
          <w:szCs w:val="12"/>
        </w:rPr>
      </w:pPr>
      <w:r w:rsidRPr="00AE2BB3">
        <w:rPr>
          <w:rFonts w:ascii="Times New Roman" w:hAnsi="Times New Roman" w:cs="Times New Roman"/>
          <w:sz w:val="12"/>
          <w:szCs w:val="12"/>
        </w:rPr>
        <w:t>Согласно ответу от Управления государственной охраны объектов культурного наследия Самарской области на участке работ объекты культурного наследия, включенные в реестр, выявленные объекты культурного наследия либо объекты, обладающие признаками объекта культурного наследия отсутствуют. И возможно проведение землеустроительных, земляных, строительных, мелиоративных, хозяйственных и иных работ. Земельный участок расположен вне зон охраны и защитных зон объектов культурного наследия.</w:t>
      </w:r>
    </w:p>
    <w:p w:rsidR="00AE2BB3" w:rsidRDefault="00AE2BB3" w:rsidP="00AE2BB3">
      <w:pPr>
        <w:spacing w:after="0" w:line="240" w:lineRule="auto"/>
        <w:ind w:firstLine="284"/>
        <w:jc w:val="both"/>
        <w:rPr>
          <w:rFonts w:ascii="Times New Roman" w:hAnsi="Times New Roman" w:cs="Times New Roman"/>
          <w:sz w:val="12"/>
          <w:szCs w:val="12"/>
        </w:rPr>
      </w:pPr>
    </w:p>
    <w:p w:rsidR="00AE2BB3" w:rsidRPr="00AE2BB3" w:rsidRDefault="00AE2BB3" w:rsidP="00AE2BB3">
      <w:pPr>
        <w:spacing w:after="0" w:line="240" w:lineRule="auto"/>
        <w:ind w:firstLine="284"/>
        <w:jc w:val="center"/>
        <w:rPr>
          <w:rFonts w:ascii="Times New Roman" w:hAnsi="Times New Roman" w:cs="Times New Roman"/>
          <w:sz w:val="12"/>
          <w:szCs w:val="12"/>
        </w:rPr>
      </w:pPr>
      <w:r w:rsidRPr="00AE2BB3">
        <w:rPr>
          <w:rFonts w:ascii="Times New Roman" w:hAnsi="Times New Roman" w:cs="Times New Roman"/>
          <w:sz w:val="12"/>
          <w:szCs w:val="12"/>
        </w:rPr>
        <w:t>2.8. Информация о необходимости осуществления мероприятий по охране окружающей среды</w:t>
      </w:r>
    </w:p>
    <w:p w:rsidR="00AE2BB3" w:rsidRPr="00AE2BB3" w:rsidRDefault="00AE2BB3" w:rsidP="00AE2BB3">
      <w:pPr>
        <w:spacing w:after="0" w:line="240" w:lineRule="auto"/>
        <w:ind w:firstLine="284"/>
        <w:jc w:val="both"/>
        <w:rPr>
          <w:rFonts w:ascii="Times New Roman" w:hAnsi="Times New Roman" w:cs="Times New Roman"/>
          <w:sz w:val="12"/>
          <w:szCs w:val="12"/>
        </w:rPr>
      </w:pPr>
      <w:r w:rsidRPr="00AE2BB3">
        <w:rPr>
          <w:rFonts w:ascii="Times New Roman" w:hAnsi="Times New Roman" w:cs="Times New Roman"/>
          <w:sz w:val="12"/>
          <w:szCs w:val="12"/>
        </w:rPr>
        <w:t>Мероприятия по охране недр и окружающей среды при обустройстве нефтяных месторождений, являются важным элементом деятельности нефтегазодобывающего предприятия, хотя при существующей системе материально-технического снабжения не обеспечивается, в полной мере, высокая эффективность и безаварийность производства и, следовательно, сохранение окружающей природной среды.</w:t>
      </w:r>
    </w:p>
    <w:p w:rsidR="00AE2BB3" w:rsidRPr="00AE2BB3" w:rsidRDefault="00AE2BB3" w:rsidP="00AE2BB3">
      <w:pPr>
        <w:spacing w:after="0" w:line="240" w:lineRule="auto"/>
        <w:ind w:firstLine="284"/>
        <w:jc w:val="both"/>
        <w:rPr>
          <w:rFonts w:ascii="Times New Roman" w:hAnsi="Times New Roman" w:cs="Times New Roman"/>
          <w:sz w:val="12"/>
          <w:szCs w:val="12"/>
        </w:rPr>
      </w:pPr>
      <w:r w:rsidRPr="00AE2BB3">
        <w:rPr>
          <w:rFonts w:ascii="Times New Roman" w:hAnsi="Times New Roman" w:cs="Times New Roman"/>
          <w:sz w:val="12"/>
          <w:szCs w:val="12"/>
        </w:rPr>
        <w:t>Ежегодно разрабатываемые на предприятии программы природоохранных мероприятий согласовываются с природоохранными организациями, службой санитарно-эпидемиологического надзора и региональным управлением охраны окружающей среды.</w:t>
      </w:r>
    </w:p>
    <w:p w:rsidR="00AE2BB3" w:rsidRPr="00AE2BB3" w:rsidRDefault="00AE2BB3" w:rsidP="00AE2BB3">
      <w:pPr>
        <w:spacing w:after="0" w:line="240" w:lineRule="auto"/>
        <w:ind w:firstLine="284"/>
        <w:jc w:val="both"/>
        <w:rPr>
          <w:rFonts w:ascii="Times New Roman" w:hAnsi="Times New Roman" w:cs="Times New Roman"/>
          <w:sz w:val="12"/>
          <w:szCs w:val="12"/>
        </w:rPr>
      </w:pPr>
      <w:r w:rsidRPr="00AE2BB3">
        <w:rPr>
          <w:rFonts w:ascii="Times New Roman" w:hAnsi="Times New Roman" w:cs="Times New Roman"/>
          <w:sz w:val="12"/>
          <w:szCs w:val="12"/>
        </w:rPr>
        <w:t>Указанные программы предусматривают организационные и технико-технологические мероприятия, направленные на повышение надежности оборудования и трубопроводов, охрану атмосферного воздуха, недр, водных и земельных ресурсов.</w:t>
      </w:r>
    </w:p>
    <w:p w:rsidR="00AE2BB3" w:rsidRPr="00AE2BB3" w:rsidRDefault="00AE2BB3" w:rsidP="00AE2BB3">
      <w:pPr>
        <w:spacing w:after="0" w:line="240" w:lineRule="auto"/>
        <w:ind w:firstLine="284"/>
        <w:jc w:val="both"/>
        <w:rPr>
          <w:rFonts w:ascii="Times New Roman" w:hAnsi="Times New Roman" w:cs="Times New Roman"/>
          <w:sz w:val="12"/>
          <w:szCs w:val="12"/>
        </w:rPr>
      </w:pPr>
      <w:r w:rsidRPr="00AE2BB3">
        <w:rPr>
          <w:rFonts w:ascii="Times New Roman" w:hAnsi="Times New Roman" w:cs="Times New Roman"/>
          <w:sz w:val="12"/>
          <w:szCs w:val="12"/>
        </w:rPr>
        <w:t>Для предотвращения и снижения неблагоприятных последствий на состояние компонентов природной среды, а также сохранение экологической состояния на территории работ необходимо:</w:t>
      </w:r>
    </w:p>
    <w:p w:rsidR="00AE2BB3" w:rsidRPr="00AE2BB3" w:rsidRDefault="00AE2BB3" w:rsidP="00AE2BB3">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AE2BB3">
        <w:rPr>
          <w:rFonts w:ascii="Times New Roman" w:hAnsi="Times New Roman" w:cs="Times New Roman"/>
          <w:sz w:val="12"/>
          <w:szCs w:val="12"/>
        </w:rPr>
        <w:t>соблюдать технологию производственного процесса.</w:t>
      </w:r>
    </w:p>
    <w:p w:rsidR="00AE2BB3" w:rsidRPr="00AE2BB3" w:rsidRDefault="00AE2BB3" w:rsidP="00AE2BB3">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AE2BB3">
        <w:rPr>
          <w:rFonts w:ascii="Times New Roman" w:hAnsi="Times New Roman" w:cs="Times New Roman"/>
          <w:sz w:val="12"/>
          <w:szCs w:val="12"/>
        </w:rPr>
        <w:t>соблюдать нормы и правила природоохранного законодательства.</w:t>
      </w:r>
    </w:p>
    <w:p w:rsidR="00AE2BB3" w:rsidRPr="00AE2BB3" w:rsidRDefault="00AE2BB3" w:rsidP="00AE2BB3">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AE2BB3">
        <w:rPr>
          <w:rFonts w:ascii="Times New Roman" w:hAnsi="Times New Roman" w:cs="Times New Roman"/>
          <w:sz w:val="12"/>
          <w:szCs w:val="12"/>
        </w:rPr>
        <w:t>осуществлять экологический мониторинг состояния окружающей среды и связанный с ним комплекс управленческих решений.</w:t>
      </w:r>
    </w:p>
    <w:p w:rsidR="00AE2BB3" w:rsidRPr="00AE2BB3" w:rsidRDefault="00AE2BB3" w:rsidP="00AE2BB3">
      <w:pPr>
        <w:spacing w:after="0" w:line="240" w:lineRule="auto"/>
        <w:ind w:firstLine="284"/>
        <w:jc w:val="both"/>
        <w:rPr>
          <w:rFonts w:ascii="Times New Roman" w:hAnsi="Times New Roman" w:cs="Times New Roman"/>
          <w:sz w:val="12"/>
          <w:szCs w:val="12"/>
        </w:rPr>
      </w:pPr>
      <w:r w:rsidRPr="00AE2BB3">
        <w:rPr>
          <w:rFonts w:ascii="Times New Roman" w:hAnsi="Times New Roman" w:cs="Times New Roman"/>
          <w:sz w:val="12"/>
          <w:szCs w:val="12"/>
        </w:rPr>
        <w:t>Мероприятия по охране атмосферного воздуха</w:t>
      </w:r>
    </w:p>
    <w:p w:rsidR="00AE2BB3" w:rsidRPr="00AE2BB3" w:rsidRDefault="00AE2BB3" w:rsidP="00AE2BB3">
      <w:pPr>
        <w:spacing w:after="0" w:line="240" w:lineRule="auto"/>
        <w:ind w:firstLine="284"/>
        <w:jc w:val="both"/>
        <w:rPr>
          <w:rFonts w:ascii="Times New Roman" w:hAnsi="Times New Roman" w:cs="Times New Roman"/>
          <w:sz w:val="12"/>
          <w:szCs w:val="12"/>
        </w:rPr>
      </w:pPr>
      <w:r w:rsidRPr="00AE2BB3">
        <w:rPr>
          <w:rFonts w:ascii="Times New Roman" w:hAnsi="Times New Roman" w:cs="Times New Roman"/>
          <w:sz w:val="12"/>
          <w:szCs w:val="12"/>
        </w:rPr>
        <w:t xml:space="preserve">Принятые в проектной документации технические решения направлены на максимальное использование поступающего сырья, снижение технологических потерь, экономию топливно-энергетических ресурсов. </w:t>
      </w:r>
    </w:p>
    <w:p w:rsidR="00AE2BB3" w:rsidRPr="00AE2BB3" w:rsidRDefault="00AE2BB3" w:rsidP="00AE2BB3">
      <w:pPr>
        <w:spacing w:after="0" w:line="240" w:lineRule="auto"/>
        <w:ind w:firstLine="284"/>
        <w:jc w:val="both"/>
        <w:rPr>
          <w:rFonts w:ascii="Times New Roman" w:hAnsi="Times New Roman" w:cs="Times New Roman"/>
          <w:sz w:val="12"/>
          <w:szCs w:val="12"/>
        </w:rPr>
      </w:pPr>
      <w:r w:rsidRPr="00AE2BB3">
        <w:rPr>
          <w:rFonts w:ascii="Times New Roman" w:hAnsi="Times New Roman" w:cs="Times New Roman"/>
          <w:sz w:val="12"/>
          <w:szCs w:val="12"/>
        </w:rPr>
        <w:t>Мероприятия по охране атмосферного воздуха в период строительства направлены на предупреждение загрязнения воздушного бассейна выбросами работающих машин и механизмов над территорией проведения строительных работ и прилегающей селитебной зоны.</w:t>
      </w:r>
    </w:p>
    <w:p w:rsidR="00AE2BB3" w:rsidRPr="00AE2BB3" w:rsidRDefault="00AE2BB3" w:rsidP="00AE2BB3">
      <w:pPr>
        <w:spacing w:after="0" w:line="240" w:lineRule="auto"/>
        <w:ind w:firstLine="284"/>
        <w:jc w:val="both"/>
        <w:rPr>
          <w:rFonts w:ascii="Times New Roman" w:hAnsi="Times New Roman" w:cs="Times New Roman"/>
          <w:sz w:val="12"/>
          <w:szCs w:val="12"/>
        </w:rPr>
      </w:pPr>
      <w:r w:rsidRPr="00AE2BB3">
        <w:rPr>
          <w:rFonts w:ascii="Times New Roman" w:hAnsi="Times New Roman" w:cs="Times New Roman"/>
          <w:sz w:val="12"/>
          <w:szCs w:val="12"/>
        </w:rPr>
        <w:t>Для сохранения состояния приземного слоя воздуха в период строительства рекомендуется:</w:t>
      </w:r>
    </w:p>
    <w:p w:rsidR="00AE2BB3" w:rsidRPr="00AE2BB3" w:rsidRDefault="00AE2BB3" w:rsidP="00AE2BB3">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AE2BB3">
        <w:rPr>
          <w:rFonts w:ascii="Times New Roman" w:hAnsi="Times New Roman" w:cs="Times New Roman"/>
          <w:sz w:val="12"/>
          <w:szCs w:val="12"/>
        </w:rPr>
        <w:t>осуществление контроля соблюдения технологических процессов в период строительно-монтажных работ с целью обеспечения минимальных выбросов загрязняющих веществ;</w:t>
      </w:r>
    </w:p>
    <w:p w:rsidR="00AE2BB3" w:rsidRPr="00AE2BB3" w:rsidRDefault="00AE2BB3" w:rsidP="00AE2BB3">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AE2BB3">
        <w:rPr>
          <w:rFonts w:ascii="Times New Roman" w:hAnsi="Times New Roman" w:cs="Times New Roman"/>
          <w:sz w:val="12"/>
          <w:szCs w:val="12"/>
        </w:rPr>
        <w:t>осуществлять контроль соответствия технических характеристик и параметров применяемой в строительстве техники, оборудования, транспортных средств, в части состава отработавших газов, соответствующим стандартам;</w:t>
      </w:r>
    </w:p>
    <w:p w:rsidR="00AE2BB3" w:rsidRPr="00AE2BB3" w:rsidRDefault="00AE2BB3" w:rsidP="00AE2BB3">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AE2BB3">
        <w:rPr>
          <w:rFonts w:ascii="Times New Roman" w:hAnsi="Times New Roman" w:cs="Times New Roman"/>
          <w:sz w:val="12"/>
          <w:szCs w:val="12"/>
        </w:rPr>
        <w:t>проведение своевременного ремонта и технического обслуживания машин (особенно система питания, зажигания и газораспределительный механизм двигателя), обеспечивающего полное сгорание топлива, снижающего его расход;</w:t>
      </w:r>
    </w:p>
    <w:p w:rsidR="00AE2BB3" w:rsidRPr="00AE2BB3" w:rsidRDefault="00AE2BB3" w:rsidP="00AE2BB3">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AE2BB3">
        <w:rPr>
          <w:rFonts w:ascii="Times New Roman" w:hAnsi="Times New Roman" w:cs="Times New Roman"/>
          <w:sz w:val="12"/>
          <w:szCs w:val="12"/>
        </w:rPr>
        <w:t>соблюдение правил рационального использования работы двигателя, запрет на работы машин на холостом ходу.</w:t>
      </w:r>
    </w:p>
    <w:p w:rsidR="00AE2BB3" w:rsidRPr="00AE2BB3" w:rsidRDefault="00AE2BB3" w:rsidP="00AE2BB3">
      <w:pPr>
        <w:spacing w:after="0" w:line="240" w:lineRule="auto"/>
        <w:ind w:firstLine="284"/>
        <w:jc w:val="both"/>
        <w:rPr>
          <w:rFonts w:ascii="Times New Roman" w:hAnsi="Times New Roman" w:cs="Times New Roman"/>
          <w:sz w:val="12"/>
          <w:szCs w:val="12"/>
        </w:rPr>
      </w:pPr>
      <w:r w:rsidRPr="00AE2BB3">
        <w:rPr>
          <w:rFonts w:ascii="Times New Roman" w:hAnsi="Times New Roman" w:cs="Times New Roman"/>
          <w:sz w:val="12"/>
          <w:szCs w:val="12"/>
        </w:rPr>
        <w:t>С целью максимального сокращения выбросов загрязняющих веществ, которые неизбежны при эксплуатации нефтепромыслового оборудования, в проектной документации рекомендуется предусмотреть следующие мероприятия:</w:t>
      </w:r>
    </w:p>
    <w:p w:rsidR="00AE2BB3" w:rsidRPr="00AE2BB3" w:rsidRDefault="00AE2BB3" w:rsidP="00AE2BB3">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AE2BB3">
        <w:rPr>
          <w:rFonts w:ascii="Times New Roman" w:hAnsi="Times New Roman" w:cs="Times New Roman"/>
          <w:sz w:val="12"/>
          <w:szCs w:val="12"/>
        </w:rPr>
        <w:t>стандартное или стойкое к сульфидно-коррозионному растрескиванию (СКР) материальное исполнение трубопровода;</w:t>
      </w:r>
    </w:p>
    <w:p w:rsidR="00AE2BB3" w:rsidRPr="00AE2BB3" w:rsidRDefault="00AE2BB3" w:rsidP="00AE2BB3">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AE2BB3">
        <w:rPr>
          <w:rFonts w:ascii="Times New Roman" w:hAnsi="Times New Roman" w:cs="Times New Roman"/>
          <w:sz w:val="12"/>
          <w:szCs w:val="12"/>
        </w:rPr>
        <w:t>применение защиты трубопровода и оборудования от почвенной коррозии изоляцией усиленного типа;</w:t>
      </w:r>
    </w:p>
    <w:p w:rsidR="00AE2BB3" w:rsidRPr="00AE2BB3" w:rsidRDefault="00AE2BB3" w:rsidP="00AE2BB3">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AE2BB3">
        <w:rPr>
          <w:rFonts w:ascii="Times New Roman" w:hAnsi="Times New Roman" w:cs="Times New Roman"/>
          <w:sz w:val="12"/>
          <w:szCs w:val="12"/>
        </w:rPr>
        <w:t>применение труб и деталей трубопровода с увеличенной толщиной стенки трубы выше расчетной;</w:t>
      </w:r>
    </w:p>
    <w:p w:rsidR="00AE2BB3" w:rsidRPr="00AE2BB3" w:rsidRDefault="00AE2BB3" w:rsidP="00AE2BB3">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AE2BB3">
        <w:rPr>
          <w:rFonts w:ascii="Times New Roman" w:hAnsi="Times New Roman" w:cs="Times New Roman"/>
          <w:sz w:val="12"/>
          <w:szCs w:val="12"/>
        </w:rPr>
        <w:t>защита от атмосферной коррозии наружной поверхности надземных участков трубопровода и арматуры лакокрасочными материалами;</w:t>
      </w:r>
    </w:p>
    <w:p w:rsidR="00AE2BB3" w:rsidRPr="00AE2BB3" w:rsidRDefault="00AE2BB3" w:rsidP="00AE2BB3">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AE2BB3">
        <w:rPr>
          <w:rFonts w:ascii="Times New Roman" w:hAnsi="Times New Roman" w:cs="Times New Roman"/>
          <w:sz w:val="12"/>
          <w:szCs w:val="12"/>
        </w:rPr>
        <w:t>использование минимально необходимого количества фланцевых соединений. Все трубопроводы выполнены на сварке, предусмотрен 100 % контроль сварных соединений неразрушающими методами контроля;</w:t>
      </w:r>
    </w:p>
    <w:p w:rsidR="00AE2BB3" w:rsidRPr="00AE2BB3" w:rsidRDefault="00AE2BB3" w:rsidP="00AE2BB3">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AE2BB3">
        <w:rPr>
          <w:rFonts w:ascii="Times New Roman" w:hAnsi="Times New Roman" w:cs="Times New Roman"/>
          <w:sz w:val="12"/>
          <w:szCs w:val="12"/>
        </w:rPr>
        <w:t>автоматическое отключение электродвигателя погружных насосов при отклонениях давления в выкидном трубопроводе выше или ниже установленных пределов;</w:t>
      </w:r>
    </w:p>
    <w:p w:rsidR="00AE2BB3" w:rsidRPr="00AE2BB3" w:rsidRDefault="00AE2BB3" w:rsidP="00AE2BB3">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lastRenderedPageBreak/>
        <w:t>•</w:t>
      </w:r>
      <w:r w:rsidRPr="00AE2BB3">
        <w:rPr>
          <w:rFonts w:ascii="Times New Roman" w:hAnsi="Times New Roman" w:cs="Times New Roman"/>
          <w:sz w:val="12"/>
          <w:szCs w:val="12"/>
        </w:rPr>
        <w:t>контроль давления в трубопроводе;</w:t>
      </w:r>
    </w:p>
    <w:p w:rsidR="00AE2BB3" w:rsidRPr="00AE2BB3" w:rsidRDefault="00AE2BB3" w:rsidP="00AE2BB3">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AE2BB3">
        <w:rPr>
          <w:rFonts w:ascii="Times New Roman" w:hAnsi="Times New Roman" w:cs="Times New Roman"/>
          <w:sz w:val="12"/>
          <w:szCs w:val="12"/>
        </w:rPr>
        <w:t>автоматическое закрытие задвижек при понижении давления нефти в нефтепроводе;</w:t>
      </w:r>
    </w:p>
    <w:p w:rsidR="00AE2BB3" w:rsidRPr="00AE2BB3" w:rsidRDefault="00AE2BB3" w:rsidP="00AE2BB3">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AE2BB3">
        <w:rPr>
          <w:rFonts w:ascii="Times New Roman" w:hAnsi="Times New Roman" w:cs="Times New Roman"/>
          <w:sz w:val="12"/>
          <w:szCs w:val="12"/>
        </w:rPr>
        <w:t>аварийную сигнализацию заклинивания задвижек</w:t>
      </w:r>
    </w:p>
    <w:p w:rsidR="00AE2BB3" w:rsidRPr="00AE2BB3" w:rsidRDefault="00AE2BB3" w:rsidP="00AE2BB3">
      <w:pPr>
        <w:spacing w:after="0" w:line="240" w:lineRule="auto"/>
        <w:ind w:firstLine="284"/>
        <w:jc w:val="both"/>
        <w:rPr>
          <w:rFonts w:ascii="Times New Roman" w:hAnsi="Times New Roman" w:cs="Times New Roman"/>
          <w:sz w:val="12"/>
          <w:szCs w:val="12"/>
        </w:rPr>
      </w:pPr>
      <w:r w:rsidRPr="00AE2BB3">
        <w:rPr>
          <w:rFonts w:ascii="Times New Roman" w:hAnsi="Times New Roman" w:cs="Times New Roman"/>
          <w:sz w:val="12"/>
          <w:szCs w:val="12"/>
        </w:rPr>
        <w:t>Мероприятия по охране и рациональному использованию земельных ресурсов и почвенного покрова</w:t>
      </w:r>
    </w:p>
    <w:p w:rsidR="00AE2BB3" w:rsidRPr="00AE2BB3" w:rsidRDefault="00AE2BB3" w:rsidP="00AE2BB3">
      <w:pPr>
        <w:spacing w:after="0" w:line="240" w:lineRule="auto"/>
        <w:ind w:firstLine="284"/>
        <w:jc w:val="both"/>
        <w:rPr>
          <w:rFonts w:ascii="Times New Roman" w:hAnsi="Times New Roman" w:cs="Times New Roman"/>
          <w:sz w:val="12"/>
          <w:szCs w:val="12"/>
        </w:rPr>
      </w:pPr>
      <w:r w:rsidRPr="00AE2BB3">
        <w:rPr>
          <w:rFonts w:ascii="Times New Roman" w:hAnsi="Times New Roman" w:cs="Times New Roman"/>
          <w:sz w:val="12"/>
          <w:szCs w:val="12"/>
        </w:rPr>
        <w:t>Для уменьшения негативных воздействий строительно-монтажных работ на почвенно-растительный слой необходимо предусмотреть ряд мероприятий:</w:t>
      </w:r>
    </w:p>
    <w:p w:rsidR="00AE2BB3" w:rsidRPr="00AE2BB3" w:rsidRDefault="00AE2BB3" w:rsidP="00AE2BB3">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AE2BB3">
        <w:rPr>
          <w:rFonts w:ascii="Times New Roman" w:hAnsi="Times New Roman" w:cs="Times New Roman"/>
          <w:sz w:val="12"/>
          <w:szCs w:val="12"/>
        </w:rPr>
        <w:t>организацию работ и передвижение машин и механизмов исключительно в пределах отведенных для строительства земель, с максимальным использованием для технологических проездов существующих дорог;</w:t>
      </w:r>
    </w:p>
    <w:p w:rsidR="00AE2BB3" w:rsidRPr="00AE2BB3" w:rsidRDefault="00AE2BB3" w:rsidP="00AE2BB3">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AE2BB3">
        <w:rPr>
          <w:rFonts w:ascii="Times New Roman" w:hAnsi="Times New Roman" w:cs="Times New Roman"/>
          <w:sz w:val="12"/>
          <w:szCs w:val="12"/>
        </w:rPr>
        <w:t>запрет на складирование и хранение строительных материалов в непредусмотренных проектной документацией местах;</w:t>
      </w:r>
    </w:p>
    <w:p w:rsidR="00AE2BB3" w:rsidRPr="00AE2BB3" w:rsidRDefault="00AE2BB3" w:rsidP="00AE2BB3">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AE2BB3">
        <w:rPr>
          <w:rFonts w:ascii="Times New Roman" w:hAnsi="Times New Roman" w:cs="Times New Roman"/>
          <w:sz w:val="12"/>
          <w:szCs w:val="12"/>
        </w:rPr>
        <w:t>сбор отходов производства и потребления в специальные контейнеры с дальнейшим вывозом в места хранения и утилизации;</w:t>
      </w:r>
    </w:p>
    <w:p w:rsidR="00AE2BB3" w:rsidRPr="00AE2BB3" w:rsidRDefault="00AE2BB3" w:rsidP="00AE2BB3">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AE2BB3">
        <w:rPr>
          <w:rFonts w:ascii="Times New Roman" w:hAnsi="Times New Roman" w:cs="Times New Roman"/>
          <w:sz w:val="12"/>
          <w:szCs w:val="12"/>
        </w:rPr>
        <w:t>заправку автотранспорта в специально отведенных для этого местах с целью предотвращения загрязнения почвенного покрова ГСМ;</w:t>
      </w:r>
    </w:p>
    <w:p w:rsidR="00AE2BB3" w:rsidRPr="00AE2BB3" w:rsidRDefault="00AE2BB3" w:rsidP="00AE2BB3">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AE2BB3">
        <w:rPr>
          <w:rFonts w:ascii="Times New Roman" w:hAnsi="Times New Roman" w:cs="Times New Roman"/>
          <w:sz w:val="12"/>
          <w:szCs w:val="12"/>
        </w:rPr>
        <w:t>техническое обслуживание машин и механизмов на специально отведенных площадках.</w:t>
      </w:r>
    </w:p>
    <w:p w:rsidR="00AE2BB3" w:rsidRPr="00AE2BB3" w:rsidRDefault="00AE2BB3" w:rsidP="00AE2BB3">
      <w:pPr>
        <w:spacing w:after="0" w:line="240" w:lineRule="auto"/>
        <w:ind w:firstLine="284"/>
        <w:jc w:val="both"/>
        <w:rPr>
          <w:rFonts w:ascii="Times New Roman" w:hAnsi="Times New Roman" w:cs="Times New Roman"/>
          <w:sz w:val="12"/>
          <w:szCs w:val="12"/>
        </w:rPr>
      </w:pPr>
      <w:r w:rsidRPr="00AE2BB3">
        <w:rPr>
          <w:rFonts w:ascii="Times New Roman" w:hAnsi="Times New Roman" w:cs="Times New Roman"/>
          <w:sz w:val="12"/>
          <w:szCs w:val="12"/>
        </w:rPr>
        <w:t>С целью минимизации отрицательных воздействий на территорию при строительстве трубопроводов необходимо максимально использовать существующие подъездные дороги, складские площадки и др.</w:t>
      </w:r>
    </w:p>
    <w:p w:rsidR="00AE2BB3" w:rsidRPr="00AE2BB3" w:rsidRDefault="00AE2BB3" w:rsidP="00AE2BB3">
      <w:pPr>
        <w:spacing w:after="0" w:line="240" w:lineRule="auto"/>
        <w:ind w:firstLine="284"/>
        <w:jc w:val="both"/>
        <w:rPr>
          <w:rFonts w:ascii="Times New Roman" w:hAnsi="Times New Roman" w:cs="Times New Roman"/>
          <w:sz w:val="12"/>
          <w:szCs w:val="12"/>
        </w:rPr>
      </w:pPr>
      <w:r w:rsidRPr="00AE2BB3">
        <w:rPr>
          <w:rFonts w:ascii="Times New Roman" w:hAnsi="Times New Roman" w:cs="Times New Roman"/>
          <w:sz w:val="12"/>
          <w:szCs w:val="12"/>
        </w:rPr>
        <w:t>Для обеспечения рационального использования и охраны почвенно-растительного слоя рекомендуется предусмотреть:</w:t>
      </w:r>
    </w:p>
    <w:p w:rsidR="00AE2BB3" w:rsidRPr="00AE2BB3" w:rsidRDefault="00AE2BB3" w:rsidP="00AE2BB3">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AE2BB3">
        <w:rPr>
          <w:rFonts w:ascii="Times New Roman" w:hAnsi="Times New Roman" w:cs="Times New Roman"/>
          <w:sz w:val="12"/>
          <w:szCs w:val="12"/>
        </w:rPr>
        <w:t>последовательная рекультивация нарушенных земель по мере выполнения работ;</w:t>
      </w:r>
    </w:p>
    <w:p w:rsidR="00AE2BB3" w:rsidRPr="00AE2BB3" w:rsidRDefault="00AE2BB3" w:rsidP="00AE2BB3">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AE2BB3">
        <w:rPr>
          <w:rFonts w:ascii="Times New Roman" w:hAnsi="Times New Roman" w:cs="Times New Roman"/>
          <w:sz w:val="12"/>
          <w:szCs w:val="12"/>
        </w:rPr>
        <w:t>защита почвы во время строительства от ветровой и водной эрозии путем трамбовки и планировки грунта при засыпке траншей;</w:t>
      </w:r>
    </w:p>
    <w:p w:rsidR="00AE2BB3" w:rsidRPr="00AE2BB3" w:rsidRDefault="00AE2BB3" w:rsidP="00AE2BB3">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AE2BB3">
        <w:rPr>
          <w:rFonts w:ascii="Times New Roman" w:hAnsi="Times New Roman" w:cs="Times New Roman"/>
          <w:sz w:val="12"/>
          <w:szCs w:val="12"/>
        </w:rPr>
        <w:t>жесткий контроль над регламентом работ и недопущение аварийных ситуаций, быстрое устранение и ликвидация последствий (в случае невозможности предотвращения);</w:t>
      </w:r>
    </w:p>
    <w:p w:rsidR="00AE2BB3" w:rsidRPr="00AE2BB3" w:rsidRDefault="00AE2BB3" w:rsidP="00AE2BB3">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AE2BB3">
        <w:rPr>
          <w:rFonts w:ascii="Times New Roman" w:hAnsi="Times New Roman" w:cs="Times New Roman"/>
          <w:sz w:val="12"/>
          <w:szCs w:val="12"/>
        </w:rPr>
        <w:t>на участках трассы нефтепровода вблизи водных объектов для предотвращения попадания в них углеводородного сырья (при возможных аварийных ситуациях) рекомендуется сооружение задерживающих валов из минерального грунта.</w:t>
      </w:r>
    </w:p>
    <w:p w:rsidR="00AE2BB3" w:rsidRPr="00AE2BB3" w:rsidRDefault="00AE2BB3" w:rsidP="00AE2BB3">
      <w:pPr>
        <w:spacing w:after="0" w:line="240" w:lineRule="auto"/>
        <w:ind w:firstLine="284"/>
        <w:jc w:val="both"/>
        <w:rPr>
          <w:rFonts w:ascii="Times New Roman" w:hAnsi="Times New Roman" w:cs="Times New Roman"/>
          <w:sz w:val="12"/>
          <w:szCs w:val="12"/>
        </w:rPr>
      </w:pPr>
      <w:r w:rsidRPr="00AE2BB3">
        <w:rPr>
          <w:rFonts w:ascii="Times New Roman" w:hAnsi="Times New Roman" w:cs="Times New Roman"/>
          <w:sz w:val="12"/>
          <w:szCs w:val="12"/>
        </w:rPr>
        <w:t xml:space="preserve">Проектная документация разработана с учетом требований по охране почв и создания  оптимальных условий для возделывания сельскохозяйственных культур на </w:t>
      </w:r>
      <w:proofErr w:type="spellStart"/>
      <w:r w:rsidRPr="00AE2BB3">
        <w:rPr>
          <w:rFonts w:ascii="Times New Roman" w:hAnsi="Times New Roman" w:cs="Times New Roman"/>
          <w:sz w:val="12"/>
          <w:szCs w:val="12"/>
        </w:rPr>
        <w:t>рекультивируемых</w:t>
      </w:r>
      <w:proofErr w:type="spellEnd"/>
      <w:r w:rsidRPr="00AE2BB3">
        <w:rPr>
          <w:rFonts w:ascii="Times New Roman" w:hAnsi="Times New Roman" w:cs="Times New Roman"/>
          <w:sz w:val="12"/>
          <w:szCs w:val="12"/>
        </w:rPr>
        <w:t xml:space="preserve"> участках. Восстановление и повышение плодородия этих земель является частью общей проблемы охраны природы.</w:t>
      </w:r>
    </w:p>
    <w:p w:rsidR="00AE2BB3" w:rsidRPr="00AE2BB3" w:rsidRDefault="00AE2BB3" w:rsidP="00AE2BB3">
      <w:pPr>
        <w:spacing w:after="0" w:line="240" w:lineRule="auto"/>
        <w:ind w:firstLine="284"/>
        <w:jc w:val="both"/>
        <w:rPr>
          <w:rFonts w:ascii="Times New Roman" w:hAnsi="Times New Roman" w:cs="Times New Roman"/>
          <w:sz w:val="12"/>
          <w:szCs w:val="12"/>
        </w:rPr>
      </w:pPr>
      <w:r w:rsidRPr="00AE2BB3">
        <w:rPr>
          <w:rFonts w:ascii="Times New Roman" w:hAnsi="Times New Roman" w:cs="Times New Roman"/>
          <w:sz w:val="12"/>
          <w:szCs w:val="12"/>
        </w:rPr>
        <w:t>С целью предотвращения развития эрозионных процессов на улучшаемых землях необходимо соблюдать следующие требования:</w:t>
      </w:r>
    </w:p>
    <w:p w:rsidR="00AE2BB3" w:rsidRPr="00AE2BB3" w:rsidRDefault="00AE2BB3" w:rsidP="00AE2BB3">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AE2BB3">
        <w:rPr>
          <w:rFonts w:ascii="Times New Roman" w:hAnsi="Times New Roman" w:cs="Times New Roman"/>
          <w:sz w:val="12"/>
          <w:szCs w:val="12"/>
        </w:rPr>
        <w:t>обработка почвы проводится поперек склона;</w:t>
      </w:r>
    </w:p>
    <w:p w:rsidR="00AE2BB3" w:rsidRPr="00AE2BB3" w:rsidRDefault="00AE2BB3" w:rsidP="00AE2BB3">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AE2BB3">
        <w:rPr>
          <w:rFonts w:ascii="Times New Roman" w:hAnsi="Times New Roman" w:cs="Times New Roman"/>
          <w:sz w:val="12"/>
          <w:szCs w:val="12"/>
        </w:rPr>
        <w:t>выбор оптимальных сроков и способов внесения органических и минеральных удобрений;</w:t>
      </w:r>
    </w:p>
    <w:p w:rsidR="00AE2BB3" w:rsidRPr="00AE2BB3" w:rsidRDefault="00AE2BB3" w:rsidP="00AE2BB3">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AE2BB3">
        <w:rPr>
          <w:rFonts w:ascii="Times New Roman" w:hAnsi="Times New Roman" w:cs="Times New Roman"/>
          <w:sz w:val="12"/>
          <w:szCs w:val="12"/>
        </w:rPr>
        <w:t>отказ от использования удобрений по снегу и в весенний период до оттаивания почвы;</w:t>
      </w:r>
    </w:p>
    <w:p w:rsidR="00AE2BB3" w:rsidRPr="00AE2BB3" w:rsidRDefault="00AE2BB3" w:rsidP="00AE2BB3">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AE2BB3">
        <w:rPr>
          <w:rFonts w:ascii="Times New Roman" w:hAnsi="Times New Roman" w:cs="Times New Roman"/>
          <w:sz w:val="12"/>
          <w:szCs w:val="12"/>
        </w:rPr>
        <w:t>дробное внесение удобрений в гранулированном виде;</w:t>
      </w:r>
    </w:p>
    <w:p w:rsidR="00AE2BB3" w:rsidRPr="00AE2BB3" w:rsidRDefault="00AE2BB3" w:rsidP="00AE2BB3">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proofErr w:type="spellStart"/>
      <w:r w:rsidRPr="00AE2BB3">
        <w:rPr>
          <w:rFonts w:ascii="Times New Roman" w:hAnsi="Times New Roman" w:cs="Times New Roman"/>
          <w:sz w:val="12"/>
          <w:szCs w:val="12"/>
        </w:rPr>
        <w:t>валкование</w:t>
      </w:r>
      <w:proofErr w:type="spellEnd"/>
      <w:r w:rsidRPr="00AE2BB3">
        <w:rPr>
          <w:rFonts w:ascii="Times New Roman" w:hAnsi="Times New Roman" w:cs="Times New Roman"/>
          <w:sz w:val="12"/>
          <w:szCs w:val="12"/>
        </w:rPr>
        <w:t xml:space="preserve"> зяби в сочетании с </w:t>
      </w:r>
      <w:proofErr w:type="spellStart"/>
      <w:r w:rsidRPr="00AE2BB3">
        <w:rPr>
          <w:rFonts w:ascii="Times New Roman" w:hAnsi="Times New Roman" w:cs="Times New Roman"/>
          <w:sz w:val="12"/>
          <w:szCs w:val="12"/>
        </w:rPr>
        <w:t>бороздованием</w:t>
      </w:r>
      <w:proofErr w:type="spellEnd"/>
      <w:r w:rsidRPr="00AE2BB3">
        <w:rPr>
          <w:rFonts w:ascii="Times New Roman" w:hAnsi="Times New Roman" w:cs="Times New Roman"/>
          <w:sz w:val="12"/>
          <w:szCs w:val="12"/>
        </w:rPr>
        <w:t>;</w:t>
      </w:r>
    </w:p>
    <w:p w:rsidR="00AE2BB3" w:rsidRPr="00AE2BB3" w:rsidRDefault="00AE2BB3" w:rsidP="00AE2BB3">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AE2BB3">
        <w:rPr>
          <w:rFonts w:ascii="Times New Roman" w:hAnsi="Times New Roman" w:cs="Times New Roman"/>
          <w:sz w:val="12"/>
          <w:szCs w:val="12"/>
        </w:rPr>
        <w:t>безотвальная система обработки почвы;</w:t>
      </w:r>
    </w:p>
    <w:p w:rsidR="00AE2BB3" w:rsidRPr="00AE2BB3" w:rsidRDefault="00AE2BB3" w:rsidP="00AE2BB3">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AE2BB3">
        <w:rPr>
          <w:rFonts w:ascii="Times New Roman" w:hAnsi="Times New Roman" w:cs="Times New Roman"/>
          <w:sz w:val="12"/>
          <w:szCs w:val="12"/>
        </w:rPr>
        <w:t>почвозащитные севообороты;</w:t>
      </w:r>
    </w:p>
    <w:p w:rsidR="00AE2BB3" w:rsidRPr="00AE2BB3" w:rsidRDefault="00AE2BB3" w:rsidP="00AE2BB3">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AE2BB3">
        <w:rPr>
          <w:rFonts w:ascii="Times New Roman" w:hAnsi="Times New Roman" w:cs="Times New Roman"/>
          <w:sz w:val="12"/>
          <w:szCs w:val="12"/>
        </w:rPr>
        <w:t>противоэрозионные способы посева и уборки;</w:t>
      </w:r>
    </w:p>
    <w:p w:rsidR="00AE2BB3" w:rsidRPr="00AE2BB3" w:rsidRDefault="00AE2BB3" w:rsidP="00AE2BB3">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AE2BB3">
        <w:rPr>
          <w:rFonts w:ascii="Times New Roman" w:hAnsi="Times New Roman" w:cs="Times New Roman"/>
          <w:sz w:val="12"/>
          <w:szCs w:val="12"/>
        </w:rPr>
        <w:t>снегозадержание и регулирование снеготаяния.</w:t>
      </w:r>
    </w:p>
    <w:p w:rsidR="00AE2BB3" w:rsidRPr="00AE2BB3" w:rsidRDefault="00AE2BB3" w:rsidP="00AE2BB3">
      <w:pPr>
        <w:spacing w:after="0" w:line="240" w:lineRule="auto"/>
        <w:ind w:firstLine="284"/>
        <w:jc w:val="both"/>
        <w:rPr>
          <w:rFonts w:ascii="Times New Roman" w:hAnsi="Times New Roman" w:cs="Times New Roman"/>
          <w:sz w:val="12"/>
          <w:szCs w:val="12"/>
        </w:rPr>
      </w:pPr>
      <w:r w:rsidRPr="00AE2BB3">
        <w:rPr>
          <w:rFonts w:ascii="Times New Roman" w:hAnsi="Times New Roman" w:cs="Times New Roman"/>
          <w:sz w:val="12"/>
          <w:szCs w:val="12"/>
        </w:rPr>
        <w:t>При проведении полевых работ необходимо соблюдать меры, исключающие загрязнение полей горюче-смазочными материалами.</w:t>
      </w:r>
    </w:p>
    <w:p w:rsidR="00AE2BB3" w:rsidRPr="00AE2BB3" w:rsidRDefault="00AE2BB3" w:rsidP="00AE2BB3">
      <w:pPr>
        <w:spacing w:after="0" w:line="240" w:lineRule="auto"/>
        <w:ind w:firstLine="284"/>
        <w:jc w:val="both"/>
        <w:rPr>
          <w:rFonts w:ascii="Times New Roman" w:hAnsi="Times New Roman" w:cs="Times New Roman"/>
          <w:sz w:val="12"/>
          <w:szCs w:val="12"/>
        </w:rPr>
      </w:pPr>
      <w:r w:rsidRPr="00AE2BB3">
        <w:rPr>
          <w:rFonts w:ascii="Times New Roman" w:hAnsi="Times New Roman" w:cs="Times New Roman"/>
          <w:sz w:val="12"/>
          <w:szCs w:val="12"/>
        </w:rPr>
        <w:t>Мероприятия по рациональному использованию и охране вод и водных биоресурсов на пересекаемых линейным объектом реках и иных водных объектах</w:t>
      </w:r>
    </w:p>
    <w:p w:rsidR="00AE2BB3" w:rsidRPr="00AE2BB3" w:rsidRDefault="00AE2BB3" w:rsidP="00AE2BB3">
      <w:pPr>
        <w:spacing w:after="0" w:line="240" w:lineRule="auto"/>
        <w:ind w:firstLine="284"/>
        <w:jc w:val="both"/>
        <w:rPr>
          <w:rFonts w:ascii="Times New Roman" w:hAnsi="Times New Roman" w:cs="Times New Roman"/>
          <w:sz w:val="12"/>
          <w:szCs w:val="12"/>
        </w:rPr>
      </w:pPr>
      <w:r w:rsidRPr="00AE2BB3">
        <w:rPr>
          <w:rFonts w:ascii="Times New Roman" w:hAnsi="Times New Roman" w:cs="Times New Roman"/>
          <w:sz w:val="12"/>
          <w:szCs w:val="12"/>
        </w:rPr>
        <w:t>Мероприятия по охране и рациональному использованию водных ресурсов включают в себя комплекс мероприятий, направленных на сохранение качественного состояния подземных и поверхностных вод для использования в народном хозяйстве.</w:t>
      </w:r>
    </w:p>
    <w:p w:rsidR="00AE2BB3" w:rsidRPr="00AE2BB3" w:rsidRDefault="00AE2BB3" w:rsidP="00AE2BB3">
      <w:pPr>
        <w:spacing w:after="0" w:line="240" w:lineRule="auto"/>
        <w:ind w:firstLine="284"/>
        <w:jc w:val="both"/>
        <w:rPr>
          <w:rFonts w:ascii="Times New Roman" w:hAnsi="Times New Roman" w:cs="Times New Roman"/>
          <w:sz w:val="12"/>
          <w:szCs w:val="12"/>
        </w:rPr>
      </w:pPr>
      <w:r w:rsidRPr="00AE2BB3">
        <w:rPr>
          <w:rFonts w:ascii="Times New Roman" w:hAnsi="Times New Roman" w:cs="Times New Roman"/>
          <w:sz w:val="12"/>
          <w:szCs w:val="12"/>
        </w:rPr>
        <w:t xml:space="preserve">Для сохранения состояния приповерхностной гидросферы рекомендуется в период работ по строительству: </w:t>
      </w:r>
    </w:p>
    <w:p w:rsidR="00AE2BB3" w:rsidRPr="00AE2BB3" w:rsidRDefault="00AE2BB3" w:rsidP="00AE2BB3">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AE2BB3">
        <w:rPr>
          <w:rFonts w:ascii="Times New Roman" w:hAnsi="Times New Roman" w:cs="Times New Roman"/>
          <w:sz w:val="12"/>
          <w:szCs w:val="12"/>
        </w:rPr>
        <w:t>не допускать попадания отходов строительно-монтажных работ и жизнедеятельности персонала в водные объекты.</w:t>
      </w:r>
    </w:p>
    <w:p w:rsidR="00AE2BB3" w:rsidRPr="00AE2BB3" w:rsidRDefault="00AE2BB3" w:rsidP="00AE2BB3">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AE2BB3">
        <w:rPr>
          <w:rFonts w:ascii="Times New Roman" w:hAnsi="Times New Roman" w:cs="Times New Roman"/>
          <w:sz w:val="12"/>
          <w:szCs w:val="12"/>
        </w:rPr>
        <w:t>вести учет всех производственных источников загрязнения;</w:t>
      </w:r>
    </w:p>
    <w:p w:rsidR="00AE2BB3" w:rsidRPr="00AE2BB3" w:rsidRDefault="00AE2BB3" w:rsidP="00AE2BB3">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AE2BB3">
        <w:rPr>
          <w:rFonts w:ascii="Times New Roman" w:hAnsi="Times New Roman" w:cs="Times New Roman"/>
          <w:sz w:val="12"/>
          <w:szCs w:val="12"/>
        </w:rPr>
        <w:t>при проведении строительных работ размещение техники и оборудования должно выполняться только на отведенных участках территории;</w:t>
      </w:r>
    </w:p>
    <w:p w:rsidR="00AE2BB3" w:rsidRPr="00AE2BB3" w:rsidRDefault="00AE2BB3" w:rsidP="00AE2BB3">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AE2BB3">
        <w:rPr>
          <w:rFonts w:ascii="Times New Roman" w:hAnsi="Times New Roman" w:cs="Times New Roman"/>
          <w:sz w:val="12"/>
          <w:szCs w:val="12"/>
        </w:rPr>
        <w:t>строго выполнять правила рекультивации земель при строительстве объектов;</w:t>
      </w:r>
    </w:p>
    <w:p w:rsidR="00AE2BB3" w:rsidRPr="00AE2BB3" w:rsidRDefault="00AE2BB3" w:rsidP="00AE2BB3">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AE2BB3">
        <w:rPr>
          <w:rFonts w:ascii="Times New Roman" w:hAnsi="Times New Roman" w:cs="Times New Roman"/>
          <w:sz w:val="12"/>
          <w:szCs w:val="12"/>
        </w:rPr>
        <w:t>места расположения строительной техники и автотранспорта должны быть защищены от проливов и утечек нефтепродуктов на поверхность рельефа и оборудованы техническими средствами по ликвидации таких аварий с удалением загрязненного грунта (на утилизацию);</w:t>
      </w:r>
    </w:p>
    <w:p w:rsidR="00AE2BB3" w:rsidRPr="00AE2BB3" w:rsidRDefault="00AE2BB3" w:rsidP="00AE2BB3">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AE2BB3">
        <w:rPr>
          <w:rFonts w:ascii="Times New Roman" w:hAnsi="Times New Roman" w:cs="Times New Roman"/>
          <w:sz w:val="12"/>
          <w:szCs w:val="12"/>
        </w:rPr>
        <w:t>оборудовать систему сигнализации и локализации возможных аварийных выбросов и утечек вредных веществ с технологических сооружений, трубопроводов и т.д.;</w:t>
      </w:r>
    </w:p>
    <w:p w:rsidR="00AE2BB3" w:rsidRPr="00AE2BB3" w:rsidRDefault="00AE2BB3" w:rsidP="00AE2BB3">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AE2BB3">
        <w:rPr>
          <w:rFonts w:ascii="Times New Roman" w:hAnsi="Times New Roman" w:cs="Times New Roman"/>
          <w:sz w:val="12"/>
          <w:szCs w:val="12"/>
        </w:rPr>
        <w:t>конструкции технологических сооружений должны исключать возможность утечки из них загрязняющих веществ;</w:t>
      </w:r>
    </w:p>
    <w:p w:rsidR="00AE2BB3" w:rsidRPr="00AE2BB3" w:rsidRDefault="00AE2BB3" w:rsidP="00AE2BB3">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AE2BB3">
        <w:rPr>
          <w:rFonts w:ascii="Times New Roman" w:hAnsi="Times New Roman" w:cs="Times New Roman"/>
          <w:sz w:val="12"/>
          <w:szCs w:val="12"/>
        </w:rPr>
        <w:t>вести учет всех аварийных ситуаций, загрязняющих природную среду и принимать меры по их ликвидации;</w:t>
      </w:r>
    </w:p>
    <w:p w:rsidR="00AE2BB3" w:rsidRPr="00AE2BB3" w:rsidRDefault="00AE2BB3" w:rsidP="00AE2BB3">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AE2BB3">
        <w:rPr>
          <w:rFonts w:ascii="Times New Roman" w:hAnsi="Times New Roman" w:cs="Times New Roman"/>
          <w:sz w:val="12"/>
          <w:szCs w:val="12"/>
        </w:rPr>
        <w:t>подготовку и транспортировку нефти осуществлять в герметичной системе, исключающей возможность их утечки;</w:t>
      </w:r>
    </w:p>
    <w:p w:rsidR="00AE2BB3" w:rsidRPr="00AE2BB3" w:rsidRDefault="00AE2BB3" w:rsidP="00AE2BB3">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AE2BB3">
        <w:rPr>
          <w:rFonts w:ascii="Times New Roman" w:hAnsi="Times New Roman" w:cs="Times New Roman"/>
          <w:sz w:val="12"/>
          <w:szCs w:val="12"/>
        </w:rPr>
        <w:t>обеспечить надлежащее техническое состояние наблюдательных скважин.</w:t>
      </w:r>
    </w:p>
    <w:p w:rsidR="00AE2BB3" w:rsidRPr="00AE2BB3" w:rsidRDefault="00AE2BB3" w:rsidP="00AE2BB3">
      <w:pPr>
        <w:spacing w:after="0" w:line="240" w:lineRule="auto"/>
        <w:ind w:firstLine="284"/>
        <w:jc w:val="both"/>
        <w:rPr>
          <w:rFonts w:ascii="Times New Roman" w:hAnsi="Times New Roman" w:cs="Times New Roman"/>
          <w:sz w:val="12"/>
          <w:szCs w:val="12"/>
        </w:rPr>
      </w:pPr>
      <w:r w:rsidRPr="00AE2BB3">
        <w:rPr>
          <w:rFonts w:ascii="Times New Roman" w:hAnsi="Times New Roman" w:cs="Times New Roman"/>
          <w:sz w:val="12"/>
          <w:szCs w:val="12"/>
        </w:rPr>
        <w:t>Принятые проектные решения по водоснабжению и канализации проектируемого объекта предусматривают выполнение ряда мероприятий по охране и рациональному использованию водных ресурсов, которые приведены в таблице 2.8.1.</w:t>
      </w:r>
    </w:p>
    <w:p w:rsidR="00AE2BB3" w:rsidRDefault="00AE2BB3" w:rsidP="00AE2BB3">
      <w:pPr>
        <w:spacing w:after="0" w:line="240" w:lineRule="auto"/>
        <w:ind w:firstLine="284"/>
        <w:jc w:val="both"/>
        <w:rPr>
          <w:rFonts w:ascii="Times New Roman" w:hAnsi="Times New Roman" w:cs="Times New Roman"/>
          <w:sz w:val="12"/>
          <w:szCs w:val="12"/>
        </w:rPr>
      </w:pPr>
      <w:r w:rsidRPr="00AE2BB3">
        <w:rPr>
          <w:rFonts w:ascii="Times New Roman" w:hAnsi="Times New Roman" w:cs="Times New Roman"/>
          <w:sz w:val="12"/>
          <w:szCs w:val="12"/>
        </w:rPr>
        <w:t>Таблица  2.8.1 - Мероприятия по охране и рациональному использованию водных ресурсов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28"/>
        <w:gridCol w:w="4501"/>
      </w:tblGrid>
      <w:tr w:rsidR="00AE2BB3" w:rsidRPr="00AE2BB3" w:rsidTr="00AE2BB3">
        <w:trPr>
          <w:cantSplit/>
          <w:trHeight w:val="335"/>
          <w:tblHeader/>
        </w:trPr>
        <w:tc>
          <w:tcPr>
            <w:tcW w:w="2088" w:type="pct"/>
            <w:tcBorders>
              <w:top w:val="single" w:sz="4" w:space="0" w:color="auto"/>
              <w:left w:val="single" w:sz="4" w:space="0" w:color="auto"/>
              <w:bottom w:val="single" w:sz="4" w:space="0" w:color="auto"/>
              <w:right w:val="single" w:sz="4" w:space="0" w:color="auto"/>
            </w:tcBorders>
            <w:vAlign w:val="center"/>
          </w:tcPr>
          <w:p w:rsidR="00AE2BB3" w:rsidRPr="00AE2BB3" w:rsidRDefault="00AE2BB3" w:rsidP="00AE2BB3">
            <w:pPr>
              <w:spacing w:after="0" w:line="240" w:lineRule="auto"/>
              <w:jc w:val="center"/>
              <w:rPr>
                <w:rFonts w:ascii="Times New Roman" w:hAnsi="Times New Roman" w:cs="Times New Roman"/>
                <w:b/>
                <w:snapToGrid w:val="0"/>
                <w:color w:val="000000" w:themeColor="text1"/>
                <w:sz w:val="12"/>
                <w:szCs w:val="12"/>
              </w:rPr>
            </w:pPr>
            <w:r w:rsidRPr="00AE2BB3">
              <w:rPr>
                <w:rFonts w:ascii="Times New Roman" w:hAnsi="Times New Roman" w:cs="Times New Roman"/>
                <w:b/>
                <w:snapToGrid w:val="0"/>
                <w:color w:val="000000" w:themeColor="text1"/>
                <w:sz w:val="12"/>
                <w:szCs w:val="12"/>
              </w:rPr>
              <w:t>Наименование мероприятия</w:t>
            </w:r>
          </w:p>
        </w:tc>
        <w:tc>
          <w:tcPr>
            <w:tcW w:w="2912" w:type="pct"/>
            <w:tcBorders>
              <w:top w:val="single" w:sz="4" w:space="0" w:color="auto"/>
              <w:left w:val="single" w:sz="4" w:space="0" w:color="auto"/>
              <w:bottom w:val="single" w:sz="4" w:space="0" w:color="auto"/>
              <w:right w:val="single" w:sz="4" w:space="0" w:color="auto"/>
            </w:tcBorders>
            <w:vAlign w:val="center"/>
          </w:tcPr>
          <w:p w:rsidR="00AE2BB3" w:rsidRPr="00AE2BB3" w:rsidRDefault="00AE2BB3" w:rsidP="00AE2BB3">
            <w:pPr>
              <w:spacing w:after="0" w:line="240" w:lineRule="auto"/>
              <w:jc w:val="center"/>
              <w:rPr>
                <w:rFonts w:ascii="Times New Roman" w:hAnsi="Times New Roman" w:cs="Times New Roman"/>
                <w:b/>
                <w:bCs/>
                <w:snapToGrid w:val="0"/>
                <w:color w:val="000000" w:themeColor="text1"/>
                <w:sz w:val="12"/>
                <w:szCs w:val="12"/>
              </w:rPr>
            </w:pPr>
            <w:r w:rsidRPr="00AE2BB3">
              <w:rPr>
                <w:rFonts w:ascii="Times New Roman" w:hAnsi="Times New Roman" w:cs="Times New Roman"/>
                <w:b/>
                <w:snapToGrid w:val="0"/>
                <w:color w:val="000000" w:themeColor="text1"/>
                <w:sz w:val="12"/>
                <w:szCs w:val="12"/>
              </w:rPr>
              <w:t>Период эксплуатации</w:t>
            </w:r>
          </w:p>
        </w:tc>
      </w:tr>
      <w:tr w:rsidR="00AE2BB3" w:rsidRPr="00AE2BB3" w:rsidTr="00AE2BB3">
        <w:tc>
          <w:tcPr>
            <w:tcW w:w="2088" w:type="pct"/>
            <w:tcBorders>
              <w:top w:val="single" w:sz="4" w:space="0" w:color="auto"/>
              <w:left w:val="single" w:sz="4" w:space="0" w:color="auto"/>
              <w:bottom w:val="single" w:sz="4" w:space="0" w:color="auto"/>
              <w:right w:val="single" w:sz="4" w:space="0" w:color="auto"/>
            </w:tcBorders>
          </w:tcPr>
          <w:p w:rsidR="00AE2BB3" w:rsidRPr="00AE2BB3" w:rsidRDefault="00AE2BB3" w:rsidP="00AE2BB3">
            <w:pPr>
              <w:spacing w:after="0" w:line="240" w:lineRule="auto"/>
              <w:rPr>
                <w:rFonts w:ascii="Times New Roman" w:hAnsi="Times New Roman" w:cs="Times New Roman"/>
                <w:snapToGrid w:val="0"/>
                <w:color w:val="000000" w:themeColor="text1"/>
                <w:sz w:val="12"/>
                <w:szCs w:val="12"/>
              </w:rPr>
            </w:pPr>
            <w:r>
              <w:rPr>
                <w:rFonts w:ascii="Times New Roman" w:hAnsi="Times New Roman" w:cs="Times New Roman"/>
                <w:snapToGrid w:val="0"/>
                <w:color w:val="000000" w:themeColor="text1"/>
                <w:sz w:val="12"/>
                <w:szCs w:val="12"/>
              </w:rPr>
              <w:t xml:space="preserve">1 Антикоррозийная изоляция </w:t>
            </w:r>
            <w:r w:rsidRPr="00AE2BB3">
              <w:rPr>
                <w:rFonts w:ascii="Times New Roman" w:hAnsi="Times New Roman" w:cs="Times New Roman"/>
                <w:snapToGrid w:val="0"/>
                <w:color w:val="000000" w:themeColor="text1"/>
                <w:sz w:val="12"/>
                <w:szCs w:val="12"/>
              </w:rPr>
              <w:t>и гидрои</w:t>
            </w:r>
            <w:r>
              <w:rPr>
                <w:rFonts w:ascii="Times New Roman" w:hAnsi="Times New Roman" w:cs="Times New Roman"/>
                <w:snapToGrid w:val="0"/>
                <w:color w:val="000000" w:themeColor="text1"/>
                <w:sz w:val="12"/>
                <w:szCs w:val="12"/>
              </w:rPr>
              <w:t xml:space="preserve">золяция емкостного оборудования </w:t>
            </w:r>
            <w:r w:rsidRPr="00AE2BB3">
              <w:rPr>
                <w:rFonts w:ascii="Times New Roman" w:hAnsi="Times New Roman" w:cs="Times New Roman"/>
                <w:snapToGrid w:val="0"/>
                <w:color w:val="000000" w:themeColor="text1"/>
                <w:sz w:val="12"/>
                <w:szCs w:val="12"/>
              </w:rPr>
              <w:t>и трубопроводов</w:t>
            </w:r>
          </w:p>
        </w:tc>
        <w:tc>
          <w:tcPr>
            <w:tcW w:w="2912" w:type="pct"/>
            <w:tcBorders>
              <w:top w:val="single" w:sz="4" w:space="0" w:color="auto"/>
              <w:left w:val="single" w:sz="4" w:space="0" w:color="auto"/>
              <w:bottom w:val="single" w:sz="4" w:space="0" w:color="auto"/>
              <w:right w:val="single" w:sz="4" w:space="0" w:color="auto"/>
            </w:tcBorders>
          </w:tcPr>
          <w:p w:rsidR="00AE2BB3" w:rsidRPr="00AE2BB3" w:rsidRDefault="00FC100A" w:rsidP="00AE2BB3">
            <w:pPr>
              <w:spacing w:after="0" w:line="240" w:lineRule="auto"/>
              <w:rPr>
                <w:rFonts w:ascii="Times New Roman" w:hAnsi="Times New Roman" w:cs="Times New Roman"/>
                <w:snapToGrid w:val="0"/>
                <w:color w:val="000000" w:themeColor="text1"/>
                <w:sz w:val="12"/>
                <w:szCs w:val="12"/>
              </w:rPr>
            </w:pPr>
            <w:hyperlink r:id="rId17" w:tooltip="ГОСТ Р 51164-98 Трубопроводы стальные магистральные. Общие требования к защите от коррозии" w:history="1">
              <w:r w:rsidR="00AE2BB3" w:rsidRPr="00AE2BB3">
                <w:rPr>
                  <w:rFonts w:ascii="Times New Roman" w:hAnsi="Times New Roman" w:cs="Times New Roman"/>
                  <w:snapToGrid w:val="0"/>
                  <w:color w:val="000000" w:themeColor="text1"/>
                  <w:sz w:val="12"/>
                  <w:szCs w:val="12"/>
                  <w:u w:val="single"/>
                </w:rPr>
                <w:t>ГОСТ Р 51164-98</w:t>
              </w:r>
            </w:hyperlink>
            <w:r w:rsidR="00AE2BB3" w:rsidRPr="00AE2BB3">
              <w:rPr>
                <w:rFonts w:ascii="Times New Roman" w:hAnsi="Times New Roman" w:cs="Times New Roman"/>
                <w:snapToGrid w:val="0"/>
                <w:color w:val="000000" w:themeColor="text1"/>
                <w:sz w:val="12"/>
                <w:szCs w:val="12"/>
              </w:rPr>
              <w:t xml:space="preserve"> «Трубопровод</w:t>
            </w:r>
            <w:r w:rsidR="00AE2BB3">
              <w:rPr>
                <w:rFonts w:ascii="Times New Roman" w:hAnsi="Times New Roman" w:cs="Times New Roman"/>
                <w:snapToGrid w:val="0"/>
                <w:color w:val="000000" w:themeColor="text1"/>
                <w:sz w:val="12"/>
                <w:szCs w:val="12"/>
              </w:rPr>
              <w:t xml:space="preserve">ы стальные магистральные. Общие </w:t>
            </w:r>
            <w:r w:rsidR="00AE2BB3" w:rsidRPr="00AE2BB3">
              <w:rPr>
                <w:rFonts w:ascii="Times New Roman" w:hAnsi="Times New Roman" w:cs="Times New Roman"/>
                <w:snapToGrid w:val="0"/>
                <w:color w:val="000000" w:themeColor="text1"/>
                <w:sz w:val="12"/>
                <w:szCs w:val="12"/>
              </w:rPr>
              <w:t>требования к защите от коррозии»;</w:t>
            </w:r>
            <w:r w:rsidR="00AE2BB3" w:rsidRPr="00AE2BB3">
              <w:rPr>
                <w:rFonts w:ascii="Times New Roman" w:hAnsi="Times New Roman" w:cs="Times New Roman"/>
                <w:snapToGrid w:val="0"/>
                <w:color w:val="000000" w:themeColor="text1"/>
                <w:sz w:val="12"/>
                <w:szCs w:val="12"/>
              </w:rPr>
              <w:br/>
              <w:t>СП 28.1330.2017 «Защита строительных конструкций от коррозии»</w:t>
            </w:r>
          </w:p>
        </w:tc>
      </w:tr>
      <w:tr w:rsidR="00AE2BB3" w:rsidRPr="00AE2BB3" w:rsidTr="00AE2BB3">
        <w:tc>
          <w:tcPr>
            <w:tcW w:w="2088" w:type="pct"/>
            <w:tcBorders>
              <w:top w:val="single" w:sz="4" w:space="0" w:color="auto"/>
              <w:left w:val="single" w:sz="4" w:space="0" w:color="auto"/>
              <w:bottom w:val="single" w:sz="4" w:space="0" w:color="auto"/>
              <w:right w:val="single" w:sz="4" w:space="0" w:color="auto"/>
            </w:tcBorders>
          </w:tcPr>
          <w:p w:rsidR="00AE2BB3" w:rsidRPr="00AE2BB3" w:rsidRDefault="00AE2BB3" w:rsidP="00AE2BB3">
            <w:pPr>
              <w:spacing w:after="0" w:line="240" w:lineRule="auto"/>
              <w:rPr>
                <w:rFonts w:ascii="Times New Roman" w:hAnsi="Times New Roman" w:cs="Times New Roman"/>
                <w:snapToGrid w:val="0"/>
                <w:color w:val="000000" w:themeColor="text1"/>
                <w:sz w:val="12"/>
                <w:szCs w:val="12"/>
              </w:rPr>
            </w:pPr>
            <w:r w:rsidRPr="00AE2BB3">
              <w:rPr>
                <w:rFonts w:ascii="Times New Roman" w:hAnsi="Times New Roman" w:cs="Times New Roman"/>
                <w:snapToGrid w:val="0"/>
                <w:color w:val="000000" w:themeColor="text1"/>
                <w:sz w:val="12"/>
                <w:szCs w:val="12"/>
              </w:rPr>
              <w:t>2 Испытание оборудования и трубопроводов на прочность</w:t>
            </w:r>
          </w:p>
        </w:tc>
        <w:tc>
          <w:tcPr>
            <w:tcW w:w="2912" w:type="pct"/>
            <w:tcBorders>
              <w:top w:val="single" w:sz="4" w:space="0" w:color="auto"/>
              <w:left w:val="single" w:sz="4" w:space="0" w:color="auto"/>
              <w:bottom w:val="single" w:sz="4" w:space="0" w:color="auto"/>
              <w:right w:val="single" w:sz="4" w:space="0" w:color="auto"/>
            </w:tcBorders>
            <w:vAlign w:val="center"/>
          </w:tcPr>
          <w:p w:rsidR="00AE2BB3" w:rsidRPr="00AE2BB3" w:rsidRDefault="00FC100A" w:rsidP="00AE2BB3">
            <w:pPr>
              <w:spacing w:after="0" w:line="240" w:lineRule="auto"/>
              <w:rPr>
                <w:rFonts w:ascii="Times New Roman" w:hAnsi="Times New Roman" w:cs="Times New Roman"/>
                <w:snapToGrid w:val="0"/>
                <w:color w:val="000000" w:themeColor="text1"/>
                <w:sz w:val="12"/>
                <w:szCs w:val="12"/>
              </w:rPr>
            </w:pPr>
            <w:hyperlink r:id="rId18" w:tooltip="СНиП 3.05.05-84 Технологическое оборудование и технологические трубопроводы" w:history="1">
              <w:r w:rsidR="00AE2BB3" w:rsidRPr="00AE2BB3">
                <w:rPr>
                  <w:rFonts w:ascii="Times New Roman" w:hAnsi="Times New Roman" w:cs="Times New Roman"/>
                  <w:snapToGrid w:val="0"/>
                  <w:color w:val="000000" w:themeColor="text1"/>
                  <w:sz w:val="12"/>
                  <w:szCs w:val="12"/>
                  <w:u w:val="single"/>
                </w:rPr>
                <w:t>СНиП 3.05.05-84</w:t>
              </w:r>
            </w:hyperlink>
            <w:r w:rsidR="00AE2BB3" w:rsidRPr="00AE2BB3">
              <w:rPr>
                <w:rFonts w:ascii="Times New Roman" w:hAnsi="Times New Roman" w:cs="Times New Roman"/>
                <w:snapToGrid w:val="0"/>
                <w:color w:val="000000" w:themeColor="text1"/>
                <w:sz w:val="12"/>
                <w:szCs w:val="12"/>
              </w:rPr>
              <w:t xml:space="preserve"> «Технологическое оборудование и технологические трубопроводы»</w:t>
            </w:r>
          </w:p>
        </w:tc>
      </w:tr>
      <w:tr w:rsidR="00AE2BB3" w:rsidRPr="00AE2BB3" w:rsidTr="00AE2BB3">
        <w:tc>
          <w:tcPr>
            <w:tcW w:w="2088" w:type="pct"/>
            <w:tcBorders>
              <w:top w:val="single" w:sz="4" w:space="0" w:color="auto"/>
              <w:left w:val="single" w:sz="4" w:space="0" w:color="auto"/>
              <w:bottom w:val="single" w:sz="4" w:space="0" w:color="auto"/>
              <w:right w:val="single" w:sz="4" w:space="0" w:color="auto"/>
            </w:tcBorders>
          </w:tcPr>
          <w:p w:rsidR="00AE2BB3" w:rsidRPr="00AE2BB3" w:rsidRDefault="00AE2BB3" w:rsidP="00AE2BB3">
            <w:pPr>
              <w:spacing w:after="0" w:line="240" w:lineRule="auto"/>
              <w:rPr>
                <w:rFonts w:ascii="Times New Roman" w:hAnsi="Times New Roman" w:cs="Times New Roman"/>
                <w:snapToGrid w:val="0"/>
                <w:color w:val="000000" w:themeColor="text1"/>
                <w:sz w:val="12"/>
                <w:szCs w:val="12"/>
              </w:rPr>
            </w:pPr>
            <w:r w:rsidRPr="00AE2BB3">
              <w:rPr>
                <w:rFonts w:ascii="Times New Roman" w:hAnsi="Times New Roman" w:cs="Times New Roman"/>
                <w:snapToGrid w:val="0"/>
                <w:color w:val="000000" w:themeColor="text1"/>
                <w:sz w:val="12"/>
                <w:szCs w:val="12"/>
              </w:rPr>
              <w:t>3 Контроль сварных соединений стальных трубопроводов</w:t>
            </w:r>
          </w:p>
        </w:tc>
        <w:tc>
          <w:tcPr>
            <w:tcW w:w="2912" w:type="pct"/>
            <w:tcBorders>
              <w:top w:val="single" w:sz="4" w:space="0" w:color="auto"/>
              <w:left w:val="single" w:sz="4" w:space="0" w:color="auto"/>
              <w:bottom w:val="single" w:sz="4" w:space="0" w:color="auto"/>
              <w:right w:val="single" w:sz="4" w:space="0" w:color="auto"/>
            </w:tcBorders>
            <w:vAlign w:val="center"/>
          </w:tcPr>
          <w:p w:rsidR="00AE2BB3" w:rsidRPr="00AE2BB3" w:rsidRDefault="00FC100A" w:rsidP="00AE2BB3">
            <w:pPr>
              <w:spacing w:after="0" w:line="240" w:lineRule="auto"/>
              <w:rPr>
                <w:rFonts w:ascii="Times New Roman" w:hAnsi="Times New Roman" w:cs="Times New Roman"/>
                <w:snapToGrid w:val="0"/>
                <w:color w:val="000000" w:themeColor="text1"/>
                <w:sz w:val="12"/>
                <w:szCs w:val="12"/>
              </w:rPr>
            </w:pPr>
            <w:hyperlink r:id="rId19" w:tooltip="ГОСТ 3242-79 Соединения сварные. Методы контроля качества" w:history="1">
              <w:r w:rsidR="00AE2BB3" w:rsidRPr="00AE2BB3">
                <w:rPr>
                  <w:rFonts w:ascii="Times New Roman" w:hAnsi="Times New Roman" w:cs="Times New Roman"/>
                  <w:snapToGrid w:val="0"/>
                  <w:color w:val="000000" w:themeColor="text1"/>
                  <w:sz w:val="12"/>
                  <w:szCs w:val="12"/>
                  <w:u w:val="single"/>
                </w:rPr>
                <w:t>ГОСТ 3242-79</w:t>
              </w:r>
            </w:hyperlink>
            <w:r w:rsidR="00AE2BB3" w:rsidRPr="00AE2BB3">
              <w:rPr>
                <w:rFonts w:ascii="Times New Roman" w:hAnsi="Times New Roman" w:cs="Times New Roman"/>
                <w:snapToGrid w:val="0"/>
                <w:color w:val="000000" w:themeColor="text1"/>
                <w:sz w:val="12"/>
                <w:szCs w:val="12"/>
              </w:rPr>
              <w:t xml:space="preserve"> «Сварные соединения. Методы контроля качества»</w:t>
            </w:r>
          </w:p>
        </w:tc>
      </w:tr>
      <w:tr w:rsidR="00AE2BB3" w:rsidRPr="00AE2BB3" w:rsidTr="00AE2BB3">
        <w:tc>
          <w:tcPr>
            <w:tcW w:w="2088" w:type="pct"/>
            <w:tcBorders>
              <w:top w:val="single" w:sz="4" w:space="0" w:color="auto"/>
              <w:left w:val="single" w:sz="4" w:space="0" w:color="auto"/>
              <w:bottom w:val="single" w:sz="4" w:space="0" w:color="auto"/>
              <w:right w:val="single" w:sz="4" w:space="0" w:color="auto"/>
            </w:tcBorders>
          </w:tcPr>
          <w:p w:rsidR="00AE2BB3" w:rsidRPr="00AE2BB3" w:rsidRDefault="00AE2BB3" w:rsidP="00AE2BB3">
            <w:pPr>
              <w:spacing w:after="0" w:line="240" w:lineRule="auto"/>
              <w:rPr>
                <w:rFonts w:ascii="Times New Roman" w:hAnsi="Times New Roman" w:cs="Times New Roman"/>
                <w:snapToGrid w:val="0"/>
                <w:color w:val="000000" w:themeColor="text1"/>
                <w:sz w:val="12"/>
                <w:szCs w:val="12"/>
              </w:rPr>
            </w:pPr>
            <w:r w:rsidRPr="00AE2BB3">
              <w:rPr>
                <w:rFonts w:ascii="Times New Roman" w:hAnsi="Times New Roman" w:cs="Times New Roman"/>
                <w:snapToGrid w:val="0"/>
                <w:color w:val="000000" w:themeColor="text1"/>
                <w:sz w:val="12"/>
                <w:szCs w:val="12"/>
              </w:rPr>
              <w:t>4 Лабораторный контроль за качеством поверхностных и подземных вод</w:t>
            </w:r>
          </w:p>
        </w:tc>
        <w:tc>
          <w:tcPr>
            <w:tcW w:w="2912" w:type="pct"/>
            <w:tcBorders>
              <w:top w:val="single" w:sz="4" w:space="0" w:color="auto"/>
              <w:left w:val="single" w:sz="4" w:space="0" w:color="auto"/>
              <w:bottom w:val="single" w:sz="4" w:space="0" w:color="auto"/>
              <w:right w:val="single" w:sz="4" w:space="0" w:color="auto"/>
            </w:tcBorders>
          </w:tcPr>
          <w:p w:rsidR="00AE2BB3" w:rsidRPr="00AE2BB3" w:rsidRDefault="00FC100A" w:rsidP="00AE2BB3">
            <w:pPr>
              <w:spacing w:after="0" w:line="240" w:lineRule="auto"/>
              <w:rPr>
                <w:rFonts w:ascii="Times New Roman" w:hAnsi="Times New Roman" w:cs="Times New Roman"/>
                <w:snapToGrid w:val="0"/>
                <w:color w:val="000000" w:themeColor="text1"/>
                <w:sz w:val="12"/>
                <w:szCs w:val="12"/>
              </w:rPr>
            </w:pPr>
            <w:hyperlink r:id="rId20" w:tooltip="СанПиН 2.1.5.980-00 Гигиенические требования к охране поверхностных вод" w:history="1">
              <w:r w:rsidR="00AE2BB3" w:rsidRPr="00AE2BB3">
                <w:rPr>
                  <w:rFonts w:ascii="Times New Roman" w:hAnsi="Times New Roman" w:cs="Times New Roman"/>
                  <w:snapToGrid w:val="0"/>
                  <w:color w:val="000000" w:themeColor="text1"/>
                  <w:sz w:val="12"/>
                  <w:szCs w:val="12"/>
                  <w:u w:val="single"/>
                </w:rPr>
                <w:t>СанПиН 2.1.5.980-00</w:t>
              </w:r>
            </w:hyperlink>
            <w:r w:rsidR="00AE2BB3" w:rsidRPr="00AE2BB3">
              <w:rPr>
                <w:rFonts w:ascii="Times New Roman" w:hAnsi="Times New Roman" w:cs="Times New Roman"/>
                <w:snapToGrid w:val="0"/>
                <w:color w:val="000000" w:themeColor="text1"/>
                <w:sz w:val="12"/>
                <w:szCs w:val="12"/>
              </w:rPr>
              <w:t xml:space="preserve">, </w:t>
            </w:r>
            <w:hyperlink r:id="rId21" w:tooltip="СП 2.1.5.1059-01 Гигиенические требования к охране подземных вод от загрязнения" w:history="1">
              <w:r w:rsidR="00AE2BB3" w:rsidRPr="00AE2BB3">
                <w:rPr>
                  <w:rFonts w:ascii="Times New Roman" w:hAnsi="Times New Roman" w:cs="Times New Roman"/>
                  <w:snapToGrid w:val="0"/>
                  <w:color w:val="000000" w:themeColor="text1"/>
                  <w:sz w:val="12"/>
                  <w:szCs w:val="12"/>
                  <w:u w:val="single"/>
                </w:rPr>
                <w:t>СП 2.1.5.1059-01</w:t>
              </w:r>
            </w:hyperlink>
          </w:p>
        </w:tc>
      </w:tr>
    </w:tbl>
    <w:p w:rsidR="00AE2BB3" w:rsidRPr="00AE2BB3" w:rsidRDefault="00AE2BB3" w:rsidP="00AE2BB3">
      <w:pPr>
        <w:spacing w:after="0" w:line="240" w:lineRule="auto"/>
        <w:ind w:firstLine="284"/>
        <w:jc w:val="both"/>
        <w:rPr>
          <w:rFonts w:ascii="Times New Roman" w:hAnsi="Times New Roman" w:cs="Times New Roman"/>
          <w:sz w:val="12"/>
          <w:szCs w:val="12"/>
        </w:rPr>
      </w:pPr>
      <w:r w:rsidRPr="00AE2BB3">
        <w:rPr>
          <w:rFonts w:ascii="Times New Roman" w:hAnsi="Times New Roman" w:cs="Times New Roman"/>
          <w:sz w:val="12"/>
          <w:szCs w:val="12"/>
        </w:rPr>
        <w:t>Мероприятия по рациональному использованию общераспространенных полезных ископаемых, используемых в строительстве</w:t>
      </w:r>
    </w:p>
    <w:p w:rsidR="00AE2BB3" w:rsidRPr="00AE2BB3" w:rsidRDefault="00AE2BB3" w:rsidP="00AE2BB3">
      <w:pPr>
        <w:spacing w:after="0" w:line="240" w:lineRule="auto"/>
        <w:ind w:firstLine="284"/>
        <w:jc w:val="both"/>
        <w:rPr>
          <w:rFonts w:ascii="Times New Roman" w:hAnsi="Times New Roman" w:cs="Times New Roman"/>
          <w:sz w:val="12"/>
          <w:szCs w:val="12"/>
        </w:rPr>
      </w:pPr>
      <w:r w:rsidRPr="00AE2BB3">
        <w:rPr>
          <w:rFonts w:ascii="Times New Roman" w:hAnsi="Times New Roman" w:cs="Times New Roman"/>
          <w:sz w:val="12"/>
          <w:szCs w:val="12"/>
        </w:rPr>
        <w:t xml:space="preserve">В процессе строительства проектируемых сооружений для устройства подстилающих оснований используется песок. Проектной документацией определены оптимально минимальные объемы песка. </w:t>
      </w:r>
    </w:p>
    <w:p w:rsidR="00AE2BB3" w:rsidRPr="00AE2BB3" w:rsidRDefault="00AE2BB3" w:rsidP="00AE2BB3">
      <w:pPr>
        <w:spacing w:after="0" w:line="240" w:lineRule="auto"/>
        <w:ind w:firstLine="284"/>
        <w:jc w:val="both"/>
        <w:rPr>
          <w:rFonts w:ascii="Times New Roman" w:hAnsi="Times New Roman" w:cs="Times New Roman"/>
          <w:sz w:val="12"/>
          <w:szCs w:val="12"/>
        </w:rPr>
      </w:pPr>
      <w:r w:rsidRPr="00AE2BB3">
        <w:rPr>
          <w:rFonts w:ascii="Times New Roman" w:hAnsi="Times New Roman" w:cs="Times New Roman"/>
          <w:sz w:val="12"/>
          <w:szCs w:val="12"/>
        </w:rPr>
        <w:t>Разработка новых карьеров песка проектной документацией не предусматривается.</w:t>
      </w:r>
    </w:p>
    <w:p w:rsidR="00AE2BB3" w:rsidRPr="00AE2BB3" w:rsidRDefault="00AE2BB3" w:rsidP="00AE2BB3">
      <w:pPr>
        <w:spacing w:after="0" w:line="240" w:lineRule="auto"/>
        <w:ind w:firstLine="284"/>
        <w:jc w:val="both"/>
        <w:rPr>
          <w:rFonts w:ascii="Times New Roman" w:hAnsi="Times New Roman" w:cs="Times New Roman"/>
          <w:sz w:val="12"/>
          <w:szCs w:val="12"/>
        </w:rPr>
      </w:pPr>
      <w:r w:rsidRPr="00AE2BB3">
        <w:rPr>
          <w:rFonts w:ascii="Times New Roman" w:hAnsi="Times New Roman" w:cs="Times New Roman"/>
          <w:sz w:val="12"/>
          <w:szCs w:val="12"/>
        </w:rPr>
        <w:t>Мероприятия по сбору, использованию, обезвреживанию, транспортировке и размещению опасных отходов</w:t>
      </w:r>
    </w:p>
    <w:p w:rsidR="00AE2BB3" w:rsidRPr="00AE2BB3" w:rsidRDefault="00AE2BB3" w:rsidP="00AE2BB3">
      <w:pPr>
        <w:spacing w:after="0" w:line="240" w:lineRule="auto"/>
        <w:ind w:firstLine="284"/>
        <w:jc w:val="both"/>
        <w:rPr>
          <w:rFonts w:ascii="Times New Roman" w:hAnsi="Times New Roman" w:cs="Times New Roman"/>
          <w:sz w:val="12"/>
          <w:szCs w:val="12"/>
        </w:rPr>
      </w:pPr>
      <w:r w:rsidRPr="00AE2BB3">
        <w:rPr>
          <w:rFonts w:ascii="Times New Roman" w:hAnsi="Times New Roman" w:cs="Times New Roman"/>
          <w:sz w:val="12"/>
          <w:szCs w:val="12"/>
        </w:rPr>
        <w:t>Временное накопление отходов проводится в соответствии с требованиями Федерального Закона РФ от 24 июня 1998 года № 89-ФЗ «Об отходах производства и потребления», действующих экологических, санитарных правил и норм по обращению с отходами.</w:t>
      </w:r>
    </w:p>
    <w:p w:rsidR="00AE2BB3" w:rsidRPr="00AE2BB3" w:rsidRDefault="00AE2BB3" w:rsidP="00AE2BB3">
      <w:pPr>
        <w:spacing w:after="0" w:line="240" w:lineRule="auto"/>
        <w:ind w:firstLine="284"/>
        <w:jc w:val="both"/>
        <w:rPr>
          <w:rFonts w:ascii="Times New Roman" w:hAnsi="Times New Roman" w:cs="Times New Roman"/>
          <w:sz w:val="12"/>
          <w:szCs w:val="12"/>
        </w:rPr>
      </w:pPr>
      <w:r w:rsidRPr="00AE2BB3">
        <w:rPr>
          <w:rFonts w:ascii="Times New Roman" w:hAnsi="Times New Roman" w:cs="Times New Roman"/>
          <w:sz w:val="12"/>
          <w:szCs w:val="12"/>
        </w:rPr>
        <w:lastRenderedPageBreak/>
        <w:t>На предприятии назначаются лица, ответственные за производственный контроль в области обращения с отходами, разрабатываются соответствующие должностные инструкции.</w:t>
      </w:r>
    </w:p>
    <w:p w:rsidR="00AE2BB3" w:rsidRPr="00AE2BB3" w:rsidRDefault="00AE2BB3" w:rsidP="00AE2BB3">
      <w:pPr>
        <w:spacing w:after="0" w:line="240" w:lineRule="auto"/>
        <w:ind w:firstLine="284"/>
        <w:jc w:val="both"/>
        <w:rPr>
          <w:rFonts w:ascii="Times New Roman" w:hAnsi="Times New Roman" w:cs="Times New Roman"/>
          <w:sz w:val="12"/>
          <w:szCs w:val="12"/>
        </w:rPr>
      </w:pPr>
      <w:r w:rsidRPr="00AE2BB3">
        <w:rPr>
          <w:rFonts w:ascii="Times New Roman" w:hAnsi="Times New Roman" w:cs="Times New Roman"/>
          <w:sz w:val="12"/>
          <w:szCs w:val="12"/>
        </w:rPr>
        <w:t>Регулярно проводится инструктаж с лицами, ответственными за производственный контроль в области обращения с отходами, по соблюдению требований законодательства Российской Федерации в области обращения с отходами производства и потребления, технике безопасности при обращении с опасными отходами.</w:t>
      </w:r>
    </w:p>
    <w:p w:rsidR="00AE2BB3" w:rsidRPr="00AE2BB3" w:rsidRDefault="00AE2BB3" w:rsidP="00AE2BB3">
      <w:pPr>
        <w:spacing w:after="0" w:line="240" w:lineRule="auto"/>
        <w:ind w:firstLine="284"/>
        <w:jc w:val="both"/>
        <w:rPr>
          <w:rFonts w:ascii="Times New Roman" w:hAnsi="Times New Roman" w:cs="Times New Roman"/>
          <w:sz w:val="12"/>
          <w:szCs w:val="12"/>
        </w:rPr>
      </w:pPr>
      <w:r w:rsidRPr="00AE2BB3">
        <w:rPr>
          <w:rFonts w:ascii="Times New Roman" w:hAnsi="Times New Roman" w:cs="Times New Roman"/>
          <w:sz w:val="12"/>
          <w:szCs w:val="12"/>
        </w:rPr>
        <w:t>Осуществляется систематический контроль за процессом обращения с отходами.</w:t>
      </w:r>
    </w:p>
    <w:p w:rsidR="00AE2BB3" w:rsidRPr="00AE2BB3" w:rsidRDefault="00AE2BB3" w:rsidP="00AE2BB3">
      <w:pPr>
        <w:spacing w:after="0" w:line="240" w:lineRule="auto"/>
        <w:ind w:firstLine="284"/>
        <w:jc w:val="both"/>
        <w:rPr>
          <w:rFonts w:ascii="Times New Roman" w:hAnsi="Times New Roman" w:cs="Times New Roman"/>
          <w:sz w:val="12"/>
          <w:szCs w:val="12"/>
        </w:rPr>
      </w:pPr>
      <w:r w:rsidRPr="00AE2BB3">
        <w:rPr>
          <w:rFonts w:ascii="Times New Roman" w:hAnsi="Times New Roman" w:cs="Times New Roman"/>
          <w:sz w:val="12"/>
          <w:szCs w:val="12"/>
        </w:rPr>
        <w:t>К основным мероприятиям относятся:</w:t>
      </w:r>
    </w:p>
    <w:p w:rsidR="00AE2BB3" w:rsidRPr="00AE2BB3" w:rsidRDefault="00AE2BB3" w:rsidP="00AE2BB3">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AE2BB3">
        <w:rPr>
          <w:rFonts w:ascii="Times New Roman" w:hAnsi="Times New Roman" w:cs="Times New Roman"/>
          <w:sz w:val="12"/>
          <w:szCs w:val="12"/>
        </w:rPr>
        <w:t>все образовавшиеся отходы производства при выполнении работ (огарки электродов, обрезки труб, загрязненную ветошь и т.д.) собираются и размещаются в специальных контейнерах для временного накопления с последующим вывозом специализированным предприятием согласно договору и имеющим лицензию на деятельность по сбору, использованию, обезвреживанию, транспортировке, размещению опасных отходов, в установленные места;</w:t>
      </w:r>
    </w:p>
    <w:p w:rsidR="00AE2BB3" w:rsidRPr="00AE2BB3" w:rsidRDefault="00AE2BB3" w:rsidP="00AE2BB3">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AE2BB3">
        <w:rPr>
          <w:rFonts w:ascii="Times New Roman" w:hAnsi="Times New Roman" w:cs="Times New Roman"/>
          <w:sz w:val="12"/>
          <w:szCs w:val="12"/>
        </w:rPr>
        <w:t>на предприятии приказом назначается ответственный за соблюдение требований природоохранного законодательства;</w:t>
      </w:r>
    </w:p>
    <w:p w:rsidR="00AE2BB3" w:rsidRPr="00AE2BB3" w:rsidRDefault="00AE2BB3" w:rsidP="00AE2BB3">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AE2BB3">
        <w:rPr>
          <w:rFonts w:ascii="Times New Roman" w:hAnsi="Times New Roman" w:cs="Times New Roman"/>
          <w:sz w:val="12"/>
          <w:szCs w:val="12"/>
        </w:rPr>
        <w:t>места производства работ оборудуются табличкой с указанием ответственного лица за экологическую безопасность.</w:t>
      </w:r>
    </w:p>
    <w:p w:rsidR="00AE2BB3" w:rsidRPr="00AE2BB3" w:rsidRDefault="00AE2BB3" w:rsidP="00AE2BB3">
      <w:pPr>
        <w:spacing w:after="0" w:line="240" w:lineRule="auto"/>
        <w:ind w:firstLine="284"/>
        <w:jc w:val="both"/>
        <w:rPr>
          <w:rFonts w:ascii="Times New Roman" w:hAnsi="Times New Roman" w:cs="Times New Roman"/>
          <w:sz w:val="12"/>
          <w:szCs w:val="12"/>
        </w:rPr>
      </w:pPr>
      <w:r w:rsidRPr="00AE2BB3">
        <w:rPr>
          <w:rFonts w:ascii="Times New Roman" w:hAnsi="Times New Roman" w:cs="Times New Roman"/>
          <w:sz w:val="12"/>
          <w:szCs w:val="12"/>
        </w:rPr>
        <w:t>Загрязнение почвенно-растительного покрова отходами строительства и производства при соблюдении рекомендаций проектной документации полностью исключено, так как предусмотрена утилизация и захоронение всех видов промышленных отходов непосредственно в производственных процессах или на санкционированном полигоне в соответствии с заключенными договорами с предприятиями, имеющими лицензию на деятельность по сбору, использованию, обезвреживанию, транспортировке, размещению опасных отходов.</w:t>
      </w:r>
    </w:p>
    <w:p w:rsidR="00AE2BB3" w:rsidRPr="00AE2BB3" w:rsidRDefault="00AE2BB3" w:rsidP="00AE2BB3">
      <w:pPr>
        <w:spacing w:after="0" w:line="240" w:lineRule="auto"/>
        <w:ind w:firstLine="284"/>
        <w:jc w:val="both"/>
        <w:rPr>
          <w:rFonts w:ascii="Times New Roman" w:hAnsi="Times New Roman" w:cs="Times New Roman"/>
          <w:sz w:val="12"/>
          <w:szCs w:val="12"/>
        </w:rPr>
      </w:pPr>
      <w:r w:rsidRPr="00AE2BB3">
        <w:rPr>
          <w:rFonts w:ascii="Times New Roman" w:hAnsi="Times New Roman" w:cs="Times New Roman"/>
          <w:sz w:val="12"/>
          <w:szCs w:val="12"/>
        </w:rPr>
        <w:t>Мероприятия по охране недр и континентального шельфа Российской Федерации</w:t>
      </w:r>
    </w:p>
    <w:p w:rsidR="00AE2BB3" w:rsidRPr="00AE2BB3" w:rsidRDefault="00AE2BB3" w:rsidP="00AE2BB3">
      <w:pPr>
        <w:spacing w:after="0" w:line="240" w:lineRule="auto"/>
        <w:ind w:firstLine="284"/>
        <w:jc w:val="both"/>
        <w:rPr>
          <w:rFonts w:ascii="Times New Roman" w:hAnsi="Times New Roman" w:cs="Times New Roman"/>
          <w:sz w:val="12"/>
          <w:szCs w:val="12"/>
        </w:rPr>
      </w:pPr>
      <w:r w:rsidRPr="00AE2BB3">
        <w:rPr>
          <w:rFonts w:ascii="Times New Roman" w:hAnsi="Times New Roman" w:cs="Times New Roman"/>
          <w:sz w:val="12"/>
          <w:szCs w:val="12"/>
        </w:rPr>
        <w:t>Воздействие на геологическую среду при строительстве и эксплуатации проектируемого объекта обусловлено следующими факторами:</w:t>
      </w:r>
    </w:p>
    <w:p w:rsidR="00AE2BB3" w:rsidRPr="00AE2BB3" w:rsidRDefault="00AE2BB3" w:rsidP="00AE2BB3">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AE2BB3">
        <w:rPr>
          <w:rFonts w:ascii="Times New Roman" w:hAnsi="Times New Roman" w:cs="Times New Roman"/>
          <w:sz w:val="12"/>
          <w:szCs w:val="12"/>
        </w:rPr>
        <w:t>фильтрацией загрязняющих веществ с поверхности при загрязнении грунтов почвенного покрова;</w:t>
      </w:r>
    </w:p>
    <w:p w:rsidR="00AE2BB3" w:rsidRPr="00AE2BB3" w:rsidRDefault="00AE2BB3" w:rsidP="00AE2BB3">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AE2BB3">
        <w:rPr>
          <w:rFonts w:ascii="Times New Roman" w:hAnsi="Times New Roman" w:cs="Times New Roman"/>
          <w:sz w:val="12"/>
          <w:szCs w:val="12"/>
        </w:rPr>
        <w:t>интенсификацией экзогенных процессов при строительстве проектируемых сооружений.</w:t>
      </w:r>
    </w:p>
    <w:p w:rsidR="00AE2BB3" w:rsidRPr="00AE2BB3" w:rsidRDefault="00AE2BB3" w:rsidP="00AE2BB3">
      <w:pPr>
        <w:spacing w:after="0" w:line="240" w:lineRule="auto"/>
        <w:ind w:firstLine="284"/>
        <w:jc w:val="both"/>
        <w:rPr>
          <w:rFonts w:ascii="Times New Roman" w:hAnsi="Times New Roman" w:cs="Times New Roman"/>
          <w:sz w:val="12"/>
          <w:szCs w:val="12"/>
        </w:rPr>
      </w:pPr>
      <w:r w:rsidRPr="00AE2BB3">
        <w:rPr>
          <w:rFonts w:ascii="Times New Roman" w:hAnsi="Times New Roman" w:cs="Times New Roman"/>
          <w:sz w:val="12"/>
          <w:szCs w:val="12"/>
        </w:rPr>
        <w:t>Важнейшими задачами охраны геологической среды являются своевременное обнаружение и ликвидация утечек нефтепродуктов из трубопроводов, обнаружение загрязнений в поверхностных и подземных водах.</w:t>
      </w:r>
    </w:p>
    <w:p w:rsidR="00AE2BB3" w:rsidRPr="00AE2BB3" w:rsidRDefault="00AE2BB3" w:rsidP="00AE2BB3">
      <w:pPr>
        <w:spacing w:after="0" w:line="240" w:lineRule="auto"/>
        <w:ind w:firstLine="284"/>
        <w:jc w:val="both"/>
        <w:rPr>
          <w:rFonts w:ascii="Times New Roman" w:hAnsi="Times New Roman" w:cs="Times New Roman"/>
          <w:sz w:val="12"/>
          <w:szCs w:val="12"/>
        </w:rPr>
      </w:pPr>
      <w:r w:rsidRPr="00AE2BB3">
        <w:rPr>
          <w:rFonts w:ascii="Times New Roman" w:hAnsi="Times New Roman" w:cs="Times New Roman"/>
          <w:sz w:val="12"/>
          <w:szCs w:val="12"/>
        </w:rPr>
        <w:t>Индикаторами загрязнения служат антропогенные органические и неорганические соединения, повышенное содержание хлоридов, сульфатов, изменение окисляемости, наличие нефтепродуктов.</w:t>
      </w:r>
    </w:p>
    <w:p w:rsidR="00AE2BB3" w:rsidRPr="00AE2BB3" w:rsidRDefault="00AE2BB3" w:rsidP="00AE2BB3">
      <w:pPr>
        <w:spacing w:after="0" w:line="240" w:lineRule="auto"/>
        <w:ind w:firstLine="284"/>
        <w:jc w:val="both"/>
        <w:rPr>
          <w:rFonts w:ascii="Times New Roman" w:hAnsi="Times New Roman" w:cs="Times New Roman"/>
          <w:sz w:val="12"/>
          <w:szCs w:val="12"/>
        </w:rPr>
      </w:pPr>
      <w:r w:rsidRPr="00AE2BB3">
        <w:rPr>
          <w:rFonts w:ascii="Times New Roman" w:hAnsi="Times New Roman" w:cs="Times New Roman"/>
          <w:sz w:val="12"/>
          <w:szCs w:val="12"/>
        </w:rPr>
        <w:t>Воздействие процессов строительства и эксплуатации проектируемого объекта на геологическую среду связано с воздействием поверхностных загрязняющих веществ на различные гидрогеологические горизонты.</w:t>
      </w:r>
    </w:p>
    <w:p w:rsidR="00AE2BB3" w:rsidRPr="00AE2BB3" w:rsidRDefault="00AE2BB3" w:rsidP="00AE2BB3">
      <w:pPr>
        <w:spacing w:after="0" w:line="240" w:lineRule="auto"/>
        <w:ind w:firstLine="284"/>
        <w:jc w:val="both"/>
        <w:rPr>
          <w:rFonts w:ascii="Times New Roman" w:hAnsi="Times New Roman" w:cs="Times New Roman"/>
          <w:sz w:val="12"/>
          <w:szCs w:val="12"/>
        </w:rPr>
      </w:pPr>
      <w:r w:rsidRPr="00AE2BB3">
        <w:rPr>
          <w:rFonts w:ascii="Times New Roman" w:hAnsi="Times New Roman" w:cs="Times New Roman"/>
          <w:sz w:val="12"/>
          <w:szCs w:val="12"/>
        </w:rPr>
        <w:t>С целью своевременного обнаружения и принятия мер по локализации очагов загрязнения рекомендуется вести мониторинг подземных и поверхностных вод.</w:t>
      </w:r>
    </w:p>
    <w:p w:rsidR="00AE2BB3" w:rsidRPr="00AE2BB3" w:rsidRDefault="00AE2BB3" w:rsidP="00AE2BB3">
      <w:pPr>
        <w:spacing w:after="0" w:line="240" w:lineRule="auto"/>
        <w:ind w:firstLine="284"/>
        <w:jc w:val="both"/>
        <w:rPr>
          <w:rFonts w:ascii="Times New Roman" w:hAnsi="Times New Roman" w:cs="Times New Roman"/>
          <w:sz w:val="12"/>
          <w:szCs w:val="12"/>
        </w:rPr>
      </w:pPr>
      <w:r w:rsidRPr="00AE2BB3">
        <w:rPr>
          <w:rFonts w:ascii="Times New Roman" w:hAnsi="Times New Roman" w:cs="Times New Roman"/>
          <w:sz w:val="12"/>
          <w:szCs w:val="12"/>
        </w:rPr>
        <w:t>Эксплуатация проектируемых сооружений не оказывает негативного влияния на качество подземных вод. Учитывая интенсивную антропогенную нагрузку на территорию, рекомендуется использовать существующую наблюдательную сеть для экологического контроля за состоянием подземных вод с учетом всех источников возможного загрязнения объектов нефтяной структуры.</w:t>
      </w:r>
    </w:p>
    <w:p w:rsidR="00AE2BB3" w:rsidRPr="00AE2BB3" w:rsidRDefault="00AE2BB3" w:rsidP="00AE2BB3">
      <w:pPr>
        <w:spacing w:after="0" w:line="240" w:lineRule="auto"/>
        <w:ind w:firstLine="284"/>
        <w:jc w:val="both"/>
        <w:rPr>
          <w:rFonts w:ascii="Times New Roman" w:hAnsi="Times New Roman" w:cs="Times New Roman"/>
          <w:sz w:val="12"/>
          <w:szCs w:val="12"/>
        </w:rPr>
      </w:pPr>
      <w:r w:rsidRPr="00AE2BB3">
        <w:rPr>
          <w:rFonts w:ascii="Times New Roman" w:hAnsi="Times New Roman" w:cs="Times New Roman"/>
          <w:sz w:val="12"/>
          <w:szCs w:val="12"/>
        </w:rPr>
        <w:t>Наряду с производством режимных наблюдений рекомендуется выполнять ряд мероприятий, направленных на предупреждение или сведение возможности загрязнения подземных и поверхностных вод до минимума. При этом предусматривается:</w:t>
      </w:r>
    </w:p>
    <w:p w:rsidR="00AE2BB3" w:rsidRPr="00AE2BB3" w:rsidRDefault="00AE2BB3" w:rsidP="00AE2BB3">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AE2BB3">
        <w:rPr>
          <w:rFonts w:ascii="Times New Roman" w:hAnsi="Times New Roman" w:cs="Times New Roman"/>
          <w:sz w:val="12"/>
          <w:szCs w:val="12"/>
        </w:rPr>
        <w:t>получение регулярной и достаточной информации о состоянии оборудования и инженерных коммуникаций;</w:t>
      </w:r>
    </w:p>
    <w:p w:rsidR="00AE2BB3" w:rsidRPr="00AE2BB3" w:rsidRDefault="00AE2BB3" w:rsidP="00AE2BB3">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AE2BB3">
        <w:rPr>
          <w:rFonts w:ascii="Times New Roman" w:hAnsi="Times New Roman" w:cs="Times New Roman"/>
          <w:sz w:val="12"/>
          <w:szCs w:val="12"/>
        </w:rPr>
        <w:t>своевременное реагирование на все отклонения технического состояния оборудования от нормального;</w:t>
      </w:r>
    </w:p>
    <w:p w:rsidR="00AE2BB3" w:rsidRPr="00AE2BB3" w:rsidRDefault="00AE2BB3" w:rsidP="00AE2BB3">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AE2BB3">
        <w:rPr>
          <w:rFonts w:ascii="Times New Roman" w:hAnsi="Times New Roman" w:cs="Times New Roman"/>
          <w:sz w:val="12"/>
          <w:szCs w:val="12"/>
        </w:rPr>
        <w:t>размещение технологических сооружений на площадках с твердым покрытием.</w:t>
      </w:r>
    </w:p>
    <w:p w:rsidR="00AE2BB3" w:rsidRPr="00AE2BB3" w:rsidRDefault="00AE2BB3" w:rsidP="00AE2BB3">
      <w:pPr>
        <w:spacing w:after="0" w:line="240" w:lineRule="auto"/>
        <w:ind w:firstLine="284"/>
        <w:jc w:val="both"/>
        <w:rPr>
          <w:rFonts w:ascii="Times New Roman" w:hAnsi="Times New Roman" w:cs="Times New Roman"/>
          <w:sz w:val="12"/>
          <w:szCs w:val="12"/>
        </w:rPr>
      </w:pPr>
      <w:r w:rsidRPr="00AE2BB3">
        <w:rPr>
          <w:rFonts w:ascii="Times New Roman" w:hAnsi="Times New Roman" w:cs="Times New Roman"/>
          <w:sz w:val="12"/>
          <w:szCs w:val="12"/>
        </w:rPr>
        <w:t>Осуществление перечисленных природоохранных мероприятий по защите недр позволит обеспечить экологическую устойчивость геологической среды при обустройстве и эксплуатации данного объекта.</w:t>
      </w:r>
    </w:p>
    <w:p w:rsidR="00AE2BB3" w:rsidRPr="00AE2BB3" w:rsidRDefault="00AE2BB3" w:rsidP="00AE2BB3">
      <w:pPr>
        <w:spacing w:after="0" w:line="240" w:lineRule="auto"/>
        <w:ind w:firstLine="284"/>
        <w:jc w:val="both"/>
        <w:rPr>
          <w:rFonts w:ascii="Times New Roman" w:hAnsi="Times New Roman" w:cs="Times New Roman"/>
          <w:sz w:val="12"/>
          <w:szCs w:val="12"/>
        </w:rPr>
      </w:pPr>
      <w:r w:rsidRPr="00AE2BB3">
        <w:rPr>
          <w:rFonts w:ascii="Times New Roman" w:hAnsi="Times New Roman" w:cs="Times New Roman"/>
          <w:sz w:val="12"/>
          <w:szCs w:val="12"/>
        </w:rPr>
        <w:t xml:space="preserve">На </w:t>
      </w:r>
      <w:proofErr w:type="spellStart"/>
      <w:r w:rsidRPr="00AE2BB3">
        <w:rPr>
          <w:rFonts w:ascii="Times New Roman" w:hAnsi="Times New Roman" w:cs="Times New Roman"/>
          <w:sz w:val="12"/>
          <w:szCs w:val="12"/>
        </w:rPr>
        <w:t>недропользователей</w:t>
      </w:r>
      <w:proofErr w:type="spellEnd"/>
      <w:r w:rsidRPr="00AE2BB3">
        <w:rPr>
          <w:rFonts w:ascii="Times New Roman" w:hAnsi="Times New Roman" w:cs="Times New Roman"/>
          <w:sz w:val="12"/>
          <w:szCs w:val="12"/>
        </w:rPr>
        <w:t xml:space="preserve"> возлагается обязанность приводить участки земли и другие природные объекты, нарушенные при пользовании недрами, в состояние, пригодное для их дальнейшего использования.</w:t>
      </w:r>
    </w:p>
    <w:p w:rsidR="00AE2BB3" w:rsidRPr="00AE2BB3" w:rsidRDefault="00AE2BB3" w:rsidP="00AE2BB3">
      <w:pPr>
        <w:spacing w:after="0" w:line="240" w:lineRule="auto"/>
        <w:ind w:firstLine="284"/>
        <w:jc w:val="both"/>
        <w:rPr>
          <w:rFonts w:ascii="Times New Roman" w:hAnsi="Times New Roman" w:cs="Times New Roman"/>
          <w:sz w:val="12"/>
          <w:szCs w:val="12"/>
        </w:rPr>
      </w:pPr>
      <w:r w:rsidRPr="00AE2BB3">
        <w:rPr>
          <w:rFonts w:ascii="Times New Roman" w:hAnsi="Times New Roman" w:cs="Times New Roman"/>
          <w:sz w:val="12"/>
          <w:szCs w:val="12"/>
        </w:rPr>
        <w:t>Мероприятия по охране объектов растительного и животного мира и среды их обитания</w:t>
      </w:r>
    </w:p>
    <w:p w:rsidR="00AE2BB3" w:rsidRPr="00AE2BB3" w:rsidRDefault="00AE2BB3" w:rsidP="00AE2BB3">
      <w:pPr>
        <w:spacing w:after="0" w:line="240" w:lineRule="auto"/>
        <w:ind w:firstLine="284"/>
        <w:jc w:val="both"/>
        <w:rPr>
          <w:rFonts w:ascii="Times New Roman" w:hAnsi="Times New Roman" w:cs="Times New Roman"/>
          <w:sz w:val="12"/>
          <w:szCs w:val="12"/>
        </w:rPr>
      </w:pPr>
      <w:r w:rsidRPr="00AE2BB3">
        <w:rPr>
          <w:rFonts w:ascii="Times New Roman" w:hAnsi="Times New Roman" w:cs="Times New Roman"/>
          <w:sz w:val="12"/>
          <w:szCs w:val="12"/>
        </w:rPr>
        <w:t>Для обеспечения рационального использования и охраны почвенно-растительного слоя проектной документацией предусмотрено:</w:t>
      </w:r>
    </w:p>
    <w:p w:rsidR="00AE2BB3" w:rsidRPr="00AE2BB3" w:rsidRDefault="00AE2BB3" w:rsidP="00AE2BB3">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AE2BB3">
        <w:rPr>
          <w:rFonts w:ascii="Times New Roman" w:hAnsi="Times New Roman" w:cs="Times New Roman"/>
          <w:sz w:val="12"/>
          <w:szCs w:val="12"/>
        </w:rPr>
        <w:t>последовательная рекультивация нарушенных земель по мере выполнения работ;</w:t>
      </w:r>
    </w:p>
    <w:p w:rsidR="00AE2BB3" w:rsidRPr="00AE2BB3" w:rsidRDefault="00AE2BB3" w:rsidP="00AE2BB3">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AE2BB3">
        <w:rPr>
          <w:rFonts w:ascii="Times New Roman" w:hAnsi="Times New Roman" w:cs="Times New Roman"/>
          <w:sz w:val="12"/>
          <w:szCs w:val="12"/>
        </w:rPr>
        <w:t>защита почвы во время строительства от ветровой и водной эрозии путем трамбовки и планировки грунта при засыпке траншей;</w:t>
      </w:r>
    </w:p>
    <w:p w:rsidR="00AE2BB3" w:rsidRPr="00AE2BB3" w:rsidRDefault="00AE2BB3" w:rsidP="00AE2BB3">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AE2BB3">
        <w:rPr>
          <w:rFonts w:ascii="Times New Roman" w:hAnsi="Times New Roman" w:cs="Times New Roman"/>
          <w:sz w:val="12"/>
          <w:szCs w:val="12"/>
        </w:rPr>
        <w:t>жесткий контроль за регламентом работ и недопущение аварийных ситуаций, быстрое устранение и ликвидация последствий (в случае невозможности предотвращения);</w:t>
      </w:r>
    </w:p>
    <w:p w:rsidR="00AE2BB3" w:rsidRPr="00AE2BB3" w:rsidRDefault="00AE2BB3" w:rsidP="00AE2BB3">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AE2BB3">
        <w:rPr>
          <w:rFonts w:ascii="Times New Roman" w:hAnsi="Times New Roman" w:cs="Times New Roman"/>
          <w:sz w:val="12"/>
          <w:szCs w:val="12"/>
        </w:rPr>
        <w:t>на участках работ вблизи водных объектов для предотвращения попадания в них углеводородного сырья (при возможных аварийных ситуациях) рекомендуется сооружение задерживающих валов из минерального грунта.</w:t>
      </w:r>
    </w:p>
    <w:p w:rsidR="00AE2BB3" w:rsidRPr="00AE2BB3" w:rsidRDefault="00AE2BB3" w:rsidP="00AE2BB3">
      <w:pPr>
        <w:spacing w:after="0" w:line="240" w:lineRule="auto"/>
        <w:ind w:firstLine="284"/>
        <w:jc w:val="both"/>
        <w:rPr>
          <w:rFonts w:ascii="Times New Roman" w:hAnsi="Times New Roman" w:cs="Times New Roman"/>
          <w:sz w:val="12"/>
          <w:szCs w:val="12"/>
        </w:rPr>
      </w:pPr>
      <w:r w:rsidRPr="00AE2BB3">
        <w:rPr>
          <w:rFonts w:ascii="Times New Roman" w:hAnsi="Times New Roman" w:cs="Times New Roman"/>
          <w:sz w:val="12"/>
          <w:szCs w:val="12"/>
        </w:rPr>
        <w:t>С целью минимизации отрицательных воздействий на территорию при строительстве объекта необходимо максимально использовать существующие подъездные дороги, складские площадки и др.</w:t>
      </w:r>
    </w:p>
    <w:p w:rsidR="00AE2BB3" w:rsidRPr="00AE2BB3" w:rsidRDefault="00AE2BB3" w:rsidP="00AE2BB3">
      <w:pPr>
        <w:spacing w:after="0" w:line="240" w:lineRule="auto"/>
        <w:ind w:firstLine="284"/>
        <w:jc w:val="both"/>
        <w:rPr>
          <w:rFonts w:ascii="Times New Roman" w:hAnsi="Times New Roman" w:cs="Times New Roman"/>
          <w:sz w:val="12"/>
          <w:szCs w:val="12"/>
        </w:rPr>
      </w:pPr>
      <w:r w:rsidRPr="00AE2BB3">
        <w:rPr>
          <w:rFonts w:ascii="Times New Roman" w:hAnsi="Times New Roman" w:cs="Times New Roman"/>
          <w:sz w:val="12"/>
          <w:szCs w:val="12"/>
        </w:rPr>
        <w:t>При засыпке трубопровода пространство под трубой и по ее сторонам будет заполняться рыхлым материалом. Операции по засыпке будут проводиться так, чтобы свести к минимуму возможность нанесения дополнительных повреждений растительности. Грунт, который не поместится в траншее, будет сдвинут поверх траншеи для компенсации будущего оседания. По окончании засыпки траншеи, трасса и другие участки строительства будут очищены от мусора и строительных отходов. При необходимости, поверхность трассы будет спланирована, а все нарушенные поверхности будут восстановлены до исходного (или близко к исходному) состояния.</w:t>
      </w:r>
    </w:p>
    <w:p w:rsidR="00AE2BB3" w:rsidRPr="00AE2BB3" w:rsidRDefault="00AE2BB3" w:rsidP="00AE2BB3">
      <w:pPr>
        <w:spacing w:after="0" w:line="240" w:lineRule="auto"/>
        <w:ind w:firstLine="284"/>
        <w:jc w:val="both"/>
        <w:rPr>
          <w:rFonts w:ascii="Times New Roman" w:hAnsi="Times New Roman" w:cs="Times New Roman"/>
          <w:sz w:val="12"/>
          <w:szCs w:val="12"/>
        </w:rPr>
      </w:pPr>
      <w:r w:rsidRPr="00AE2BB3">
        <w:rPr>
          <w:rFonts w:ascii="Times New Roman" w:hAnsi="Times New Roman" w:cs="Times New Roman"/>
          <w:sz w:val="12"/>
          <w:szCs w:val="12"/>
        </w:rPr>
        <w:t>При производстве работ в непосредственной близости от лесных насаждений в пожароопасный сезон (т.е. в период с момента схода снегового покрова в лесных насаждениях до наступления устойчивой дождливой осенней погоды или образования снегового покрова) должен быть обеспечен контроль за соблюдение правил противопожарной безопасности. В частности должно быть запрещено:</w:t>
      </w:r>
    </w:p>
    <w:p w:rsidR="00AE2BB3" w:rsidRPr="00AE2BB3" w:rsidRDefault="00AE2BB3" w:rsidP="00AE2BB3">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AE2BB3">
        <w:rPr>
          <w:rFonts w:ascii="Times New Roman" w:hAnsi="Times New Roman" w:cs="Times New Roman"/>
          <w:sz w:val="12"/>
          <w:szCs w:val="12"/>
        </w:rPr>
        <w:t>разведение костров в лесных насаждениях, лесосеках с оставленными порубочными остатками, в местах с подсохшей травой, а также под кронами деревьев;</w:t>
      </w:r>
    </w:p>
    <w:p w:rsidR="00AE2BB3" w:rsidRPr="00AE2BB3" w:rsidRDefault="00AE2BB3" w:rsidP="00AE2BB3">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AE2BB3">
        <w:rPr>
          <w:rFonts w:ascii="Times New Roman" w:hAnsi="Times New Roman" w:cs="Times New Roman"/>
          <w:sz w:val="12"/>
          <w:szCs w:val="12"/>
        </w:rPr>
        <w:t>заправка горючим топливных баков двигателей внутреннего сгорания при работе двигателя, использование машин с неисправной системой питания двигателя, а также курение или пользование открытым огнем вблизи машин, заправляемых горючим;</w:t>
      </w:r>
    </w:p>
    <w:p w:rsidR="00AE2BB3" w:rsidRPr="00AE2BB3" w:rsidRDefault="00AE2BB3" w:rsidP="00AE2BB3">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AE2BB3">
        <w:rPr>
          <w:rFonts w:ascii="Times New Roman" w:hAnsi="Times New Roman" w:cs="Times New Roman"/>
          <w:sz w:val="12"/>
          <w:szCs w:val="12"/>
        </w:rPr>
        <w:t>бросать горящие спички, окурки и горячую золу из курительных трубок;</w:t>
      </w:r>
    </w:p>
    <w:p w:rsidR="00AE2BB3" w:rsidRPr="00AE2BB3" w:rsidRDefault="00AE2BB3" w:rsidP="00AE2BB3">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AE2BB3">
        <w:rPr>
          <w:rFonts w:ascii="Times New Roman" w:hAnsi="Times New Roman" w:cs="Times New Roman"/>
          <w:sz w:val="12"/>
          <w:szCs w:val="12"/>
        </w:rPr>
        <w:t>оставлять промасленные или пропитанные бензином, керосином или иными горючими веществами обтирочный материал в не предусмотренных специально для этого местах;</w:t>
      </w:r>
    </w:p>
    <w:p w:rsidR="00AE2BB3" w:rsidRPr="00AE2BB3" w:rsidRDefault="00AE2BB3" w:rsidP="00AE2BB3">
      <w:pPr>
        <w:spacing w:after="0" w:line="240" w:lineRule="auto"/>
        <w:ind w:firstLine="284"/>
        <w:jc w:val="both"/>
        <w:rPr>
          <w:rFonts w:ascii="Times New Roman" w:hAnsi="Times New Roman" w:cs="Times New Roman"/>
          <w:sz w:val="12"/>
          <w:szCs w:val="12"/>
        </w:rPr>
      </w:pPr>
      <w:r w:rsidRPr="00AE2BB3">
        <w:rPr>
          <w:rFonts w:ascii="Times New Roman" w:hAnsi="Times New Roman" w:cs="Times New Roman"/>
          <w:sz w:val="12"/>
          <w:szCs w:val="12"/>
        </w:rPr>
        <w:t>•</w:t>
      </w:r>
      <w:r w:rsidRPr="00AE2BB3">
        <w:rPr>
          <w:rFonts w:ascii="Times New Roman" w:hAnsi="Times New Roman" w:cs="Times New Roman"/>
          <w:sz w:val="12"/>
          <w:szCs w:val="12"/>
        </w:rPr>
        <w:tab/>
        <w:t>выжигание травы на лесных полянах, прогалинах, лугах и стерни на полях, непосредственно примыкающих к лесам, к защитным и озеленительным лесонасаждениям.</w:t>
      </w:r>
    </w:p>
    <w:p w:rsidR="00AE2BB3" w:rsidRPr="00AE2BB3" w:rsidRDefault="00AE2BB3" w:rsidP="00AE2BB3">
      <w:pPr>
        <w:spacing w:after="0" w:line="240" w:lineRule="auto"/>
        <w:ind w:firstLine="284"/>
        <w:jc w:val="both"/>
        <w:rPr>
          <w:rFonts w:ascii="Times New Roman" w:hAnsi="Times New Roman" w:cs="Times New Roman"/>
          <w:sz w:val="12"/>
          <w:szCs w:val="12"/>
        </w:rPr>
      </w:pPr>
      <w:r w:rsidRPr="00AE2BB3">
        <w:rPr>
          <w:rFonts w:ascii="Times New Roman" w:hAnsi="Times New Roman" w:cs="Times New Roman"/>
          <w:sz w:val="12"/>
          <w:szCs w:val="12"/>
        </w:rPr>
        <w:t xml:space="preserve">Мероприятия по сохранению среды обитания животных, путей их миграции, доступа в нерестилища рыб </w:t>
      </w:r>
    </w:p>
    <w:p w:rsidR="00AE2BB3" w:rsidRPr="00AE2BB3" w:rsidRDefault="00AE2BB3" w:rsidP="00AE2BB3">
      <w:pPr>
        <w:spacing w:after="0" w:line="240" w:lineRule="auto"/>
        <w:ind w:firstLine="284"/>
        <w:jc w:val="both"/>
        <w:rPr>
          <w:rFonts w:ascii="Times New Roman" w:hAnsi="Times New Roman" w:cs="Times New Roman"/>
          <w:sz w:val="12"/>
          <w:szCs w:val="12"/>
        </w:rPr>
      </w:pPr>
      <w:r w:rsidRPr="00AE2BB3">
        <w:rPr>
          <w:rFonts w:ascii="Times New Roman" w:hAnsi="Times New Roman" w:cs="Times New Roman"/>
          <w:sz w:val="12"/>
          <w:szCs w:val="12"/>
        </w:rPr>
        <w:t>Выявленные в районе строительных работ представители животного мира (а это в основном, синантропные виды) хорошо приспособлены к проживанию в условиях антропогенного воздействия. Эти виды настолько жизнеспособны, что на них не скажется влияние строительства, численность их стабильна.</w:t>
      </w:r>
    </w:p>
    <w:p w:rsidR="00AE2BB3" w:rsidRPr="00AE2BB3" w:rsidRDefault="00AE2BB3" w:rsidP="00AE2BB3">
      <w:pPr>
        <w:spacing w:after="0" w:line="240" w:lineRule="auto"/>
        <w:ind w:firstLine="284"/>
        <w:jc w:val="both"/>
        <w:rPr>
          <w:rFonts w:ascii="Times New Roman" w:hAnsi="Times New Roman" w:cs="Times New Roman"/>
          <w:sz w:val="12"/>
          <w:szCs w:val="12"/>
        </w:rPr>
      </w:pPr>
      <w:r w:rsidRPr="00AE2BB3">
        <w:rPr>
          <w:rFonts w:ascii="Times New Roman" w:hAnsi="Times New Roman" w:cs="Times New Roman"/>
          <w:sz w:val="12"/>
          <w:szCs w:val="12"/>
        </w:rPr>
        <w:t>В целях охраны животных и особенно редких их видов в районе проектируемой деятельности целесообразно провести инвентаризацию животных, установить места их обитания и кормежки.</w:t>
      </w:r>
    </w:p>
    <w:p w:rsidR="00AE2BB3" w:rsidRPr="00AE2BB3" w:rsidRDefault="00AE2BB3" w:rsidP="00AE2BB3">
      <w:pPr>
        <w:spacing w:after="0" w:line="240" w:lineRule="auto"/>
        <w:ind w:firstLine="284"/>
        <w:jc w:val="both"/>
        <w:rPr>
          <w:rFonts w:ascii="Times New Roman" w:hAnsi="Times New Roman" w:cs="Times New Roman"/>
          <w:sz w:val="12"/>
          <w:szCs w:val="12"/>
        </w:rPr>
      </w:pPr>
      <w:r w:rsidRPr="00AE2BB3">
        <w:rPr>
          <w:rFonts w:ascii="Times New Roman" w:hAnsi="Times New Roman" w:cs="Times New Roman"/>
          <w:sz w:val="12"/>
          <w:szCs w:val="12"/>
        </w:rPr>
        <w:lastRenderedPageBreak/>
        <w:t xml:space="preserve">Это позволит сохранить существующие места обитания животных и в последующий период эксплуатации сооружений. </w:t>
      </w:r>
    </w:p>
    <w:p w:rsidR="00AE2BB3" w:rsidRPr="00AE2BB3" w:rsidRDefault="00AE2BB3" w:rsidP="00AE2BB3">
      <w:pPr>
        <w:spacing w:after="0" w:line="240" w:lineRule="auto"/>
        <w:ind w:firstLine="284"/>
        <w:jc w:val="both"/>
        <w:rPr>
          <w:rFonts w:ascii="Times New Roman" w:hAnsi="Times New Roman" w:cs="Times New Roman"/>
          <w:sz w:val="12"/>
          <w:szCs w:val="12"/>
        </w:rPr>
      </w:pPr>
      <w:r w:rsidRPr="00AE2BB3">
        <w:rPr>
          <w:rFonts w:ascii="Times New Roman" w:hAnsi="Times New Roman" w:cs="Times New Roman"/>
          <w:sz w:val="12"/>
          <w:szCs w:val="12"/>
        </w:rPr>
        <w:t xml:space="preserve">Для предотвращения загрязнения, засорения, заиления водных объектов и истощения их вод, а также сохранения среды обитания водных биологических ресурсов и объектов животного и растительного мира при строительстве и эксплуатации проектируемых сооружений важно соблюдать требования к </w:t>
      </w:r>
      <w:proofErr w:type="spellStart"/>
      <w:r w:rsidRPr="00AE2BB3">
        <w:rPr>
          <w:rFonts w:ascii="Times New Roman" w:hAnsi="Times New Roman" w:cs="Times New Roman"/>
          <w:sz w:val="12"/>
          <w:szCs w:val="12"/>
        </w:rPr>
        <w:t>водоохранным</w:t>
      </w:r>
      <w:proofErr w:type="spellEnd"/>
      <w:r w:rsidRPr="00AE2BB3">
        <w:rPr>
          <w:rFonts w:ascii="Times New Roman" w:hAnsi="Times New Roman" w:cs="Times New Roman"/>
          <w:sz w:val="12"/>
          <w:szCs w:val="12"/>
        </w:rPr>
        <w:t xml:space="preserve"> зонам и прибрежным защитным полосам ближайших водных объектов.</w:t>
      </w:r>
    </w:p>
    <w:p w:rsidR="00AE2BB3" w:rsidRPr="00AE2BB3" w:rsidRDefault="00AE2BB3" w:rsidP="00AE2BB3">
      <w:pPr>
        <w:spacing w:after="0" w:line="240" w:lineRule="auto"/>
        <w:ind w:firstLine="284"/>
        <w:jc w:val="both"/>
        <w:rPr>
          <w:rFonts w:ascii="Times New Roman" w:hAnsi="Times New Roman" w:cs="Times New Roman"/>
          <w:sz w:val="12"/>
          <w:szCs w:val="12"/>
        </w:rPr>
      </w:pPr>
      <w:r w:rsidRPr="00AE2BB3">
        <w:rPr>
          <w:rFonts w:ascii="Times New Roman" w:hAnsi="Times New Roman" w:cs="Times New Roman"/>
          <w:sz w:val="12"/>
          <w:szCs w:val="12"/>
        </w:rPr>
        <w:t>В целях охраны животного мира, наряду с локальными мероприятиями (в пределах территории месторождений) необходимы мероприятия большего пространственного охвата:</w:t>
      </w:r>
    </w:p>
    <w:p w:rsidR="00AE2BB3" w:rsidRPr="00AE2BB3" w:rsidRDefault="00AE2BB3" w:rsidP="00AE2BB3">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AE2BB3">
        <w:rPr>
          <w:rFonts w:ascii="Times New Roman" w:hAnsi="Times New Roman" w:cs="Times New Roman"/>
          <w:sz w:val="12"/>
          <w:szCs w:val="12"/>
        </w:rPr>
        <w:t>запретить ввоз на территорию месторождения всех орудий промысла животных;</w:t>
      </w:r>
    </w:p>
    <w:p w:rsidR="00AE2BB3" w:rsidRPr="00AE2BB3" w:rsidRDefault="00AE2BB3" w:rsidP="00AE2BB3">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AE2BB3">
        <w:rPr>
          <w:rFonts w:ascii="Times New Roman" w:hAnsi="Times New Roman" w:cs="Times New Roman"/>
          <w:sz w:val="12"/>
          <w:szCs w:val="12"/>
        </w:rPr>
        <w:t>запретить механизированное несанкционированное передвижение по территории месторождения;</w:t>
      </w:r>
    </w:p>
    <w:p w:rsidR="00AE2BB3" w:rsidRPr="00AE2BB3" w:rsidRDefault="00AE2BB3" w:rsidP="00AE2BB3">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AE2BB3">
        <w:rPr>
          <w:rFonts w:ascii="Times New Roman" w:hAnsi="Times New Roman" w:cs="Times New Roman"/>
          <w:sz w:val="12"/>
          <w:szCs w:val="12"/>
        </w:rPr>
        <w:t>оградить наиболее потенциально опасные промышленные объекты.</w:t>
      </w:r>
    </w:p>
    <w:p w:rsidR="00AE2BB3" w:rsidRPr="00AE2BB3" w:rsidRDefault="00AE2BB3" w:rsidP="00AE2BB3">
      <w:pPr>
        <w:spacing w:after="0" w:line="240" w:lineRule="auto"/>
        <w:ind w:firstLine="284"/>
        <w:jc w:val="both"/>
        <w:rPr>
          <w:rFonts w:ascii="Times New Roman" w:hAnsi="Times New Roman" w:cs="Times New Roman"/>
          <w:sz w:val="12"/>
          <w:szCs w:val="12"/>
        </w:rPr>
      </w:pPr>
      <w:r w:rsidRPr="00AE2BB3">
        <w:rPr>
          <w:rFonts w:ascii="Times New Roman" w:hAnsi="Times New Roman" w:cs="Times New Roman"/>
          <w:sz w:val="12"/>
          <w:szCs w:val="12"/>
        </w:rPr>
        <w:t>Сведения о местах хранения отвалов растительного грунта, а также местонахождении карьеров, резервов грунта, кавальеров</w:t>
      </w:r>
    </w:p>
    <w:p w:rsidR="00AE2BB3" w:rsidRPr="00AE2BB3" w:rsidRDefault="00AE2BB3" w:rsidP="00AE2BB3">
      <w:pPr>
        <w:spacing w:after="0" w:line="240" w:lineRule="auto"/>
        <w:ind w:firstLine="284"/>
        <w:jc w:val="both"/>
        <w:rPr>
          <w:rFonts w:ascii="Times New Roman" w:hAnsi="Times New Roman" w:cs="Times New Roman"/>
          <w:sz w:val="12"/>
          <w:szCs w:val="12"/>
        </w:rPr>
      </w:pPr>
      <w:r w:rsidRPr="00AE2BB3">
        <w:rPr>
          <w:rFonts w:ascii="Times New Roman" w:hAnsi="Times New Roman" w:cs="Times New Roman"/>
          <w:sz w:val="12"/>
          <w:szCs w:val="12"/>
        </w:rPr>
        <w:t xml:space="preserve">Места хранения отвалов растительного грунта предусматриваются в пределах площадок временного отвода земель. </w:t>
      </w:r>
    </w:p>
    <w:p w:rsidR="00AE2BB3" w:rsidRPr="00AE2BB3" w:rsidRDefault="00AE2BB3" w:rsidP="00AE2BB3">
      <w:pPr>
        <w:spacing w:after="0" w:line="240" w:lineRule="auto"/>
        <w:ind w:firstLine="284"/>
        <w:jc w:val="both"/>
        <w:rPr>
          <w:rFonts w:ascii="Times New Roman" w:hAnsi="Times New Roman" w:cs="Times New Roman"/>
          <w:sz w:val="12"/>
          <w:szCs w:val="12"/>
        </w:rPr>
      </w:pPr>
      <w:r w:rsidRPr="00AE2BB3">
        <w:rPr>
          <w:rFonts w:ascii="Times New Roman" w:hAnsi="Times New Roman" w:cs="Times New Roman"/>
          <w:sz w:val="12"/>
          <w:szCs w:val="12"/>
        </w:rPr>
        <w:t>Конструктивные решения и защитные устройства, предотвращающие попадание животных на территорию электрических подстанций, иных зданий и сооружений линейного объекта, а также под транспортные средства и в работающие механизмы</w:t>
      </w:r>
    </w:p>
    <w:p w:rsidR="00AE2BB3" w:rsidRPr="00AE2BB3" w:rsidRDefault="00AE2BB3" w:rsidP="00AE2BB3">
      <w:pPr>
        <w:spacing w:after="0" w:line="240" w:lineRule="auto"/>
        <w:ind w:firstLine="284"/>
        <w:jc w:val="both"/>
        <w:rPr>
          <w:rFonts w:ascii="Times New Roman" w:hAnsi="Times New Roman" w:cs="Times New Roman"/>
          <w:sz w:val="12"/>
          <w:szCs w:val="12"/>
        </w:rPr>
      </w:pPr>
      <w:r w:rsidRPr="00AE2BB3">
        <w:rPr>
          <w:rFonts w:ascii="Times New Roman" w:hAnsi="Times New Roman" w:cs="Times New Roman"/>
          <w:sz w:val="12"/>
          <w:szCs w:val="12"/>
        </w:rPr>
        <w:t>При проектировании, строительстве новых и эксплуатации (в т. ч. ремонте, техническом перевооружении и реконструкции) воздушных линий электропередачи должны предусматриваться меры по исключению гибели птиц от электрического тока при их соприкосновении с проводами, элементами траверс и опор, трансформаторных подстанций, оборудования антикоррозионной электрохимической защиты трубопроводов и др.</w:t>
      </w:r>
    </w:p>
    <w:p w:rsidR="00AE2BB3" w:rsidRPr="00AE2BB3" w:rsidRDefault="00AE2BB3" w:rsidP="00AE2BB3">
      <w:pPr>
        <w:spacing w:after="0" w:line="240" w:lineRule="auto"/>
        <w:ind w:firstLine="284"/>
        <w:jc w:val="both"/>
        <w:rPr>
          <w:rFonts w:ascii="Times New Roman" w:hAnsi="Times New Roman" w:cs="Times New Roman"/>
          <w:sz w:val="12"/>
          <w:szCs w:val="12"/>
        </w:rPr>
      </w:pPr>
      <w:r w:rsidRPr="00AE2BB3">
        <w:rPr>
          <w:rFonts w:ascii="Times New Roman" w:hAnsi="Times New Roman" w:cs="Times New Roman"/>
          <w:sz w:val="12"/>
          <w:szCs w:val="12"/>
        </w:rPr>
        <w:t xml:space="preserve">В соответствии с принятыми технологическими решениями для предотвращения риска гибели птиц от поражения электрическим током проектируемая ВЛ оборудуется </w:t>
      </w:r>
      <w:proofErr w:type="spellStart"/>
      <w:r w:rsidRPr="00AE2BB3">
        <w:rPr>
          <w:rFonts w:ascii="Times New Roman" w:hAnsi="Times New Roman" w:cs="Times New Roman"/>
          <w:sz w:val="12"/>
          <w:szCs w:val="12"/>
        </w:rPr>
        <w:t>птицезащитными</w:t>
      </w:r>
      <w:proofErr w:type="spellEnd"/>
      <w:r w:rsidRPr="00AE2BB3">
        <w:rPr>
          <w:rFonts w:ascii="Times New Roman" w:hAnsi="Times New Roman" w:cs="Times New Roman"/>
          <w:sz w:val="12"/>
          <w:szCs w:val="12"/>
        </w:rPr>
        <w:t xml:space="preserve"> устройствами ПЗУ ВЛ-6 (10) </w:t>
      </w:r>
      <w:proofErr w:type="spellStart"/>
      <w:r w:rsidRPr="00AE2BB3">
        <w:rPr>
          <w:rFonts w:ascii="Times New Roman" w:hAnsi="Times New Roman" w:cs="Times New Roman"/>
          <w:sz w:val="12"/>
          <w:szCs w:val="12"/>
        </w:rPr>
        <w:t>кВ</w:t>
      </w:r>
      <w:proofErr w:type="spellEnd"/>
      <w:r w:rsidRPr="00AE2BB3">
        <w:rPr>
          <w:rFonts w:ascii="Times New Roman" w:hAnsi="Times New Roman" w:cs="Times New Roman"/>
          <w:sz w:val="12"/>
          <w:szCs w:val="12"/>
        </w:rPr>
        <w:t xml:space="preserve"> в виде защитных кожухов из полимерных материалов.</w:t>
      </w:r>
    </w:p>
    <w:p w:rsidR="00AE2BB3" w:rsidRDefault="00AE2BB3" w:rsidP="00AE2BB3">
      <w:pPr>
        <w:spacing w:after="0" w:line="240" w:lineRule="auto"/>
        <w:ind w:firstLine="284"/>
        <w:jc w:val="both"/>
        <w:rPr>
          <w:rFonts w:ascii="Times New Roman" w:hAnsi="Times New Roman" w:cs="Times New Roman"/>
          <w:sz w:val="12"/>
          <w:szCs w:val="12"/>
        </w:rPr>
      </w:pPr>
    </w:p>
    <w:p w:rsidR="00AE2BB3" w:rsidRPr="00AE2BB3" w:rsidRDefault="00AE2BB3" w:rsidP="00AE2BB3">
      <w:pPr>
        <w:spacing w:after="0" w:line="240" w:lineRule="auto"/>
        <w:ind w:firstLine="284"/>
        <w:jc w:val="center"/>
        <w:rPr>
          <w:rFonts w:ascii="Times New Roman" w:hAnsi="Times New Roman" w:cs="Times New Roman"/>
          <w:sz w:val="12"/>
          <w:szCs w:val="12"/>
        </w:rPr>
      </w:pPr>
      <w:r w:rsidRPr="00AE2BB3">
        <w:rPr>
          <w:rFonts w:ascii="Times New Roman" w:hAnsi="Times New Roman" w:cs="Times New Roman"/>
          <w:sz w:val="12"/>
          <w:szCs w:val="12"/>
        </w:rPr>
        <w:t>2.9. Информация о необходимости осуществления мероприятий по защите территории от чрезвычайных ситуаций природного и техногенного характера, в том числе по обеспечению пожарной безопасности и гражданской обороне</w:t>
      </w:r>
    </w:p>
    <w:p w:rsidR="00AE2BB3" w:rsidRPr="00AE2BB3" w:rsidRDefault="00AE2BB3" w:rsidP="00AE2BB3">
      <w:pPr>
        <w:spacing w:after="0" w:line="240" w:lineRule="auto"/>
        <w:ind w:firstLine="284"/>
        <w:jc w:val="both"/>
        <w:rPr>
          <w:rFonts w:ascii="Times New Roman" w:hAnsi="Times New Roman" w:cs="Times New Roman"/>
          <w:sz w:val="12"/>
          <w:szCs w:val="12"/>
        </w:rPr>
      </w:pPr>
      <w:r w:rsidRPr="00AE2BB3">
        <w:rPr>
          <w:rFonts w:ascii="Times New Roman" w:hAnsi="Times New Roman" w:cs="Times New Roman"/>
          <w:sz w:val="12"/>
          <w:szCs w:val="12"/>
        </w:rPr>
        <w:t>В соответствии с положениями постановления Правительства Российской Федерации от 16.08.2016 г. № 804 «Правила отнесения организаций к категориям по гражданской обороне в зависимости от роли в экономике государства или влияния на безопасность населения» проектируемые сооружения входят в состав АО «</w:t>
      </w:r>
      <w:proofErr w:type="spellStart"/>
      <w:r w:rsidRPr="00AE2BB3">
        <w:rPr>
          <w:rFonts w:ascii="Times New Roman" w:hAnsi="Times New Roman" w:cs="Times New Roman"/>
          <w:sz w:val="12"/>
          <w:szCs w:val="12"/>
        </w:rPr>
        <w:t>Самаранефтегаз</w:t>
      </w:r>
      <w:proofErr w:type="spellEnd"/>
      <w:r w:rsidRPr="00AE2BB3">
        <w:rPr>
          <w:rFonts w:ascii="Times New Roman" w:hAnsi="Times New Roman" w:cs="Times New Roman"/>
          <w:sz w:val="12"/>
          <w:szCs w:val="12"/>
        </w:rPr>
        <w:t xml:space="preserve">» отнесенного к I категории по гражданской обороне. </w:t>
      </w:r>
    </w:p>
    <w:p w:rsidR="00AE2BB3" w:rsidRPr="00AE2BB3" w:rsidRDefault="00AE2BB3" w:rsidP="00AE2BB3">
      <w:pPr>
        <w:spacing w:after="0" w:line="240" w:lineRule="auto"/>
        <w:ind w:firstLine="284"/>
        <w:jc w:val="both"/>
        <w:rPr>
          <w:rFonts w:ascii="Times New Roman" w:hAnsi="Times New Roman" w:cs="Times New Roman"/>
          <w:sz w:val="12"/>
          <w:szCs w:val="12"/>
        </w:rPr>
      </w:pPr>
      <w:r w:rsidRPr="00AE2BB3">
        <w:rPr>
          <w:rFonts w:ascii="Times New Roman" w:hAnsi="Times New Roman" w:cs="Times New Roman"/>
          <w:sz w:val="12"/>
          <w:szCs w:val="12"/>
        </w:rPr>
        <w:t>Территория Сергиевского района Самарской области, на которой располагаются проектируемые сооружения, не отнесена к группе по ГО.</w:t>
      </w:r>
    </w:p>
    <w:p w:rsidR="00AE2BB3" w:rsidRPr="00AE2BB3" w:rsidRDefault="00AE2BB3" w:rsidP="00AE2BB3">
      <w:pPr>
        <w:spacing w:after="0" w:line="240" w:lineRule="auto"/>
        <w:ind w:firstLine="284"/>
        <w:jc w:val="both"/>
        <w:rPr>
          <w:rFonts w:ascii="Times New Roman" w:hAnsi="Times New Roman" w:cs="Times New Roman"/>
          <w:sz w:val="12"/>
          <w:szCs w:val="12"/>
        </w:rPr>
      </w:pPr>
      <w:r w:rsidRPr="00AE2BB3">
        <w:rPr>
          <w:rFonts w:ascii="Times New Roman" w:hAnsi="Times New Roman" w:cs="Times New Roman"/>
          <w:sz w:val="12"/>
          <w:szCs w:val="12"/>
        </w:rPr>
        <w:t>Сведения об удалении проектируемого объекта от городов, отнесенных к группам по гражданской обороне, и объектов особой важности по гражданской обороне</w:t>
      </w:r>
    </w:p>
    <w:p w:rsidR="00AE2BB3" w:rsidRPr="00AE2BB3" w:rsidRDefault="00AE2BB3" w:rsidP="00AE2BB3">
      <w:pPr>
        <w:spacing w:after="0" w:line="240" w:lineRule="auto"/>
        <w:ind w:firstLine="284"/>
        <w:jc w:val="both"/>
        <w:rPr>
          <w:rFonts w:ascii="Times New Roman" w:hAnsi="Times New Roman" w:cs="Times New Roman"/>
          <w:sz w:val="12"/>
          <w:szCs w:val="12"/>
        </w:rPr>
      </w:pPr>
      <w:r w:rsidRPr="00AE2BB3">
        <w:rPr>
          <w:rFonts w:ascii="Times New Roman" w:hAnsi="Times New Roman" w:cs="Times New Roman"/>
          <w:sz w:val="12"/>
          <w:szCs w:val="12"/>
        </w:rPr>
        <w:t>Расстояние до ближайшего категорированного города (г. Самара) составляет 63,8 км.</w:t>
      </w:r>
    </w:p>
    <w:p w:rsidR="00AE2BB3" w:rsidRPr="00AE2BB3" w:rsidRDefault="00AE2BB3" w:rsidP="00AE2BB3">
      <w:pPr>
        <w:spacing w:after="0" w:line="240" w:lineRule="auto"/>
        <w:ind w:firstLine="284"/>
        <w:jc w:val="both"/>
        <w:rPr>
          <w:rFonts w:ascii="Times New Roman" w:hAnsi="Times New Roman" w:cs="Times New Roman"/>
          <w:sz w:val="12"/>
          <w:szCs w:val="12"/>
        </w:rPr>
      </w:pPr>
      <w:r w:rsidRPr="00AE2BB3">
        <w:rPr>
          <w:rFonts w:ascii="Times New Roman" w:hAnsi="Times New Roman" w:cs="Times New Roman"/>
          <w:sz w:val="12"/>
          <w:szCs w:val="12"/>
        </w:rPr>
        <w:t xml:space="preserve">Сведения о границах зон возможных опасностей, в которых может оказаться объект при ведении военных действий или вследствие этих действий, в </w:t>
      </w:r>
      <w:proofErr w:type="spellStart"/>
      <w:r w:rsidRPr="00AE2BB3">
        <w:rPr>
          <w:rFonts w:ascii="Times New Roman" w:hAnsi="Times New Roman" w:cs="Times New Roman"/>
          <w:sz w:val="12"/>
          <w:szCs w:val="12"/>
        </w:rPr>
        <w:t>т.ч</w:t>
      </w:r>
      <w:proofErr w:type="spellEnd"/>
      <w:r w:rsidRPr="00AE2BB3">
        <w:rPr>
          <w:rFonts w:ascii="Times New Roman" w:hAnsi="Times New Roman" w:cs="Times New Roman"/>
          <w:sz w:val="12"/>
          <w:szCs w:val="12"/>
        </w:rPr>
        <w:t>. зон возможных разрушений, возможного химического заражения, катастрофического затопления, радиоактивного загрязнения (заражения), зон возможного образования завалов, а также сведения о расположении проектируемого объекта относительно зоны световой маскировки</w:t>
      </w:r>
    </w:p>
    <w:p w:rsidR="00AE2BB3" w:rsidRPr="00AE2BB3" w:rsidRDefault="00AE2BB3" w:rsidP="00AE2BB3">
      <w:pPr>
        <w:spacing w:after="0" w:line="240" w:lineRule="auto"/>
        <w:ind w:firstLine="284"/>
        <w:jc w:val="both"/>
        <w:rPr>
          <w:rFonts w:ascii="Times New Roman" w:hAnsi="Times New Roman" w:cs="Times New Roman"/>
          <w:sz w:val="12"/>
          <w:szCs w:val="12"/>
        </w:rPr>
      </w:pPr>
      <w:r w:rsidRPr="00AE2BB3">
        <w:rPr>
          <w:rFonts w:ascii="Times New Roman" w:hAnsi="Times New Roman" w:cs="Times New Roman"/>
          <w:sz w:val="12"/>
          <w:szCs w:val="12"/>
        </w:rPr>
        <w:t>В соответствии с СП 165.1325800.2014 проектируемые сооружения находятся в зоне возможных разрушений при воздействии обычных средств поражения.</w:t>
      </w:r>
    </w:p>
    <w:p w:rsidR="00AE2BB3" w:rsidRPr="00AE2BB3" w:rsidRDefault="00AE2BB3" w:rsidP="00AE2BB3">
      <w:pPr>
        <w:spacing w:after="0" w:line="240" w:lineRule="auto"/>
        <w:ind w:firstLine="284"/>
        <w:jc w:val="both"/>
        <w:rPr>
          <w:rFonts w:ascii="Times New Roman" w:hAnsi="Times New Roman" w:cs="Times New Roman"/>
          <w:sz w:val="12"/>
          <w:szCs w:val="12"/>
        </w:rPr>
      </w:pPr>
      <w:r w:rsidRPr="00AE2BB3">
        <w:rPr>
          <w:rFonts w:ascii="Times New Roman" w:hAnsi="Times New Roman" w:cs="Times New Roman"/>
          <w:sz w:val="12"/>
          <w:szCs w:val="12"/>
        </w:rPr>
        <w:t xml:space="preserve">В соответствии с п. 3.15 ГОСТ Р 55201-2012 территория на которой располагаются проектируемые сооружения входит в зону светомаскировки. </w:t>
      </w:r>
    </w:p>
    <w:p w:rsidR="00AE2BB3" w:rsidRPr="00AE2BB3" w:rsidRDefault="00AE2BB3" w:rsidP="00AE2BB3">
      <w:pPr>
        <w:spacing w:after="0" w:line="240" w:lineRule="auto"/>
        <w:ind w:firstLine="284"/>
        <w:jc w:val="both"/>
        <w:rPr>
          <w:rFonts w:ascii="Times New Roman" w:hAnsi="Times New Roman" w:cs="Times New Roman"/>
          <w:sz w:val="12"/>
          <w:szCs w:val="12"/>
        </w:rPr>
      </w:pPr>
      <w:r w:rsidRPr="00AE2BB3">
        <w:rPr>
          <w:rFonts w:ascii="Times New Roman" w:hAnsi="Times New Roman" w:cs="Times New Roman"/>
          <w:sz w:val="12"/>
          <w:szCs w:val="12"/>
        </w:rPr>
        <w:t>Сведения о продолжении функционировании проектируемого объекта в военное время, или прекращении, или переносе деятельности объекта в другое место, а также о перепрофилировании проектируемого производства на выпуск иной продукции</w:t>
      </w:r>
    </w:p>
    <w:p w:rsidR="00AE2BB3" w:rsidRPr="00AE2BB3" w:rsidRDefault="00AE2BB3" w:rsidP="00AE2BB3">
      <w:pPr>
        <w:spacing w:after="0" w:line="240" w:lineRule="auto"/>
        <w:ind w:firstLine="284"/>
        <w:jc w:val="both"/>
        <w:rPr>
          <w:rFonts w:ascii="Times New Roman" w:hAnsi="Times New Roman" w:cs="Times New Roman"/>
          <w:sz w:val="12"/>
          <w:szCs w:val="12"/>
        </w:rPr>
      </w:pPr>
      <w:r w:rsidRPr="00AE2BB3">
        <w:rPr>
          <w:rFonts w:ascii="Times New Roman" w:hAnsi="Times New Roman" w:cs="Times New Roman"/>
          <w:sz w:val="12"/>
          <w:szCs w:val="12"/>
        </w:rPr>
        <w:t xml:space="preserve">Проектируемые сооружения продолжают свою деятельность в военное время и в другое место не перемещаются, являются стационарными объектами, размещенными непосредственно в районе залегания продуктивных пластов. Характер производства работ не предполагает возможности переноса деятельности проектируемых сооружений в военное время в другое место и перепрофилирование их на выпуск иной продукции. Демонтаж оборудования в особый период в короткие сроки технически не осуществим и экономически нецелесообразен. </w:t>
      </w:r>
    </w:p>
    <w:p w:rsidR="00AE2BB3" w:rsidRPr="00AE2BB3" w:rsidRDefault="00AE2BB3" w:rsidP="00AE2BB3">
      <w:pPr>
        <w:spacing w:after="0" w:line="240" w:lineRule="auto"/>
        <w:ind w:firstLine="284"/>
        <w:jc w:val="both"/>
        <w:rPr>
          <w:rFonts w:ascii="Times New Roman" w:hAnsi="Times New Roman" w:cs="Times New Roman"/>
          <w:sz w:val="12"/>
          <w:szCs w:val="12"/>
        </w:rPr>
      </w:pPr>
      <w:r w:rsidRPr="00AE2BB3">
        <w:rPr>
          <w:rFonts w:ascii="Times New Roman" w:hAnsi="Times New Roman" w:cs="Times New Roman"/>
          <w:sz w:val="12"/>
          <w:szCs w:val="12"/>
        </w:rPr>
        <w:t>Сведения о численности наибольшей работающей смены проектируемого объекта в военное время, а также численности дежурного и линейного персонала проектируемого объекта, обеспечивающего жизнедеятельность городов, отнесенных к группам по гражданской обороне, и объектов особой важности в военное время</w:t>
      </w:r>
    </w:p>
    <w:p w:rsidR="00AE2BB3" w:rsidRPr="00AE2BB3" w:rsidRDefault="00AE2BB3" w:rsidP="00AE2BB3">
      <w:pPr>
        <w:spacing w:after="0" w:line="240" w:lineRule="auto"/>
        <w:ind w:firstLine="284"/>
        <w:jc w:val="both"/>
        <w:rPr>
          <w:rFonts w:ascii="Times New Roman" w:hAnsi="Times New Roman" w:cs="Times New Roman"/>
          <w:sz w:val="12"/>
          <w:szCs w:val="12"/>
        </w:rPr>
      </w:pPr>
      <w:r w:rsidRPr="00AE2BB3">
        <w:rPr>
          <w:rFonts w:ascii="Times New Roman" w:hAnsi="Times New Roman" w:cs="Times New Roman"/>
          <w:sz w:val="12"/>
          <w:szCs w:val="12"/>
        </w:rPr>
        <w:t xml:space="preserve">Численность НРС в военное время не меняется и соответствует численности мирного времени. Проектируемые сооружения не относятся к числу производств и служб, обеспечивающих жизнедеятельность категорированных городов и объектов особой важности, которые продолжают работу в военное время. </w:t>
      </w:r>
    </w:p>
    <w:p w:rsidR="00AE2BB3" w:rsidRPr="00AE2BB3" w:rsidRDefault="00AE2BB3" w:rsidP="00AE2BB3">
      <w:pPr>
        <w:spacing w:after="0" w:line="240" w:lineRule="auto"/>
        <w:ind w:firstLine="284"/>
        <w:jc w:val="both"/>
        <w:rPr>
          <w:rFonts w:ascii="Times New Roman" w:hAnsi="Times New Roman" w:cs="Times New Roman"/>
          <w:sz w:val="12"/>
          <w:szCs w:val="12"/>
        </w:rPr>
      </w:pPr>
      <w:r w:rsidRPr="00AE2BB3">
        <w:rPr>
          <w:rFonts w:ascii="Times New Roman" w:hAnsi="Times New Roman" w:cs="Times New Roman"/>
          <w:sz w:val="12"/>
          <w:szCs w:val="12"/>
        </w:rPr>
        <w:t>Сведения о соответствии степени огнестойкости проектируемых зданий (сооружений) требованиям, предъявляемым к зданиям (сооружениям) объектов, отнесенным к категориям по гражданской обороне</w:t>
      </w:r>
    </w:p>
    <w:p w:rsidR="00AE2BB3" w:rsidRPr="00AE2BB3" w:rsidRDefault="00AE2BB3" w:rsidP="00AE2BB3">
      <w:pPr>
        <w:spacing w:after="0" w:line="240" w:lineRule="auto"/>
        <w:ind w:firstLine="284"/>
        <w:jc w:val="both"/>
        <w:rPr>
          <w:rFonts w:ascii="Times New Roman" w:hAnsi="Times New Roman" w:cs="Times New Roman"/>
          <w:sz w:val="12"/>
          <w:szCs w:val="12"/>
        </w:rPr>
      </w:pPr>
      <w:r w:rsidRPr="00AE2BB3">
        <w:rPr>
          <w:rFonts w:ascii="Times New Roman" w:hAnsi="Times New Roman" w:cs="Times New Roman"/>
          <w:sz w:val="12"/>
          <w:szCs w:val="12"/>
        </w:rPr>
        <w:t>Требования к огнестойкости зданий и сооружений объектов, отнесенных к категориям по гражданской обороне, СП 165.1325800.2014 не предъявляет.</w:t>
      </w:r>
    </w:p>
    <w:p w:rsidR="00AE2BB3" w:rsidRPr="00AE2BB3" w:rsidRDefault="00AE2BB3" w:rsidP="00AE2BB3">
      <w:pPr>
        <w:spacing w:after="0" w:line="240" w:lineRule="auto"/>
        <w:ind w:firstLine="284"/>
        <w:jc w:val="both"/>
        <w:rPr>
          <w:rFonts w:ascii="Times New Roman" w:hAnsi="Times New Roman" w:cs="Times New Roman"/>
          <w:sz w:val="12"/>
          <w:szCs w:val="12"/>
        </w:rPr>
      </w:pPr>
      <w:r w:rsidRPr="00AE2BB3">
        <w:rPr>
          <w:rFonts w:ascii="Times New Roman" w:hAnsi="Times New Roman" w:cs="Times New Roman"/>
          <w:sz w:val="12"/>
          <w:szCs w:val="12"/>
        </w:rPr>
        <w:t>Решения по управлению гражданской обороной проектируемого объекта, системам оповещения персонала об опасностях, возникающих при ведении военных действий или вследствие этих действий</w:t>
      </w:r>
    </w:p>
    <w:p w:rsidR="00AE2BB3" w:rsidRPr="00AE2BB3" w:rsidRDefault="00AE2BB3" w:rsidP="00AE2BB3">
      <w:pPr>
        <w:spacing w:after="0" w:line="240" w:lineRule="auto"/>
        <w:ind w:firstLine="284"/>
        <w:jc w:val="both"/>
        <w:rPr>
          <w:rFonts w:ascii="Times New Roman" w:hAnsi="Times New Roman" w:cs="Times New Roman"/>
          <w:sz w:val="12"/>
          <w:szCs w:val="12"/>
        </w:rPr>
      </w:pPr>
      <w:r w:rsidRPr="00AE2BB3">
        <w:rPr>
          <w:rFonts w:ascii="Times New Roman" w:hAnsi="Times New Roman" w:cs="Times New Roman"/>
          <w:sz w:val="12"/>
          <w:szCs w:val="12"/>
        </w:rPr>
        <w:t>Общее руководство гражданской обороной в АО «</w:t>
      </w:r>
      <w:proofErr w:type="spellStart"/>
      <w:r w:rsidRPr="00AE2BB3">
        <w:rPr>
          <w:rFonts w:ascii="Times New Roman" w:hAnsi="Times New Roman" w:cs="Times New Roman"/>
          <w:sz w:val="12"/>
          <w:szCs w:val="12"/>
        </w:rPr>
        <w:t>Самаранефтегаз</w:t>
      </w:r>
      <w:proofErr w:type="spellEnd"/>
      <w:r w:rsidRPr="00AE2BB3">
        <w:rPr>
          <w:rFonts w:ascii="Times New Roman" w:hAnsi="Times New Roman" w:cs="Times New Roman"/>
          <w:sz w:val="12"/>
          <w:szCs w:val="12"/>
        </w:rPr>
        <w:t>» осуществляет генеральный директор. Управление гражданской обороной на территории проектируемых сооружений осуществляет начальник ЦЭРТ-1. Для оповещения персонала проектируемых сооружений по сигналам гражданской обороны предусматривается использовать существующую систему оповещения АО «</w:t>
      </w:r>
      <w:proofErr w:type="spellStart"/>
      <w:r w:rsidRPr="00AE2BB3">
        <w:rPr>
          <w:rFonts w:ascii="Times New Roman" w:hAnsi="Times New Roman" w:cs="Times New Roman"/>
          <w:sz w:val="12"/>
          <w:szCs w:val="12"/>
        </w:rPr>
        <w:t>Самаранефтегаз</w:t>
      </w:r>
      <w:proofErr w:type="spellEnd"/>
      <w:r w:rsidRPr="00AE2BB3">
        <w:rPr>
          <w:rFonts w:ascii="Times New Roman" w:hAnsi="Times New Roman" w:cs="Times New Roman"/>
          <w:sz w:val="12"/>
          <w:szCs w:val="12"/>
        </w:rPr>
        <w:t>», которая разработана в соответствии с требованиями «Положения о системах оповещения гражданской обороны», введенным в действие совместным Приказом МЧС РФ, Государственного комитета РФ Министерством информационных технологий и связи РФ и Министерством культуры и массовых коммуникаций РФ № 422/90/376 от 25.07.2006 г и систему централизованного оповещения Самарской области и районную систему оповещения Сергиевского района.</w:t>
      </w:r>
    </w:p>
    <w:p w:rsidR="00AE2BB3" w:rsidRPr="00AE2BB3" w:rsidRDefault="00AE2BB3" w:rsidP="00AE2BB3">
      <w:pPr>
        <w:spacing w:after="0" w:line="240" w:lineRule="auto"/>
        <w:ind w:firstLine="284"/>
        <w:jc w:val="both"/>
        <w:rPr>
          <w:rFonts w:ascii="Times New Roman" w:hAnsi="Times New Roman" w:cs="Times New Roman"/>
          <w:sz w:val="12"/>
          <w:szCs w:val="12"/>
        </w:rPr>
      </w:pPr>
      <w:r w:rsidRPr="00AE2BB3">
        <w:rPr>
          <w:rFonts w:ascii="Times New Roman" w:hAnsi="Times New Roman" w:cs="Times New Roman"/>
          <w:sz w:val="12"/>
          <w:szCs w:val="12"/>
        </w:rPr>
        <w:t>На территории Самарской области информирования населения по сигналам ГО возложено на Главное управление МЧС России по Самарской области и осуществляется через оперативные дежурные смены органов повседневного управления: ФКУ «Центр управления в кризисных ситуациях Главного управления МЧС России по Самарской области» и Единые дежурно-диспетчерские службы муниципальных образований Самарской области.</w:t>
      </w:r>
    </w:p>
    <w:p w:rsidR="00AE2BB3" w:rsidRPr="00AE2BB3" w:rsidRDefault="00AE2BB3" w:rsidP="00AE2BB3">
      <w:pPr>
        <w:spacing w:after="0" w:line="240" w:lineRule="auto"/>
        <w:ind w:firstLine="284"/>
        <w:jc w:val="both"/>
        <w:rPr>
          <w:rFonts w:ascii="Times New Roman" w:hAnsi="Times New Roman" w:cs="Times New Roman"/>
          <w:sz w:val="12"/>
          <w:szCs w:val="12"/>
        </w:rPr>
      </w:pPr>
      <w:r w:rsidRPr="00AE2BB3">
        <w:rPr>
          <w:rFonts w:ascii="Times New Roman" w:hAnsi="Times New Roman" w:cs="Times New Roman"/>
          <w:sz w:val="12"/>
          <w:szCs w:val="12"/>
        </w:rPr>
        <w:t xml:space="preserve">ГУ МЧС России по Самарской области подается предупредительный сигнал «Внимание! Всем!» и производиться трансляция сигналов оповещения гражданской обороны по средствам сетей телевизионного и радиовещания, </w:t>
      </w:r>
      <w:proofErr w:type="spellStart"/>
      <w:r w:rsidRPr="00AE2BB3">
        <w:rPr>
          <w:rFonts w:ascii="Times New Roman" w:hAnsi="Times New Roman" w:cs="Times New Roman"/>
          <w:sz w:val="12"/>
          <w:szCs w:val="12"/>
        </w:rPr>
        <w:t>электросирен</w:t>
      </w:r>
      <w:proofErr w:type="spellEnd"/>
      <w:r w:rsidRPr="00AE2BB3">
        <w:rPr>
          <w:rFonts w:ascii="Times New Roman" w:hAnsi="Times New Roman" w:cs="Times New Roman"/>
          <w:sz w:val="12"/>
          <w:szCs w:val="12"/>
        </w:rPr>
        <w:t>, телефонной сети связи общего пользования, сотовой связи, смс-оповещения, информационно-телекоммуникационной сети «Интернет». При получении сигналов гражданской обороны администрация муниципального района Сергиевский, также начинает транслировать сигналы гражданской обороны.</w:t>
      </w:r>
    </w:p>
    <w:p w:rsidR="00AE2BB3" w:rsidRPr="00AE2BB3" w:rsidRDefault="00AE2BB3" w:rsidP="00AE2BB3">
      <w:pPr>
        <w:spacing w:after="0" w:line="240" w:lineRule="auto"/>
        <w:ind w:firstLine="284"/>
        <w:jc w:val="both"/>
        <w:rPr>
          <w:rFonts w:ascii="Times New Roman" w:hAnsi="Times New Roman" w:cs="Times New Roman"/>
          <w:sz w:val="12"/>
          <w:szCs w:val="12"/>
        </w:rPr>
      </w:pPr>
      <w:r w:rsidRPr="00AE2BB3">
        <w:rPr>
          <w:rFonts w:ascii="Times New Roman" w:hAnsi="Times New Roman" w:cs="Times New Roman"/>
          <w:sz w:val="12"/>
          <w:szCs w:val="12"/>
        </w:rPr>
        <w:t>В ЦИТУ АО «</w:t>
      </w:r>
      <w:proofErr w:type="spellStart"/>
      <w:r w:rsidRPr="00AE2BB3">
        <w:rPr>
          <w:rFonts w:ascii="Times New Roman" w:hAnsi="Times New Roman" w:cs="Times New Roman"/>
          <w:sz w:val="12"/>
          <w:szCs w:val="12"/>
        </w:rPr>
        <w:t>Самаранефтегаз</w:t>
      </w:r>
      <w:proofErr w:type="spellEnd"/>
      <w:r w:rsidRPr="00AE2BB3">
        <w:rPr>
          <w:rFonts w:ascii="Times New Roman" w:hAnsi="Times New Roman" w:cs="Times New Roman"/>
          <w:sz w:val="12"/>
          <w:szCs w:val="12"/>
        </w:rPr>
        <w:t xml:space="preserve">» сигналы ГО (распоряжения) и информация поступает от дежурного по администрации Октябрьского района </w:t>
      </w:r>
      <w:proofErr w:type="spellStart"/>
      <w:r w:rsidRPr="00AE2BB3">
        <w:rPr>
          <w:rFonts w:ascii="Times New Roman" w:hAnsi="Times New Roman" w:cs="Times New Roman"/>
          <w:sz w:val="12"/>
          <w:szCs w:val="12"/>
        </w:rPr>
        <w:t>г.о</w:t>
      </w:r>
      <w:proofErr w:type="spellEnd"/>
      <w:r w:rsidRPr="00AE2BB3">
        <w:rPr>
          <w:rFonts w:ascii="Times New Roman" w:hAnsi="Times New Roman" w:cs="Times New Roman"/>
          <w:sz w:val="12"/>
          <w:szCs w:val="12"/>
        </w:rPr>
        <w:t xml:space="preserve">. Самара, оперативного дежурного ЦУКС (ГУ МЧС России по Самарской области), дежурного ЕДДС муниципального района Сергиевский по средствам телефонной связи, электронным сообщением по компьютерной сети. </w:t>
      </w:r>
    </w:p>
    <w:p w:rsidR="00AE2BB3" w:rsidRPr="00AE2BB3" w:rsidRDefault="00AE2BB3" w:rsidP="00AE2BB3">
      <w:pPr>
        <w:spacing w:after="0" w:line="240" w:lineRule="auto"/>
        <w:ind w:firstLine="284"/>
        <w:jc w:val="both"/>
        <w:rPr>
          <w:rFonts w:ascii="Times New Roman" w:hAnsi="Times New Roman" w:cs="Times New Roman"/>
          <w:sz w:val="12"/>
          <w:szCs w:val="12"/>
        </w:rPr>
      </w:pPr>
      <w:r w:rsidRPr="00AE2BB3">
        <w:rPr>
          <w:rFonts w:ascii="Times New Roman" w:hAnsi="Times New Roman" w:cs="Times New Roman"/>
          <w:sz w:val="12"/>
          <w:szCs w:val="12"/>
        </w:rPr>
        <w:lastRenderedPageBreak/>
        <w:t>При получении сигнала ГО (распоряжения) и информации начальником смены ЦИТУ АО «</w:t>
      </w:r>
      <w:proofErr w:type="spellStart"/>
      <w:r w:rsidRPr="00AE2BB3">
        <w:rPr>
          <w:rFonts w:ascii="Times New Roman" w:hAnsi="Times New Roman" w:cs="Times New Roman"/>
          <w:sz w:val="12"/>
          <w:szCs w:val="12"/>
        </w:rPr>
        <w:t>Самаранефтегаз</w:t>
      </w:r>
      <w:proofErr w:type="spellEnd"/>
      <w:r w:rsidRPr="00AE2BB3">
        <w:rPr>
          <w:rFonts w:ascii="Times New Roman" w:hAnsi="Times New Roman" w:cs="Times New Roman"/>
          <w:sz w:val="12"/>
          <w:szCs w:val="12"/>
        </w:rPr>
        <w:t xml:space="preserve">» по линии оперативных дежурных ЦУКС (по Самарской области), администрации Октябрьского р-на </w:t>
      </w:r>
      <w:proofErr w:type="spellStart"/>
      <w:r w:rsidRPr="00AE2BB3">
        <w:rPr>
          <w:rFonts w:ascii="Times New Roman" w:hAnsi="Times New Roman" w:cs="Times New Roman"/>
          <w:sz w:val="12"/>
          <w:szCs w:val="12"/>
        </w:rPr>
        <w:t>г.о</w:t>
      </w:r>
      <w:proofErr w:type="spellEnd"/>
      <w:r w:rsidRPr="00AE2BB3">
        <w:rPr>
          <w:rFonts w:ascii="Times New Roman" w:hAnsi="Times New Roman" w:cs="Times New Roman"/>
          <w:sz w:val="12"/>
          <w:szCs w:val="12"/>
        </w:rPr>
        <w:t>. Самара, ЕДДС Сергиевского муниципального района через аппаратуру оповещения или по телефону:</w:t>
      </w:r>
    </w:p>
    <w:p w:rsidR="00AE2BB3" w:rsidRPr="00AE2BB3" w:rsidRDefault="00AE2BB3" w:rsidP="00AE2BB3">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AE2BB3">
        <w:rPr>
          <w:rFonts w:ascii="Times New Roman" w:hAnsi="Times New Roman" w:cs="Times New Roman"/>
          <w:sz w:val="12"/>
          <w:szCs w:val="12"/>
        </w:rPr>
        <w:t>прослушивает сообщение и записывает его в журнал приема (передачи) сигналов ГО;</w:t>
      </w:r>
    </w:p>
    <w:p w:rsidR="00AE2BB3" w:rsidRPr="00AE2BB3" w:rsidRDefault="00AE2BB3" w:rsidP="00AE2BB3">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AE2BB3">
        <w:rPr>
          <w:rFonts w:ascii="Times New Roman" w:hAnsi="Times New Roman" w:cs="Times New Roman"/>
          <w:sz w:val="12"/>
          <w:szCs w:val="12"/>
        </w:rPr>
        <w:t xml:space="preserve">убеждается в достоверности полученного сигнала от источника, сообщившего сигнал по телефону немедленно после получения сигнала. </w:t>
      </w:r>
    </w:p>
    <w:p w:rsidR="00AE2BB3" w:rsidRPr="00AE2BB3" w:rsidRDefault="00AE2BB3" w:rsidP="00AE2BB3">
      <w:pPr>
        <w:spacing w:after="0" w:line="240" w:lineRule="auto"/>
        <w:ind w:firstLine="284"/>
        <w:jc w:val="both"/>
        <w:rPr>
          <w:rFonts w:ascii="Times New Roman" w:hAnsi="Times New Roman" w:cs="Times New Roman"/>
          <w:sz w:val="12"/>
          <w:szCs w:val="12"/>
        </w:rPr>
      </w:pPr>
      <w:r w:rsidRPr="00AE2BB3">
        <w:rPr>
          <w:rFonts w:ascii="Times New Roman" w:hAnsi="Times New Roman" w:cs="Times New Roman"/>
          <w:sz w:val="12"/>
          <w:szCs w:val="12"/>
        </w:rPr>
        <w:t>После подтверждения сигнала ГО (распоряжения) и информации начальник смены ЦИТУ информируем генерального директора АО «</w:t>
      </w:r>
      <w:proofErr w:type="spellStart"/>
      <w:r w:rsidRPr="00AE2BB3">
        <w:rPr>
          <w:rFonts w:ascii="Times New Roman" w:hAnsi="Times New Roman" w:cs="Times New Roman"/>
          <w:sz w:val="12"/>
          <w:szCs w:val="12"/>
        </w:rPr>
        <w:t>Самаранефтегаз</w:t>
      </w:r>
      <w:proofErr w:type="spellEnd"/>
      <w:r w:rsidRPr="00AE2BB3">
        <w:rPr>
          <w:rFonts w:ascii="Times New Roman" w:hAnsi="Times New Roman" w:cs="Times New Roman"/>
          <w:sz w:val="12"/>
          <w:szCs w:val="12"/>
        </w:rPr>
        <w:t xml:space="preserve">» или должностное лицо его замещающего и по его указанию осуществляется полное или частичное оповещение персонала рабочей смены производственных объектов Общества. </w:t>
      </w:r>
    </w:p>
    <w:p w:rsidR="00AE2BB3" w:rsidRPr="00AE2BB3" w:rsidRDefault="00AE2BB3" w:rsidP="00AE2BB3">
      <w:pPr>
        <w:spacing w:after="0" w:line="240" w:lineRule="auto"/>
        <w:ind w:firstLine="284"/>
        <w:jc w:val="both"/>
        <w:rPr>
          <w:rFonts w:ascii="Times New Roman" w:hAnsi="Times New Roman" w:cs="Times New Roman"/>
          <w:sz w:val="12"/>
          <w:szCs w:val="12"/>
        </w:rPr>
      </w:pPr>
      <w:r w:rsidRPr="00AE2BB3">
        <w:rPr>
          <w:rFonts w:ascii="Times New Roman" w:hAnsi="Times New Roman" w:cs="Times New Roman"/>
          <w:sz w:val="12"/>
          <w:szCs w:val="12"/>
        </w:rPr>
        <w:t>Оповещение персонала осуществляется оперативным дежурным дежурно-диспетчерской службы (ДДС) по средствам ведомственной сети связи, производственно-технологической связи, телефонной связи, сотовой связи, радиорелейной связи, рассылки электронных сообщений по компьютерной сети, по следующей схеме:</w:t>
      </w:r>
    </w:p>
    <w:p w:rsidR="00AE2BB3" w:rsidRPr="00AE2BB3" w:rsidRDefault="00AE2BB3" w:rsidP="00AE2BB3">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AE2BB3">
        <w:rPr>
          <w:rFonts w:ascii="Times New Roman" w:hAnsi="Times New Roman" w:cs="Times New Roman"/>
          <w:sz w:val="12"/>
          <w:szCs w:val="12"/>
        </w:rPr>
        <w:t>доведение информации и сигналов ГО по спискам оповещения №№ 1, 2, 3, 4, 5, 6, 7, 8;</w:t>
      </w:r>
    </w:p>
    <w:p w:rsidR="00AE2BB3" w:rsidRPr="00AE2BB3" w:rsidRDefault="00AE2BB3" w:rsidP="00AE2BB3">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AE2BB3">
        <w:rPr>
          <w:rFonts w:ascii="Times New Roman" w:hAnsi="Times New Roman" w:cs="Times New Roman"/>
          <w:sz w:val="12"/>
          <w:szCs w:val="12"/>
        </w:rPr>
        <w:t>дежурного диспетчера ЦЛАП-АСФ, дежурного диспетчера ООО «РН-Охрана-Самара», доведение информации и сигналов ГО до дежурного диспетчера ООО «РН-Пожарная безопасность»;</w:t>
      </w:r>
    </w:p>
    <w:p w:rsidR="00AE2BB3" w:rsidRPr="00AE2BB3" w:rsidRDefault="00AE2BB3" w:rsidP="00AE2BB3">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AE2BB3">
        <w:rPr>
          <w:rFonts w:ascii="Times New Roman" w:hAnsi="Times New Roman" w:cs="Times New Roman"/>
          <w:sz w:val="12"/>
          <w:szCs w:val="12"/>
        </w:rPr>
        <w:t xml:space="preserve">доведение информации и сигналов ГО до генерального директора Общества; </w:t>
      </w:r>
    </w:p>
    <w:p w:rsidR="00AE2BB3" w:rsidRPr="00AE2BB3" w:rsidRDefault="00AE2BB3" w:rsidP="00AE2BB3">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AE2BB3">
        <w:rPr>
          <w:rFonts w:ascii="Times New Roman" w:hAnsi="Times New Roman" w:cs="Times New Roman"/>
          <w:sz w:val="12"/>
          <w:szCs w:val="12"/>
        </w:rPr>
        <w:t>доведение информации и сигналов ГО диспетчером РИТС СГМ, до диспетчера ЦЭРТ-1;</w:t>
      </w:r>
    </w:p>
    <w:p w:rsidR="00AE2BB3" w:rsidRPr="00AE2BB3" w:rsidRDefault="00AE2BB3" w:rsidP="00AE2BB3">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AE2BB3">
        <w:rPr>
          <w:rFonts w:ascii="Times New Roman" w:hAnsi="Times New Roman" w:cs="Times New Roman"/>
          <w:sz w:val="12"/>
          <w:szCs w:val="12"/>
        </w:rPr>
        <w:t>доведение информации и сигналов ГО диспетчером ЦЭРТ-1 до дежурного оператора УПСВ «</w:t>
      </w:r>
      <w:proofErr w:type="spellStart"/>
      <w:r w:rsidRPr="00AE2BB3">
        <w:rPr>
          <w:rFonts w:ascii="Times New Roman" w:hAnsi="Times New Roman" w:cs="Times New Roman"/>
          <w:sz w:val="12"/>
          <w:szCs w:val="12"/>
        </w:rPr>
        <w:t>Екатериновская</w:t>
      </w:r>
      <w:proofErr w:type="spellEnd"/>
      <w:r w:rsidRPr="00AE2BB3">
        <w:rPr>
          <w:rFonts w:ascii="Times New Roman" w:hAnsi="Times New Roman" w:cs="Times New Roman"/>
          <w:sz w:val="12"/>
          <w:szCs w:val="12"/>
        </w:rPr>
        <w:t>» по средствам телефонной и сотовой связи;</w:t>
      </w:r>
    </w:p>
    <w:p w:rsidR="00AE2BB3" w:rsidRPr="00AE2BB3" w:rsidRDefault="00AE2BB3" w:rsidP="00AE2BB3">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AE2BB3">
        <w:rPr>
          <w:rFonts w:ascii="Times New Roman" w:hAnsi="Times New Roman" w:cs="Times New Roman"/>
          <w:sz w:val="12"/>
          <w:szCs w:val="12"/>
        </w:rPr>
        <w:t>доведение информации и сигналов ГО дежурным оператором УПСВ «</w:t>
      </w:r>
      <w:proofErr w:type="spellStart"/>
      <w:r w:rsidRPr="00AE2BB3">
        <w:rPr>
          <w:rFonts w:ascii="Times New Roman" w:hAnsi="Times New Roman" w:cs="Times New Roman"/>
          <w:sz w:val="12"/>
          <w:szCs w:val="12"/>
        </w:rPr>
        <w:t>Екатериновская</w:t>
      </w:r>
      <w:proofErr w:type="spellEnd"/>
      <w:r w:rsidRPr="00AE2BB3">
        <w:rPr>
          <w:rFonts w:ascii="Times New Roman" w:hAnsi="Times New Roman" w:cs="Times New Roman"/>
          <w:sz w:val="12"/>
          <w:szCs w:val="12"/>
        </w:rPr>
        <w:t>» до обслуживающего персонала находящегося на территории объекта по средствам сотовой связи.</w:t>
      </w:r>
    </w:p>
    <w:p w:rsidR="00AE2BB3" w:rsidRPr="00AE2BB3" w:rsidRDefault="00AE2BB3" w:rsidP="00AE2BB3">
      <w:pPr>
        <w:spacing w:after="0" w:line="240" w:lineRule="auto"/>
        <w:ind w:firstLine="284"/>
        <w:jc w:val="both"/>
        <w:rPr>
          <w:rFonts w:ascii="Times New Roman" w:hAnsi="Times New Roman" w:cs="Times New Roman"/>
          <w:sz w:val="12"/>
          <w:szCs w:val="12"/>
        </w:rPr>
      </w:pPr>
      <w:r w:rsidRPr="00AE2BB3">
        <w:rPr>
          <w:rFonts w:ascii="Times New Roman" w:hAnsi="Times New Roman" w:cs="Times New Roman"/>
          <w:sz w:val="12"/>
          <w:szCs w:val="12"/>
        </w:rPr>
        <w:t>Доведение сигналов ГО (распоряжений) и информации в АО «</w:t>
      </w:r>
      <w:proofErr w:type="spellStart"/>
      <w:r w:rsidRPr="00AE2BB3">
        <w:rPr>
          <w:rFonts w:ascii="Times New Roman" w:hAnsi="Times New Roman" w:cs="Times New Roman"/>
          <w:sz w:val="12"/>
          <w:szCs w:val="12"/>
        </w:rPr>
        <w:t>Самаранефтегаз</w:t>
      </w:r>
      <w:proofErr w:type="spellEnd"/>
      <w:r w:rsidRPr="00AE2BB3">
        <w:rPr>
          <w:rFonts w:ascii="Times New Roman" w:hAnsi="Times New Roman" w:cs="Times New Roman"/>
          <w:sz w:val="12"/>
          <w:szCs w:val="12"/>
        </w:rPr>
        <w:t xml:space="preserve">» осуществляется по линии дежурно-диспетчерских служб производственных объектов с использованием каналов телефонной, радиорелейной связи, корпоративной компьютерной сети. Персонал рабочей смены производственных объектов оповещается по объектовым средствам оповещения. </w:t>
      </w:r>
    </w:p>
    <w:p w:rsidR="00AE2BB3" w:rsidRPr="00AE2BB3" w:rsidRDefault="00AE2BB3" w:rsidP="00AE2BB3">
      <w:pPr>
        <w:spacing w:after="0" w:line="240" w:lineRule="auto"/>
        <w:ind w:firstLine="284"/>
        <w:jc w:val="both"/>
        <w:rPr>
          <w:rFonts w:ascii="Times New Roman" w:hAnsi="Times New Roman" w:cs="Times New Roman"/>
          <w:sz w:val="12"/>
          <w:szCs w:val="12"/>
        </w:rPr>
      </w:pPr>
      <w:r w:rsidRPr="00AE2BB3">
        <w:rPr>
          <w:rFonts w:ascii="Times New Roman" w:hAnsi="Times New Roman" w:cs="Times New Roman"/>
          <w:sz w:val="12"/>
          <w:szCs w:val="12"/>
        </w:rPr>
        <w:t>В АО «</w:t>
      </w:r>
      <w:proofErr w:type="spellStart"/>
      <w:r w:rsidRPr="00AE2BB3">
        <w:rPr>
          <w:rFonts w:ascii="Times New Roman" w:hAnsi="Times New Roman" w:cs="Times New Roman"/>
          <w:sz w:val="12"/>
          <w:szCs w:val="12"/>
        </w:rPr>
        <w:t>Самаранефтегаз</w:t>
      </w:r>
      <w:proofErr w:type="spellEnd"/>
      <w:r w:rsidRPr="00AE2BB3">
        <w:rPr>
          <w:rFonts w:ascii="Times New Roman" w:hAnsi="Times New Roman" w:cs="Times New Roman"/>
          <w:sz w:val="12"/>
          <w:szCs w:val="12"/>
        </w:rPr>
        <w:t>» разработаны инструкции и схемы оповещения персонала по сигналам ГО. Обязанности по организации и доведению сигналов ГО до персонала проектируемых сооружений возлагаются на дежурных диспетчеров ЦИТУ, РИТС СГМ, ЦЭРТ-1, дежурного оператора УПСВ «</w:t>
      </w:r>
      <w:proofErr w:type="spellStart"/>
      <w:r w:rsidRPr="00AE2BB3">
        <w:rPr>
          <w:rFonts w:ascii="Times New Roman" w:hAnsi="Times New Roman" w:cs="Times New Roman"/>
          <w:sz w:val="12"/>
          <w:szCs w:val="12"/>
        </w:rPr>
        <w:t>Екатериновская</w:t>
      </w:r>
      <w:proofErr w:type="spellEnd"/>
      <w:r w:rsidRPr="00AE2BB3">
        <w:rPr>
          <w:rFonts w:ascii="Times New Roman" w:hAnsi="Times New Roman" w:cs="Times New Roman"/>
          <w:sz w:val="12"/>
          <w:szCs w:val="12"/>
        </w:rPr>
        <w:t>».</w:t>
      </w:r>
    </w:p>
    <w:p w:rsidR="00AE2BB3" w:rsidRPr="00AE2BB3" w:rsidRDefault="00AE2BB3" w:rsidP="00AE2BB3">
      <w:pPr>
        <w:spacing w:after="0" w:line="240" w:lineRule="auto"/>
        <w:ind w:firstLine="284"/>
        <w:jc w:val="both"/>
        <w:rPr>
          <w:rFonts w:ascii="Times New Roman" w:hAnsi="Times New Roman" w:cs="Times New Roman"/>
          <w:sz w:val="12"/>
          <w:szCs w:val="12"/>
        </w:rPr>
      </w:pPr>
      <w:r w:rsidRPr="00AE2BB3">
        <w:rPr>
          <w:rFonts w:ascii="Times New Roman" w:hAnsi="Times New Roman" w:cs="Times New Roman"/>
          <w:sz w:val="12"/>
          <w:szCs w:val="12"/>
        </w:rPr>
        <w:t>Мероприятия по световой и другим видам маскировки проектируемого объекта</w:t>
      </w:r>
    </w:p>
    <w:p w:rsidR="00AE2BB3" w:rsidRPr="00AE2BB3" w:rsidRDefault="00AE2BB3" w:rsidP="00AE2BB3">
      <w:pPr>
        <w:spacing w:after="0" w:line="240" w:lineRule="auto"/>
        <w:ind w:firstLine="284"/>
        <w:jc w:val="both"/>
        <w:rPr>
          <w:rFonts w:ascii="Times New Roman" w:hAnsi="Times New Roman" w:cs="Times New Roman"/>
          <w:sz w:val="12"/>
          <w:szCs w:val="12"/>
        </w:rPr>
      </w:pPr>
      <w:r w:rsidRPr="00AE2BB3">
        <w:rPr>
          <w:rFonts w:ascii="Times New Roman" w:hAnsi="Times New Roman" w:cs="Times New Roman"/>
          <w:sz w:val="12"/>
          <w:szCs w:val="12"/>
        </w:rPr>
        <w:t>В связи с отсутствием освещения и подземной прокладкой нефтепровода проектной документацией не предусматриваются мероприятия по световой маскировке.</w:t>
      </w:r>
    </w:p>
    <w:p w:rsidR="00AE2BB3" w:rsidRPr="00AE2BB3" w:rsidRDefault="00AE2BB3" w:rsidP="00AE2BB3">
      <w:pPr>
        <w:spacing w:after="0" w:line="240" w:lineRule="auto"/>
        <w:ind w:firstLine="284"/>
        <w:jc w:val="both"/>
        <w:rPr>
          <w:rFonts w:ascii="Times New Roman" w:hAnsi="Times New Roman" w:cs="Times New Roman"/>
          <w:sz w:val="12"/>
          <w:szCs w:val="12"/>
        </w:rPr>
      </w:pPr>
      <w:r w:rsidRPr="00AE2BB3">
        <w:rPr>
          <w:rFonts w:ascii="Times New Roman" w:hAnsi="Times New Roman" w:cs="Times New Roman"/>
          <w:sz w:val="12"/>
          <w:szCs w:val="12"/>
        </w:rPr>
        <w:t>Проектные решения по повышению устойчивости работы источников водоснабжения и их защите от радиоактивных и отравляющих веществ</w:t>
      </w:r>
    </w:p>
    <w:p w:rsidR="00AE2BB3" w:rsidRPr="00AE2BB3" w:rsidRDefault="00AE2BB3" w:rsidP="00AE2BB3">
      <w:pPr>
        <w:spacing w:after="0" w:line="240" w:lineRule="auto"/>
        <w:ind w:firstLine="284"/>
        <w:jc w:val="both"/>
        <w:rPr>
          <w:rFonts w:ascii="Times New Roman" w:hAnsi="Times New Roman" w:cs="Times New Roman"/>
          <w:sz w:val="12"/>
          <w:szCs w:val="12"/>
        </w:rPr>
      </w:pPr>
      <w:r w:rsidRPr="00AE2BB3">
        <w:rPr>
          <w:rFonts w:ascii="Times New Roman" w:hAnsi="Times New Roman" w:cs="Times New Roman"/>
          <w:sz w:val="12"/>
          <w:szCs w:val="12"/>
        </w:rPr>
        <w:t xml:space="preserve">В соответствии с СП 165.1325800.2014 проектируемые сооружения находятся вне зон возможного сильного радиоактивного и возможного химического заражения, в связи с этим решения, по повышению устойчивости работы источников водоснабжения, и их защите от радиоактивных и отравляющих веществ не предусматриваются. </w:t>
      </w:r>
    </w:p>
    <w:p w:rsidR="00AE2BB3" w:rsidRPr="00AE2BB3" w:rsidRDefault="00AE2BB3" w:rsidP="00AE2BB3">
      <w:pPr>
        <w:spacing w:after="0" w:line="240" w:lineRule="auto"/>
        <w:ind w:firstLine="284"/>
        <w:jc w:val="both"/>
        <w:rPr>
          <w:rFonts w:ascii="Times New Roman" w:hAnsi="Times New Roman" w:cs="Times New Roman"/>
          <w:sz w:val="12"/>
          <w:szCs w:val="12"/>
        </w:rPr>
      </w:pPr>
      <w:r w:rsidRPr="00AE2BB3">
        <w:rPr>
          <w:rFonts w:ascii="Times New Roman" w:hAnsi="Times New Roman" w:cs="Times New Roman"/>
          <w:sz w:val="12"/>
          <w:szCs w:val="12"/>
        </w:rPr>
        <w:t>Обоснование введения режимов радиационной защиты на территории проектируемого объекта, подвергшейся радиоактивному загрязнению (заражению)</w:t>
      </w:r>
    </w:p>
    <w:p w:rsidR="00AE2BB3" w:rsidRPr="00AE2BB3" w:rsidRDefault="00AE2BB3" w:rsidP="00AE2BB3">
      <w:pPr>
        <w:spacing w:after="0" w:line="240" w:lineRule="auto"/>
        <w:ind w:firstLine="284"/>
        <w:jc w:val="both"/>
        <w:rPr>
          <w:rFonts w:ascii="Times New Roman" w:hAnsi="Times New Roman" w:cs="Times New Roman"/>
          <w:sz w:val="12"/>
          <w:szCs w:val="12"/>
        </w:rPr>
      </w:pPr>
      <w:r w:rsidRPr="00AE2BB3">
        <w:rPr>
          <w:rFonts w:ascii="Times New Roman" w:hAnsi="Times New Roman" w:cs="Times New Roman"/>
          <w:sz w:val="12"/>
          <w:szCs w:val="12"/>
        </w:rPr>
        <w:t>В соответствии с СП 165.1325800.2014 проектируемые сооружения находятся вне зоны возможного радиоактивного загрязнения, в связи с этим введение режимов радиационной защиты на территории проектируемых сооружений не предусматривается.</w:t>
      </w:r>
    </w:p>
    <w:p w:rsidR="00AE2BB3" w:rsidRPr="00AE2BB3" w:rsidRDefault="00AE2BB3" w:rsidP="00AE2BB3">
      <w:pPr>
        <w:spacing w:after="0" w:line="240" w:lineRule="auto"/>
        <w:ind w:firstLine="284"/>
        <w:jc w:val="both"/>
        <w:rPr>
          <w:rFonts w:ascii="Times New Roman" w:hAnsi="Times New Roman" w:cs="Times New Roman"/>
          <w:sz w:val="12"/>
          <w:szCs w:val="12"/>
        </w:rPr>
      </w:pPr>
      <w:r w:rsidRPr="00AE2BB3">
        <w:rPr>
          <w:rFonts w:ascii="Times New Roman" w:hAnsi="Times New Roman" w:cs="Times New Roman"/>
          <w:sz w:val="12"/>
          <w:szCs w:val="12"/>
        </w:rPr>
        <w:t xml:space="preserve">Решения по обеспечению безаварийной остановки технологических процессов </w:t>
      </w:r>
    </w:p>
    <w:p w:rsidR="00AE2BB3" w:rsidRPr="00AE2BB3" w:rsidRDefault="00AE2BB3" w:rsidP="00AE2BB3">
      <w:pPr>
        <w:spacing w:after="0" w:line="240" w:lineRule="auto"/>
        <w:ind w:firstLine="284"/>
        <w:jc w:val="both"/>
        <w:rPr>
          <w:rFonts w:ascii="Times New Roman" w:hAnsi="Times New Roman" w:cs="Times New Roman"/>
          <w:sz w:val="12"/>
          <w:szCs w:val="12"/>
        </w:rPr>
      </w:pPr>
      <w:r w:rsidRPr="00AE2BB3">
        <w:rPr>
          <w:rFonts w:ascii="Times New Roman" w:hAnsi="Times New Roman" w:cs="Times New Roman"/>
          <w:sz w:val="12"/>
          <w:szCs w:val="12"/>
        </w:rPr>
        <w:t xml:space="preserve">Безаварийная остановка технологического процесса перекачки нефтепродуктов по напорному нефтепроводу по сигналам ГО осуществляется эксплуатационным персоналом. Безаварийная остановка осуществляется в соответствии с технологическим регламентом. В технологическом регламенте определены основные положения остановки, порядок действий эксплуатационного персонала и последовательность срабатывания технических систем, обеспечивающие прекращение производственной деятельности объекта в минимально возможные сроки без нарушения целостности технологического оборудования. </w:t>
      </w:r>
    </w:p>
    <w:p w:rsidR="00AE2BB3" w:rsidRPr="00AE2BB3" w:rsidRDefault="00AE2BB3" w:rsidP="00AE2BB3">
      <w:pPr>
        <w:spacing w:after="0" w:line="240" w:lineRule="auto"/>
        <w:ind w:firstLine="284"/>
        <w:jc w:val="both"/>
        <w:rPr>
          <w:rFonts w:ascii="Times New Roman" w:hAnsi="Times New Roman" w:cs="Times New Roman"/>
          <w:sz w:val="12"/>
          <w:szCs w:val="12"/>
        </w:rPr>
      </w:pPr>
      <w:r w:rsidRPr="00AE2BB3">
        <w:rPr>
          <w:rFonts w:ascii="Times New Roman" w:hAnsi="Times New Roman" w:cs="Times New Roman"/>
          <w:sz w:val="12"/>
          <w:szCs w:val="12"/>
        </w:rPr>
        <w:t>Перед остановкой необходимо проинформировать все службы, задействованные в рабочем процессе, о начале остановки. Остановка объекта технического перевооружения производится в следующем порядке: дежурным оператором УПСВ «</w:t>
      </w:r>
      <w:proofErr w:type="spellStart"/>
      <w:r w:rsidRPr="00AE2BB3">
        <w:rPr>
          <w:rFonts w:ascii="Times New Roman" w:hAnsi="Times New Roman" w:cs="Times New Roman"/>
          <w:sz w:val="12"/>
          <w:szCs w:val="12"/>
        </w:rPr>
        <w:t>Екатериновская</w:t>
      </w:r>
      <w:proofErr w:type="spellEnd"/>
      <w:r w:rsidRPr="00AE2BB3">
        <w:rPr>
          <w:rFonts w:ascii="Times New Roman" w:hAnsi="Times New Roman" w:cs="Times New Roman"/>
          <w:sz w:val="12"/>
          <w:szCs w:val="12"/>
        </w:rPr>
        <w:t>» проводится отключение с АРМ оператора насосного оборудования (возможно отлучение насосного оборудования по месту машинистом технологических насосов) с помощью соответствующих кнопок на щите контроля и управления. После чего оператор контролирует остановку насосного оборудования. Машинистом осуществляется закрытие запорной арматуры на входе и выходе с насосных агрегатов. Оператором технологических установок закрывается запорная арматура на выходе с УПСВ «</w:t>
      </w:r>
      <w:proofErr w:type="spellStart"/>
      <w:r w:rsidRPr="00AE2BB3">
        <w:rPr>
          <w:rFonts w:ascii="Times New Roman" w:hAnsi="Times New Roman" w:cs="Times New Roman"/>
          <w:sz w:val="12"/>
          <w:szCs w:val="12"/>
        </w:rPr>
        <w:t>Екатериновская</w:t>
      </w:r>
      <w:proofErr w:type="spellEnd"/>
      <w:r w:rsidRPr="00AE2BB3">
        <w:rPr>
          <w:rFonts w:ascii="Times New Roman" w:hAnsi="Times New Roman" w:cs="Times New Roman"/>
          <w:sz w:val="12"/>
          <w:szCs w:val="12"/>
        </w:rPr>
        <w:t xml:space="preserve">». Диспетчером ЦСОИ «Суходол» с АРМ оператора осуществляется закрытие электроприводной арматуры. Оператором технологических установок закрывается запорная арматура на входе.  </w:t>
      </w:r>
    </w:p>
    <w:p w:rsidR="00AE2BB3" w:rsidRPr="00AE2BB3" w:rsidRDefault="00AE2BB3" w:rsidP="00AE2BB3">
      <w:pPr>
        <w:spacing w:after="0" w:line="240" w:lineRule="auto"/>
        <w:ind w:firstLine="284"/>
        <w:jc w:val="both"/>
        <w:rPr>
          <w:rFonts w:ascii="Times New Roman" w:hAnsi="Times New Roman" w:cs="Times New Roman"/>
          <w:sz w:val="12"/>
          <w:szCs w:val="12"/>
        </w:rPr>
      </w:pPr>
      <w:r w:rsidRPr="00AE2BB3">
        <w:rPr>
          <w:rFonts w:ascii="Times New Roman" w:hAnsi="Times New Roman" w:cs="Times New Roman"/>
          <w:sz w:val="12"/>
          <w:szCs w:val="12"/>
        </w:rPr>
        <w:t>Мероприятия по повышению эффективности защиты производственных фондов проектируемого объекта при воздействии по ним современных средств поражения</w:t>
      </w:r>
    </w:p>
    <w:p w:rsidR="00AE2BB3" w:rsidRPr="00AE2BB3" w:rsidRDefault="00AE2BB3" w:rsidP="00AE2BB3">
      <w:pPr>
        <w:spacing w:after="0" w:line="240" w:lineRule="auto"/>
        <w:ind w:firstLine="284"/>
        <w:jc w:val="both"/>
        <w:rPr>
          <w:rFonts w:ascii="Times New Roman" w:hAnsi="Times New Roman" w:cs="Times New Roman"/>
          <w:sz w:val="12"/>
          <w:szCs w:val="12"/>
        </w:rPr>
      </w:pPr>
      <w:r w:rsidRPr="00AE2BB3">
        <w:rPr>
          <w:rFonts w:ascii="Times New Roman" w:hAnsi="Times New Roman" w:cs="Times New Roman"/>
          <w:sz w:val="12"/>
          <w:szCs w:val="12"/>
        </w:rPr>
        <w:t>Мероприятия по повышению эффективности защиты производственных фондов проектируемых сооружений, при воздействии по ним современных средств поражения (в том числе от вторичных поражающих факторов) включают:</w:t>
      </w:r>
    </w:p>
    <w:p w:rsidR="00AE2BB3" w:rsidRPr="00AE2BB3" w:rsidRDefault="00AE2BB3" w:rsidP="00AE2BB3">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AE2BB3">
        <w:rPr>
          <w:rFonts w:ascii="Times New Roman" w:hAnsi="Times New Roman" w:cs="Times New Roman"/>
          <w:sz w:val="12"/>
          <w:szCs w:val="12"/>
        </w:rPr>
        <w:t xml:space="preserve">размещение технологического оборудования с учетом категории по </w:t>
      </w:r>
      <w:proofErr w:type="spellStart"/>
      <w:r w:rsidRPr="00AE2BB3">
        <w:rPr>
          <w:rFonts w:ascii="Times New Roman" w:hAnsi="Times New Roman" w:cs="Times New Roman"/>
          <w:sz w:val="12"/>
          <w:szCs w:val="12"/>
        </w:rPr>
        <w:t>взрывопожароопасности</w:t>
      </w:r>
      <w:proofErr w:type="spellEnd"/>
      <w:r w:rsidRPr="00AE2BB3">
        <w:rPr>
          <w:rFonts w:ascii="Times New Roman" w:hAnsi="Times New Roman" w:cs="Times New Roman"/>
          <w:sz w:val="12"/>
          <w:szCs w:val="12"/>
        </w:rPr>
        <w:t>, с обеспечением необходимых по нормам проходов и с учетом требуемых противопожарных разрывов;</w:t>
      </w:r>
    </w:p>
    <w:p w:rsidR="00AE2BB3" w:rsidRPr="00AE2BB3" w:rsidRDefault="00AE2BB3" w:rsidP="00AE2BB3">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AE2BB3">
        <w:rPr>
          <w:rFonts w:ascii="Times New Roman" w:hAnsi="Times New Roman" w:cs="Times New Roman"/>
          <w:sz w:val="12"/>
          <w:szCs w:val="12"/>
        </w:rPr>
        <w:t>дистанционный контроль и управление объектом из диспетчерского пункта;</w:t>
      </w:r>
    </w:p>
    <w:p w:rsidR="00AE2BB3" w:rsidRPr="00AE2BB3" w:rsidRDefault="00AE2BB3" w:rsidP="00AE2BB3">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AE2BB3">
        <w:rPr>
          <w:rFonts w:ascii="Times New Roman" w:hAnsi="Times New Roman" w:cs="Times New Roman"/>
          <w:sz w:val="12"/>
          <w:szCs w:val="12"/>
        </w:rPr>
        <w:t>автоматическая защита и блокировка технологического оборудования при возникновении аварийных режимов;</w:t>
      </w:r>
    </w:p>
    <w:p w:rsidR="00AE2BB3" w:rsidRPr="00AE2BB3" w:rsidRDefault="00AE2BB3" w:rsidP="00AE2BB3">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AE2BB3">
        <w:rPr>
          <w:rFonts w:ascii="Times New Roman" w:hAnsi="Times New Roman" w:cs="Times New Roman"/>
          <w:sz w:val="12"/>
          <w:szCs w:val="12"/>
        </w:rPr>
        <w:t>проектируемый участок нефтепровода укладывается в грунт на глубину не менее 1,0 м до верхней образующей трубы;</w:t>
      </w:r>
    </w:p>
    <w:p w:rsidR="00AE2BB3" w:rsidRPr="00AE2BB3" w:rsidRDefault="00AE2BB3" w:rsidP="00AE2BB3">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AE2BB3">
        <w:rPr>
          <w:rFonts w:ascii="Times New Roman" w:hAnsi="Times New Roman" w:cs="Times New Roman"/>
          <w:sz w:val="12"/>
          <w:szCs w:val="12"/>
        </w:rPr>
        <w:t>подготовка к безаварийной остановке оборудования;</w:t>
      </w:r>
    </w:p>
    <w:p w:rsidR="00AE2BB3" w:rsidRPr="00AE2BB3" w:rsidRDefault="00AE2BB3" w:rsidP="00AE2BB3">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AE2BB3">
        <w:rPr>
          <w:rFonts w:ascii="Times New Roman" w:hAnsi="Times New Roman" w:cs="Times New Roman"/>
          <w:sz w:val="12"/>
          <w:szCs w:val="12"/>
        </w:rPr>
        <w:t>создание резервов и запасов оборудования и материалов;</w:t>
      </w:r>
    </w:p>
    <w:p w:rsidR="00AE2BB3" w:rsidRPr="00AE2BB3" w:rsidRDefault="00AE2BB3" w:rsidP="00AE2BB3">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AE2BB3">
        <w:rPr>
          <w:rFonts w:ascii="Times New Roman" w:hAnsi="Times New Roman" w:cs="Times New Roman"/>
          <w:sz w:val="12"/>
          <w:szCs w:val="12"/>
        </w:rPr>
        <w:t>поддержание в постоянной готовности сил и средства пожаротушения.</w:t>
      </w:r>
    </w:p>
    <w:p w:rsidR="00AE2BB3" w:rsidRPr="00AE2BB3" w:rsidRDefault="00AE2BB3" w:rsidP="00AE2BB3">
      <w:pPr>
        <w:spacing w:after="0" w:line="240" w:lineRule="auto"/>
        <w:ind w:firstLine="284"/>
        <w:jc w:val="both"/>
        <w:rPr>
          <w:rFonts w:ascii="Times New Roman" w:hAnsi="Times New Roman" w:cs="Times New Roman"/>
          <w:sz w:val="12"/>
          <w:szCs w:val="12"/>
        </w:rPr>
      </w:pPr>
      <w:r w:rsidRPr="00AE2BB3">
        <w:rPr>
          <w:rFonts w:ascii="Times New Roman" w:hAnsi="Times New Roman" w:cs="Times New Roman"/>
          <w:sz w:val="12"/>
          <w:szCs w:val="12"/>
        </w:rPr>
        <w:t>Мероприятия по приспособлению объектов коммунально-бытового назначения для санитарной обработки людей, обеззараживания одежды и специальной обработке техники</w:t>
      </w:r>
    </w:p>
    <w:p w:rsidR="00AE2BB3" w:rsidRPr="00AE2BB3" w:rsidRDefault="00AE2BB3" w:rsidP="00AE2BB3">
      <w:pPr>
        <w:spacing w:after="0" w:line="240" w:lineRule="auto"/>
        <w:ind w:firstLine="284"/>
        <w:jc w:val="both"/>
        <w:rPr>
          <w:rFonts w:ascii="Times New Roman" w:hAnsi="Times New Roman" w:cs="Times New Roman"/>
          <w:sz w:val="12"/>
          <w:szCs w:val="12"/>
        </w:rPr>
      </w:pPr>
      <w:r w:rsidRPr="00AE2BB3">
        <w:rPr>
          <w:rFonts w:ascii="Times New Roman" w:hAnsi="Times New Roman" w:cs="Times New Roman"/>
          <w:sz w:val="12"/>
          <w:szCs w:val="12"/>
        </w:rPr>
        <w:t>Мероприятия по приспособлению объектов коммунально-бытового назначения для санитарной обработки людей, обеззараживания одежды и специальной обработке техники проектной документацией не предусматриваются.</w:t>
      </w:r>
    </w:p>
    <w:p w:rsidR="00AE2BB3" w:rsidRPr="00AE2BB3" w:rsidRDefault="00AE2BB3" w:rsidP="00AE2BB3">
      <w:pPr>
        <w:spacing w:after="0" w:line="240" w:lineRule="auto"/>
        <w:ind w:firstLine="284"/>
        <w:jc w:val="both"/>
        <w:rPr>
          <w:rFonts w:ascii="Times New Roman" w:hAnsi="Times New Roman" w:cs="Times New Roman"/>
          <w:sz w:val="12"/>
          <w:szCs w:val="12"/>
        </w:rPr>
      </w:pPr>
      <w:r w:rsidRPr="00AE2BB3">
        <w:rPr>
          <w:rFonts w:ascii="Times New Roman" w:hAnsi="Times New Roman" w:cs="Times New Roman"/>
          <w:sz w:val="12"/>
          <w:szCs w:val="12"/>
        </w:rPr>
        <w:t>Мероприятия по мониторингу состояния радиационной и химической обстановки на территории проектируемого объекта</w:t>
      </w:r>
    </w:p>
    <w:p w:rsidR="00AE2BB3" w:rsidRPr="00AE2BB3" w:rsidRDefault="00AE2BB3" w:rsidP="00AE2BB3">
      <w:pPr>
        <w:spacing w:after="0" w:line="240" w:lineRule="auto"/>
        <w:ind w:firstLine="284"/>
        <w:jc w:val="both"/>
        <w:rPr>
          <w:rFonts w:ascii="Times New Roman" w:hAnsi="Times New Roman" w:cs="Times New Roman"/>
          <w:sz w:val="12"/>
          <w:szCs w:val="12"/>
        </w:rPr>
      </w:pPr>
      <w:r w:rsidRPr="00AE2BB3">
        <w:rPr>
          <w:rFonts w:ascii="Times New Roman" w:hAnsi="Times New Roman" w:cs="Times New Roman"/>
          <w:sz w:val="12"/>
          <w:szCs w:val="12"/>
        </w:rPr>
        <w:t>В соответствии с СП 165.1325800.2014 проектируемые сооружения находятся вне зоны возможного радиоактивного и химического загрязнения, в связи с этим мониторинг состояния радиационной и химической обстановки на территории проектируемых сооружений не предусматривается.</w:t>
      </w:r>
    </w:p>
    <w:p w:rsidR="00AE2BB3" w:rsidRPr="00AE2BB3" w:rsidRDefault="00AE2BB3" w:rsidP="00AE2BB3">
      <w:pPr>
        <w:spacing w:after="0" w:line="240" w:lineRule="auto"/>
        <w:ind w:firstLine="284"/>
        <w:jc w:val="both"/>
        <w:rPr>
          <w:rFonts w:ascii="Times New Roman" w:hAnsi="Times New Roman" w:cs="Times New Roman"/>
          <w:sz w:val="12"/>
          <w:szCs w:val="12"/>
        </w:rPr>
      </w:pPr>
      <w:r w:rsidRPr="00AE2BB3">
        <w:rPr>
          <w:rFonts w:ascii="Times New Roman" w:hAnsi="Times New Roman" w:cs="Times New Roman"/>
          <w:sz w:val="12"/>
          <w:szCs w:val="12"/>
        </w:rPr>
        <w:t>Мероприятия по инженерной защите (укрытию) персонала в защитных сооружениях гражданской обороны</w:t>
      </w:r>
    </w:p>
    <w:p w:rsidR="00AE2BB3" w:rsidRPr="00AE2BB3" w:rsidRDefault="00AE2BB3" w:rsidP="00AE2BB3">
      <w:pPr>
        <w:spacing w:after="0" w:line="240" w:lineRule="auto"/>
        <w:ind w:firstLine="284"/>
        <w:jc w:val="both"/>
        <w:rPr>
          <w:rFonts w:ascii="Times New Roman" w:hAnsi="Times New Roman" w:cs="Times New Roman"/>
          <w:sz w:val="12"/>
          <w:szCs w:val="12"/>
        </w:rPr>
      </w:pPr>
      <w:r w:rsidRPr="00AE2BB3">
        <w:rPr>
          <w:rFonts w:ascii="Times New Roman" w:hAnsi="Times New Roman" w:cs="Times New Roman"/>
          <w:sz w:val="12"/>
          <w:szCs w:val="12"/>
        </w:rPr>
        <w:t>На территории проектируемых сооружений постоянного присутствия персонала не предусмотрено, в связи с этим строительство защитных сооружений для укрытия обслуживающего персонала проектной документацией не предусматривается.</w:t>
      </w:r>
    </w:p>
    <w:p w:rsidR="00AE2BB3" w:rsidRPr="00AE2BB3" w:rsidRDefault="00AE2BB3" w:rsidP="00AE2BB3">
      <w:pPr>
        <w:spacing w:after="0" w:line="240" w:lineRule="auto"/>
        <w:ind w:firstLine="284"/>
        <w:jc w:val="both"/>
        <w:rPr>
          <w:rFonts w:ascii="Times New Roman" w:hAnsi="Times New Roman" w:cs="Times New Roman"/>
          <w:sz w:val="12"/>
          <w:szCs w:val="12"/>
        </w:rPr>
      </w:pPr>
      <w:r w:rsidRPr="00AE2BB3">
        <w:rPr>
          <w:rFonts w:ascii="Times New Roman" w:hAnsi="Times New Roman" w:cs="Times New Roman"/>
          <w:sz w:val="12"/>
          <w:szCs w:val="12"/>
        </w:rPr>
        <w:lastRenderedPageBreak/>
        <w:t>Местом постоянного присутствия обслуживающего персонала проектируемого объекта является УПСВ «</w:t>
      </w:r>
      <w:proofErr w:type="spellStart"/>
      <w:r w:rsidRPr="00AE2BB3">
        <w:rPr>
          <w:rFonts w:ascii="Times New Roman" w:hAnsi="Times New Roman" w:cs="Times New Roman"/>
          <w:sz w:val="12"/>
          <w:szCs w:val="12"/>
        </w:rPr>
        <w:t>Екатериновская</w:t>
      </w:r>
      <w:proofErr w:type="spellEnd"/>
      <w:r w:rsidRPr="00AE2BB3">
        <w:rPr>
          <w:rFonts w:ascii="Times New Roman" w:hAnsi="Times New Roman" w:cs="Times New Roman"/>
          <w:sz w:val="12"/>
          <w:szCs w:val="12"/>
        </w:rPr>
        <w:t>». Число укрываемых – 1 человек.</w:t>
      </w:r>
    </w:p>
    <w:p w:rsidR="00AE2BB3" w:rsidRPr="00AE2BB3" w:rsidRDefault="00AE2BB3" w:rsidP="00AE2BB3">
      <w:pPr>
        <w:spacing w:after="0" w:line="240" w:lineRule="auto"/>
        <w:ind w:firstLine="284"/>
        <w:jc w:val="both"/>
        <w:rPr>
          <w:rFonts w:ascii="Times New Roman" w:hAnsi="Times New Roman" w:cs="Times New Roman"/>
          <w:sz w:val="12"/>
          <w:szCs w:val="12"/>
        </w:rPr>
      </w:pPr>
      <w:r w:rsidRPr="00AE2BB3">
        <w:rPr>
          <w:rFonts w:ascii="Times New Roman" w:hAnsi="Times New Roman" w:cs="Times New Roman"/>
          <w:sz w:val="12"/>
          <w:szCs w:val="12"/>
        </w:rPr>
        <w:t>Для укрытия НРС проектируемого объекта будет использоваться существующее защитное сооружение инв. № 600041. Паспорт и акт проверки ЗС ГО представлены в приложение А.</w:t>
      </w:r>
    </w:p>
    <w:p w:rsidR="00AE2BB3" w:rsidRPr="00AE2BB3" w:rsidRDefault="00AE2BB3" w:rsidP="00AE2BB3">
      <w:pPr>
        <w:spacing w:after="0" w:line="240" w:lineRule="auto"/>
        <w:ind w:firstLine="284"/>
        <w:jc w:val="both"/>
        <w:rPr>
          <w:rFonts w:ascii="Times New Roman" w:hAnsi="Times New Roman" w:cs="Times New Roman"/>
          <w:sz w:val="12"/>
          <w:szCs w:val="12"/>
        </w:rPr>
      </w:pPr>
      <w:r w:rsidRPr="00AE2BB3">
        <w:rPr>
          <w:rFonts w:ascii="Times New Roman" w:hAnsi="Times New Roman" w:cs="Times New Roman"/>
          <w:sz w:val="12"/>
          <w:szCs w:val="12"/>
        </w:rPr>
        <w:t>Решения по созданию и содержанию запасов материально-технических средств, продовольственных, медицинских и иных средств, обеспечению населения и персонала проектируемого объекта средствами индивидуальной защиты</w:t>
      </w:r>
    </w:p>
    <w:p w:rsidR="00AE2BB3" w:rsidRPr="00AE2BB3" w:rsidRDefault="00AE2BB3" w:rsidP="00AE2BB3">
      <w:pPr>
        <w:spacing w:after="0" w:line="240" w:lineRule="auto"/>
        <w:ind w:firstLine="284"/>
        <w:jc w:val="both"/>
        <w:rPr>
          <w:rFonts w:ascii="Times New Roman" w:hAnsi="Times New Roman" w:cs="Times New Roman"/>
          <w:sz w:val="12"/>
          <w:szCs w:val="12"/>
        </w:rPr>
      </w:pPr>
      <w:r w:rsidRPr="00AE2BB3">
        <w:rPr>
          <w:rFonts w:ascii="Times New Roman" w:hAnsi="Times New Roman" w:cs="Times New Roman"/>
          <w:sz w:val="12"/>
          <w:szCs w:val="12"/>
        </w:rPr>
        <w:t>Накопление, хранение и использование имущества гражданской обороны осуществляется в соответствии с требованиями Постановления Правительства Российской Федерации «О накоплении, хранении и использовании в целях гражданской обороны запасов материально-технических, продовольственных, медицинских и иных средств» от 27.04.2000 г. № 379 и предусматривается Планом ГО АО «</w:t>
      </w:r>
      <w:proofErr w:type="spellStart"/>
      <w:r w:rsidRPr="00AE2BB3">
        <w:rPr>
          <w:rFonts w:ascii="Times New Roman" w:hAnsi="Times New Roman" w:cs="Times New Roman"/>
          <w:sz w:val="12"/>
          <w:szCs w:val="12"/>
        </w:rPr>
        <w:t>Самаранефтегаз</w:t>
      </w:r>
      <w:proofErr w:type="spellEnd"/>
      <w:r w:rsidRPr="00AE2BB3">
        <w:rPr>
          <w:rFonts w:ascii="Times New Roman" w:hAnsi="Times New Roman" w:cs="Times New Roman"/>
          <w:sz w:val="12"/>
          <w:szCs w:val="12"/>
        </w:rPr>
        <w:t>». Номенклатура запасов материально-технических, медицинских и иных средств представлена в приложении Б.</w:t>
      </w:r>
    </w:p>
    <w:p w:rsidR="00AE2BB3" w:rsidRPr="00AE2BB3" w:rsidRDefault="00AE2BB3" w:rsidP="00AE2BB3">
      <w:pPr>
        <w:spacing w:after="0" w:line="240" w:lineRule="auto"/>
        <w:ind w:firstLine="284"/>
        <w:jc w:val="both"/>
        <w:rPr>
          <w:rFonts w:ascii="Times New Roman" w:hAnsi="Times New Roman" w:cs="Times New Roman"/>
          <w:sz w:val="12"/>
          <w:szCs w:val="12"/>
        </w:rPr>
      </w:pPr>
      <w:r w:rsidRPr="00AE2BB3">
        <w:rPr>
          <w:rFonts w:ascii="Times New Roman" w:hAnsi="Times New Roman" w:cs="Times New Roman"/>
          <w:sz w:val="12"/>
          <w:szCs w:val="12"/>
        </w:rPr>
        <w:t>Мероприятия по обеспечению эвакуации персонала и материальных ценностей в безопасные районы</w:t>
      </w:r>
    </w:p>
    <w:p w:rsidR="00AE2BB3" w:rsidRPr="00AE2BB3" w:rsidRDefault="00AE2BB3" w:rsidP="00AE2BB3">
      <w:pPr>
        <w:spacing w:after="0" w:line="240" w:lineRule="auto"/>
        <w:ind w:firstLine="284"/>
        <w:jc w:val="both"/>
        <w:rPr>
          <w:rFonts w:ascii="Times New Roman" w:hAnsi="Times New Roman" w:cs="Times New Roman"/>
          <w:sz w:val="12"/>
          <w:szCs w:val="12"/>
        </w:rPr>
      </w:pPr>
      <w:r w:rsidRPr="00AE2BB3">
        <w:rPr>
          <w:rFonts w:ascii="Times New Roman" w:hAnsi="Times New Roman" w:cs="Times New Roman"/>
          <w:sz w:val="12"/>
          <w:szCs w:val="12"/>
        </w:rPr>
        <w:t>В соответствии с п. 2 «Правил эвакуации населения, материальных и культурных ценностей в безопасные районы», утвержденных постановлением Правительства Российской Федерации № 303 от 22.06.2004 г., мероприятия по обеспечению эвакуации персонала и материальных ценностей в безопасные районы проектной документацией не предусматриваются.</w:t>
      </w:r>
    </w:p>
    <w:p w:rsidR="00AE2BB3" w:rsidRPr="00AE2BB3" w:rsidRDefault="00AE2BB3" w:rsidP="00AE2BB3">
      <w:pPr>
        <w:spacing w:after="0" w:line="240" w:lineRule="auto"/>
        <w:ind w:firstLine="284"/>
        <w:jc w:val="both"/>
        <w:rPr>
          <w:rFonts w:ascii="Times New Roman" w:hAnsi="Times New Roman" w:cs="Times New Roman"/>
          <w:sz w:val="12"/>
          <w:szCs w:val="12"/>
        </w:rPr>
      </w:pPr>
      <w:r w:rsidRPr="00AE2BB3">
        <w:rPr>
          <w:rFonts w:ascii="Times New Roman" w:hAnsi="Times New Roman" w:cs="Times New Roman"/>
          <w:sz w:val="12"/>
          <w:szCs w:val="12"/>
        </w:rPr>
        <w:t>Мероприятия, направленные на уменьшение риска чрезвычайных ситуаций на проектируемом объекте</w:t>
      </w:r>
    </w:p>
    <w:p w:rsidR="00AE2BB3" w:rsidRPr="00AE2BB3" w:rsidRDefault="00AE2BB3" w:rsidP="00AE2BB3">
      <w:pPr>
        <w:spacing w:after="0" w:line="240" w:lineRule="auto"/>
        <w:ind w:firstLine="284"/>
        <w:jc w:val="both"/>
        <w:rPr>
          <w:rFonts w:ascii="Times New Roman" w:hAnsi="Times New Roman" w:cs="Times New Roman"/>
          <w:sz w:val="12"/>
          <w:szCs w:val="12"/>
        </w:rPr>
      </w:pPr>
      <w:r w:rsidRPr="00AE2BB3">
        <w:rPr>
          <w:rFonts w:ascii="Times New Roman" w:hAnsi="Times New Roman" w:cs="Times New Roman"/>
          <w:sz w:val="12"/>
          <w:szCs w:val="12"/>
        </w:rPr>
        <w:t>Решения по исключению разгерметизации оборудования и предупреждению аварийных выбросов опасных веществ</w:t>
      </w:r>
    </w:p>
    <w:p w:rsidR="00AE2BB3" w:rsidRPr="00AE2BB3" w:rsidRDefault="00AE2BB3" w:rsidP="00AE2BB3">
      <w:pPr>
        <w:spacing w:after="0" w:line="240" w:lineRule="auto"/>
        <w:ind w:firstLine="284"/>
        <w:jc w:val="both"/>
        <w:rPr>
          <w:rFonts w:ascii="Times New Roman" w:hAnsi="Times New Roman" w:cs="Times New Roman"/>
          <w:sz w:val="12"/>
          <w:szCs w:val="12"/>
        </w:rPr>
      </w:pPr>
      <w:r w:rsidRPr="00AE2BB3">
        <w:rPr>
          <w:rFonts w:ascii="Times New Roman" w:hAnsi="Times New Roman" w:cs="Times New Roman"/>
          <w:sz w:val="12"/>
          <w:szCs w:val="12"/>
        </w:rPr>
        <w:t>Для исключения разгерметизации оборудования и предупреждения аварийных выбросов опасных веществ предусмотрено:</w:t>
      </w:r>
    </w:p>
    <w:p w:rsidR="00AE2BB3" w:rsidRPr="00AE2BB3" w:rsidRDefault="00AE2BB3" w:rsidP="00AE2BB3">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AE2BB3">
        <w:rPr>
          <w:rFonts w:ascii="Times New Roman" w:hAnsi="Times New Roman" w:cs="Times New Roman"/>
          <w:sz w:val="12"/>
          <w:szCs w:val="12"/>
        </w:rPr>
        <w:t>полная герметизация технологического процесса перекачки;</w:t>
      </w:r>
    </w:p>
    <w:p w:rsidR="00AE2BB3" w:rsidRPr="00AE2BB3" w:rsidRDefault="00AE2BB3" w:rsidP="00AE2BB3">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AE2BB3">
        <w:rPr>
          <w:rFonts w:ascii="Times New Roman" w:hAnsi="Times New Roman" w:cs="Times New Roman"/>
          <w:sz w:val="12"/>
          <w:szCs w:val="12"/>
        </w:rPr>
        <w:t>применение конструкций и материалов, соответствующих природно-климатическим и геологическим условия района строительства;</w:t>
      </w:r>
    </w:p>
    <w:p w:rsidR="00AE2BB3" w:rsidRPr="00AE2BB3" w:rsidRDefault="00AE2BB3" w:rsidP="00AE2BB3">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AE2BB3">
        <w:rPr>
          <w:rFonts w:ascii="Times New Roman" w:hAnsi="Times New Roman" w:cs="Times New Roman"/>
          <w:sz w:val="12"/>
          <w:szCs w:val="12"/>
        </w:rPr>
        <w:t>применяются трубы и детали трубопроводов с толщиной стенки трубы выше расчетной;</w:t>
      </w:r>
    </w:p>
    <w:p w:rsidR="00AE2BB3" w:rsidRPr="00AE2BB3" w:rsidRDefault="00AE2BB3" w:rsidP="00AE2BB3">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AE2BB3">
        <w:rPr>
          <w:rFonts w:ascii="Times New Roman" w:hAnsi="Times New Roman" w:cs="Times New Roman"/>
          <w:sz w:val="12"/>
          <w:szCs w:val="12"/>
        </w:rPr>
        <w:t>контроль ведения технологического процесса и применение автоматизированной системы управления технологическим процессом, предупреждающей возникновение аварийных ситуаций и обеспечивающей минимизацию ошибочных действий обслуживающего персонала;</w:t>
      </w:r>
    </w:p>
    <w:p w:rsidR="00AE2BB3" w:rsidRPr="00AE2BB3" w:rsidRDefault="00AE2BB3" w:rsidP="00AE2BB3">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AE2BB3">
        <w:rPr>
          <w:rFonts w:ascii="Times New Roman" w:hAnsi="Times New Roman" w:cs="Times New Roman"/>
          <w:sz w:val="12"/>
          <w:szCs w:val="12"/>
        </w:rPr>
        <w:t>заменяемый участок напорного нефтепровода ДНС «Южно-Орловская» - УПСВ «</w:t>
      </w:r>
      <w:proofErr w:type="spellStart"/>
      <w:r w:rsidRPr="00AE2BB3">
        <w:rPr>
          <w:rFonts w:ascii="Times New Roman" w:hAnsi="Times New Roman" w:cs="Times New Roman"/>
          <w:sz w:val="12"/>
          <w:szCs w:val="12"/>
        </w:rPr>
        <w:t>Екатериновская</w:t>
      </w:r>
      <w:proofErr w:type="spellEnd"/>
      <w:r w:rsidRPr="00AE2BB3">
        <w:rPr>
          <w:rFonts w:ascii="Times New Roman" w:hAnsi="Times New Roman" w:cs="Times New Roman"/>
          <w:sz w:val="12"/>
          <w:szCs w:val="12"/>
        </w:rPr>
        <w:t xml:space="preserve">» запроектирован из труб бесшовных или </w:t>
      </w:r>
      <w:proofErr w:type="spellStart"/>
      <w:r w:rsidRPr="00AE2BB3">
        <w:rPr>
          <w:rFonts w:ascii="Times New Roman" w:hAnsi="Times New Roman" w:cs="Times New Roman"/>
          <w:sz w:val="12"/>
          <w:szCs w:val="12"/>
        </w:rPr>
        <w:t>прямошовных</w:t>
      </w:r>
      <w:proofErr w:type="spellEnd"/>
      <w:r w:rsidRPr="00AE2BB3">
        <w:rPr>
          <w:rFonts w:ascii="Times New Roman" w:hAnsi="Times New Roman" w:cs="Times New Roman"/>
          <w:sz w:val="12"/>
          <w:szCs w:val="12"/>
        </w:rPr>
        <w:t xml:space="preserve"> DN 250, повышенной коррозионной стойкости и эксплуатационной надежности (стойкой к СКРН), классом прочности не ниже КП360 по ГОСТ 31443-2013, по ТУ, утвержденным в установленном порядке ПАО «НК «Роснефть»:</w:t>
      </w:r>
    </w:p>
    <w:p w:rsidR="00AE2BB3" w:rsidRPr="00AE2BB3" w:rsidRDefault="00AE2BB3" w:rsidP="00AE2BB3">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AE2BB3">
        <w:rPr>
          <w:rFonts w:ascii="Times New Roman" w:hAnsi="Times New Roman" w:cs="Times New Roman"/>
          <w:sz w:val="12"/>
          <w:szCs w:val="12"/>
        </w:rPr>
        <w:t xml:space="preserve">подземные участки - с наружным защитным покрытием усиленного типа 2У на основе </w:t>
      </w:r>
      <w:proofErr w:type="spellStart"/>
      <w:r w:rsidRPr="00AE2BB3">
        <w:rPr>
          <w:rFonts w:ascii="Times New Roman" w:hAnsi="Times New Roman" w:cs="Times New Roman"/>
          <w:sz w:val="12"/>
          <w:szCs w:val="12"/>
        </w:rPr>
        <w:t>экструдированного</w:t>
      </w:r>
      <w:proofErr w:type="spellEnd"/>
      <w:r w:rsidRPr="00AE2BB3">
        <w:rPr>
          <w:rFonts w:ascii="Times New Roman" w:hAnsi="Times New Roman" w:cs="Times New Roman"/>
          <w:sz w:val="12"/>
          <w:szCs w:val="12"/>
        </w:rPr>
        <w:t xml:space="preserve"> полиэтилена (полипропилена), выполненным в заводских условиях, в соответствии с ГОСТ Р 51164-98, по техническим условиям, утвержденным в установленном порядке ПАО НК «Роснефть»;</w:t>
      </w:r>
    </w:p>
    <w:p w:rsidR="00AE2BB3" w:rsidRPr="00AE2BB3" w:rsidRDefault="00AE2BB3" w:rsidP="00AE2BB3">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AE2BB3">
        <w:rPr>
          <w:rFonts w:ascii="Times New Roman" w:hAnsi="Times New Roman" w:cs="Times New Roman"/>
          <w:sz w:val="12"/>
          <w:szCs w:val="12"/>
        </w:rPr>
        <w:t>надземные участки – без покрытия.</w:t>
      </w:r>
    </w:p>
    <w:p w:rsidR="00AE2BB3" w:rsidRPr="00AE2BB3" w:rsidRDefault="00AE2BB3" w:rsidP="00AE2BB3">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AE2BB3">
        <w:rPr>
          <w:rFonts w:ascii="Times New Roman" w:hAnsi="Times New Roman" w:cs="Times New Roman"/>
          <w:sz w:val="12"/>
          <w:szCs w:val="12"/>
        </w:rPr>
        <w:t xml:space="preserve">материальное исполнение напорного нефтепровода принято из стали повышенной коррозионной стойкости, класс прочности КП360 (К48) по ТУ, утвержденным ПАО «НК «Роснефть»; </w:t>
      </w:r>
    </w:p>
    <w:p w:rsidR="00AE2BB3" w:rsidRPr="00AE2BB3" w:rsidRDefault="00AE2BB3" w:rsidP="00AE2BB3">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AE2BB3">
        <w:rPr>
          <w:rFonts w:ascii="Times New Roman" w:hAnsi="Times New Roman" w:cs="Times New Roman"/>
          <w:sz w:val="12"/>
          <w:szCs w:val="12"/>
        </w:rPr>
        <w:t>установка ручной запорной арматуры в начале трассы (ПК 13+10,00), на ПК 63+60,0, на переходе через промысловую дорогу (до ПК 99+95,0) и после перехода (ПК 100+85,0);</w:t>
      </w:r>
    </w:p>
    <w:p w:rsidR="00AE2BB3" w:rsidRPr="00AE2BB3" w:rsidRDefault="00AE2BB3" w:rsidP="00AE2BB3">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AE2BB3">
        <w:rPr>
          <w:rFonts w:ascii="Times New Roman" w:hAnsi="Times New Roman" w:cs="Times New Roman"/>
          <w:sz w:val="12"/>
          <w:szCs w:val="12"/>
        </w:rPr>
        <w:t>запорная арматура (задвижка клиновая с ручным приводом) напорного нефтепровода предусматривается из низкоуглеродистой стали повышенной коррозионной стойкости (стойкой к СКР), герметичность затвора класса А и соответствует требованиям методических указаний компании (МУК ЕТТ) П1-01.05 М-0082 «Единые технические требования. Задвижки клиновые»;</w:t>
      </w:r>
    </w:p>
    <w:p w:rsidR="00AE2BB3" w:rsidRPr="00AE2BB3" w:rsidRDefault="00AE2BB3" w:rsidP="00AE2BB3">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AE2BB3">
        <w:rPr>
          <w:rFonts w:ascii="Times New Roman" w:hAnsi="Times New Roman" w:cs="Times New Roman"/>
          <w:sz w:val="12"/>
          <w:szCs w:val="12"/>
        </w:rPr>
        <w:t>увеличение глубины залегания напорного нефтепровода на переходах через промысловую и полевые дороги;</w:t>
      </w:r>
    </w:p>
    <w:p w:rsidR="00AE2BB3" w:rsidRPr="00AE2BB3" w:rsidRDefault="00AE2BB3" w:rsidP="00AE2BB3">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AE2BB3">
        <w:rPr>
          <w:rFonts w:ascii="Times New Roman" w:hAnsi="Times New Roman" w:cs="Times New Roman"/>
          <w:sz w:val="12"/>
          <w:szCs w:val="12"/>
        </w:rPr>
        <w:t>применение защитного кожуха (футляра) и методом прокола на переходе через промысловую дорогу (ПК 99+95,0 – ПК 100+85,0);</w:t>
      </w:r>
    </w:p>
    <w:p w:rsidR="00AE2BB3" w:rsidRPr="00AE2BB3" w:rsidRDefault="00AE2BB3" w:rsidP="00AE2BB3">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AE2BB3">
        <w:rPr>
          <w:rFonts w:ascii="Times New Roman" w:hAnsi="Times New Roman" w:cs="Times New Roman"/>
          <w:sz w:val="12"/>
          <w:szCs w:val="12"/>
        </w:rPr>
        <w:t>применение защитного кожуха (футляра) на переходе через овраг (ПК107+99,0-ПК108+12,5) – (ПК 108+13,7 – ПК 108+27,2);</w:t>
      </w:r>
    </w:p>
    <w:p w:rsidR="00AE2BB3" w:rsidRPr="00AE2BB3" w:rsidRDefault="00AE2BB3" w:rsidP="00AE2BB3">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AE2BB3">
        <w:rPr>
          <w:rFonts w:ascii="Times New Roman" w:hAnsi="Times New Roman" w:cs="Times New Roman"/>
          <w:sz w:val="12"/>
          <w:szCs w:val="12"/>
        </w:rPr>
        <w:t>для защиты от почвенной коррозии предусматривается:</w:t>
      </w:r>
    </w:p>
    <w:p w:rsidR="00AE2BB3" w:rsidRPr="00AE2BB3" w:rsidRDefault="00AE2BB3" w:rsidP="00AE2BB3">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AE2BB3">
        <w:rPr>
          <w:rFonts w:ascii="Times New Roman" w:hAnsi="Times New Roman" w:cs="Times New Roman"/>
          <w:sz w:val="12"/>
          <w:szCs w:val="12"/>
        </w:rPr>
        <w:t>строительство участка напорного нефтепровода из труб покрытых антикоррозионной изоляцией усиленного типа, выполненной в заводских условиях;</w:t>
      </w:r>
    </w:p>
    <w:p w:rsidR="00AE2BB3" w:rsidRPr="00AE2BB3" w:rsidRDefault="00AE2BB3" w:rsidP="00AE2BB3">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AE2BB3">
        <w:rPr>
          <w:rFonts w:ascii="Times New Roman" w:hAnsi="Times New Roman" w:cs="Times New Roman"/>
          <w:sz w:val="12"/>
          <w:szCs w:val="12"/>
        </w:rPr>
        <w:t xml:space="preserve">покрытие сварных стыков трубопровода комплектами </w:t>
      </w:r>
      <w:proofErr w:type="spellStart"/>
      <w:r w:rsidRPr="00AE2BB3">
        <w:rPr>
          <w:rFonts w:ascii="Times New Roman" w:hAnsi="Times New Roman" w:cs="Times New Roman"/>
          <w:sz w:val="12"/>
          <w:szCs w:val="12"/>
        </w:rPr>
        <w:t>термоусаживающихся</w:t>
      </w:r>
      <w:proofErr w:type="spellEnd"/>
      <w:r w:rsidRPr="00AE2BB3">
        <w:rPr>
          <w:rFonts w:ascii="Times New Roman" w:hAnsi="Times New Roman" w:cs="Times New Roman"/>
          <w:sz w:val="12"/>
          <w:szCs w:val="12"/>
        </w:rPr>
        <w:t xml:space="preserve"> манжет в соответствии с методическими указаниями Компании «Единые технические требования. Теплоизоляция трубопроводов и антикоррозионная изоляция сварных стыков предварительно изолированных труб в трассовых условиях» П1-01.04 М-0041;</w:t>
      </w:r>
    </w:p>
    <w:p w:rsidR="00AE2BB3" w:rsidRPr="00AE2BB3" w:rsidRDefault="00AE2BB3" w:rsidP="00AE2BB3">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AE2BB3">
        <w:rPr>
          <w:rFonts w:ascii="Times New Roman" w:hAnsi="Times New Roman" w:cs="Times New Roman"/>
          <w:sz w:val="12"/>
          <w:szCs w:val="12"/>
        </w:rPr>
        <w:t>антикоррозионная изоляция (усиленного типа) деталей трубопровода по ГОСТ Р 51164-98 «Трубопроводы стальные магистральные. Общие требования к защите от коррозии»;</w:t>
      </w:r>
    </w:p>
    <w:p w:rsidR="00AE2BB3" w:rsidRPr="00AE2BB3" w:rsidRDefault="00AE2BB3" w:rsidP="00AE2BB3">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AE2BB3">
        <w:rPr>
          <w:rFonts w:ascii="Times New Roman" w:hAnsi="Times New Roman" w:cs="Times New Roman"/>
          <w:sz w:val="12"/>
          <w:szCs w:val="12"/>
        </w:rPr>
        <w:t>в зоне перехода надземного участка трубопровода в подземный надземный участок покрывается антикоррозионной изоляцией усиленного типа по ГОСТ Р 51164-98 «Трубопроводы стальные магистральные. Общие требования к защите от коррозии» на высоту 0,3 м.</w:t>
      </w:r>
    </w:p>
    <w:p w:rsidR="00AE2BB3" w:rsidRPr="00AE2BB3" w:rsidRDefault="00AE2BB3" w:rsidP="00AE2BB3">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AE2BB3">
        <w:rPr>
          <w:rFonts w:ascii="Times New Roman" w:hAnsi="Times New Roman" w:cs="Times New Roman"/>
          <w:sz w:val="12"/>
          <w:szCs w:val="12"/>
        </w:rPr>
        <w:t>переход проектируемого участка нефтепровода через промысловую дорогу (ПК 99+95,0 - ПК 100+85,0) предусматривается методом прокола в защитном футляре. Укрепление откосов выполняется геотехническими решетками в соответствии с методическими указаниями №П4-06 М-0061 с укладкой на уплотненный грунт и креплением стальными анкерами из арматуры А-I диаметром 10 мм, длиной 1,0 м, с глиняными перемычками, с засыпкой ячеек растительным грунтом с посевом многолетних трав. Глубина заложения футляров не менее 1,7 м от подошвы насыпи дороги до верхней образующей защитного футляра;</w:t>
      </w:r>
    </w:p>
    <w:p w:rsidR="00AE2BB3" w:rsidRPr="00AE2BB3" w:rsidRDefault="00AE2BB3" w:rsidP="00AE2BB3">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AE2BB3">
        <w:rPr>
          <w:rFonts w:ascii="Times New Roman" w:hAnsi="Times New Roman" w:cs="Times New Roman"/>
          <w:sz w:val="12"/>
          <w:szCs w:val="12"/>
        </w:rPr>
        <w:t>на автодороге устанавливаются знаки «Остановка запрещена» в 100 м от оси трубопровода;</w:t>
      </w:r>
    </w:p>
    <w:p w:rsidR="00AE2BB3" w:rsidRPr="00AE2BB3" w:rsidRDefault="00AE2BB3" w:rsidP="00AE2BB3">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AE2BB3">
        <w:rPr>
          <w:rFonts w:ascii="Times New Roman" w:hAnsi="Times New Roman" w:cs="Times New Roman"/>
          <w:sz w:val="12"/>
          <w:szCs w:val="12"/>
        </w:rPr>
        <w:t>переход через овраг без названия ((ПК 107,99,0 – ПК 108+12,5) – (ПК 108+13,7 – ПК 108+27,7)) выполняется открытым способом в защитном футляре;</w:t>
      </w:r>
    </w:p>
    <w:p w:rsidR="00AE2BB3" w:rsidRPr="00AE2BB3" w:rsidRDefault="00AE2BB3" w:rsidP="00AE2BB3">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AE2BB3">
        <w:rPr>
          <w:rFonts w:ascii="Times New Roman" w:hAnsi="Times New Roman" w:cs="Times New Roman"/>
          <w:sz w:val="12"/>
          <w:szCs w:val="12"/>
        </w:rPr>
        <w:t xml:space="preserve">переход через полевые дороги без усовершенствованного покрытия осуществляются закрытым способом. Глубина заложения трубопровода в местах пересечения не менее 1,7 м от верха покрытия дороги до верхней образующей трубы в соответствии с п.19 </w:t>
      </w:r>
      <w:proofErr w:type="spellStart"/>
      <w:r w:rsidRPr="00AE2BB3">
        <w:rPr>
          <w:rFonts w:ascii="Times New Roman" w:hAnsi="Times New Roman" w:cs="Times New Roman"/>
          <w:sz w:val="12"/>
          <w:szCs w:val="12"/>
        </w:rPr>
        <w:t>ФНиП</w:t>
      </w:r>
      <w:proofErr w:type="spellEnd"/>
      <w:r w:rsidRPr="00AE2BB3">
        <w:rPr>
          <w:rFonts w:ascii="Times New Roman" w:hAnsi="Times New Roman" w:cs="Times New Roman"/>
          <w:sz w:val="12"/>
          <w:szCs w:val="12"/>
        </w:rPr>
        <w:t xml:space="preserve"> «Правила безопасной эксплуатации </w:t>
      </w:r>
      <w:proofErr w:type="spellStart"/>
      <w:r w:rsidRPr="00AE2BB3">
        <w:rPr>
          <w:rFonts w:ascii="Times New Roman" w:hAnsi="Times New Roman" w:cs="Times New Roman"/>
          <w:sz w:val="12"/>
          <w:szCs w:val="12"/>
        </w:rPr>
        <w:t>внутрипромысловых</w:t>
      </w:r>
      <w:proofErr w:type="spellEnd"/>
      <w:r w:rsidRPr="00AE2BB3">
        <w:rPr>
          <w:rFonts w:ascii="Times New Roman" w:hAnsi="Times New Roman" w:cs="Times New Roman"/>
          <w:sz w:val="12"/>
          <w:szCs w:val="12"/>
        </w:rPr>
        <w:t xml:space="preserve"> трубопроводов». В местах перехода проектируемого напорного нефтепровода предусматриваются переезды из дорожных плит;</w:t>
      </w:r>
    </w:p>
    <w:p w:rsidR="00AE2BB3" w:rsidRPr="00AE2BB3" w:rsidRDefault="00AE2BB3" w:rsidP="00AE2BB3">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AE2BB3">
        <w:rPr>
          <w:rFonts w:ascii="Times New Roman" w:hAnsi="Times New Roman" w:cs="Times New Roman"/>
          <w:sz w:val="12"/>
          <w:szCs w:val="12"/>
        </w:rPr>
        <w:t>участки параллельного прохождения проектируемых участков напорного нефтепровода с действующим коридором коммуникаций АО «</w:t>
      </w:r>
      <w:proofErr w:type="spellStart"/>
      <w:r w:rsidRPr="00AE2BB3">
        <w:rPr>
          <w:rFonts w:ascii="Times New Roman" w:hAnsi="Times New Roman" w:cs="Times New Roman"/>
          <w:sz w:val="12"/>
          <w:szCs w:val="12"/>
        </w:rPr>
        <w:t>Самаранефтегаз</w:t>
      </w:r>
      <w:proofErr w:type="spellEnd"/>
      <w:r w:rsidRPr="00AE2BB3">
        <w:rPr>
          <w:rFonts w:ascii="Times New Roman" w:hAnsi="Times New Roman" w:cs="Times New Roman"/>
          <w:sz w:val="12"/>
          <w:szCs w:val="12"/>
        </w:rPr>
        <w:t>» существующим трубопроводам следуют на расстоянии не менее 5 м в соответствии с ГОСТ Р 55990-2014. Расстояние до нефтегазосборных трубопроводов составляет не менее 8 м;</w:t>
      </w:r>
    </w:p>
    <w:p w:rsidR="00AE2BB3" w:rsidRPr="00AE2BB3" w:rsidRDefault="00AE2BB3" w:rsidP="00AE2BB3">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AE2BB3">
        <w:rPr>
          <w:rFonts w:ascii="Times New Roman" w:hAnsi="Times New Roman" w:cs="Times New Roman"/>
          <w:sz w:val="12"/>
          <w:szCs w:val="12"/>
        </w:rPr>
        <w:t>участки параллельного прохождения проектируемых участков напорного нефтепровода следуют параллельно линии электропередач на расстоянии не менее 10 м;</w:t>
      </w:r>
    </w:p>
    <w:p w:rsidR="00AE2BB3" w:rsidRPr="00AE2BB3" w:rsidRDefault="00AE2BB3" w:rsidP="00AE2BB3">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AE2BB3">
        <w:rPr>
          <w:rFonts w:ascii="Times New Roman" w:hAnsi="Times New Roman" w:cs="Times New Roman"/>
          <w:sz w:val="12"/>
          <w:szCs w:val="12"/>
        </w:rPr>
        <w:t>пересечение проектируемого участка напорного нефтепровода с существующими подземными коммуникациями АО «</w:t>
      </w:r>
      <w:proofErr w:type="spellStart"/>
      <w:r w:rsidRPr="00AE2BB3">
        <w:rPr>
          <w:rFonts w:ascii="Times New Roman" w:hAnsi="Times New Roman" w:cs="Times New Roman"/>
          <w:sz w:val="12"/>
          <w:szCs w:val="12"/>
        </w:rPr>
        <w:t>Самаранефтегаз</w:t>
      </w:r>
      <w:proofErr w:type="spellEnd"/>
      <w:r w:rsidRPr="00AE2BB3">
        <w:rPr>
          <w:rFonts w:ascii="Times New Roman" w:hAnsi="Times New Roman" w:cs="Times New Roman"/>
          <w:sz w:val="12"/>
          <w:szCs w:val="12"/>
        </w:rPr>
        <w:t>» выполняется в соответствии с техническими условиями владельца коммуникаций. Прокладка проектируемого трубопровода предусматривается ниже уровня пересекаемых существующих трубопроводов АО «</w:t>
      </w:r>
      <w:proofErr w:type="spellStart"/>
      <w:r w:rsidRPr="00AE2BB3">
        <w:rPr>
          <w:rFonts w:ascii="Times New Roman" w:hAnsi="Times New Roman" w:cs="Times New Roman"/>
          <w:sz w:val="12"/>
          <w:szCs w:val="12"/>
        </w:rPr>
        <w:t>Самаранефтегаз</w:t>
      </w:r>
      <w:proofErr w:type="spellEnd"/>
      <w:r w:rsidRPr="00AE2BB3">
        <w:rPr>
          <w:rFonts w:ascii="Times New Roman" w:hAnsi="Times New Roman" w:cs="Times New Roman"/>
          <w:sz w:val="12"/>
          <w:szCs w:val="12"/>
        </w:rPr>
        <w:t>». В месте пересечения с существующими трубопроводами расстояние в свету не менее 350 мм, угол не менее 60 градусов;</w:t>
      </w:r>
    </w:p>
    <w:p w:rsidR="00AE2BB3" w:rsidRPr="00AE2BB3" w:rsidRDefault="00AE2BB3" w:rsidP="00AE2BB3">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AE2BB3">
        <w:rPr>
          <w:rFonts w:ascii="Times New Roman" w:hAnsi="Times New Roman" w:cs="Times New Roman"/>
          <w:sz w:val="12"/>
          <w:szCs w:val="12"/>
        </w:rPr>
        <w:t>по трассе проектируемого участка напорного нефтепровода устанавливаются опознавательные знаки (на каждом километре трассы, на пересечениях с подземными коммуникациями, на углах поворота трассы);</w:t>
      </w:r>
    </w:p>
    <w:p w:rsidR="00AE2BB3" w:rsidRPr="00AE2BB3" w:rsidRDefault="00AE2BB3" w:rsidP="00AE2BB3">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AE2BB3">
        <w:rPr>
          <w:rFonts w:ascii="Times New Roman" w:hAnsi="Times New Roman" w:cs="Times New Roman"/>
          <w:sz w:val="12"/>
          <w:szCs w:val="12"/>
        </w:rPr>
        <w:t>на углах поворота трассы трубопроводов более 45° устанавливаются дополнительно два опознавательных знака в начале и в конце кривой угла поворота;</w:t>
      </w:r>
    </w:p>
    <w:p w:rsidR="00AE2BB3" w:rsidRPr="00AE2BB3" w:rsidRDefault="00AE2BB3" w:rsidP="00AE2BB3">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lastRenderedPageBreak/>
        <w:t>•</w:t>
      </w:r>
      <w:r w:rsidRPr="00AE2BB3">
        <w:rPr>
          <w:rFonts w:ascii="Times New Roman" w:hAnsi="Times New Roman" w:cs="Times New Roman"/>
          <w:sz w:val="12"/>
          <w:szCs w:val="12"/>
        </w:rPr>
        <w:t>проверка проектируемого участка нефтепровода на прочность и герметичность;</w:t>
      </w:r>
    </w:p>
    <w:p w:rsidR="00AE2BB3" w:rsidRPr="00AE2BB3" w:rsidRDefault="00AE2BB3" w:rsidP="00AE2BB3">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proofErr w:type="spellStart"/>
      <w:r w:rsidRPr="00AE2BB3">
        <w:rPr>
          <w:rFonts w:ascii="Times New Roman" w:hAnsi="Times New Roman" w:cs="Times New Roman"/>
          <w:sz w:val="12"/>
          <w:szCs w:val="12"/>
        </w:rPr>
        <w:t>молниезащита</w:t>
      </w:r>
      <w:proofErr w:type="spellEnd"/>
      <w:r w:rsidRPr="00AE2BB3">
        <w:rPr>
          <w:rFonts w:ascii="Times New Roman" w:hAnsi="Times New Roman" w:cs="Times New Roman"/>
          <w:sz w:val="12"/>
          <w:szCs w:val="12"/>
        </w:rPr>
        <w:t xml:space="preserve"> и заземление.</w:t>
      </w:r>
    </w:p>
    <w:p w:rsidR="00AE2BB3" w:rsidRPr="00AE2BB3" w:rsidRDefault="00AE2BB3" w:rsidP="00AE2BB3">
      <w:pPr>
        <w:spacing w:after="0" w:line="240" w:lineRule="auto"/>
        <w:ind w:firstLine="284"/>
        <w:jc w:val="both"/>
        <w:rPr>
          <w:rFonts w:ascii="Times New Roman" w:hAnsi="Times New Roman" w:cs="Times New Roman"/>
          <w:sz w:val="12"/>
          <w:szCs w:val="12"/>
        </w:rPr>
      </w:pPr>
      <w:r w:rsidRPr="00AE2BB3">
        <w:rPr>
          <w:rFonts w:ascii="Times New Roman" w:hAnsi="Times New Roman" w:cs="Times New Roman"/>
          <w:sz w:val="12"/>
          <w:szCs w:val="12"/>
        </w:rPr>
        <w:t>Решения, направленные на предупреждение развития аварии и локализацию выбросов (сбросов) опасных веществ</w:t>
      </w:r>
    </w:p>
    <w:p w:rsidR="00AE2BB3" w:rsidRPr="00AE2BB3" w:rsidRDefault="00AE2BB3" w:rsidP="00AE2BB3">
      <w:pPr>
        <w:spacing w:after="0" w:line="240" w:lineRule="auto"/>
        <w:ind w:firstLine="284"/>
        <w:jc w:val="both"/>
        <w:rPr>
          <w:rFonts w:ascii="Times New Roman" w:hAnsi="Times New Roman" w:cs="Times New Roman"/>
          <w:sz w:val="12"/>
          <w:szCs w:val="12"/>
        </w:rPr>
      </w:pPr>
      <w:r w:rsidRPr="00AE2BB3">
        <w:rPr>
          <w:rFonts w:ascii="Times New Roman" w:hAnsi="Times New Roman" w:cs="Times New Roman"/>
          <w:sz w:val="12"/>
          <w:szCs w:val="12"/>
        </w:rPr>
        <w:t>В целях предупреждения аварий и локализации выбросов (сбросов) опасных веществ предусмотрено:</w:t>
      </w:r>
    </w:p>
    <w:p w:rsidR="00AE2BB3" w:rsidRPr="00AE2BB3" w:rsidRDefault="00AE2BB3" w:rsidP="00AE2BB3">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AE2BB3">
        <w:rPr>
          <w:rFonts w:ascii="Times New Roman" w:hAnsi="Times New Roman" w:cs="Times New Roman"/>
          <w:sz w:val="12"/>
          <w:szCs w:val="12"/>
        </w:rPr>
        <w:t>автоматизация технологического процесса, обеспечивающая дистанционное управление и контроль за процессами из диспетчерского пункта;</w:t>
      </w:r>
    </w:p>
    <w:p w:rsidR="00AE2BB3" w:rsidRPr="00AE2BB3" w:rsidRDefault="00AE2BB3" w:rsidP="00AE2BB3">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AE2BB3">
        <w:rPr>
          <w:rFonts w:ascii="Times New Roman" w:hAnsi="Times New Roman" w:cs="Times New Roman"/>
          <w:sz w:val="12"/>
          <w:szCs w:val="12"/>
        </w:rPr>
        <w:t>установка ручной запорной арматуры в начале трассы (ПК 13+10,00), на ПК 63+60,0, на переходе через промысловую дорогу (до ПК 99+95,0) и после перехода (ПК 100+85,0).</w:t>
      </w:r>
    </w:p>
    <w:p w:rsidR="00AE2BB3" w:rsidRPr="00AE2BB3" w:rsidRDefault="00AE2BB3" w:rsidP="00AE2BB3">
      <w:pPr>
        <w:spacing w:after="0" w:line="240" w:lineRule="auto"/>
        <w:ind w:firstLine="284"/>
        <w:jc w:val="both"/>
        <w:rPr>
          <w:rFonts w:ascii="Times New Roman" w:hAnsi="Times New Roman" w:cs="Times New Roman"/>
          <w:sz w:val="12"/>
          <w:szCs w:val="12"/>
        </w:rPr>
      </w:pPr>
      <w:r w:rsidRPr="00AE2BB3">
        <w:rPr>
          <w:rFonts w:ascii="Times New Roman" w:hAnsi="Times New Roman" w:cs="Times New Roman"/>
          <w:sz w:val="12"/>
          <w:szCs w:val="12"/>
        </w:rPr>
        <w:t xml:space="preserve">Решения по обеспечению </w:t>
      </w:r>
      <w:proofErr w:type="spellStart"/>
      <w:r w:rsidRPr="00AE2BB3">
        <w:rPr>
          <w:rFonts w:ascii="Times New Roman" w:hAnsi="Times New Roman" w:cs="Times New Roman"/>
          <w:sz w:val="12"/>
          <w:szCs w:val="12"/>
        </w:rPr>
        <w:t>взрывопожаробезопасности</w:t>
      </w:r>
      <w:proofErr w:type="spellEnd"/>
    </w:p>
    <w:p w:rsidR="00AE2BB3" w:rsidRPr="00AE2BB3" w:rsidRDefault="00AE2BB3" w:rsidP="00AE2BB3">
      <w:pPr>
        <w:spacing w:after="0" w:line="240" w:lineRule="auto"/>
        <w:ind w:firstLine="284"/>
        <w:jc w:val="both"/>
        <w:rPr>
          <w:rFonts w:ascii="Times New Roman" w:hAnsi="Times New Roman" w:cs="Times New Roman"/>
          <w:sz w:val="12"/>
          <w:szCs w:val="12"/>
        </w:rPr>
      </w:pPr>
      <w:r w:rsidRPr="00AE2BB3">
        <w:rPr>
          <w:rFonts w:ascii="Times New Roman" w:hAnsi="Times New Roman" w:cs="Times New Roman"/>
          <w:sz w:val="12"/>
          <w:szCs w:val="12"/>
        </w:rPr>
        <w:t>Для обеспечения взрывопожарной безопасности проектируемых сооружений предусмотрено:</w:t>
      </w:r>
    </w:p>
    <w:p w:rsidR="00AE2BB3" w:rsidRPr="00AE2BB3" w:rsidRDefault="00AE2BB3" w:rsidP="00AE2BB3">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AE2BB3">
        <w:rPr>
          <w:rFonts w:ascii="Times New Roman" w:hAnsi="Times New Roman" w:cs="Times New Roman"/>
          <w:sz w:val="12"/>
          <w:szCs w:val="12"/>
        </w:rPr>
        <w:t>расстояния между зданиями и сооружениями приняты в соответствии с требованиями противопожарных и санитарных норм;</w:t>
      </w:r>
    </w:p>
    <w:p w:rsidR="00AE2BB3" w:rsidRPr="00AE2BB3" w:rsidRDefault="00AE2BB3" w:rsidP="00AE2BB3">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AE2BB3">
        <w:rPr>
          <w:rFonts w:ascii="Times New Roman" w:hAnsi="Times New Roman" w:cs="Times New Roman"/>
          <w:sz w:val="12"/>
          <w:szCs w:val="12"/>
        </w:rPr>
        <w:t>оснащение оборудования необходимыми защитными устройствами, средствами регулирования и блокировками, обеспечивающими безопасную эксплуатацию;</w:t>
      </w:r>
    </w:p>
    <w:p w:rsidR="00AE2BB3" w:rsidRPr="00AE2BB3" w:rsidRDefault="00AE2BB3" w:rsidP="00AE2BB3">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AE2BB3">
        <w:rPr>
          <w:rFonts w:ascii="Times New Roman" w:hAnsi="Times New Roman" w:cs="Times New Roman"/>
          <w:sz w:val="12"/>
          <w:szCs w:val="12"/>
        </w:rPr>
        <w:t>размещение технологического оборудования и запорной арматуры обеспечивает удобство и безопасность их эксплуатации, возможность проведения ремонтных работ;</w:t>
      </w:r>
    </w:p>
    <w:p w:rsidR="00AE2BB3" w:rsidRPr="00AE2BB3" w:rsidRDefault="00AE2BB3" w:rsidP="00AE2BB3">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AE2BB3">
        <w:rPr>
          <w:rFonts w:ascii="Times New Roman" w:hAnsi="Times New Roman" w:cs="Times New Roman"/>
          <w:sz w:val="12"/>
          <w:szCs w:val="12"/>
        </w:rPr>
        <w:t>автоматическая защита и блокировка технологического оборудования при возникновении аварийных режимов;</w:t>
      </w:r>
    </w:p>
    <w:p w:rsidR="00AE2BB3" w:rsidRPr="00AE2BB3" w:rsidRDefault="00AE2BB3" w:rsidP="00AE2BB3">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AE2BB3">
        <w:rPr>
          <w:rFonts w:ascii="Times New Roman" w:hAnsi="Times New Roman" w:cs="Times New Roman"/>
          <w:sz w:val="12"/>
          <w:szCs w:val="12"/>
        </w:rPr>
        <w:t xml:space="preserve">приборы, </w:t>
      </w:r>
      <w:proofErr w:type="spellStart"/>
      <w:r w:rsidRPr="00AE2BB3">
        <w:rPr>
          <w:rFonts w:ascii="Times New Roman" w:hAnsi="Times New Roman" w:cs="Times New Roman"/>
          <w:sz w:val="12"/>
          <w:szCs w:val="12"/>
        </w:rPr>
        <w:t>эксплуатирующиеся</w:t>
      </w:r>
      <w:proofErr w:type="spellEnd"/>
      <w:r w:rsidRPr="00AE2BB3">
        <w:rPr>
          <w:rFonts w:ascii="Times New Roman" w:hAnsi="Times New Roman" w:cs="Times New Roman"/>
          <w:sz w:val="12"/>
          <w:szCs w:val="12"/>
        </w:rPr>
        <w:t xml:space="preserve"> во взрывоопасных зонах, имеют взрывобезопасное исполнение со степенью </w:t>
      </w:r>
      <w:proofErr w:type="spellStart"/>
      <w:r w:rsidRPr="00AE2BB3">
        <w:rPr>
          <w:rFonts w:ascii="Times New Roman" w:hAnsi="Times New Roman" w:cs="Times New Roman"/>
          <w:sz w:val="12"/>
          <w:szCs w:val="12"/>
        </w:rPr>
        <w:t>взрывозащиты</w:t>
      </w:r>
      <w:proofErr w:type="spellEnd"/>
      <w:r w:rsidRPr="00AE2BB3">
        <w:rPr>
          <w:rFonts w:ascii="Times New Roman" w:hAnsi="Times New Roman" w:cs="Times New Roman"/>
          <w:sz w:val="12"/>
          <w:szCs w:val="12"/>
        </w:rPr>
        <w:t xml:space="preserve"> согласно классу взрывоопасной зоны;</w:t>
      </w:r>
    </w:p>
    <w:p w:rsidR="00AE2BB3" w:rsidRPr="00AE2BB3" w:rsidRDefault="00AE2BB3" w:rsidP="00AE2BB3">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AE2BB3">
        <w:rPr>
          <w:rFonts w:ascii="Times New Roman" w:hAnsi="Times New Roman" w:cs="Times New Roman"/>
          <w:sz w:val="12"/>
          <w:szCs w:val="12"/>
        </w:rPr>
        <w:t>для обеспечения безопасности работы во взрывоопасных установках предусматривается электрооборудование, соответствующее по исполнению классу зоны, группе и категории взрывоопасной смеси;</w:t>
      </w:r>
    </w:p>
    <w:p w:rsidR="00AE2BB3" w:rsidRPr="00AE2BB3" w:rsidRDefault="00AE2BB3" w:rsidP="00AE2BB3">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proofErr w:type="spellStart"/>
      <w:r w:rsidRPr="00AE2BB3">
        <w:rPr>
          <w:rFonts w:ascii="Times New Roman" w:hAnsi="Times New Roman" w:cs="Times New Roman"/>
          <w:sz w:val="12"/>
          <w:szCs w:val="12"/>
        </w:rPr>
        <w:t>молниезащита</w:t>
      </w:r>
      <w:proofErr w:type="spellEnd"/>
      <w:r w:rsidRPr="00AE2BB3">
        <w:rPr>
          <w:rFonts w:ascii="Times New Roman" w:hAnsi="Times New Roman" w:cs="Times New Roman"/>
          <w:sz w:val="12"/>
          <w:szCs w:val="12"/>
        </w:rPr>
        <w:t>, защита от вторичных проявлений молнии и защита от статического электричества;</w:t>
      </w:r>
    </w:p>
    <w:p w:rsidR="00AE2BB3" w:rsidRPr="00AE2BB3" w:rsidRDefault="00AE2BB3" w:rsidP="00AE2BB3">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AE2BB3">
        <w:rPr>
          <w:rFonts w:ascii="Times New Roman" w:hAnsi="Times New Roman" w:cs="Times New Roman"/>
          <w:sz w:val="12"/>
          <w:szCs w:val="12"/>
        </w:rPr>
        <w:t>оснащение объекта первичными средствами пожаротушения;</w:t>
      </w:r>
    </w:p>
    <w:p w:rsidR="00AE2BB3" w:rsidRPr="00AE2BB3" w:rsidRDefault="00AE2BB3" w:rsidP="00AE2BB3">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AE2BB3">
        <w:rPr>
          <w:rFonts w:ascii="Times New Roman" w:hAnsi="Times New Roman" w:cs="Times New Roman"/>
          <w:sz w:val="12"/>
          <w:szCs w:val="12"/>
        </w:rPr>
        <w:t>содержание первичных средств пожаротушения в исправном состоянии и готовых к применению;</w:t>
      </w:r>
    </w:p>
    <w:p w:rsidR="00AE2BB3" w:rsidRPr="00AE2BB3" w:rsidRDefault="00AE2BB3" w:rsidP="00AE2BB3">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AE2BB3">
        <w:rPr>
          <w:rFonts w:ascii="Times New Roman" w:hAnsi="Times New Roman" w:cs="Times New Roman"/>
          <w:sz w:val="12"/>
          <w:szCs w:val="12"/>
        </w:rPr>
        <w:t>содержание пожарных проездов и подъездов в состоянии, обеспечивающем беспрепятственный проезд пожарной техники к проектируемым объектам;</w:t>
      </w:r>
    </w:p>
    <w:p w:rsidR="00AE2BB3" w:rsidRPr="00AE2BB3" w:rsidRDefault="00AE2BB3" w:rsidP="00AE2BB3">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AE2BB3">
        <w:rPr>
          <w:rFonts w:ascii="Times New Roman" w:hAnsi="Times New Roman" w:cs="Times New Roman"/>
          <w:sz w:val="12"/>
          <w:szCs w:val="12"/>
        </w:rPr>
        <w:t>сбор утечек и разливов нефти при нарушении технологического режима и дождевых сточных вод, которые могут оказаться загрязненными нефтью;</w:t>
      </w:r>
    </w:p>
    <w:p w:rsidR="00AE2BB3" w:rsidRPr="00AE2BB3" w:rsidRDefault="00AE2BB3" w:rsidP="00AE2BB3">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AE2BB3">
        <w:rPr>
          <w:rFonts w:ascii="Times New Roman" w:hAnsi="Times New Roman" w:cs="Times New Roman"/>
          <w:sz w:val="12"/>
          <w:szCs w:val="12"/>
        </w:rPr>
        <w:t>освобождение трубопроводов от нефти во время ремонтных работ;</w:t>
      </w:r>
    </w:p>
    <w:p w:rsidR="00AE2BB3" w:rsidRPr="00AE2BB3" w:rsidRDefault="00AE2BB3" w:rsidP="00AE2BB3">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AE2BB3">
        <w:rPr>
          <w:rFonts w:ascii="Times New Roman" w:hAnsi="Times New Roman" w:cs="Times New Roman"/>
          <w:sz w:val="12"/>
          <w:szCs w:val="12"/>
        </w:rPr>
        <w:t>персонал обучается безопасным приемам и методам работы на опасном производстве, предусматривается проведение инструктажей по технике безопасности, пожарной безопасности и охране труда;</w:t>
      </w:r>
    </w:p>
    <w:p w:rsidR="00AE2BB3" w:rsidRPr="00AE2BB3" w:rsidRDefault="00AE2BB3" w:rsidP="00AE2BB3">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AE2BB3">
        <w:rPr>
          <w:rFonts w:ascii="Times New Roman" w:hAnsi="Times New Roman" w:cs="Times New Roman"/>
          <w:sz w:val="12"/>
          <w:szCs w:val="12"/>
        </w:rPr>
        <w:t>все работники допускаются к работе только после прохождения противопожарного инструктажа, а при изменении специфики работы проходят дополнительное обучение по предупреждению и тушению возможных пожаров в порядке, установленном руководителем;</w:t>
      </w:r>
    </w:p>
    <w:p w:rsidR="00AE2BB3" w:rsidRPr="00AE2BB3" w:rsidRDefault="00AE2BB3" w:rsidP="00AE2BB3">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AE2BB3">
        <w:rPr>
          <w:rFonts w:ascii="Times New Roman" w:hAnsi="Times New Roman" w:cs="Times New Roman"/>
          <w:sz w:val="12"/>
          <w:szCs w:val="12"/>
        </w:rPr>
        <w:t>правила применения на территории объекта открытого огня, проезда транспорта, допустимость курения и проведение временных пожароопасных работ устанавливаются общими объектовыми инструкциями о мерах пожарной безопасности;</w:t>
      </w:r>
    </w:p>
    <w:p w:rsidR="00AE2BB3" w:rsidRPr="00AE2BB3" w:rsidRDefault="00AE2BB3" w:rsidP="00AE2BB3">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AE2BB3">
        <w:rPr>
          <w:rFonts w:ascii="Times New Roman" w:hAnsi="Times New Roman" w:cs="Times New Roman"/>
          <w:sz w:val="12"/>
          <w:szCs w:val="12"/>
        </w:rPr>
        <w:t>предусматривается своевременная очистка территории объекта от горючих отходов, мусора, тары;</w:t>
      </w:r>
    </w:p>
    <w:p w:rsidR="00AE2BB3" w:rsidRPr="00AE2BB3" w:rsidRDefault="00AE2BB3" w:rsidP="00AE2BB3">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AE2BB3">
        <w:rPr>
          <w:rFonts w:ascii="Times New Roman" w:hAnsi="Times New Roman" w:cs="Times New Roman"/>
          <w:sz w:val="12"/>
          <w:szCs w:val="12"/>
        </w:rPr>
        <w:t>производство работ по эксплуатации и обслуживанию объекта в строгом соответствии с инструкциями, определяющими основные положения по эксплуатации, инструкциями по технике безопасности, эксплуатации и ремонту оборудования, составленными с учетом местных условий для всех видов работ, утвержденными соответствующими службами.</w:t>
      </w:r>
    </w:p>
    <w:p w:rsidR="00AE2BB3" w:rsidRPr="00AE2BB3" w:rsidRDefault="00AE2BB3" w:rsidP="00AE2BB3">
      <w:pPr>
        <w:spacing w:after="0" w:line="240" w:lineRule="auto"/>
        <w:ind w:firstLine="284"/>
        <w:jc w:val="both"/>
        <w:rPr>
          <w:rFonts w:ascii="Times New Roman" w:hAnsi="Times New Roman" w:cs="Times New Roman"/>
          <w:sz w:val="12"/>
          <w:szCs w:val="12"/>
        </w:rPr>
      </w:pPr>
      <w:r w:rsidRPr="00AE2BB3">
        <w:rPr>
          <w:rFonts w:ascii="Times New Roman" w:hAnsi="Times New Roman" w:cs="Times New Roman"/>
          <w:sz w:val="12"/>
          <w:szCs w:val="12"/>
        </w:rPr>
        <w:t>При эксплуатации проектируемых сооружений необходимо строгое соблюдение следующих требований пожарной безопасности:</w:t>
      </w:r>
    </w:p>
    <w:p w:rsidR="00AE2BB3" w:rsidRPr="00AE2BB3" w:rsidRDefault="00AE2BB3" w:rsidP="00AE2BB3">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AE2BB3">
        <w:rPr>
          <w:rFonts w:ascii="Times New Roman" w:hAnsi="Times New Roman" w:cs="Times New Roman"/>
          <w:sz w:val="12"/>
          <w:szCs w:val="12"/>
        </w:rPr>
        <w:t>запрещается использование противопожарного инвентаря и первичных средств пожаротушения для других нужд, не связанных с их прямым назначением;</w:t>
      </w:r>
    </w:p>
    <w:p w:rsidR="00AE2BB3" w:rsidRPr="00AE2BB3" w:rsidRDefault="00AE2BB3" w:rsidP="00AE2BB3">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AE2BB3">
        <w:rPr>
          <w:rFonts w:ascii="Times New Roman" w:hAnsi="Times New Roman" w:cs="Times New Roman"/>
          <w:sz w:val="12"/>
          <w:szCs w:val="12"/>
        </w:rPr>
        <w:t>запрещается обогрев трубопровода, заполненного горючим веществом, открытым пламенем;</w:t>
      </w:r>
    </w:p>
    <w:p w:rsidR="00AE2BB3" w:rsidRPr="00AE2BB3" w:rsidRDefault="00AE2BB3" w:rsidP="00AE2BB3">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AE2BB3">
        <w:rPr>
          <w:rFonts w:ascii="Times New Roman" w:hAnsi="Times New Roman" w:cs="Times New Roman"/>
          <w:sz w:val="12"/>
          <w:szCs w:val="12"/>
        </w:rPr>
        <w:t>запрещается производство каких-либо работ при обнаружении утечек нефти, немедленно принимаются меры по их ликвидации.</w:t>
      </w:r>
    </w:p>
    <w:p w:rsidR="00AE2BB3" w:rsidRPr="00AE2BB3" w:rsidRDefault="00AE2BB3" w:rsidP="00AE2BB3">
      <w:pPr>
        <w:spacing w:after="0" w:line="240" w:lineRule="auto"/>
        <w:ind w:firstLine="284"/>
        <w:jc w:val="both"/>
        <w:rPr>
          <w:rFonts w:ascii="Times New Roman" w:hAnsi="Times New Roman" w:cs="Times New Roman"/>
          <w:sz w:val="12"/>
          <w:szCs w:val="12"/>
        </w:rPr>
      </w:pPr>
      <w:r w:rsidRPr="00AE2BB3">
        <w:rPr>
          <w:rFonts w:ascii="Times New Roman" w:hAnsi="Times New Roman" w:cs="Times New Roman"/>
          <w:sz w:val="12"/>
          <w:szCs w:val="12"/>
        </w:rPr>
        <w:t>Производство огневых работ осуществляется по наряду-допуску на проведение данного вида работ. Места производства работ, установки сварочных аппаратов должны быть очищены от горючих материалов в радиусе 5 м. Расстояние от сварочных аппаратов и баллонов с пропаном и кислородом до места производства работ должно быть не менее 10 м. Баллоны с пропаном и кислородом должны находиться в вертикальном положении, надежно закрепляться не ближе 5 м друг от друга. К выполнению сварки допускаются лица, прошедшие обучение, инструктаж и проверку знаний требований безопасности, имеющие квалификационную группу по электробезопасности не ниже II и имеющие соответствующие удостоверения. Огневые работы на взрывоопасных и взрывопожароопасных объектах должны проводиться только в дневное время (за исключением аварийных случаев).</w:t>
      </w:r>
    </w:p>
    <w:p w:rsidR="00AE2BB3" w:rsidRPr="00AE2BB3" w:rsidRDefault="00AE2BB3" w:rsidP="00AE2BB3">
      <w:pPr>
        <w:spacing w:after="0" w:line="240" w:lineRule="auto"/>
        <w:ind w:firstLine="284"/>
        <w:jc w:val="both"/>
        <w:rPr>
          <w:rFonts w:ascii="Times New Roman" w:hAnsi="Times New Roman" w:cs="Times New Roman"/>
          <w:sz w:val="12"/>
          <w:szCs w:val="12"/>
        </w:rPr>
      </w:pPr>
      <w:r w:rsidRPr="00AE2BB3">
        <w:rPr>
          <w:rFonts w:ascii="Times New Roman" w:hAnsi="Times New Roman" w:cs="Times New Roman"/>
          <w:sz w:val="12"/>
          <w:szCs w:val="12"/>
        </w:rPr>
        <w:t>Работы по монтажу должны производиться в соответствии с утвержденной проектно-сметной и рабочей документацией, проектом производства работ и документацией заводов-изготовителей.</w:t>
      </w:r>
    </w:p>
    <w:p w:rsidR="00AE2BB3" w:rsidRPr="00AE2BB3" w:rsidRDefault="00AE2BB3" w:rsidP="00AE2BB3">
      <w:pPr>
        <w:spacing w:after="0" w:line="240" w:lineRule="auto"/>
        <w:ind w:firstLine="284"/>
        <w:jc w:val="both"/>
        <w:rPr>
          <w:rFonts w:ascii="Times New Roman" w:hAnsi="Times New Roman" w:cs="Times New Roman"/>
          <w:sz w:val="12"/>
          <w:szCs w:val="12"/>
        </w:rPr>
      </w:pPr>
      <w:r w:rsidRPr="00AE2BB3">
        <w:rPr>
          <w:rFonts w:ascii="Times New Roman" w:hAnsi="Times New Roman" w:cs="Times New Roman"/>
          <w:sz w:val="12"/>
          <w:szCs w:val="12"/>
        </w:rPr>
        <w:t xml:space="preserve">Классификация проектируемых сооружений по взрывоопасности и </w:t>
      </w:r>
      <w:proofErr w:type="spellStart"/>
      <w:r w:rsidRPr="00AE2BB3">
        <w:rPr>
          <w:rFonts w:ascii="Times New Roman" w:hAnsi="Times New Roman" w:cs="Times New Roman"/>
          <w:sz w:val="12"/>
          <w:szCs w:val="12"/>
        </w:rPr>
        <w:t>пожароопасности</w:t>
      </w:r>
      <w:proofErr w:type="spellEnd"/>
      <w:r w:rsidRPr="00AE2BB3">
        <w:rPr>
          <w:rFonts w:ascii="Times New Roman" w:hAnsi="Times New Roman" w:cs="Times New Roman"/>
          <w:sz w:val="12"/>
          <w:szCs w:val="12"/>
        </w:rPr>
        <w:t>, степень огнестойкости зданий, сооружений, класс функциональной, конструктивной пожарной опасности и класс пожарной опасности приведен в томе 8, разделе 8 «Мероприятия по обеспечению пожарной безопасности».</w:t>
      </w:r>
    </w:p>
    <w:p w:rsidR="00AE2BB3" w:rsidRPr="00AE2BB3" w:rsidRDefault="00AE2BB3" w:rsidP="00AE2BB3">
      <w:pPr>
        <w:spacing w:after="0" w:line="240" w:lineRule="auto"/>
        <w:ind w:firstLine="284"/>
        <w:jc w:val="both"/>
        <w:rPr>
          <w:rFonts w:ascii="Times New Roman" w:hAnsi="Times New Roman" w:cs="Times New Roman"/>
          <w:sz w:val="12"/>
          <w:szCs w:val="12"/>
        </w:rPr>
      </w:pPr>
      <w:r w:rsidRPr="00AE2BB3">
        <w:rPr>
          <w:rFonts w:ascii="Times New Roman" w:hAnsi="Times New Roman" w:cs="Times New Roman"/>
          <w:sz w:val="12"/>
          <w:szCs w:val="12"/>
        </w:rPr>
        <w:t>Ближайшим ведомственным подразделением пожарной охраны к проектируемому объекту является ПЧ-175 ООО «РН-Пожарная безопасность», которая дислоцируется в п. Суходол, Сергиевского района Самарской области.</w:t>
      </w:r>
    </w:p>
    <w:p w:rsidR="00AE2BB3" w:rsidRPr="00AE2BB3" w:rsidRDefault="00AE2BB3" w:rsidP="00AE2BB3">
      <w:pPr>
        <w:spacing w:after="0" w:line="240" w:lineRule="auto"/>
        <w:ind w:firstLine="284"/>
        <w:jc w:val="both"/>
        <w:rPr>
          <w:rFonts w:ascii="Times New Roman" w:hAnsi="Times New Roman" w:cs="Times New Roman"/>
          <w:sz w:val="12"/>
          <w:szCs w:val="12"/>
        </w:rPr>
      </w:pPr>
      <w:r w:rsidRPr="00AE2BB3">
        <w:rPr>
          <w:rFonts w:ascii="Times New Roman" w:hAnsi="Times New Roman" w:cs="Times New Roman"/>
          <w:sz w:val="12"/>
          <w:szCs w:val="12"/>
        </w:rPr>
        <w:t xml:space="preserve">К решениям по обеспечению </w:t>
      </w:r>
      <w:proofErr w:type="spellStart"/>
      <w:r w:rsidRPr="00AE2BB3">
        <w:rPr>
          <w:rFonts w:ascii="Times New Roman" w:hAnsi="Times New Roman" w:cs="Times New Roman"/>
          <w:sz w:val="12"/>
          <w:szCs w:val="12"/>
        </w:rPr>
        <w:t>взрывопожаробезопасности</w:t>
      </w:r>
      <w:proofErr w:type="spellEnd"/>
      <w:r w:rsidRPr="00AE2BB3">
        <w:rPr>
          <w:rFonts w:ascii="Times New Roman" w:hAnsi="Times New Roman" w:cs="Times New Roman"/>
          <w:sz w:val="12"/>
          <w:szCs w:val="12"/>
        </w:rPr>
        <w:t xml:space="preserve"> также относятся мероприятия, указанные в п. 3.7.1 «Решения по исключению разгерметизации оборудования и предупреждению аварийных выбросов опасных веществ» и п. 3.7.2 «Решения, направленные на предупреждение развития аварии и локализацию выбросов (сбросов) опасных веществ». </w:t>
      </w:r>
    </w:p>
    <w:p w:rsidR="00AE2BB3" w:rsidRPr="00AE2BB3" w:rsidRDefault="00AE2BB3" w:rsidP="00AE2BB3">
      <w:pPr>
        <w:spacing w:after="0" w:line="240" w:lineRule="auto"/>
        <w:ind w:firstLine="284"/>
        <w:jc w:val="both"/>
        <w:rPr>
          <w:rFonts w:ascii="Times New Roman" w:hAnsi="Times New Roman" w:cs="Times New Roman"/>
          <w:sz w:val="12"/>
          <w:szCs w:val="12"/>
        </w:rPr>
      </w:pPr>
      <w:r w:rsidRPr="00AE2BB3">
        <w:rPr>
          <w:rFonts w:ascii="Times New Roman" w:hAnsi="Times New Roman" w:cs="Times New Roman"/>
          <w:sz w:val="12"/>
          <w:szCs w:val="12"/>
        </w:rPr>
        <w:t>Мероприятия по контролю радиационной, химической обстановки, обнаружения взрывоопасных концентраций, обнаружению предметов, снаряженных химически опасными, взрывоопасными и радиационными веществами; мониторингу стационарными автоматизированными системами состояния систем инженерно-технического обеспечения, строительных конструкций зданий (сооружений) проектируемого объекта, технологических процессов, соответствующих функциональному назначению зданий и сооружений, опасных природных процессов и явлений</w:t>
      </w:r>
    </w:p>
    <w:p w:rsidR="00AE2BB3" w:rsidRPr="00AE2BB3" w:rsidRDefault="00AE2BB3" w:rsidP="00AE2BB3">
      <w:pPr>
        <w:spacing w:after="0" w:line="240" w:lineRule="auto"/>
        <w:ind w:firstLine="284"/>
        <w:jc w:val="both"/>
        <w:rPr>
          <w:rFonts w:ascii="Times New Roman" w:hAnsi="Times New Roman" w:cs="Times New Roman"/>
          <w:sz w:val="12"/>
          <w:szCs w:val="12"/>
        </w:rPr>
      </w:pPr>
      <w:r w:rsidRPr="00AE2BB3">
        <w:rPr>
          <w:rFonts w:ascii="Times New Roman" w:hAnsi="Times New Roman" w:cs="Times New Roman"/>
          <w:sz w:val="12"/>
          <w:szCs w:val="12"/>
        </w:rPr>
        <w:t>Мероприятия по контролю радиационной, химической обстановки, обнаружения взрывоопасных концентраций</w:t>
      </w:r>
    </w:p>
    <w:p w:rsidR="00AE2BB3" w:rsidRPr="00AE2BB3" w:rsidRDefault="00AE2BB3" w:rsidP="00AE2BB3">
      <w:pPr>
        <w:spacing w:after="0" w:line="240" w:lineRule="auto"/>
        <w:ind w:firstLine="284"/>
        <w:jc w:val="both"/>
        <w:rPr>
          <w:rFonts w:ascii="Times New Roman" w:hAnsi="Times New Roman" w:cs="Times New Roman"/>
          <w:sz w:val="12"/>
          <w:szCs w:val="12"/>
        </w:rPr>
      </w:pPr>
      <w:r w:rsidRPr="00AE2BB3">
        <w:rPr>
          <w:rFonts w:ascii="Times New Roman" w:hAnsi="Times New Roman" w:cs="Times New Roman"/>
          <w:sz w:val="12"/>
          <w:szCs w:val="12"/>
        </w:rPr>
        <w:t xml:space="preserve">Стационарные системы контроля радиационной и химической обстановки проектной документацией не предусматриваются. Согласно ст. 15 Федерального закона № 3 «О радиационной безопасности населения» руководством строительства объекта обеспечивается проведение производственного контроля строительных материалов на соответствие требованиям радиационной безопасности. </w:t>
      </w:r>
    </w:p>
    <w:p w:rsidR="00AE2BB3" w:rsidRPr="00AE2BB3" w:rsidRDefault="00AE2BB3" w:rsidP="00AE2BB3">
      <w:pPr>
        <w:spacing w:after="0" w:line="240" w:lineRule="auto"/>
        <w:ind w:firstLine="284"/>
        <w:jc w:val="both"/>
        <w:rPr>
          <w:rFonts w:ascii="Times New Roman" w:hAnsi="Times New Roman" w:cs="Times New Roman"/>
          <w:sz w:val="12"/>
          <w:szCs w:val="12"/>
        </w:rPr>
      </w:pPr>
      <w:r w:rsidRPr="00AE2BB3">
        <w:rPr>
          <w:rFonts w:ascii="Times New Roman" w:hAnsi="Times New Roman" w:cs="Times New Roman"/>
          <w:sz w:val="12"/>
          <w:szCs w:val="12"/>
        </w:rPr>
        <w:t xml:space="preserve">Для обеспечения безопасных условий работы обслуживающего персонала при обслуживании, проведении аварийных и ремонтных работ на территории проектируемых сооружений, персонал оснащен переносными газоанализаторами для контроля состояния воздушной среды. </w:t>
      </w:r>
    </w:p>
    <w:p w:rsidR="00AE2BB3" w:rsidRPr="00AE2BB3" w:rsidRDefault="00AE2BB3" w:rsidP="00AE2BB3">
      <w:pPr>
        <w:spacing w:after="0" w:line="240" w:lineRule="auto"/>
        <w:ind w:firstLine="284"/>
        <w:jc w:val="both"/>
        <w:rPr>
          <w:rFonts w:ascii="Times New Roman" w:hAnsi="Times New Roman" w:cs="Times New Roman"/>
          <w:sz w:val="12"/>
          <w:szCs w:val="12"/>
        </w:rPr>
      </w:pPr>
      <w:r w:rsidRPr="00AE2BB3">
        <w:rPr>
          <w:rFonts w:ascii="Times New Roman" w:hAnsi="Times New Roman" w:cs="Times New Roman"/>
          <w:sz w:val="12"/>
          <w:szCs w:val="12"/>
        </w:rPr>
        <w:t>Сведения по мониторингу технологических процессов, соответствующих функциональному назначению зданий и сооружений</w:t>
      </w:r>
    </w:p>
    <w:p w:rsidR="00AE2BB3" w:rsidRPr="00AE2BB3" w:rsidRDefault="00AE2BB3" w:rsidP="00AE2BB3">
      <w:pPr>
        <w:spacing w:after="0" w:line="240" w:lineRule="auto"/>
        <w:ind w:firstLine="284"/>
        <w:jc w:val="both"/>
        <w:rPr>
          <w:rFonts w:ascii="Times New Roman" w:hAnsi="Times New Roman" w:cs="Times New Roman"/>
          <w:sz w:val="12"/>
          <w:szCs w:val="12"/>
        </w:rPr>
      </w:pPr>
      <w:r w:rsidRPr="00AE2BB3">
        <w:rPr>
          <w:rFonts w:ascii="Times New Roman" w:hAnsi="Times New Roman" w:cs="Times New Roman"/>
          <w:sz w:val="12"/>
          <w:szCs w:val="12"/>
        </w:rPr>
        <w:t>Проектной документацией предусматривается автоматизация и оснащение КИП узлов ручной запорной арматуры 4 шт.</w:t>
      </w:r>
    </w:p>
    <w:p w:rsidR="00AE2BB3" w:rsidRPr="00AE2BB3" w:rsidRDefault="00AE2BB3" w:rsidP="00AE2BB3">
      <w:pPr>
        <w:spacing w:after="0" w:line="240" w:lineRule="auto"/>
        <w:ind w:firstLine="284"/>
        <w:jc w:val="both"/>
        <w:rPr>
          <w:rFonts w:ascii="Times New Roman" w:hAnsi="Times New Roman" w:cs="Times New Roman"/>
          <w:sz w:val="12"/>
          <w:szCs w:val="12"/>
        </w:rPr>
      </w:pPr>
      <w:r w:rsidRPr="00AE2BB3">
        <w:rPr>
          <w:rFonts w:ascii="Times New Roman" w:hAnsi="Times New Roman" w:cs="Times New Roman"/>
          <w:sz w:val="12"/>
          <w:szCs w:val="12"/>
        </w:rPr>
        <w:t>Технические средства автоматизации узлов запорной арматуры обеспечивают измерение давления в трубопроводе до и после запорной арматуры.</w:t>
      </w:r>
    </w:p>
    <w:p w:rsidR="00AE2BB3" w:rsidRPr="00AE2BB3" w:rsidRDefault="00AE2BB3" w:rsidP="00AE2BB3">
      <w:pPr>
        <w:spacing w:after="0" w:line="240" w:lineRule="auto"/>
        <w:ind w:firstLine="284"/>
        <w:jc w:val="both"/>
        <w:rPr>
          <w:rFonts w:ascii="Times New Roman" w:hAnsi="Times New Roman" w:cs="Times New Roman"/>
          <w:sz w:val="12"/>
          <w:szCs w:val="12"/>
        </w:rPr>
      </w:pPr>
      <w:r w:rsidRPr="00AE2BB3">
        <w:rPr>
          <w:rFonts w:ascii="Times New Roman" w:hAnsi="Times New Roman" w:cs="Times New Roman"/>
          <w:sz w:val="12"/>
          <w:szCs w:val="12"/>
        </w:rPr>
        <w:lastRenderedPageBreak/>
        <w:t>Сведения по мониторингу опасных природных процессов и явлений</w:t>
      </w:r>
    </w:p>
    <w:p w:rsidR="00AE2BB3" w:rsidRPr="00AE2BB3" w:rsidRDefault="00AE2BB3" w:rsidP="00AE2BB3">
      <w:pPr>
        <w:spacing w:after="0" w:line="240" w:lineRule="auto"/>
        <w:ind w:firstLine="284"/>
        <w:jc w:val="both"/>
        <w:rPr>
          <w:rFonts w:ascii="Times New Roman" w:hAnsi="Times New Roman" w:cs="Times New Roman"/>
          <w:sz w:val="12"/>
          <w:szCs w:val="12"/>
        </w:rPr>
      </w:pPr>
      <w:r w:rsidRPr="00AE2BB3">
        <w:rPr>
          <w:rFonts w:ascii="Times New Roman" w:hAnsi="Times New Roman" w:cs="Times New Roman"/>
          <w:sz w:val="12"/>
          <w:szCs w:val="12"/>
        </w:rPr>
        <w:t>Предупреждение о возможных ЧС природного характера (сильные морозы, сильные снегопады, сильные осадки, грозы) предусматривается получать по системе оповещения диспетчером ЦИТУ АО «</w:t>
      </w:r>
      <w:proofErr w:type="spellStart"/>
      <w:r w:rsidRPr="00AE2BB3">
        <w:rPr>
          <w:rFonts w:ascii="Times New Roman" w:hAnsi="Times New Roman" w:cs="Times New Roman"/>
          <w:sz w:val="12"/>
          <w:szCs w:val="12"/>
        </w:rPr>
        <w:t>Самаранефтегаз</w:t>
      </w:r>
      <w:proofErr w:type="spellEnd"/>
      <w:r w:rsidRPr="00AE2BB3">
        <w:rPr>
          <w:rFonts w:ascii="Times New Roman" w:hAnsi="Times New Roman" w:cs="Times New Roman"/>
          <w:sz w:val="12"/>
          <w:szCs w:val="12"/>
        </w:rPr>
        <w:t xml:space="preserve">» от соответствующих территориальных управлений, проводящих мониторинг опасных природных процессов. </w:t>
      </w:r>
    </w:p>
    <w:p w:rsidR="00AE2BB3" w:rsidRPr="00AE2BB3" w:rsidRDefault="00AE2BB3" w:rsidP="00AE2BB3">
      <w:pPr>
        <w:spacing w:after="0" w:line="240" w:lineRule="auto"/>
        <w:ind w:firstLine="284"/>
        <w:jc w:val="both"/>
        <w:rPr>
          <w:rFonts w:ascii="Times New Roman" w:hAnsi="Times New Roman" w:cs="Times New Roman"/>
          <w:sz w:val="12"/>
          <w:szCs w:val="12"/>
        </w:rPr>
      </w:pPr>
      <w:r w:rsidRPr="00AE2BB3">
        <w:rPr>
          <w:rFonts w:ascii="Times New Roman" w:hAnsi="Times New Roman" w:cs="Times New Roman"/>
          <w:sz w:val="12"/>
          <w:szCs w:val="12"/>
        </w:rPr>
        <w:t>Мероприятия по защите проектируемого объекта и персонала от чрезвычайных ситуаций техногенного характера, вызванных авариями на рядом расположенных объектах производственного назначения и линейных объектах</w:t>
      </w:r>
    </w:p>
    <w:p w:rsidR="00AE2BB3" w:rsidRPr="00AE2BB3" w:rsidRDefault="00AE2BB3" w:rsidP="00AE2BB3">
      <w:pPr>
        <w:spacing w:after="0" w:line="240" w:lineRule="auto"/>
        <w:ind w:firstLine="284"/>
        <w:jc w:val="both"/>
        <w:rPr>
          <w:rFonts w:ascii="Times New Roman" w:hAnsi="Times New Roman" w:cs="Times New Roman"/>
          <w:sz w:val="12"/>
          <w:szCs w:val="12"/>
        </w:rPr>
      </w:pPr>
      <w:r w:rsidRPr="00AE2BB3">
        <w:rPr>
          <w:rFonts w:ascii="Times New Roman" w:hAnsi="Times New Roman" w:cs="Times New Roman"/>
          <w:sz w:val="12"/>
          <w:szCs w:val="12"/>
        </w:rPr>
        <w:t>Для защиты персонала, проектируемого технологического оборудования и сооружений предусматривается:</w:t>
      </w:r>
    </w:p>
    <w:p w:rsidR="00AE2BB3" w:rsidRPr="00AE2BB3" w:rsidRDefault="00AE2BB3" w:rsidP="00AE2BB3">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AE2BB3">
        <w:rPr>
          <w:rFonts w:ascii="Times New Roman" w:hAnsi="Times New Roman" w:cs="Times New Roman"/>
          <w:sz w:val="12"/>
          <w:szCs w:val="12"/>
        </w:rPr>
        <w:t xml:space="preserve">размещение проектируемых сооружений с учетом категории по </w:t>
      </w:r>
      <w:proofErr w:type="spellStart"/>
      <w:r w:rsidRPr="00AE2BB3">
        <w:rPr>
          <w:rFonts w:ascii="Times New Roman" w:hAnsi="Times New Roman" w:cs="Times New Roman"/>
          <w:sz w:val="12"/>
          <w:szCs w:val="12"/>
        </w:rPr>
        <w:t>взрывопожароопасности</w:t>
      </w:r>
      <w:proofErr w:type="spellEnd"/>
      <w:r w:rsidRPr="00AE2BB3">
        <w:rPr>
          <w:rFonts w:ascii="Times New Roman" w:hAnsi="Times New Roman" w:cs="Times New Roman"/>
          <w:sz w:val="12"/>
          <w:szCs w:val="12"/>
        </w:rPr>
        <w:t xml:space="preserve"> и с обеспечением необходимых по нормам проходов и с учетом требуемых противопожарных разрывов;</w:t>
      </w:r>
    </w:p>
    <w:p w:rsidR="00AE2BB3" w:rsidRPr="00AE2BB3" w:rsidRDefault="00AE2BB3" w:rsidP="00AE2BB3">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AE2BB3">
        <w:rPr>
          <w:rFonts w:ascii="Times New Roman" w:hAnsi="Times New Roman" w:cs="Times New Roman"/>
          <w:sz w:val="12"/>
          <w:szCs w:val="12"/>
        </w:rPr>
        <w:t>установка электрооборудования, соответствующего по исполнению классу взрывоопасной зоны, категории и группе взрывоопасной смеси;</w:t>
      </w:r>
    </w:p>
    <w:p w:rsidR="00AE2BB3" w:rsidRPr="00AE2BB3" w:rsidRDefault="00AE2BB3" w:rsidP="00AE2BB3">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AE2BB3">
        <w:rPr>
          <w:rFonts w:ascii="Times New Roman" w:hAnsi="Times New Roman" w:cs="Times New Roman"/>
          <w:sz w:val="12"/>
          <w:szCs w:val="12"/>
        </w:rPr>
        <w:t xml:space="preserve">применение кабельной продукции, не распространяющей горение при групповой прокладке, с низким </w:t>
      </w:r>
      <w:proofErr w:type="spellStart"/>
      <w:r w:rsidRPr="00AE2BB3">
        <w:rPr>
          <w:rFonts w:ascii="Times New Roman" w:hAnsi="Times New Roman" w:cs="Times New Roman"/>
          <w:sz w:val="12"/>
          <w:szCs w:val="12"/>
        </w:rPr>
        <w:t>дымо</w:t>
      </w:r>
      <w:proofErr w:type="spellEnd"/>
      <w:r w:rsidRPr="00AE2BB3">
        <w:rPr>
          <w:rFonts w:ascii="Times New Roman" w:hAnsi="Times New Roman" w:cs="Times New Roman"/>
          <w:sz w:val="12"/>
          <w:szCs w:val="12"/>
        </w:rPr>
        <w:t xml:space="preserve">- и </w:t>
      </w:r>
      <w:proofErr w:type="spellStart"/>
      <w:r w:rsidRPr="00AE2BB3">
        <w:rPr>
          <w:rFonts w:ascii="Times New Roman" w:hAnsi="Times New Roman" w:cs="Times New Roman"/>
          <w:sz w:val="12"/>
          <w:szCs w:val="12"/>
        </w:rPr>
        <w:t>газовыделением</w:t>
      </w:r>
      <w:proofErr w:type="spellEnd"/>
      <w:r w:rsidRPr="00AE2BB3">
        <w:rPr>
          <w:rFonts w:ascii="Times New Roman" w:hAnsi="Times New Roman" w:cs="Times New Roman"/>
          <w:sz w:val="12"/>
          <w:szCs w:val="12"/>
        </w:rPr>
        <w:t>;</w:t>
      </w:r>
    </w:p>
    <w:p w:rsidR="00AE2BB3" w:rsidRPr="00AE2BB3" w:rsidRDefault="00AE2BB3" w:rsidP="00AE2BB3">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AE2BB3">
        <w:rPr>
          <w:rFonts w:ascii="Times New Roman" w:hAnsi="Times New Roman" w:cs="Times New Roman"/>
          <w:sz w:val="12"/>
          <w:szCs w:val="12"/>
        </w:rPr>
        <w:t>использование индивидуальных средств защиты;</w:t>
      </w:r>
    </w:p>
    <w:p w:rsidR="00AE2BB3" w:rsidRPr="00AE2BB3" w:rsidRDefault="00AE2BB3" w:rsidP="00AE2BB3">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AE2BB3">
        <w:rPr>
          <w:rFonts w:ascii="Times New Roman" w:hAnsi="Times New Roman" w:cs="Times New Roman"/>
          <w:sz w:val="12"/>
          <w:szCs w:val="12"/>
        </w:rPr>
        <w:t>при пересечении с существующими трубопроводами прокладка проектируемого участка  нефтепровода осуществляется ниже уровня пересекаемых коммуникаций с расстоянием в свету не менее 0,35 м, под углом не менее 60 градусов;</w:t>
      </w:r>
    </w:p>
    <w:p w:rsidR="00AE2BB3" w:rsidRPr="00AE2BB3" w:rsidRDefault="00AE2BB3" w:rsidP="00AE2BB3">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AE2BB3">
        <w:rPr>
          <w:rFonts w:ascii="Times New Roman" w:hAnsi="Times New Roman" w:cs="Times New Roman"/>
          <w:sz w:val="12"/>
          <w:szCs w:val="12"/>
        </w:rPr>
        <w:t>дистанционный останов перекачки нефтепродукта по напорному нефтепроводу из диспетчерского пункта;</w:t>
      </w:r>
    </w:p>
    <w:p w:rsidR="00AE2BB3" w:rsidRPr="00AE2BB3" w:rsidRDefault="00AE2BB3" w:rsidP="00AE2BB3">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AE2BB3">
        <w:rPr>
          <w:rFonts w:ascii="Times New Roman" w:hAnsi="Times New Roman" w:cs="Times New Roman"/>
          <w:sz w:val="12"/>
          <w:szCs w:val="12"/>
        </w:rPr>
        <w:t>эвакуация персонала из зоны поражения.</w:t>
      </w:r>
    </w:p>
    <w:p w:rsidR="00AE2BB3" w:rsidRPr="00AE2BB3" w:rsidRDefault="00AE2BB3" w:rsidP="00AE2BB3">
      <w:pPr>
        <w:spacing w:after="0" w:line="240" w:lineRule="auto"/>
        <w:ind w:firstLine="284"/>
        <w:jc w:val="both"/>
        <w:rPr>
          <w:rFonts w:ascii="Times New Roman" w:hAnsi="Times New Roman" w:cs="Times New Roman"/>
          <w:sz w:val="12"/>
          <w:szCs w:val="12"/>
        </w:rPr>
      </w:pPr>
      <w:r w:rsidRPr="00AE2BB3">
        <w:rPr>
          <w:rFonts w:ascii="Times New Roman" w:hAnsi="Times New Roman" w:cs="Times New Roman"/>
          <w:sz w:val="12"/>
          <w:szCs w:val="12"/>
        </w:rPr>
        <w:t xml:space="preserve">Основными способами защиты персонала от воздействия АХОВ в условиях химического заражения являются: </w:t>
      </w:r>
    </w:p>
    <w:p w:rsidR="00AE2BB3" w:rsidRPr="00AE2BB3" w:rsidRDefault="00AE2BB3" w:rsidP="00AE2BB3">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AE2BB3">
        <w:rPr>
          <w:rFonts w:ascii="Times New Roman" w:hAnsi="Times New Roman" w:cs="Times New Roman"/>
          <w:sz w:val="12"/>
          <w:szCs w:val="12"/>
        </w:rPr>
        <w:t>использование индивидуальных средств защиты;</w:t>
      </w:r>
    </w:p>
    <w:p w:rsidR="00AE2BB3" w:rsidRPr="00AE2BB3" w:rsidRDefault="00AE2BB3" w:rsidP="00AE2BB3">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AE2BB3">
        <w:rPr>
          <w:rFonts w:ascii="Times New Roman" w:hAnsi="Times New Roman" w:cs="Times New Roman"/>
          <w:sz w:val="12"/>
          <w:szCs w:val="12"/>
        </w:rPr>
        <w:t>эвакуация персонала из зоны заражения;</w:t>
      </w:r>
    </w:p>
    <w:p w:rsidR="00AE2BB3" w:rsidRPr="00AE2BB3" w:rsidRDefault="00AE2BB3" w:rsidP="00AE2BB3">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AE2BB3">
        <w:rPr>
          <w:rFonts w:ascii="Times New Roman" w:hAnsi="Times New Roman" w:cs="Times New Roman"/>
          <w:sz w:val="12"/>
          <w:szCs w:val="12"/>
        </w:rPr>
        <w:t>металлические конструкции защищены от окисляющего действия хлора нанесенным на них антикоррозионным составом.</w:t>
      </w:r>
    </w:p>
    <w:p w:rsidR="00AE2BB3" w:rsidRPr="00AE2BB3" w:rsidRDefault="00AE2BB3" w:rsidP="00AE2BB3">
      <w:pPr>
        <w:spacing w:after="0" w:line="240" w:lineRule="auto"/>
        <w:ind w:firstLine="284"/>
        <w:jc w:val="both"/>
        <w:rPr>
          <w:rFonts w:ascii="Times New Roman" w:hAnsi="Times New Roman" w:cs="Times New Roman"/>
          <w:sz w:val="12"/>
          <w:szCs w:val="12"/>
        </w:rPr>
      </w:pPr>
      <w:r w:rsidRPr="00AE2BB3">
        <w:rPr>
          <w:rFonts w:ascii="Times New Roman" w:hAnsi="Times New Roman" w:cs="Times New Roman"/>
          <w:sz w:val="12"/>
          <w:szCs w:val="12"/>
        </w:rPr>
        <w:t>Мероприятия по инженерной защите проектируемого объекта от чрезвычайных ситуаций природного характера, вызванных опасными природными процессами и явлениями</w:t>
      </w:r>
    </w:p>
    <w:p w:rsidR="00AE2BB3" w:rsidRPr="00AE2BB3" w:rsidRDefault="00AE2BB3" w:rsidP="00AE2BB3">
      <w:pPr>
        <w:spacing w:after="0" w:line="240" w:lineRule="auto"/>
        <w:ind w:firstLine="284"/>
        <w:jc w:val="both"/>
        <w:rPr>
          <w:rFonts w:ascii="Times New Roman" w:hAnsi="Times New Roman" w:cs="Times New Roman"/>
          <w:sz w:val="12"/>
          <w:szCs w:val="12"/>
        </w:rPr>
      </w:pPr>
      <w:r w:rsidRPr="00AE2BB3">
        <w:rPr>
          <w:rFonts w:ascii="Times New Roman" w:hAnsi="Times New Roman" w:cs="Times New Roman"/>
          <w:sz w:val="12"/>
          <w:szCs w:val="12"/>
        </w:rPr>
        <w:t>Мероприятия по инженерной защите территории объекта, зданий, сооружений и оборудования от опасных геологических процессов и природных явлений приведены в таблице 2.9.1.</w:t>
      </w:r>
    </w:p>
    <w:p w:rsidR="00AE2BB3" w:rsidRDefault="00AE2BB3" w:rsidP="00AE2BB3">
      <w:pPr>
        <w:spacing w:after="0" w:line="240" w:lineRule="auto"/>
        <w:ind w:firstLine="284"/>
        <w:jc w:val="both"/>
        <w:rPr>
          <w:rFonts w:ascii="Times New Roman" w:hAnsi="Times New Roman" w:cs="Times New Roman"/>
          <w:sz w:val="12"/>
          <w:szCs w:val="12"/>
        </w:rPr>
      </w:pPr>
      <w:r w:rsidRPr="00AE2BB3">
        <w:rPr>
          <w:rFonts w:ascii="Times New Roman" w:hAnsi="Times New Roman" w:cs="Times New Roman"/>
          <w:sz w:val="12"/>
          <w:szCs w:val="12"/>
        </w:rPr>
        <w:t>Таблица 2.9.1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5"/>
        <w:gridCol w:w="5814"/>
      </w:tblGrid>
      <w:tr w:rsidR="00AE2BB3" w:rsidRPr="00AE2BB3" w:rsidTr="00B32862">
        <w:trPr>
          <w:tblHeader/>
        </w:trPr>
        <w:tc>
          <w:tcPr>
            <w:tcW w:w="1239" w:type="pct"/>
            <w:shd w:val="clear" w:color="auto" w:fill="auto"/>
            <w:vAlign w:val="center"/>
          </w:tcPr>
          <w:p w:rsidR="00AE2BB3" w:rsidRPr="00AE2BB3" w:rsidRDefault="00AE2BB3" w:rsidP="00AE2BB3">
            <w:pPr>
              <w:pStyle w:val="afffc"/>
              <w:keepNext/>
              <w:keepLines/>
              <w:rPr>
                <w:rFonts w:ascii="Times New Roman" w:hAnsi="Times New Roman"/>
                <w:color w:val="000000" w:themeColor="text1"/>
                <w:sz w:val="12"/>
                <w:szCs w:val="12"/>
              </w:rPr>
            </w:pPr>
            <w:r w:rsidRPr="00AE2BB3">
              <w:rPr>
                <w:rFonts w:ascii="Times New Roman" w:hAnsi="Times New Roman"/>
                <w:color w:val="000000" w:themeColor="text1"/>
                <w:sz w:val="12"/>
                <w:szCs w:val="12"/>
              </w:rPr>
              <w:t>Наименование природного процесса, опасного природного явления</w:t>
            </w:r>
          </w:p>
        </w:tc>
        <w:tc>
          <w:tcPr>
            <w:tcW w:w="3761" w:type="pct"/>
            <w:shd w:val="clear" w:color="auto" w:fill="auto"/>
            <w:vAlign w:val="center"/>
          </w:tcPr>
          <w:p w:rsidR="00AE2BB3" w:rsidRPr="00AE2BB3" w:rsidRDefault="00AE2BB3" w:rsidP="00AE2BB3">
            <w:pPr>
              <w:pStyle w:val="afffc"/>
              <w:rPr>
                <w:rFonts w:ascii="Times New Roman" w:hAnsi="Times New Roman"/>
                <w:color w:val="000000" w:themeColor="text1"/>
                <w:sz w:val="12"/>
                <w:szCs w:val="12"/>
              </w:rPr>
            </w:pPr>
            <w:r w:rsidRPr="00AE2BB3">
              <w:rPr>
                <w:rFonts w:ascii="Times New Roman" w:hAnsi="Times New Roman"/>
                <w:color w:val="000000" w:themeColor="text1"/>
                <w:sz w:val="12"/>
                <w:szCs w:val="12"/>
              </w:rPr>
              <w:t>Мероприятия по инженерной защите</w:t>
            </w:r>
          </w:p>
        </w:tc>
      </w:tr>
      <w:tr w:rsidR="00AE2BB3" w:rsidRPr="00AE2BB3" w:rsidTr="00B32862">
        <w:tc>
          <w:tcPr>
            <w:tcW w:w="1239" w:type="pct"/>
            <w:shd w:val="clear" w:color="auto" w:fill="auto"/>
          </w:tcPr>
          <w:p w:rsidR="00AE2BB3" w:rsidRPr="00AE2BB3" w:rsidRDefault="00AE2BB3" w:rsidP="00AE2BB3">
            <w:pPr>
              <w:pStyle w:val="afffff7"/>
              <w:spacing w:before="0"/>
              <w:ind w:firstLine="0"/>
              <w:rPr>
                <w:rFonts w:cs="Times New Roman"/>
                <w:color w:val="000000" w:themeColor="text1"/>
                <w:sz w:val="12"/>
                <w:szCs w:val="12"/>
              </w:rPr>
            </w:pPr>
            <w:r w:rsidRPr="00AE2BB3">
              <w:rPr>
                <w:rFonts w:cs="Times New Roman"/>
                <w:color w:val="000000" w:themeColor="text1"/>
                <w:sz w:val="12"/>
                <w:szCs w:val="12"/>
              </w:rPr>
              <w:t>Сильный ветер</w:t>
            </w:r>
          </w:p>
        </w:tc>
        <w:tc>
          <w:tcPr>
            <w:tcW w:w="3761" w:type="pct"/>
            <w:shd w:val="clear" w:color="auto" w:fill="auto"/>
          </w:tcPr>
          <w:p w:rsidR="00AE2BB3" w:rsidRPr="00AE2BB3" w:rsidRDefault="00AE2BB3" w:rsidP="00AE2BB3">
            <w:pPr>
              <w:spacing w:after="0" w:line="240" w:lineRule="auto"/>
              <w:jc w:val="both"/>
              <w:rPr>
                <w:rFonts w:ascii="Times New Roman" w:hAnsi="Times New Roman" w:cs="Times New Roman"/>
                <w:bCs/>
                <w:color w:val="000000" w:themeColor="text1"/>
                <w:sz w:val="12"/>
                <w:szCs w:val="12"/>
              </w:rPr>
            </w:pPr>
            <w:r w:rsidRPr="00AE2BB3">
              <w:rPr>
                <w:rFonts w:ascii="Times New Roman" w:hAnsi="Times New Roman" w:cs="Times New Roman"/>
                <w:color w:val="000000" w:themeColor="text1"/>
                <w:sz w:val="12"/>
                <w:szCs w:val="12"/>
              </w:rPr>
              <w:t xml:space="preserve">Заменяемый участок напорного нефтепровода прокладывается </w:t>
            </w:r>
            <w:proofErr w:type="spellStart"/>
            <w:r w:rsidRPr="00AE2BB3">
              <w:rPr>
                <w:rFonts w:ascii="Times New Roman" w:hAnsi="Times New Roman" w:cs="Times New Roman"/>
                <w:color w:val="000000" w:themeColor="text1"/>
                <w:sz w:val="12"/>
                <w:szCs w:val="12"/>
              </w:rPr>
              <w:t>подземно</w:t>
            </w:r>
            <w:proofErr w:type="spellEnd"/>
            <w:r w:rsidRPr="00AE2BB3">
              <w:rPr>
                <w:rFonts w:ascii="Times New Roman" w:hAnsi="Times New Roman" w:cs="Times New Roman"/>
                <w:color w:val="000000" w:themeColor="text1"/>
                <w:sz w:val="12"/>
                <w:szCs w:val="12"/>
              </w:rPr>
              <w:t>.</w:t>
            </w:r>
            <w:r w:rsidRPr="00AE2BB3">
              <w:rPr>
                <w:rFonts w:ascii="Times New Roman" w:hAnsi="Times New Roman" w:cs="Times New Roman"/>
                <w:bCs/>
                <w:color w:val="000000" w:themeColor="text1"/>
                <w:sz w:val="12"/>
                <w:szCs w:val="12"/>
              </w:rPr>
              <w:t xml:space="preserve"> </w:t>
            </w:r>
          </w:p>
          <w:p w:rsidR="00AE2BB3" w:rsidRPr="00AE2BB3" w:rsidRDefault="00AE2BB3" w:rsidP="00AE2BB3">
            <w:pPr>
              <w:spacing w:after="0" w:line="240" w:lineRule="auto"/>
              <w:jc w:val="both"/>
              <w:rPr>
                <w:rFonts w:ascii="Times New Roman" w:hAnsi="Times New Roman" w:cs="Times New Roman"/>
                <w:bCs/>
                <w:color w:val="000000" w:themeColor="text1"/>
                <w:sz w:val="12"/>
                <w:szCs w:val="12"/>
              </w:rPr>
            </w:pPr>
            <w:r w:rsidRPr="00AE2BB3">
              <w:rPr>
                <w:rFonts w:ascii="Times New Roman" w:hAnsi="Times New Roman" w:cs="Times New Roman"/>
                <w:bCs/>
                <w:color w:val="000000" w:themeColor="text1"/>
                <w:sz w:val="12"/>
                <w:szCs w:val="12"/>
              </w:rPr>
              <w:t>Волоконно-оптический кабель (ВОК) для ВОЛС прокладывается в траншее на глубине 1,2 м.</w:t>
            </w:r>
          </w:p>
          <w:p w:rsidR="00AE2BB3" w:rsidRPr="00AE2BB3" w:rsidRDefault="00AE2BB3" w:rsidP="00AE2BB3">
            <w:pPr>
              <w:spacing w:after="0" w:line="240" w:lineRule="auto"/>
              <w:jc w:val="both"/>
              <w:rPr>
                <w:rFonts w:ascii="Times New Roman" w:hAnsi="Times New Roman" w:cs="Times New Roman"/>
                <w:bCs/>
                <w:color w:val="000000" w:themeColor="text1"/>
                <w:sz w:val="12"/>
                <w:szCs w:val="12"/>
              </w:rPr>
            </w:pPr>
            <w:r w:rsidRPr="00AE2BB3">
              <w:rPr>
                <w:rFonts w:ascii="Times New Roman" w:hAnsi="Times New Roman" w:cs="Times New Roman"/>
                <w:color w:val="000000" w:themeColor="text1"/>
                <w:sz w:val="12"/>
                <w:szCs w:val="12"/>
              </w:rPr>
              <w:t>Кабели электрохимической защиты прокладываются в траншее на глубине 0,7 м.</w:t>
            </w:r>
          </w:p>
        </w:tc>
      </w:tr>
      <w:tr w:rsidR="00AE2BB3" w:rsidRPr="00AE2BB3" w:rsidTr="00B32862">
        <w:tc>
          <w:tcPr>
            <w:tcW w:w="1239" w:type="pct"/>
            <w:shd w:val="clear" w:color="auto" w:fill="auto"/>
          </w:tcPr>
          <w:p w:rsidR="00AE2BB3" w:rsidRPr="00AE2BB3" w:rsidRDefault="00AE2BB3" w:rsidP="00AE2BB3">
            <w:pPr>
              <w:pStyle w:val="afffff7"/>
              <w:spacing w:before="0"/>
              <w:ind w:firstLine="0"/>
              <w:rPr>
                <w:rFonts w:cs="Times New Roman"/>
                <w:color w:val="000000" w:themeColor="text1"/>
                <w:sz w:val="12"/>
                <w:szCs w:val="12"/>
              </w:rPr>
            </w:pPr>
            <w:r w:rsidRPr="00AE2BB3">
              <w:rPr>
                <w:rFonts w:cs="Times New Roman"/>
                <w:color w:val="000000" w:themeColor="text1"/>
                <w:sz w:val="12"/>
                <w:szCs w:val="12"/>
              </w:rPr>
              <w:t>Сильный ливень</w:t>
            </w:r>
          </w:p>
        </w:tc>
        <w:tc>
          <w:tcPr>
            <w:tcW w:w="3761" w:type="pct"/>
            <w:shd w:val="clear" w:color="auto" w:fill="auto"/>
          </w:tcPr>
          <w:p w:rsidR="00AE2BB3" w:rsidRPr="00AE2BB3" w:rsidRDefault="00AE2BB3" w:rsidP="00AE2BB3">
            <w:pPr>
              <w:spacing w:after="0" w:line="240" w:lineRule="auto"/>
              <w:jc w:val="both"/>
              <w:rPr>
                <w:rFonts w:ascii="Times New Roman" w:hAnsi="Times New Roman" w:cs="Times New Roman"/>
                <w:color w:val="000000" w:themeColor="text1"/>
                <w:sz w:val="12"/>
                <w:szCs w:val="12"/>
              </w:rPr>
            </w:pPr>
            <w:r w:rsidRPr="00AE2BB3">
              <w:rPr>
                <w:rFonts w:ascii="Times New Roman" w:hAnsi="Times New Roman" w:cs="Times New Roman"/>
                <w:color w:val="000000" w:themeColor="text1"/>
                <w:sz w:val="12"/>
                <w:szCs w:val="12"/>
              </w:rPr>
              <w:t>Для защиты от почвенной коррозии предусматривается:</w:t>
            </w:r>
          </w:p>
          <w:p w:rsidR="00AE2BB3" w:rsidRPr="00AE2BB3" w:rsidRDefault="00AE2BB3" w:rsidP="00AE2BB3">
            <w:pPr>
              <w:tabs>
                <w:tab w:val="left" w:pos="465"/>
              </w:tabs>
              <w:spacing w:after="0" w:line="240" w:lineRule="auto"/>
              <w:jc w:val="both"/>
              <w:rPr>
                <w:rFonts w:ascii="Times New Roman" w:hAnsi="Times New Roman" w:cs="Times New Roman"/>
                <w:bCs/>
                <w:color w:val="000000" w:themeColor="text1"/>
                <w:sz w:val="12"/>
                <w:szCs w:val="12"/>
              </w:rPr>
            </w:pPr>
            <w:r w:rsidRPr="00AE2BB3">
              <w:rPr>
                <w:rFonts w:ascii="Times New Roman" w:hAnsi="Times New Roman" w:cs="Times New Roman"/>
                <w:bCs/>
                <w:color w:val="000000" w:themeColor="text1"/>
                <w:sz w:val="12"/>
                <w:szCs w:val="12"/>
              </w:rPr>
              <w:t>строительство участка напорного нефтепровода из труб диаметром 273 мм, покрытого антикоррозионной изоляцией усиленного типа, выполненной в заводских условиях;</w:t>
            </w:r>
          </w:p>
          <w:p w:rsidR="00AE2BB3" w:rsidRPr="00AE2BB3" w:rsidRDefault="00AE2BB3" w:rsidP="00AE2BB3">
            <w:pPr>
              <w:tabs>
                <w:tab w:val="left" w:pos="465"/>
              </w:tabs>
              <w:spacing w:after="0" w:line="240" w:lineRule="auto"/>
              <w:jc w:val="both"/>
              <w:rPr>
                <w:rFonts w:ascii="Times New Roman" w:hAnsi="Times New Roman" w:cs="Times New Roman"/>
                <w:bCs/>
                <w:color w:val="000000" w:themeColor="text1"/>
                <w:sz w:val="12"/>
                <w:szCs w:val="12"/>
              </w:rPr>
            </w:pPr>
            <w:r w:rsidRPr="00AE2BB3">
              <w:rPr>
                <w:rFonts w:ascii="Times New Roman" w:hAnsi="Times New Roman" w:cs="Times New Roman"/>
                <w:bCs/>
                <w:color w:val="000000" w:themeColor="text1"/>
                <w:sz w:val="12"/>
                <w:szCs w:val="12"/>
              </w:rPr>
              <w:t xml:space="preserve">антикоррозионная изоляция сварных стыков трубопровода </w:t>
            </w:r>
            <w:proofErr w:type="spellStart"/>
            <w:r w:rsidRPr="00AE2BB3">
              <w:rPr>
                <w:rFonts w:ascii="Times New Roman" w:hAnsi="Times New Roman" w:cs="Times New Roman"/>
                <w:bCs/>
                <w:color w:val="000000" w:themeColor="text1"/>
                <w:sz w:val="12"/>
                <w:szCs w:val="12"/>
              </w:rPr>
              <w:t>термоусаживающимися</w:t>
            </w:r>
            <w:proofErr w:type="spellEnd"/>
            <w:r w:rsidRPr="00AE2BB3">
              <w:rPr>
                <w:rFonts w:ascii="Times New Roman" w:hAnsi="Times New Roman" w:cs="Times New Roman"/>
                <w:bCs/>
                <w:color w:val="000000" w:themeColor="text1"/>
                <w:sz w:val="12"/>
                <w:szCs w:val="12"/>
              </w:rPr>
              <w:t xml:space="preserve"> манжетами в соответствии с методическими указаниями Компании «Единые технические требования. Теплоизоляция трубопроводов и антикоррозионная изоляция сварных стыков предварительно изолированных труб в трассовых условиях» П1-01.04 М-0041; </w:t>
            </w:r>
          </w:p>
          <w:p w:rsidR="00AE2BB3" w:rsidRPr="00AE2BB3" w:rsidRDefault="00AE2BB3" w:rsidP="00AE2BB3">
            <w:pPr>
              <w:tabs>
                <w:tab w:val="left" w:pos="607"/>
              </w:tabs>
              <w:spacing w:after="0" w:line="240" w:lineRule="auto"/>
              <w:jc w:val="both"/>
              <w:rPr>
                <w:rFonts w:ascii="Times New Roman" w:hAnsi="Times New Roman" w:cs="Times New Roman"/>
                <w:color w:val="000000" w:themeColor="text1"/>
                <w:sz w:val="12"/>
                <w:szCs w:val="12"/>
              </w:rPr>
            </w:pPr>
            <w:r w:rsidRPr="00AE2BB3">
              <w:rPr>
                <w:rFonts w:ascii="Times New Roman" w:hAnsi="Times New Roman" w:cs="Times New Roman"/>
                <w:bCs/>
                <w:color w:val="000000" w:themeColor="text1"/>
                <w:sz w:val="12"/>
                <w:szCs w:val="12"/>
              </w:rPr>
              <w:t xml:space="preserve">антикоррозионная изоляция (усиленного типа) деталей трубопровода и защитных футляров по </w:t>
            </w:r>
            <w:hyperlink r:id="rId22" w:tooltip="ГОСТ Р 51164-98 Трубопроводы стальные магистральные. Общие требования к защите от коррозии" w:history="1">
              <w:r w:rsidRPr="00AE2BB3">
                <w:rPr>
                  <w:rStyle w:val="af9"/>
                  <w:rFonts w:ascii="Times New Roman" w:hAnsi="Times New Roman" w:cs="Times New Roman"/>
                  <w:bCs/>
                  <w:color w:val="000000" w:themeColor="text1"/>
                  <w:sz w:val="12"/>
                  <w:szCs w:val="12"/>
                </w:rPr>
                <w:t>ГОСТ Р 51164-98 «Трубопроводы стальные магистральные. Общие требования к защите от коррозии»</w:t>
              </w:r>
            </w:hyperlink>
            <w:r w:rsidRPr="00AE2BB3">
              <w:rPr>
                <w:rFonts w:ascii="Times New Roman" w:hAnsi="Times New Roman" w:cs="Times New Roman"/>
                <w:bCs/>
                <w:color w:val="000000" w:themeColor="text1"/>
                <w:sz w:val="12"/>
                <w:szCs w:val="12"/>
              </w:rPr>
              <w:t xml:space="preserve">. </w:t>
            </w:r>
          </w:p>
          <w:p w:rsidR="00AE2BB3" w:rsidRPr="00AE2BB3" w:rsidRDefault="00AE2BB3" w:rsidP="00AE2BB3">
            <w:pPr>
              <w:tabs>
                <w:tab w:val="left" w:pos="607"/>
              </w:tabs>
              <w:spacing w:after="0" w:line="240" w:lineRule="auto"/>
              <w:jc w:val="both"/>
              <w:rPr>
                <w:rFonts w:ascii="Times New Roman" w:hAnsi="Times New Roman" w:cs="Times New Roman"/>
                <w:color w:val="000000" w:themeColor="text1"/>
                <w:sz w:val="12"/>
                <w:szCs w:val="12"/>
                <w:highlight w:val="magenta"/>
              </w:rPr>
            </w:pPr>
            <w:r w:rsidRPr="00AE2BB3">
              <w:rPr>
                <w:rFonts w:ascii="Times New Roman" w:hAnsi="Times New Roman" w:cs="Times New Roman"/>
                <w:bCs/>
                <w:color w:val="000000" w:themeColor="text1"/>
                <w:sz w:val="12"/>
                <w:szCs w:val="12"/>
              </w:rPr>
              <w:t xml:space="preserve">В зоне перехода надземного участка трубопровода в подземный надземный участок покрывается антикоррозионной изоляцией усиленного типа по </w:t>
            </w:r>
            <w:hyperlink r:id="rId23" w:tooltip="ГОСТ Р 51164-98 Трубопроводы стальные магистральные. Общие требования к защите от коррозии" w:history="1">
              <w:r w:rsidRPr="00AE2BB3">
                <w:rPr>
                  <w:rStyle w:val="af9"/>
                  <w:rFonts w:ascii="Times New Roman" w:hAnsi="Times New Roman" w:cs="Times New Roman"/>
                  <w:bCs/>
                  <w:color w:val="000000" w:themeColor="text1"/>
                  <w:sz w:val="12"/>
                  <w:szCs w:val="12"/>
                </w:rPr>
                <w:t>ГОСТ Р 51164-98 «Трубопроводы стальные магистральные. Общие требования к защите от коррозии»</w:t>
              </w:r>
            </w:hyperlink>
            <w:r w:rsidRPr="00AE2BB3">
              <w:rPr>
                <w:rFonts w:ascii="Times New Roman" w:hAnsi="Times New Roman" w:cs="Times New Roman"/>
                <w:bCs/>
                <w:color w:val="000000" w:themeColor="text1"/>
                <w:sz w:val="12"/>
                <w:szCs w:val="12"/>
              </w:rPr>
              <w:t xml:space="preserve"> на высоту 0,3 м.</w:t>
            </w:r>
          </w:p>
          <w:p w:rsidR="00AE2BB3" w:rsidRPr="00AE2BB3" w:rsidRDefault="00AE2BB3" w:rsidP="00AE2BB3">
            <w:pPr>
              <w:spacing w:after="0" w:line="240" w:lineRule="auto"/>
              <w:jc w:val="both"/>
              <w:rPr>
                <w:rFonts w:ascii="Times New Roman" w:hAnsi="Times New Roman" w:cs="Times New Roman"/>
                <w:bCs/>
                <w:color w:val="000000" w:themeColor="text1"/>
                <w:sz w:val="12"/>
                <w:szCs w:val="12"/>
                <w:highlight w:val="magenta"/>
              </w:rPr>
            </w:pPr>
            <w:r w:rsidRPr="00AE2BB3">
              <w:rPr>
                <w:rFonts w:ascii="Times New Roman" w:hAnsi="Times New Roman" w:cs="Times New Roman"/>
                <w:color w:val="000000" w:themeColor="text1"/>
                <w:sz w:val="12"/>
                <w:szCs w:val="12"/>
              </w:rPr>
              <w:t xml:space="preserve">Для монолитных и сборных железобетонных конструкций применять тяжелый бетон по </w:t>
            </w:r>
            <w:hyperlink r:id="rId24" w:tooltip="ГОСТ 26633-2015 Бетоны тяжелые и мелкозернистые. Технические условия" w:history="1">
              <w:r w:rsidRPr="00AE2BB3">
                <w:rPr>
                  <w:rStyle w:val="af9"/>
                  <w:rFonts w:ascii="Times New Roman" w:hAnsi="Times New Roman" w:cs="Times New Roman"/>
                  <w:color w:val="000000" w:themeColor="text1"/>
                  <w:sz w:val="12"/>
                  <w:szCs w:val="12"/>
                </w:rPr>
                <w:t>ГОСТ 26633-2015</w:t>
              </w:r>
            </w:hyperlink>
            <w:r w:rsidRPr="00AE2BB3">
              <w:rPr>
                <w:rFonts w:ascii="Times New Roman" w:hAnsi="Times New Roman" w:cs="Times New Roman"/>
                <w:color w:val="000000" w:themeColor="text1"/>
                <w:sz w:val="12"/>
                <w:szCs w:val="12"/>
              </w:rPr>
              <w:t xml:space="preserve"> на  </w:t>
            </w:r>
            <w:r w:rsidRPr="00AE2BB3">
              <w:rPr>
                <w:rFonts w:ascii="Times New Roman" w:hAnsi="Times New Roman" w:cs="Times New Roman"/>
                <w:bCs/>
                <w:color w:val="000000" w:themeColor="text1"/>
                <w:sz w:val="12"/>
                <w:szCs w:val="12"/>
              </w:rPr>
              <w:t>портландцементе (ГОСТ 10178 – 85)</w:t>
            </w:r>
            <w:r w:rsidRPr="00AE2BB3">
              <w:rPr>
                <w:rFonts w:ascii="Times New Roman" w:hAnsi="Times New Roman" w:cs="Times New Roman"/>
                <w:color w:val="000000" w:themeColor="text1"/>
                <w:sz w:val="12"/>
                <w:szCs w:val="12"/>
              </w:rPr>
              <w:t>, марки по водонепроницаемости – W4</w:t>
            </w:r>
            <w:r w:rsidRPr="00AE2BB3">
              <w:rPr>
                <w:rFonts w:ascii="Times New Roman" w:hAnsi="Times New Roman" w:cs="Times New Roman"/>
                <w:bCs/>
                <w:color w:val="000000" w:themeColor="text1"/>
                <w:sz w:val="12"/>
                <w:szCs w:val="12"/>
              </w:rPr>
              <w:t>.</w:t>
            </w:r>
          </w:p>
        </w:tc>
      </w:tr>
      <w:tr w:rsidR="00AE2BB3" w:rsidRPr="00AE2BB3" w:rsidTr="00B32862">
        <w:tc>
          <w:tcPr>
            <w:tcW w:w="1239" w:type="pct"/>
            <w:shd w:val="clear" w:color="auto" w:fill="auto"/>
          </w:tcPr>
          <w:p w:rsidR="00AE2BB3" w:rsidRPr="00AE2BB3" w:rsidRDefault="00AE2BB3" w:rsidP="00AE2BB3">
            <w:pPr>
              <w:pStyle w:val="afffff7"/>
              <w:spacing w:before="0"/>
              <w:ind w:firstLine="0"/>
              <w:rPr>
                <w:rFonts w:cs="Times New Roman"/>
                <w:color w:val="000000" w:themeColor="text1"/>
                <w:sz w:val="12"/>
                <w:szCs w:val="12"/>
              </w:rPr>
            </w:pPr>
            <w:r w:rsidRPr="00AE2BB3">
              <w:rPr>
                <w:rFonts w:cs="Times New Roman"/>
                <w:color w:val="000000" w:themeColor="text1"/>
                <w:sz w:val="12"/>
                <w:szCs w:val="12"/>
              </w:rPr>
              <w:t>Сильный снег</w:t>
            </w:r>
          </w:p>
        </w:tc>
        <w:tc>
          <w:tcPr>
            <w:tcW w:w="3761" w:type="pct"/>
            <w:shd w:val="clear" w:color="auto" w:fill="auto"/>
          </w:tcPr>
          <w:p w:rsidR="00AE2BB3" w:rsidRPr="00AE2BB3" w:rsidRDefault="00AE2BB3" w:rsidP="00AE2BB3">
            <w:pPr>
              <w:spacing w:after="0" w:line="240" w:lineRule="auto"/>
              <w:jc w:val="both"/>
              <w:rPr>
                <w:rFonts w:ascii="Times New Roman" w:hAnsi="Times New Roman" w:cs="Times New Roman"/>
                <w:color w:val="000000" w:themeColor="text1"/>
                <w:sz w:val="12"/>
                <w:szCs w:val="12"/>
              </w:rPr>
            </w:pPr>
            <w:r w:rsidRPr="00AE2BB3">
              <w:rPr>
                <w:rFonts w:ascii="Times New Roman" w:hAnsi="Times New Roman" w:cs="Times New Roman"/>
                <w:color w:val="000000" w:themeColor="text1"/>
                <w:sz w:val="12"/>
                <w:szCs w:val="12"/>
              </w:rPr>
              <w:t>Мероприятия те же что и при защите от сильного ветра.</w:t>
            </w:r>
          </w:p>
        </w:tc>
      </w:tr>
      <w:tr w:rsidR="00AE2BB3" w:rsidRPr="00AE2BB3" w:rsidTr="00B32862">
        <w:tc>
          <w:tcPr>
            <w:tcW w:w="1239" w:type="pct"/>
            <w:shd w:val="clear" w:color="auto" w:fill="auto"/>
          </w:tcPr>
          <w:p w:rsidR="00AE2BB3" w:rsidRPr="00AE2BB3" w:rsidRDefault="00AE2BB3" w:rsidP="00AE2BB3">
            <w:pPr>
              <w:pStyle w:val="afffff7"/>
              <w:spacing w:before="0"/>
              <w:ind w:firstLine="0"/>
              <w:rPr>
                <w:rFonts w:cs="Times New Roman"/>
                <w:color w:val="000000" w:themeColor="text1"/>
                <w:sz w:val="12"/>
                <w:szCs w:val="12"/>
              </w:rPr>
            </w:pPr>
            <w:r w:rsidRPr="00AE2BB3">
              <w:rPr>
                <w:rFonts w:cs="Times New Roman"/>
                <w:color w:val="000000" w:themeColor="text1"/>
                <w:sz w:val="12"/>
                <w:szCs w:val="12"/>
              </w:rPr>
              <w:t>Сильный мороз</w:t>
            </w:r>
          </w:p>
        </w:tc>
        <w:tc>
          <w:tcPr>
            <w:tcW w:w="3761" w:type="pct"/>
            <w:shd w:val="clear" w:color="auto" w:fill="auto"/>
          </w:tcPr>
          <w:p w:rsidR="00AE2BB3" w:rsidRPr="00AE2BB3" w:rsidRDefault="00AE2BB3" w:rsidP="00AE2BB3">
            <w:pPr>
              <w:spacing w:after="0" w:line="240" w:lineRule="auto"/>
              <w:jc w:val="both"/>
              <w:rPr>
                <w:rFonts w:ascii="Times New Roman" w:hAnsi="Times New Roman" w:cs="Times New Roman"/>
                <w:color w:val="000000" w:themeColor="text1"/>
                <w:sz w:val="12"/>
                <w:szCs w:val="12"/>
                <w:highlight w:val="magenta"/>
              </w:rPr>
            </w:pPr>
            <w:r w:rsidRPr="00AE2BB3">
              <w:rPr>
                <w:rFonts w:ascii="Times New Roman" w:hAnsi="Times New Roman" w:cs="Times New Roman"/>
                <w:color w:val="000000" w:themeColor="text1"/>
                <w:sz w:val="12"/>
                <w:szCs w:val="12"/>
              </w:rPr>
              <w:t xml:space="preserve">Заменяемый участок напорного нефтепровода прокладывается </w:t>
            </w:r>
            <w:proofErr w:type="spellStart"/>
            <w:r w:rsidRPr="00AE2BB3">
              <w:rPr>
                <w:rFonts w:ascii="Times New Roman" w:hAnsi="Times New Roman" w:cs="Times New Roman"/>
                <w:color w:val="000000" w:themeColor="text1"/>
                <w:sz w:val="12"/>
                <w:szCs w:val="12"/>
              </w:rPr>
              <w:t>подземно</w:t>
            </w:r>
            <w:proofErr w:type="spellEnd"/>
            <w:r w:rsidRPr="00AE2BB3">
              <w:rPr>
                <w:rFonts w:ascii="Times New Roman" w:hAnsi="Times New Roman" w:cs="Times New Roman"/>
                <w:color w:val="000000" w:themeColor="text1"/>
                <w:sz w:val="12"/>
                <w:szCs w:val="12"/>
              </w:rPr>
              <w:t>.</w:t>
            </w:r>
            <w:r w:rsidRPr="00AE2BB3">
              <w:rPr>
                <w:rFonts w:ascii="Times New Roman" w:hAnsi="Times New Roman" w:cs="Times New Roman"/>
                <w:color w:val="000000" w:themeColor="text1"/>
                <w:sz w:val="12"/>
                <w:szCs w:val="12"/>
                <w:highlight w:val="magenta"/>
              </w:rPr>
              <w:t xml:space="preserve"> </w:t>
            </w:r>
          </w:p>
          <w:p w:rsidR="00AE2BB3" w:rsidRPr="00AE2BB3" w:rsidRDefault="00AE2BB3" w:rsidP="00AE2BB3">
            <w:pPr>
              <w:spacing w:after="0" w:line="240" w:lineRule="auto"/>
              <w:jc w:val="both"/>
              <w:rPr>
                <w:rFonts w:ascii="Times New Roman" w:hAnsi="Times New Roman" w:cs="Times New Roman"/>
                <w:color w:val="000000" w:themeColor="text1"/>
                <w:sz w:val="12"/>
                <w:szCs w:val="12"/>
                <w:highlight w:val="magenta"/>
              </w:rPr>
            </w:pPr>
            <w:r w:rsidRPr="00AE2BB3">
              <w:rPr>
                <w:rFonts w:ascii="Times New Roman" w:hAnsi="Times New Roman" w:cs="Times New Roman"/>
                <w:color w:val="000000" w:themeColor="text1"/>
                <w:sz w:val="12"/>
                <w:szCs w:val="12"/>
              </w:rPr>
              <w:t xml:space="preserve">Для монолитных и сборных железобетонных конструкций применять тяжелый бетон по </w:t>
            </w:r>
            <w:hyperlink r:id="rId25" w:tooltip="ГОСТ 26633-2015 Бетоны тяжелые и мелкозернистые. Технические условия" w:history="1">
              <w:r w:rsidRPr="00AE2BB3">
                <w:rPr>
                  <w:rStyle w:val="af9"/>
                  <w:rFonts w:ascii="Times New Roman" w:hAnsi="Times New Roman" w:cs="Times New Roman"/>
                  <w:color w:val="000000" w:themeColor="text1"/>
                  <w:sz w:val="12"/>
                  <w:szCs w:val="12"/>
                </w:rPr>
                <w:t>ГОСТ 26633-2015</w:t>
              </w:r>
            </w:hyperlink>
            <w:r w:rsidRPr="00AE2BB3">
              <w:rPr>
                <w:rFonts w:ascii="Times New Roman" w:hAnsi="Times New Roman" w:cs="Times New Roman"/>
                <w:color w:val="000000" w:themeColor="text1"/>
                <w:sz w:val="12"/>
                <w:szCs w:val="12"/>
              </w:rPr>
              <w:t xml:space="preserve"> на  </w:t>
            </w:r>
            <w:r w:rsidRPr="00AE2BB3">
              <w:rPr>
                <w:rFonts w:ascii="Times New Roman" w:hAnsi="Times New Roman" w:cs="Times New Roman"/>
                <w:bCs/>
                <w:color w:val="000000" w:themeColor="text1"/>
                <w:sz w:val="12"/>
                <w:szCs w:val="12"/>
              </w:rPr>
              <w:t>портландцементе (ГОСТ 10178 – 85)</w:t>
            </w:r>
            <w:r w:rsidRPr="00AE2BB3">
              <w:rPr>
                <w:rFonts w:ascii="Times New Roman" w:hAnsi="Times New Roman" w:cs="Times New Roman"/>
                <w:color w:val="000000" w:themeColor="text1"/>
                <w:sz w:val="12"/>
                <w:szCs w:val="12"/>
              </w:rPr>
              <w:t>, марки по морозостойкости – F200</w:t>
            </w:r>
            <w:r w:rsidRPr="00AE2BB3">
              <w:rPr>
                <w:rFonts w:ascii="Times New Roman" w:hAnsi="Times New Roman" w:cs="Times New Roman"/>
                <w:bCs/>
                <w:color w:val="000000" w:themeColor="text1"/>
                <w:sz w:val="12"/>
                <w:szCs w:val="12"/>
              </w:rPr>
              <w:t>.</w:t>
            </w:r>
          </w:p>
        </w:tc>
      </w:tr>
      <w:tr w:rsidR="00AE2BB3" w:rsidRPr="00AE2BB3" w:rsidTr="00B32862">
        <w:tc>
          <w:tcPr>
            <w:tcW w:w="1239" w:type="pct"/>
            <w:shd w:val="clear" w:color="auto" w:fill="auto"/>
          </w:tcPr>
          <w:p w:rsidR="00AE2BB3" w:rsidRPr="00AE2BB3" w:rsidRDefault="00AE2BB3" w:rsidP="00AE2BB3">
            <w:pPr>
              <w:pStyle w:val="afffff7"/>
              <w:spacing w:before="0"/>
              <w:ind w:firstLine="0"/>
              <w:rPr>
                <w:rFonts w:cs="Times New Roman"/>
                <w:color w:val="000000" w:themeColor="text1"/>
                <w:sz w:val="12"/>
                <w:szCs w:val="12"/>
              </w:rPr>
            </w:pPr>
            <w:r w:rsidRPr="00AE2BB3">
              <w:rPr>
                <w:rFonts w:cs="Times New Roman"/>
                <w:color w:val="000000" w:themeColor="text1"/>
                <w:sz w:val="12"/>
                <w:szCs w:val="12"/>
              </w:rPr>
              <w:t>Гроза</w:t>
            </w:r>
          </w:p>
        </w:tc>
        <w:tc>
          <w:tcPr>
            <w:tcW w:w="3761" w:type="pct"/>
            <w:shd w:val="clear" w:color="auto" w:fill="auto"/>
          </w:tcPr>
          <w:p w:rsidR="00AE2BB3" w:rsidRPr="00AE2BB3" w:rsidRDefault="00AE2BB3" w:rsidP="00AE2BB3">
            <w:pPr>
              <w:spacing w:after="0" w:line="240" w:lineRule="auto"/>
              <w:jc w:val="both"/>
              <w:rPr>
                <w:rFonts w:ascii="Times New Roman" w:hAnsi="Times New Roman" w:cs="Times New Roman"/>
                <w:color w:val="000000" w:themeColor="text1"/>
                <w:sz w:val="12"/>
                <w:szCs w:val="12"/>
              </w:rPr>
            </w:pPr>
            <w:r w:rsidRPr="00AE2BB3">
              <w:rPr>
                <w:rFonts w:ascii="Times New Roman" w:hAnsi="Times New Roman" w:cs="Times New Roman"/>
                <w:color w:val="000000" w:themeColor="text1"/>
                <w:sz w:val="12"/>
                <w:szCs w:val="12"/>
              </w:rPr>
              <w:t xml:space="preserve">По устройству </w:t>
            </w:r>
            <w:proofErr w:type="spellStart"/>
            <w:r w:rsidRPr="00AE2BB3">
              <w:rPr>
                <w:rFonts w:ascii="Times New Roman" w:hAnsi="Times New Roman" w:cs="Times New Roman"/>
                <w:color w:val="000000" w:themeColor="text1"/>
                <w:sz w:val="12"/>
                <w:szCs w:val="12"/>
              </w:rPr>
              <w:t>молниезащиты</w:t>
            </w:r>
            <w:proofErr w:type="spellEnd"/>
            <w:r w:rsidRPr="00AE2BB3">
              <w:rPr>
                <w:rFonts w:ascii="Times New Roman" w:hAnsi="Times New Roman" w:cs="Times New Roman"/>
                <w:color w:val="000000" w:themeColor="text1"/>
                <w:sz w:val="12"/>
                <w:szCs w:val="12"/>
              </w:rPr>
              <w:t xml:space="preserve"> технологические сооружения с зоной по взрывоопасности В-1г(2) относятся к III категории, допустимый уровень надежности защиты от прямых ударов молнии – 0,9. Для защиты от заноса высоких потенциалов по подземным и внешним коммуникациям по площадке, последние присоединяются к заземляющему устройству. Заземлители для </w:t>
            </w:r>
            <w:proofErr w:type="spellStart"/>
            <w:r w:rsidRPr="00AE2BB3">
              <w:rPr>
                <w:rFonts w:ascii="Times New Roman" w:hAnsi="Times New Roman" w:cs="Times New Roman"/>
                <w:color w:val="000000" w:themeColor="text1"/>
                <w:sz w:val="12"/>
                <w:szCs w:val="12"/>
              </w:rPr>
              <w:t>молниезащиты</w:t>
            </w:r>
            <w:proofErr w:type="spellEnd"/>
            <w:r w:rsidRPr="00AE2BB3">
              <w:rPr>
                <w:rFonts w:ascii="Times New Roman" w:hAnsi="Times New Roman" w:cs="Times New Roman"/>
                <w:color w:val="000000" w:themeColor="text1"/>
                <w:sz w:val="12"/>
                <w:szCs w:val="12"/>
              </w:rPr>
              <w:t xml:space="preserve"> и защиты от статического электричества – общие.</w:t>
            </w:r>
          </w:p>
          <w:p w:rsidR="00AE2BB3" w:rsidRPr="00AE2BB3" w:rsidRDefault="00AE2BB3" w:rsidP="00AE2BB3">
            <w:pPr>
              <w:spacing w:after="0" w:line="240" w:lineRule="auto"/>
              <w:jc w:val="both"/>
              <w:rPr>
                <w:rFonts w:ascii="Times New Roman" w:hAnsi="Times New Roman" w:cs="Times New Roman"/>
                <w:color w:val="000000" w:themeColor="text1"/>
                <w:sz w:val="12"/>
                <w:szCs w:val="12"/>
              </w:rPr>
            </w:pPr>
            <w:r w:rsidRPr="00AE2BB3">
              <w:rPr>
                <w:rFonts w:ascii="Times New Roman" w:hAnsi="Times New Roman" w:cs="Times New Roman"/>
                <w:color w:val="000000" w:themeColor="text1"/>
                <w:sz w:val="12"/>
                <w:szCs w:val="12"/>
              </w:rPr>
              <w:t>Защита площадок узлов запорной арматуры от прямых ударов молнии выполняется посредством присоединения к заземляющему устройству в соответствии с п. 3.2.1.2 СО 153-34.21.122-2003, так как указанное технологическое сооружение выполняется из стальных труб на фланцевых соединениях с толщиной стенки трубы более 4 мм.</w:t>
            </w:r>
          </w:p>
        </w:tc>
      </w:tr>
      <w:tr w:rsidR="00AE2BB3" w:rsidRPr="00AE2BB3" w:rsidTr="00B32862">
        <w:tc>
          <w:tcPr>
            <w:tcW w:w="1239" w:type="pct"/>
            <w:shd w:val="clear" w:color="auto" w:fill="auto"/>
          </w:tcPr>
          <w:p w:rsidR="00AE2BB3" w:rsidRPr="00AE2BB3" w:rsidRDefault="00AE2BB3" w:rsidP="00AE2BB3">
            <w:pPr>
              <w:pStyle w:val="afffff7"/>
              <w:spacing w:before="0"/>
              <w:ind w:firstLine="0"/>
              <w:rPr>
                <w:rFonts w:cs="Times New Roman"/>
                <w:color w:val="000000" w:themeColor="text1"/>
                <w:sz w:val="12"/>
                <w:szCs w:val="12"/>
              </w:rPr>
            </w:pPr>
            <w:r w:rsidRPr="00AE2BB3">
              <w:rPr>
                <w:rFonts w:cs="Times New Roman"/>
                <w:color w:val="000000" w:themeColor="text1"/>
                <w:sz w:val="12"/>
                <w:szCs w:val="12"/>
              </w:rPr>
              <w:t>Пучение</w:t>
            </w:r>
          </w:p>
        </w:tc>
        <w:tc>
          <w:tcPr>
            <w:tcW w:w="3761" w:type="pct"/>
            <w:shd w:val="clear" w:color="auto" w:fill="auto"/>
          </w:tcPr>
          <w:p w:rsidR="00AE2BB3" w:rsidRPr="00AE2BB3" w:rsidRDefault="00AE2BB3" w:rsidP="00AE2BB3">
            <w:pPr>
              <w:spacing w:after="0" w:line="240" w:lineRule="auto"/>
              <w:jc w:val="both"/>
              <w:rPr>
                <w:rFonts w:ascii="Times New Roman" w:hAnsi="Times New Roman" w:cs="Times New Roman"/>
                <w:color w:val="000000" w:themeColor="text1"/>
                <w:sz w:val="12"/>
                <w:szCs w:val="12"/>
              </w:rPr>
            </w:pPr>
            <w:r w:rsidRPr="00AE2BB3">
              <w:rPr>
                <w:rFonts w:ascii="Times New Roman" w:hAnsi="Times New Roman" w:cs="Times New Roman"/>
                <w:color w:val="000000" w:themeColor="text1"/>
                <w:sz w:val="12"/>
                <w:szCs w:val="12"/>
              </w:rPr>
              <w:t>Для снижения касательных сил пучения в проекте разработаны следующие мероприятия:</w:t>
            </w:r>
          </w:p>
          <w:p w:rsidR="00AE2BB3" w:rsidRPr="00AE2BB3" w:rsidRDefault="00AE2BB3" w:rsidP="00AE2BB3">
            <w:pPr>
              <w:pStyle w:val="a"/>
              <w:numPr>
                <w:ilvl w:val="0"/>
                <w:numId w:val="0"/>
              </w:numPr>
              <w:tabs>
                <w:tab w:val="clear" w:pos="1038"/>
                <w:tab w:val="left" w:pos="607"/>
              </w:tabs>
              <w:rPr>
                <w:rFonts w:ascii="Times New Roman" w:hAnsi="Times New Roman"/>
                <w:color w:val="000000" w:themeColor="text1"/>
                <w:sz w:val="12"/>
                <w:szCs w:val="12"/>
              </w:rPr>
            </w:pPr>
            <w:r w:rsidRPr="00AE2BB3">
              <w:rPr>
                <w:rFonts w:ascii="Times New Roman" w:hAnsi="Times New Roman"/>
                <w:color w:val="000000" w:themeColor="text1"/>
                <w:sz w:val="12"/>
                <w:szCs w:val="12"/>
              </w:rPr>
              <w:t xml:space="preserve">фундаменты запроектированы с глубиной заложения подошвы ниже глубины сезонного промерзания; </w:t>
            </w:r>
          </w:p>
          <w:p w:rsidR="00AE2BB3" w:rsidRDefault="00AE2BB3" w:rsidP="00AE2BB3">
            <w:pPr>
              <w:pStyle w:val="a"/>
              <w:numPr>
                <w:ilvl w:val="0"/>
                <w:numId w:val="0"/>
              </w:numPr>
              <w:tabs>
                <w:tab w:val="clear" w:pos="1038"/>
                <w:tab w:val="left" w:pos="607"/>
              </w:tabs>
              <w:rPr>
                <w:rFonts w:ascii="Times New Roman" w:hAnsi="Times New Roman"/>
                <w:color w:val="000000" w:themeColor="text1"/>
                <w:sz w:val="12"/>
                <w:szCs w:val="12"/>
              </w:rPr>
            </w:pPr>
            <w:r w:rsidRPr="00AE2BB3">
              <w:rPr>
                <w:rFonts w:ascii="Times New Roman" w:hAnsi="Times New Roman"/>
                <w:color w:val="000000" w:themeColor="text1"/>
                <w:sz w:val="12"/>
                <w:szCs w:val="12"/>
              </w:rPr>
              <w:t>отвод воды с площадки обеспечивается вертикальной планировкой;</w:t>
            </w:r>
          </w:p>
          <w:p w:rsidR="00AE2BB3" w:rsidRPr="00AE2BB3" w:rsidRDefault="00AE2BB3" w:rsidP="00AE2BB3">
            <w:pPr>
              <w:pStyle w:val="a"/>
              <w:numPr>
                <w:ilvl w:val="0"/>
                <w:numId w:val="0"/>
              </w:numPr>
              <w:tabs>
                <w:tab w:val="clear" w:pos="1038"/>
                <w:tab w:val="left" w:pos="607"/>
              </w:tabs>
              <w:rPr>
                <w:rFonts w:ascii="Times New Roman" w:hAnsi="Times New Roman"/>
                <w:color w:val="000000" w:themeColor="text1"/>
                <w:sz w:val="12"/>
                <w:szCs w:val="12"/>
              </w:rPr>
            </w:pPr>
            <w:r w:rsidRPr="00AE2BB3">
              <w:rPr>
                <w:rFonts w:ascii="Times New Roman" w:hAnsi="Times New Roman"/>
                <w:color w:val="000000" w:themeColor="text1"/>
                <w:sz w:val="12"/>
                <w:szCs w:val="12"/>
              </w:rPr>
              <w:t xml:space="preserve">устройство вертикальной планировки (сплошной подсыпки) из </w:t>
            </w:r>
            <w:proofErr w:type="spellStart"/>
            <w:r w:rsidRPr="00AE2BB3">
              <w:rPr>
                <w:rFonts w:ascii="Times New Roman" w:hAnsi="Times New Roman"/>
                <w:color w:val="000000" w:themeColor="text1"/>
                <w:sz w:val="12"/>
                <w:szCs w:val="12"/>
              </w:rPr>
              <w:t>непучинистых</w:t>
            </w:r>
            <w:proofErr w:type="spellEnd"/>
            <w:r w:rsidRPr="00AE2BB3">
              <w:rPr>
                <w:rFonts w:ascii="Times New Roman" w:hAnsi="Times New Roman"/>
                <w:color w:val="000000" w:themeColor="text1"/>
                <w:sz w:val="12"/>
                <w:szCs w:val="12"/>
              </w:rPr>
              <w:t xml:space="preserve"> грунтов;</w:t>
            </w:r>
          </w:p>
          <w:p w:rsidR="00AE2BB3" w:rsidRPr="00AE2BB3" w:rsidRDefault="00AE2BB3" w:rsidP="00AE2BB3">
            <w:pPr>
              <w:pStyle w:val="a"/>
              <w:numPr>
                <w:ilvl w:val="0"/>
                <w:numId w:val="0"/>
              </w:numPr>
              <w:tabs>
                <w:tab w:val="clear" w:pos="1038"/>
                <w:tab w:val="left" w:pos="607"/>
              </w:tabs>
              <w:rPr>
                <w:rFonts w:ascii="Times New Roman" w:hAnsi="Times New Roman"/>
                <w:color w:val="000000" w:themeColor="text1"/>
                <w:sz w:val="12"/>
                <w:szCs w:val="12"/>
              </w:rPr>
            </w:pPr>
            <w:r w:rsidRPr="00AE2BB3">
              <w:rPr>
                <w:rFonts w:ascii="Times New Roman" w:hAnsi="Times New Roman"/>
                <w:bCs/>
                <w:color w:val="000000" w:themeColor="text1"/>
                <w:sz w:val="12"/>
                <w:szCs w:val="12"/>
              </w:rPr>
              <w:t xml:space="preserve">для обратной засыпки столбчатых фундаментов применять </w:t>
            </w:r>
            <w:proofErr w:type="spellStart"/>
            <w:r w:rsidRPr="00AE2BB3">
              <w:rPr>
                <w:rFonts w:ascii="Times New Roman" w:hAnsi="Times New Roman"/>
                <w:bCs/>
                <w:color w:val="000000" w:themeColor="text1"/>
                <w:sz w:val="12"/>
                <w:szCs w:val="12"/>
              </w:rPr>
              <w:t>непучинистый</w:t>
            </w:r>
            <w:proofErr w:type="spellEnd"/>
            <w:r w:rsidRPr="00AE2BB3">
              <w:rPr>
                <w:rFonts w:ascii="Times New Roman" w:hAnsi="Times New Roman"/>
                <w:bCs/>
                <w:color w:val="000000" w:themeColor="text1"/>
                <w:sz w:val="12"/>
                <w:szCs w:val="12"/>
              </w:rPr>
              <w:t xml:space="preserve"> грунт;</w:t>
            </w:r>
          </w:p>
          <w:p w:rsidR="00AE2BB3" w:rsidRPr="00AE2BB3" w:rsidRDefault="00AE2BB3" w:rsidP="00AE2BB3">
            <w:pPr>
              <w:pStyle w:val="a"/>
              <w:numPr>
                <w:ilvl w:val="0"/>
                <w:numId w:val="0"/>
              </w:numPr>
              <w:tabs>
                <w:tab w:val="clear" w:pos="1038"/>
                <w:tab w:val="left" w:pos="607"/>
              </w:tabs>
              <w:rPr>
                <w:rFonts w:ascii="Times New Roman" w:hAnsi="Times New Roman"/>
                <w:color w:val="000000" w:themeColor="text1"/>
                <w:sz w:val="12"/>
                <w:szCs w:val="12"/>
              </w:rPr>
            </w:pPr>
            <w:r w:rsidRPr="00AE2BB3">
              <w:rPr>
                <w:rFonts w:ascii="Times New Roman" w:hAnsi="Times New Roman"/>
                <w:color w:val="000000" w:themeColor="text1"/>
                <w:sz w:val="12"/>
                <w:szCs w:val="12"/>
              </w:rPr>
              <w:t>боковые поверхности столбчатых фундаментов обмазываются горячим битумом БН70/30 (</w:t>
            </w:r>
            <w:hyperlink r:id="rId26" w:tooltip="ГОСТ 6617-76 Битумы нефтяные строительные. Технические условия" w:history="1">
              <w:r w:rsidRPr="00AE2BB3">
                <w:rPr>
                  <w:rStyle w:val="af9"/>
                  <w:rFonts w:ascii="Times New Roman" w:hAnsi="Times New Roman"/>
                  <w:color w:val="000000" w:themeColor="text1"/>
                  <w:sz w:val="12"/>
                  <w:szCs w:val="12"/>
                </w:rPr>
                <w:t>ГОСТ 6617-76</w:t>
              </w:r>
            </w:hyperlink>
            <w:r w:rsidRPr="00AE2BB3">
              <w:rPr>
                <w:rFonts w:ascii="Times New Roman" w:hAnsi="Times New Roman"/>
                <w:color w:val="000000" w:themeColor="text1"/>
                <w:sz w:val="12"/>
                <w:szCs w:val="12"/>
              </w:rPr>
              <w:t>) за три раза.</w:t>
            </w:r>
          </w:p>
        </w:tc>
      </w:tr>
    </w:tbl>
    <w:p w:rsidR="00AE2BB3" w:rsidRPr="00AE2BB3" w:rsidRDefault="00AE2BB3" w:rsidP="00AE2BB3">
      <w:pPr>
        <w:spacing w:after="0" w:line="240" w:lineRule="auto"/>
        <w:ind w:firstLine="284"/>
        <w:jc w:val="both"/>
        <w:rPr>
          <w:rFonts w:ascii="Times New Roman" w:hAnsi="Times New Roman" w:cs="Times New Roman"/>
          <w:sz w:val="12"/>
          <w:szCs w:val="12"/>
        </w:rPr>
      </w:pPr>
      <w:r w:rsidRPr="00AE2BB3">
        <w:rPr>
          <w:rFonts w:ascii="Times New Roman" w:hAnsi="Times New Roman" w:cs="Times New Roman"/>
          <w:sz w:val="12"/>
          <w:szCs w:val="12"/>
        </w:rPr>
        <w:t>Решения по созданию на проектируемом объекте запасов материальных средств, предназначенных для ликвидации ЧС и их последствий</w:t>
      </w:r>
    </w:p>
    <w:p w:rsidR="00AE2BB3" w:rsidRPr="00AE2BB3" w:rsidRDefault="00AE2BB3" w:rsidP="00AE2BB3">
      <w:pPr>
        <w:spacing w:after="0" w:line="240" w:lineRule="auto"/>
        <w:ind w:firstLine="284"/>
        <w:jc w:val="both"/>
        <w:rPr>
          <w:rFonts w:ascii="Times New Roman" w:hAnsi="Times New Roman" w:cs="Times New Roman"/>
          <w:sz w:val="12"/>
          <w:szCs w:val="12"/>
        </w:rPr>
      </w:pPr>
      <w:r w:rsidRPr="00AE2BB3">
        <w:rPr>
          <w:rFonts w:ascii="Times New Roman" w:hAnsi="Times New Roman" w:cs="Times New Roman"/>
          <w:sz w:val="12"/>
          <w:szCs w:val="12"/>
        </w:rPr>
        <w:t>Для ликвидации ЧС, возникающих в результате возможных аварий на проектируемых сооружениях, предусмотрены резервы материальных средств согласно постановлению Правительства РФ от 10 ноября 1996 г. № 1340 «О порядке создания и использования резервов материальных ресурсов для ликвидации чрезвычайных ситуаций природного и техногенного характера».</w:t>
      </w:r>
    </w:p>
    <w:p w:rsidR="00AE2BB3" w:rsidRPr="00AE2BB3" w:rsidRDefault="00AE2BB3" w:rsidP="00AE2BB3">
      <w:pPr>
        <w:spacing w:after="0" w:line="240" w:lineRule="auto"/>
        <w:ind w:firstLine="284"/>
        <w:jc w:val="both"/>
        <w:rPr>
          <w:rFonts w:ascii="Times New Roman" w:hAnsi="Times New Roman" w:cs="Times New Roman"/>
          <w:sz w:val="12"/>
          <w:szCs w:val="12"/>
        </w:rPr>
      </w:pPr>
      <w:r w:rsidRPr="00AE2BB3">
        <w:rPr>
          <w:rFonts w:ascii="Times New Roman" w:hAnsi="Times New Roman" w:cs="Times New Roman"/>
          <w:sz w:val="12"/>
          <w:szCs w:val="12"/>
        </w:rPr>
        <w:t>АО «</w:t>
      </w:r>
      <w:proofErr w:type="spellStart"/>
      <w:r w:rsidRPr="00AE2BB3">
        <w:rPr>
          <w:rFonts w:ascii="Times New Roman" w:hAnsi="Times New Roman" w:cs="Times New Roman"/>
          <w:sz w:val="12"/>
          <w:szCs w:val="12"/>
        </w:rPr>
        <w:t>Самаранефтегаз</w:t>
      </w:r>
      <w:proofErr w:type="spellEnd"/>
      <w:r w:rsidRPr="00AE2BB3">
        <w:rPr>
          <w:rFonts w:ascii="Times New Roman" w:hAnsi="Times New Roman" w:cs="Times New Roman"/>
          <w:sz w:val="12"/>
          <w:szCs w:val="12"/>
        </w:rPr>
        <w:t>» располагает всеми необходимыми резервами материальных ресурсов для ликвидации возможных ЧС природного и техногенного характера. Приказ о создании финансовых и материальных ресурсов, номенклатура пополняемого материально-технического резерва приведены в приложении В. Указанный резерв материальных средств является достаточным и обеспечивает возможность ликвидации аварийных ситуаций на проектируемом объекте.</w:t>
      </w:r>
    </w:p>
    <w:p w:rsidR="00AE2BB3" w:rsidRPr="00AE2BB3" w:rsidRDefault="00AE2BB3" w:rsidP="00AE2BB3">
      <w:pPr>
        <w:spacing w:after="0" w:line="240" w:lineRule="auto"/>
        <w:ind w:firstLine="284"/>
        <w:jc w:val="both"/>
        <w:rPr>
          <w:rFonts w:ascii="Times New Roman" w:hAnsi="Times New Roman" w:cs="Times New Roman"/>
          <w:sz w:val="12"/>
          <w:szCs w:val="12"/>
        </w:rPr>
      </w:pPr>
      <w:r w:rsidRPr="00AE2BB3">
        <w:rPr>
          <w:rFonts w:ascii="Times New Roman" w:hAnsi="Times New Roman" w:cs="Times New Roman"/>
          <w:sz w:val="12"/>
          <w:szCs w:val="12"/>
        </w:rPr>
        <w:lastRenderedPageBreak/>
        <w:t>Для ликвидации (локализации) аварий и их последствий в случаях ЧС привлекаются технические средства и силы цеха ликвидации аварий и их последствий аварийно-спасательного формирования (ЦЛАП-АСФ) АО «</w:t>
      </w:r>
      <w:proofErr w:type="spellStart"/>
      <w:r w:rsidRPr="00AE2BB3">
        <w:rPr>
          <w:rFonts w:ascii="Times New Roman" w:hAnsi="Times New Roman" w:cs="Times New Roman"/>
          <w:sz w:val="12"/>
          <w:szCs w:val="12"/>
        </w:rPr>
        <w:t>Самаранефтегаз</w:t>
      </w:r>
      <w:proofErr w:type="spellEnd"/>
      <w:r w:rsidRPr="00AE2BB3">
        <w:rPr>
          <w:rFonts w:ascii="Times New Roman" w:hAnsi="Times New Roman" w:cs="Times New Roman"/>
          <w:sz w:val="12"/>
          <w:szCs w:val="12"/>
        </w:rPr>
        <w:t>», также при необходимости привлекаются технические средства и силы специализированных организаций, с которыми заключены следующие договора:</w:t>
      </w:r>
    </w:p>
    <w:p w:rsidR="00AE2BB3" w:rsidRPr="00AE2BB3" w:rsidRDefault="00AE2BB3" w:rsidP="00AE2BB3">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AE2BB3">
        <w:rPr>
          <w:rFonts w:ascii="Times New Roman" w:hAnsi="Times New Roman" w:cs="Times New Roman"/>
          <w:sz w:val="12"/>
          <w:szCs w:val="12"/>
        </w:rPr>
        <w:t xml:space="preserve">договор с Федеральным государственным учреждением Аварийно-спасательным формированием «Северо-Восточная противофонтанная военизированная часть» (ФГУ АСФ «СВПФВЧ») на выполнение комплекса услуг по противофонтанному и газоспасательному обслуживанию объектов нефтедобычи: профилактическая работа по обеспечению противофонтанной и газовой безопасности на объектах </w:t>
      </w:r>
      <w:proofErr w:type="spellStart"/>
      <w:r w:rsidRPr="00AE2BB3">
        <w:rPr>
          <w:rFonts w:ascii="Times New Roman" w:hAnsi="Times New Roman" w:cs="Times New Roman"/>
          <w:sz w:val="12"/>
          <w:szCs w:val="12"/>
        </w:rPr>
        <w:t>нефтегазодобычи</w:t>
      </w:r>
      <w:proofErr w:type="spellEnd"/>
      <w:r w:rsidRPr="00AE2BB3">
        <w:rPr>
          <w:rFonts w:ascii="Times New Roman" w:hAnsi="Times New Roman" w:cs="Times New Roman"/>
          <w:sz w:val="12"/>
          <w:szCs w:val="12"/>
        </w:rPr>
        <w:t xml:space="preserve">, работы по ликвидации открытых нефтяных и газовых фонтанов, проведение аварийно-технических работ в </w:t>
      </w:r>
      <w:proofErr w:type="spellStart"/>
      <w:r w:rsidRPr="00AE2BB3">
        <w:rPr>
          <w:rFonts w:ascii="Times New Roman" w:hAnsi="Times New Roman" w:cs="Times New Roman"/>
          <w:sz w:val="12"/>
          <w:szCs w:val="12"/>
        </w:rPr>
        <w:t>газовзрывоопасной</w:t>
      </w:r>
      <w:proofErr w:type="spellEnd"/>
      <w:r w:rsidRPr="00AE2BB3">
        <w:rPr>
          <w:rFonts w:ascii="Times New Roman" w:hAnsi="Times New Roman" w:cs="Times New Roman"/>
          <w:sz w:val="12"/>
          <w:szCs w:val="12"/>
        </w:rPr>
        <w:t xml:space="preserve"> среде, требующие применения средств индивидуальной защиты и специального оборудования; </w:t>
      </w:r>
    </w:p>
    <w:p w:rsidR="00AE2BB3" w:rsidRPr="00AE2BB3" w:rsidRDefault="00AE2BB3" w:rsidP="00AE2BB3">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AE2BB3">
        <w:rPr>
          <w:rFonts w:ascii="Times New Roman" w:hAnsi="Times New Roman" w:cs="Times New Roman"/>
          <w:sz w:val="12"/>
          <w:szCs w:val="12"/>
        </w:rPr>
        <w:t xml:space="preserve">договор с ООО «РН-Пожарная безопасность» на пожарно-профилактическое обслуживание объектов, оперативное реагирование на возникающие пожары, проведение действий по их тушению имеющимися силами и средствами. </w:t>
      </w:r>
    </w:p>
    <w:p w:rsidR="00AE2BB3" w:rsidRPr="00AE2BB3" w:rsidRDefault="00AE2BB3" w:rsidP="00AE2BB3">
      <w:pPr>
        <w:spacing w:after="0" w:line="240" w:lineRule="auto"/>
        <w:ind w:firstLine="284"/>
        <w:jc w:val="both"/>
        <w:rPr>
          <w:rFonts w:ascii="Times New Roman" w:hAnsi="Times New Roman" w:cs="Times New Roman"/>
          <w:sz w:val="12"/>
          <w:szCs w:val="12"/>
        </w:rPr>
      </w:pPr>
      <w:r w:rsidRPr="00AE2BB3">
        <w:rPr>
          <w:rFonts w:ascii="Times New Roman" w:hAnsi="Times New Roman" w:cs="Times New Roman"/>
          <w:sz w:val="12"/>
          <w:szCs w:val="12"/>
        </w:rPr>
        <w:t>Решение о привлечении специализированных служб и формирований принимается КЧС АО «</w:t>
      </w:r>
      <w:proofErr w:type="spellStart"/>
      <w:r w:rsidRPr="00AE2BB3">
        <w:rPr>
          <w:rFonts w:ascii="Times New Roman" w:hAnsi="Times New Roman" w:cs="Times New Roman"/>
          <w:sz w:val="12"/>
          <w:szCs w:val="12"/>
        </w:rPr>
        <w:t>Самаранефтегаз</w:t>
      </w:r>
      <w:proofErr w:type="spellEnd"/>
      <w:r w:rsidRPr="00AE2BB3">
        <w:rPr>
          <w:rFonts w:ascii="Times New Roman" w:hAnsi="Times New Roman" w:cs="Times New Roman"/>
          <w:sz w:val="12"/>
          <w:szCs w:val="12"/>
        </w:rPr>
        <w:t xml:space="preserve">», исходя из условий оперативной обстановки и масштабов аварии. </w:t>
      </w:r>
    </w:p>
    <w:p w:rsidR="00AE2BB3" w:rsidRPr="00AE2BB3" w:rsidRDefault="00AE2BB3" w:rsidP="00AE2BB3">
      <w:pPr>
        <w:spacing w:after="0" w:line="240" w:lineRule="auto"/>
        <w:ind w:firstLine="284"/>
        <w:jc w:val="both"/>
        <w:rPr>
          <w:rFonts w:ascii="Times New Roman" w:hAnsi="Times New Roman" w:cs="Times New Roman"/>
          <w:sz w:val="12"/>
          <w:szCs w:val="12"/>
        </w:rPr>
      </w:pPr>
      <w:r w:rsidRPr="00AE2BB3">
        <w:rPr>
          <w:rFonts w:ascii="Times New Roman" w:hAnsi="Times New Roman" w:cs="Times New Roman"/>
          <w:sz w:val="12"/>
          <w:szCs w:val="12"/>
        </w:rPr>
        <w:t>Предусмотренные проектной документацией технические решения по системам оповещения о чрезвычайных ситуациях (включая локальные системы оповещения в районах размещения потенциально опасных объектов)</w:t>
      </w:r>
    </w:p>
    <w:p w:rsidR="00AE2BB3" w:rsidRPr="00AE2BB3" w:rsidRDefault="00AE2BB3" w:rsidP="00AE2BB3">
      <w:pPr>
        <w:spacing w:after="0" w:line="240" w:lineRule="auto"/>
        <w:ind w:firstLine="284"/>
        <w:jc w:val="both"/>
        <w:rPr>
          <w:rFonts w:ascii="Times New Roman" w:hAnsi="Times New Roman" w:cs="Times New Roman"/>
          <w:sz w:val="12"/>
          <w:szCs w:val="12"/>
        </w:rPr>
      </w:pPr>
      <w:r w:rsidRPr="00AE2BB3">
        <w:rPr>
          <w:rFonts w:ascii="Times New Roman" w:hAnsi="Times New Roman" w:cs="Times New Roman"/>
          <w:sz w:val="12"/>
          <w:szCs w:val="12"/>
        </w:rPr>
        <w:t>Основными задачами системы оповещения являются:</w:t>
      </w:r>
    </w:p>
    <w:p w:rsidR="00AE2BB3" w:rsidRPr="00AE2BB3" w:rsidRDefault="00AE2BB3" w:rsidP="00AE2BB3">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AE2BB3">
        <w:rPr>
          <w:rFonts w:ascii="Times New Roman" w:hAnsi="Times New Roman" w:cs="Times New Roman"/>
          <w:sz w:val="12"/>
          <w:szCs w:val="12"/>
        </w:rPr>
        <w:t xml:space="preserve">доведения сообщений об аварии до руководства, обслуживающего персонала и личного состава аварийных формирований и проведение их сбора для решения вопросов по ее ликвидации; </w:t>
      </w:r>
    </w:p>
    <w:p w:rsidR="00AE2BB3" w:rsidRPr="00AE2BB3" w:rsidRDefault="00AE2BB3" w:rsidP="00AE2BB3">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AE2BB3">
        <w:rPr>
          <w:rFonts w:ascii="Times New Roman" w:hAnsi="Times New Roman" w:cs="Times New Roman"/>
          <w:sz w:val="12"/>
          <w:szCs w:val="12"/>
        </w:rPr>
        <w:t xml:space="preserve">принятие первоочередных мер в аварийной ситуации по спасению персонала, безаварийной остановке производства и локализации аварии. </w:t>
      </w:r>
    </w:p>
    <w:p w:rsidR="00AE2BB3" w:rsidRPr="00AE2BB3" w:rsidRDefault="00AE2BB3" w:rsidP="00AE2BB3">
      <w:pPr>
        <w:spacing w:after="0" w:line="240" w:lineRule="auto"/>
        <w:ind w:firstLine="284"/>
        <w:jc w:val="both"/>
        <w:rPr>
          <w:rFonts w:ascii="Times New Roman" w:hAnsi="Times New Roman" w:cs="Times New Roman"/>
          <w:sz w:val="12"/>
          <w:szCs w:val="12"/>
        </w:rPr>
      </w:pPr>
      <w:r w:rsidRPr="00AE2BB3">
        <w:rPr>
          <w:rFonts w:ascii="Times New Roman" w:hAnsi="Times New Roman" w:cs="Times New Roman"/>
          <w:sz w:val="12"/>
          <w:szCs w:val="12"/>
        </w:rPr>
        <w:t xml:space="preserve">Средствами получения информации об аварии на проектируемом объекте являются: </w:t>
      </w:r>
    </w:p>
    <w:p w:rsidR="00AE2BB3" w:rsidRPr="00AE2BB3" w:rsidRDefault="00AE2BB3" w:rsidP="00AE2BB3">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AE2BB3">
        <w:rPr>
          <w:rFonts w:ascii="Times New Roman" w:hAnsi="Times New Roman" w:cs="Times New Roman"/>
          <w:sz w:val="12"/>
          <w:szCs w:val="12"/>
        </w:rPr>
        <w:t xml:space="preserve">сигналы системы автоматики; </w:t>
      </w:r>
    </w:p>
    <w:p w:rsidR="00AE2BB3" w:rsidRPr="00AE2BB3" w:rsidRDefault="00AE2BB3" w:rsidP="00AE2BB3">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AE2BB3">
        <w:rPr>
          <w:rFonts w:ascii="Times New Roman" w:hAnsi="Times New Roman" w:cs="Times New Roman"/>
          <w:sz w:val="12"/>
          <w:szCs w:val="12"/>
        </w:rPr>
        <w:t xml:space="preserve">сообщение от первого обнаружившего (очевидца, пострадавшего, анонимного источника) аварийную ситуацию. </w:t>
      </w:r>
    </w:p>
    <w:p w:rsidR="00AE2BB3" w:rsidRPr="00AE2BB3" w:rsidRDefault="00AE2BB3" w:rsidP="00AE2BB3">
      <w:pPr>
        <w:spacing w:after="0" w:line="240" w:lineRule="auto"/>
        <w:ind w:firstLine="284"/>
        <w:jc w:val="both"/>
        <w:rPr>
          <w:rFonts w:ascii="Times New Roman" w:hAnsi="Times New Roman" w:cs="Times New Roman"/>
          <w:sz w:val="12"/>
          <w:szCs w:val="12"/>
        </w:rPr>
      </w:pPr>
      <w:r w:rsidRPr="00AE2BB3">
        <w:rPr>
          <w:rFonts w:ascii="Times New Roman" w:hAnsi="Times New Roman" w:cs="Times New Roman"/>
          <w:sz w:val="12"/>
          <w:szCs w:val="12"/>
        </w:rPr>
        <w:t xml:space="preserve">Обслуживающий персонал обеспечен сотовой связью, c использованием которой обеспечивается связь во время выездов на объект проектирования. Организация сотовой связи обеспечивается существующей сетью оператора GSM/GPRS-связи ПАО «Мегафон». </w:t>
      </w:r>
    </w:p>
    <w:p w:rsidR="00AE2BB3" w:rsidRPr="00AE2BB3" w:rsidRDefault="00AE2BB3" w:rsidP="00AE2BB3">
      <w:pPr>
        <w:spacing w:after="0" w:line="240" w:lineRule="auto"/>
        <w:ind w:firstLine="284"/>
        <w:jc w:val="both"/>
        <w:rPr>
          <w:rFonts w:ascii="Times New Roman" w:hAnsi="Times New Roman" w:cs="Times New Roman"/>
          <w:sz w:val="12"/>
          <w:szCs w:val="12"/>
        </w:rPr>
      </w:pPr>
      <w:r w:rsidRPr="00AE2BB3">
        <w:rPr>
          <w:rFonts w:ascii="Times New Roman" w:hAnsi="Times New Roman" w:cs="Times New Roman"/>
          <w:sz w:val="12"/>
          <w:szCs w:val="12"/>
        </w:rPr>
        <w:t>В случае возникновения ЧС на проектируемом объекте порядок оповещения предусматривается по следующей схеме:</w:t>
      </w:r>
    </w:p>
    <w:p w:rsidR="00AE2BB3" w:rsidRPr="00AE2BB3" w:rsidRDefault="00AE2BB3" w:rsidP="00AE2BB3">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AE2BB3">
        <w:rPr>
          <w:rFonts w:ascii="Times New Roman" w:hAnsi="Times New Roman" w:cs="Times New Roman"/>
          <w:sz w:val="12"/>
          <w:szCs w:val="12"/>
        </w:rPr>
        <w:t>первый обнаруживший (очевидец, пострадавший, анонимный источник) аварийную ситуацию по средствам сотовой связи, речевого сообщения информирует дежурного оператора УПСВ «</w:t>
      </w:r>
      <w:proofErr w:type="spellStart"/>
      <w:r w:rsidRPr="00AE2BB3">
        <w:rPr>
          <w:rFonts w:ascii="Times New Roman" w:hAnsi="Times New Roman" w:cs="Times New Roman"/>
          <w:sz w:val="12"/>
          <w:szCs w:val="12"/>
        </w:rPr>
        <w:t>Екатериновская</w:t>
      </w:r>
      <w:proofErr w:type="spellEnd"/>
      <w:r w:rsidRPr="00AE2BB3">
        <w:rPr>
          <w:rFonts w:ascii="Times New Roman" w:hAnsi="Times New Roman" w:cs="Times New Roman"/>
          <w:sz w:val="12"/>
          <w:szCs w:val="12"/>
        </w:rPr>
        <w:t>»;</w:t>
      </w:r>
    </w:p>
    <w:p w:rsidR="00AE2BB3" w:rsidRPr="00AE2BB3" w:rsidRDefault="00AE2BB3" w:rsidP="00AE2BB3">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AE2BB3">
        <w:rPr>
          <w:rFonts w:ascii="Times New Roman" w:hAnsi="Times New Roman" w:cs="Times New Roman"/>
          <w:sz w:val="12"/>
          <w:szCs w:val="12"/>
        </w:rPr>
        <w:t>оператор, получив сигнал о ЧС, немедленно оповещает:</w:t>
      </w:r>
    </w:p>
    <w:p w:rsidR="00AE2BB3" w:rsidRPr="00AE2BB3" w:rsidRDefault="00AE2BB3" w:rsidP="00AE2BB3">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AE2BB3">
        <w:rPr>
          <w:rFonts w:ascii="Times New Roman" w:hAnsi="Times New Roman" w:cs="Times New Roman"/>
          <w:sz w:val="12"/>
          <w:szCs w:val="12"/>
        </w:rPr>
        <w:t>по средствам телефонной связи, сотовой связи начальника, мастера УПСВ;</w:t>
      </w:r>
    </w:p>
    <w:p w:rsidR="00AE2BB3" w:rsidRPr="00AE2BB3" w:rsidRDefault="00AE2BB3" w:rsidP="00AE2BB3">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AE2BB3">
        <w:rPr>
          <w:rFonts w:ascii="Times New Roman" w:hAnsi="Times New Roman" w:cs="Times New Roman"/>
          <w:sz w:val="12"/>
          <w:szCs w:val="12"/>
        </w:rPr>
        <w:t>по средствам сотовой связи персонал, находящийся на территории объекта;</w:t>
      </w:r>
    </w:p>
    <w:p w:rsidR="00AE2BB3" w:rsidRPr="00AE2BB3" w:rsidRDefault="00AE2BB3" w:rsidP="00AE2BB3">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AE2BB3">
        <w:rPr>
          <w:rFonts w:ascii="Times New Roman" w:hAnsi="Times New Roman" w:cs="Times New Roman"/>
          <w:sz w:val="12"/>
          <w:szCs w:val="12"/>
        </w:rPr>
        <w:t>по средствам телефонной связи диспетчера ПЧ-175 (при необходимости), дежурного скорой медицинской помощи (при необходимости);</w:t>
      </w:r>
    </w:p>
    <w:p w:rsidR="00AE2BB3" w:rsidRPr="00AE2BB3" w:rsidRDefault="00AE2BB3" w:rsidP="00AE2BB3">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AE2BB3">
        <w:rPr>
          <w:rFonts w:ascii="Times New Roman" w:hAnsi="Times New Roman" w:cs="Times New Roman"/>
          <w:sz w:val="12"/>
          <w:szCs w:val="12"/>
        </w:rPr>
        <w:t xml:space="preserve">по средствам телефонной и сотовой связи диспетчера ЦЭРТ-1; </w:t>
      </w:r>
    </w:p>
    <w:p w:rsidR="00AE2BB3" w:rsidRPr="00AE2BB3" w:rsidRDefault="00AE2BB3" w:rsidP="00AE2BB3">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AE2BB3">
        <w:rPr>
          <w:rFonts w:ascii="Times New Roman" w:hAnsi="Times New Roman" w:cs="Times New Roman"/>
          <w:sz w:val="12"/>
          <w:szCs w:val="12"/>
        </w:rPr>
        <w:t>диспетчер ЦЭРТ-1 получив сигнал о ЧС, немедленно оповещает по средствам телефонной связи начальника ЦЭРТ-1, диспетчера РИТС СГМ, диспетчера ПЧ-175 (при необходимости), дежурного скорой медицинской помощи (при необходимости);</w:t>
      </w:r>
    </w:p>
    <w:p w:rsidR="00AE2BB3" w:rsidRPr="00AE2BB3" w:rsidRDefault="00AE2BB3" w:rsidP="00AE2BB3">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AE2BB3">
        <w:rPr>
          <w:rFonts w:ascii="Times New Roman" w:hAnsi="Times New Roman" w:cs="Times New Roman"/>
          <w:sz w:val="12"/>
          <w:szCs w:val="12"/>
        </w:rPr>
        <w:t>диспетчер РИТС СГМ, получив сигнал о ЧС, немедленно оповещает по средствам телефонной связи начальника смены ЦИТУ АО «</w:t>
      </w:r>
      <w:proofErr w:type="spellStart"/>
      <w:r w:rsidRPr="00AE2BB3">
        <w:rPr>
          <w:rFonts w:ascii="Times New Roman" w:hAnsi="Times New Roman" w:cs="Times New Roman"/>
          <w:sz w:val="12"/>
          <w:szCs w:val="12"/>
        </w:rPr>
        <w:t>Самаранефтегаз</w:t>
      </w:r>
      <w:proofErr w:type="spellEnd"/>
      <w:r w:rsidRPr="00AE2BB3">
        <w:rPr>
          <w:rFonts w:ascii="Times New Roman" w:hAnsi="Times New Roman" w:cs="Times New Roman"/>
          <w:sz w:val="12"/>
          <w:szCs w:val="12"/>
        </w:rPr>
        <w:t xml:space="preserve">»; </w:t>
      </w:r>
    </w:p>
    <w:p w:rsidR="00AE2BB3" w:rsidRPr="00AE2BB3" w:rsidRDefault="00AE2BB3" w:rsidP="00AE2BB3">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AE2BB3">
        <w:rPr>
          <w:rFonts w:ascii="Times New Roman" w:hAnsi="Times New Roman" w:cs="Times New Roman"/>
          <w:sz w:val="12"/>
          <w:szCs w:val="12"/>
        </w:rPr>
        <w:t>начальник смены ЦИТУ, получив сигнал о ЧС, немедленно оповещает по средствам телефонной связи начальника ЦИТУ;</w:t>
      </w:r>
    </w:p>
    <w:p w:rsidR="00AE2BB3" w:rsidRPr="00AE2BB3" w:rsidRDefault="00AE2BB3" w:rsidP="00AE2BB3">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AE2BB3">
        <w:rPr>
          <w:rFonts w:ascii="Times New Roman" w:hAnsi="Times New Roman" w:cs="Times New Roman"/>
          <w:sz w:val="12"/>
          <w:szCs w:val="12"/>
        </w:rPr>
        <w:t>диспетчер ДДС по указанию начальника смены ЦИТУ по средствам телефонной связи оповещает диспетчера цеха по ликвидации аварий и их последствий - аварийно-спасательное формирование (ЦЛАП-АСФ), диспетчера ФГУ АСФ Северо-восточная противофонтанная военизированная часть (СВПФВЧ), диспетчера НАСФ;</w:t>
      </w:r>
    </w:p>
    <w:p w:rsidR="00AE2BB3" w:rsidRPr="00AE2BB3" w:rsidRDefault="00AE2BB3" w:rsidP="00AE2BB3">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AE2BB3">
        <w:rPr>
          <w:rFonts w:ascii="Times New Roman" w:hAnsi="Times New Roman" w:cs="Times New Roman"/>
          <w:sz w:val="12"/>
          <w:szCs w:val="12"/>
        </w:rPr>
        <w:t>диспетчер ДДС по указанию руководителя (заместителя) АО «</w:t>
      </w:r>
      <w:proofErr w:type="spellStart"/>
      <w:r w:rsidRPr="00AE2BB3">
        <w:rPr>
          <w:rFonts w:ascii="Times New Roman" w:hAnsi="Times New Roman" w:cs="Times New Roman"/>
          <w:sz w:val="12"/>
          <w:szCs w:val="12"/>
        </w:rPr>
        <w:t>Самаранефтегаз</w:t>
      </w:r>
      <w:proofErr w:type="spellEnd"/>
      <w:r w:rsidRPr="00AE2BB3">
        <w:rPr>
          <w:rFonts w:ascii="Times New Roman" w:hAnsi="Times New Roman" w:cs="Times New Roman"/>
          <w:sz w:val="12"/>
          <w:szCs w:val="12"/>
        </w:rPr>
        <w:t>» по средствам телефонной связи информирует диспетчера ЕДДС муниципального района Сергиевский.</w:t>
      </w:r>
    </w:p>
    <w:p w:rsidR="00AE2BB3" w:rsidRPr="00AE2BB3" w:rsidRDefault="00AE2BB3" w:rsidP="00AE2BB3">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AE2BB3">
        <w:rPr>
          <w:rFonts w:ascii="Times New Roman" w:hAnsi="Times New Roman" w:cs="Times New Roman"/>
          <w:sz w:val="12"/>
          <w:szCs w:val="12"/>
        </w:rPr>
        <w:t>При получении сигнала об аварийной ситуации от систем автоматики, средств контроля и управления диспетчер АСДУ ЦСОИ «Суходол» немедленно оповещает по средствам телефонной связи оператора УПСВ «</w:t>
      </w:r>
      <w:proofErr w:type="spellStart"/>
      <w:r w:rsidRPr="00AE2BB3">
        <w:rPr>
          <w:rFonts w:ascii="Times New Roman" w:hAnsi="Times New Roman" w:cs="Times New Roman"/>
          <w:sz w:val="12"/>
          <w:szCs w:val="12"/>
        </w:rPr>
        <w:t>Екатериновская</w:t>
      </w:r>
      <w:proofErr w:type="spellEnd"/>
      <w:r w:rsidRPr="00AE2BB3">
        <w:rPr>
          <w:rFonts w:ascii="Times New Roman" w:hAnsi="Times New Roman" w:cs="Times New Roman"/>
          <w:sz w:val="12"/>
          <w:szCs w:val="12"/>
        </w:rPr>
        <w:t>», диспетчера ПЧ-175, диспетчера ЦЭРТ-1, диспетчера РИТС СГМ. Далее порядок оповещения такой же, что и выше описанный.</w:t>
      </w:r>
    </w:p>
    <w:p w:rsidR="00AE2BB3" w:rsidRPr="00AE2BB3" w:rsidRDefault="00AE2BB3" w:rsidP="00AE2BB3">
      <w:pPr>
        <w:spacing w:after="0" w:line="240" w:lineRule="auto"/>
        <w:ind w:firstLine="284"/>
        <w:jc w:val="both"/>
        <w:rPr>
          <w:rFonts w:ascii="Times New Roman" w:hAnsi="Times New Roman" w:cs="Times New Roman"/>
          <w:sz w:val="12"/>
          <w:szCs w:val="12"/>
        </w:rPr>
      </w:pPr>
      <w:r w:rsidRPr="00AE2BB3">
        <w:rPr>
          <w:rFonts w:ascii="Times New Roman" w:hAnsi="Times New Roman" w:cs="Times New Roman"/>
          <w:sz w:val="12"/>
          <w:szCs w:val="12"/>
        </w:rPr>
        <w:t>Оповещение местных и территориальных органов власти, оперативных служб, руководства АО «</w:t>
      </w:r>
      <w:proofErr w:type="spellStart"/>
      <w:r w:rsidRPr="00AE2BB3">
        <w:rPr>
          <w:rFonts w:ascii="Times New Roman" w:hAnsi="Times New Roman" w:cs="Times New Roman"/>
          <w:sz w:val="12"/>
          <w:szCs w:val="12"/>
        </w:rPr>
        <w:t>Самаранефтегаз</w:t>
      </w:r>
      <w:proofErr w:type="spellEnd"/>
      <w:r w:rsidRPr="00AE2BB3">
        <w:rPr>
          <w:rFonts w:ascii="Times New Roman" w:hAnsi="Times New Roman" w:cs="Times New Roman"/>
          <w:sz w:val="12"/>
          <w:szCs w:val="12"/>
        </w:rPr>
        <w:t>» и т.д. осуществляется с использованием средств телефонной связи.</w:t>
      </w:r>
    </w:p>
    <w:p w:rsidR="00AE2BB3" w:rsidRPr="00AE2BB3" w:rsidRDefault="00AE2BB3" w:rsidP="00AE2BB3">
      <w:pPr>
        <w:spacing w:after="0" w:line="240" w:lineRule="auto"/>
        <w:ind w:firstLine="284"/>
        <w:jc w:val="both"/>
        <w:rPr>
          <w:rFonts w:ascii="Times New Roman" w:hAnsi="Times New Roman" w:cs="Times New Roman"/>
          <w:sz w:val="12"/>
          <w:szCs w:val="12"/>
        </w:rPr>
      </w:pPr>
      <w:r w:rsidRPr="00AE2BB3">
        <w:rPr>
          <w:rFonts w:ascii="Times New Roman" w:hAnsi="Times New Roman" w:cs="Times New Roman"/>
          <w:sz w:val="12"/>
          <w:szCs w:val="12"/>
        </w:rPr>
        <w:t>Информация о ЧС доводится со следующими временными характеристиками:</w:t>
      </w:r>
    </w:p>
    <w:p w:rsidR="00AE2BB3" w:rsidRPr="00AE2BB3" w:rsidRDefault="00AE2BB3" w:rsidP="00AE2BB3">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AE2BB3">
        <w:rPr>
          <w:rFonts w:ascii="Times New Roman" w:hAnsi="Times New Roman" w:cs="Times New Roman"/>
          <w:sz w:val="12"/>
          <w:szCs w:val="12"/>
        </w:rPr>
        <w:t>экстренное уведомление и оповещение о прогнозе и факте ЧС регионального и местного масштаба – незамедлительно вне зависимости от времени суток;</w:t>
      </w:r>
    </w:p>
    <w:p w:rsidR="00AE2BB3" w:rsidRPr="00AE2BB3" w:rsidRDefault="00AE2BB3" w:rsidP="00AE2BB3">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AE2BB3">
        <w:rPr>
          <w:rFonts w:ascii="Times New Roman" w:hAnsi="Times New Roman" w:cs="Times New Roman"/>
          <w:sz w:val="12"/>
          <w:szCs w:val="12"/>
        </w:rPr>
        <w:t>срочная информация о развитии обстановки при ЧС и о ходе работ по их ликвидации – не позднее двух часов с момента уведомления о событии, последующие сообщения с периодичностью не более четырех часов;</w:t>
      </w:r>
    </w:p>
    <w:p w:rsidR="00AE2BB3" w:rsidRPr="00AE2BB3" w:rsidRDefault="00AE2BB3" w:rsidP="00AE2BB3">
      <w:pPr>
        <w:spacing w:after="0" w:line="240" w:lineRule="auto"/>
        <w:ind w:firstLine="284"/>
        <w:jc w:val="both"/>
        <w:rPr>
          <w:rFonts w:ascii="Times New Roman" w:hAnsi="Times New Roman" w:cs="Times New Roman"/>
          <w:sz w:val="12"/>
          <w:szCs w:val="12"/>
        </w:rPr>
      </w:pPr>
      <w:r w:rsidRPr="00AE2BB3">
        <w:rPr>
          <w:rFonts w:ascii="Times New Roman" w:hAnsi="Times New Roman" w:cs="Times New Roman"/>
          <w:sz w:val="12"/>
          <w:szCs w:val="12"/>
        </w:rPr>
        <w:t>обобщенная информация о событиях за сутки при ведении работ по ликвидации ЧС – к 16 часам каждых суток.</w:t>
      </w:r>
    </w:p>
    <w:p w:rsidR="00AE2BB3" w:rsidRPr="00AE2BB3" w:rsidRDefault="00AE2BB3" w:rsidP="00AE2BB3">
      <w:pPr>
        <w:spacing w:after="0" w:line="240" w:lineRule="auto"/>
        <w:ind w:firstLine="284"/>
        <w:jc w:val="both"/>
        <w:rPr>
          <w:rFonts w:ascii="Times New Roman" w:hAnsi="Times New Roman" w:cs="Times New Roman"/>
          <w:sz w:val="12"/>
          <w:szCs w:val="12"/>
        </w:rPr>
      </w:pPr>
      <w:r w:rsidRPr="00AE2BB3">
        <w:rPr>
          <w:rFonts w:ascii="Times New Roman" w:hAnsi="Times New Roman" w:cs="Times New Roman"/>
          <w:sz w:val="12"/>
          <w:szCs w:val="12"/>
        </w:rPr>
        <w:t>Мероприятия по обеспечению противоаварийной устойчивости пунктов и систем управления производственным процессом, обеспечению гарантированной устойчивости радиосвязи и проводной связи при ЧС и их ликвидации</w:t>
      </w:r>
    </w:p>
    <w:p w:rsidR="00AE2BB3" w:rsidRPr="00AE2BB3" w:rsidRDefault="00AE2BB3" w:rsidP="00AE2BB3">
      <w:pPr>
        <w:spacing w:after="0" w:line="240" w:lineRule="auto"/>
        <w:ind w:firstLine="284"/>
        <w:jc w:val="both"/>
        <w:rPr>
          <w:rFonts w:ascii="Times New Roman" w:hAnsi="Times New Roman" w:cs="Times New Roman"/>
          <w:sz w:val="12"/>
          <w:szCs w:val="12"/>
        </w:rPr>
      </w:pPr>
      <w:r w:rsidRPr="00AE2BB3">
        <w:rPr>
          <w:rFonts w:ascii="Times New Roman" w:hAnsi="Times New Roman" w:cs="Times New Roman"/>
          <w:sz w:val="12"/>
          <w:szCs w:val="12"/>
        </w:rPr>
        <w:t>Централизованный контроль за работой напорного нефтепровода осуществляется из ЦСОИ «Суходол», в который поступает вся информация с КП телемеханики. Здание диспетчерского пункта, в котором находятся основные системы управления и контроля за технологическим процессом в зоны опасных воздействий при авариях на проектируемых сооружениях не попадает.</w:t>
      </w:r>
    </w:p>
    <w:p w:rsidR="00AE2BB3" w:rsidRPr="00AE2BB3" w:rsidRDefault="00AE2BB3" w:rsidP="00AE2BB3">
      <w:pPr>
        <w:spacing w:after="0" w:line="240" w:lineRule="auto"/>
        <w:ind w:firstLine="284"/>
        <w:jc w:val="both"/>
        <w:rPr>
          <w:rFonts w:ascii="Times New Roman" w:hAnsi="Times New Roman" w:cs="Times New Roman"/>
          <w:sz w:val="12"/>
          <w:szCs w:val="12"/>
        </w:rPr>
      </w:pPr>
      <w:r w:rsidRPr="00AE2BB3">
        <w:rPr>
          <w:rFonts w:ascii="Times New Roman" w:hAnsi="Times New Roman" w:cs="Times New Roman"/>
          <w:sz w:val="12"/>
          <w:szCs w:val="12"/>
        </w:rPr>
        <w:t>В связи с вышеизложенным, специальных мероприятий по защите диспетчерского пункта, как пункта управления производственным процессом, от негативных последствий аварийных ситуаций проектной документацией не предусматривается.</w:t>
      </w:r>
    </w:p>
    <w:p w:rsidR="00AE2BB3" w:rsidRPr="00AE2BB3" w:rsidRDefault="00AE2BB3" w:rsidP="00AE2BB3">
      <w:pPr>
        <w:spacing w:after="0" w:line="240" w:lineRule="auto"/>
        <w:ind w:firstLine="284"/>
        <w:jc w:val="both"/>
        <w:rPr>
          <w:rFonts w:ascii="Times New Roman" w:hAnsi="Times New Roman" w:cs="Times New Roman"/>
          <w:sz w:val="12"/>
          <w:szCs w:val="12"/>
        </w:rPr>
      </w:pPr>
      <w:r w:rsidRPr="00AE2BB3">
        <w:rPr>
          <w:rFonts w:ascii="Times New Roman" w:hAnsi="Times New Roman" w:cs="Times New Roman"/>
          <w:sz w:val="12"/>
          <w:szCs w:val="12"/>
        </w:rPr>
        <w:t>В проектной документации в соответствии с техническими условиями не предусматривается создание дополнительных и резервных автоматизированных систем, обеспечивающих дублирование системы контроля и управления технологическим процессом проектируемых сооружений.</w:t>
      </w:r>
    </w:p>
    <w:p w:rsidR="00AE2BB3" w:rsidRPr="00AE2BB3" w:rsidRDefault="00AE2BB3" w:rsidP="00AE2BB3">
      <w:pPr>
        <w:spacing w:after="0" w:line="240" w:lineRule="auto"/>
        <w:ind w:firstLine="284"/>
        <w:jc w:val="both"/>
        <w:rPr>
          <w:rFonts w:ascii="Times New Roman" w:hAnsi="Times New Roman" w:cs="Times New Roman"/>
          <w:sz w:val="12"/>
          <w:szCs w:val="12"/>
        </w:rPr>
      </w:pPr>
      <w:r w:rsidRPr="00AE2BB3">
        <w:rPr>
          <w:rFonts w:ascii="Times New Roman" w:hAnsi="Times New Roman" w:cs="Times New Roman"/>
          <w:sz w:val="12"/>
          <w:szCs w:val="12"/>
        </w:rPr>
        <w:t>Мероприятия по обеспечению эвакуации населения (персонала проектируемого объекта) при чрезвычайных ситуациях природного и техногенного характера, мероприятия по обеспечению беспрепятственного ввода и передвижения на территории проектируемого объекта аварийно-спасательных сил для ликвидации чрезвычайных ситуаций</w:t>
      </w:r>
    </w:p>
    <w:p w:rsidR="00AE2BB3" w:rsidRPr="00AE2BB3" w:rsidRDefault="00AE2BB3" w:rsidP="00AE2BB3">
      <w:pPr>
        <w:spacing w:after="0" w:line="240" w:lineRule="auto"/>
        <w:ind w:firstLine="284"/>
        <w:jc w:val="both"/>
        <w:rPr>
          <w:rFonts w:ascii="Times New Roman" w:hAnsi="Times New Roman" w:cs="Times New Roman"/>
          <w:sz w:val="12"/>
          <w:szCs w:val="12"/>
        </w:rPr>
      </w:pPr>
      <w:r w:rsidRPr="00AE2BB3">
        <w:rPr>
          <w:rFonts w:ascii="Times New Roman" w:hAnsi="Times New Roman" w:cs="Times New Roman"/>
          <w:sz w:val="12"/>
          <w:szCs w:val="12"/>
        </w:rPr>
        <w:t>Эвакуация персонала при ЧС производится на безопасное расстояние в любом направлении, в зависимости от места возникновения аварии с учетом метеоусловий, включая направление, скорость ветра и прогноз их возможного изменения. Проектируемые сооружения находятся на открытой местности, что позволяет беспрепятственно осуществить экстренный выход персонала за пределы зон воздействия поражающих факторов. Беспрепятственная эвакуация персонала с территории проектируемых сооружений обеспечивается объемно-планировочными решениями, а также наличием существующих и проектируемых подъездных дорог. Существующие и проектируемые подъездные дороги позволяют провести своевременную эвакуацию персонала при необходимости за пределы зоны чрезвычайной ситуации.</w:t>
      </w:r>
    </w:p>
    <w:p w:rsidR="00AE2BB3" w:rsidRDefault="00AE2BB3" w:rsidP="00AE2BB3">
      <w:pPr>
        <w:spacing w:after="0" w:line="240" w:lineRule="auto"/>
        <w:ind w:firstLine="284"/>
        <w:jc w:val="both"/>
        <w:rPr>
          <w:rFonts w:ascii="Times New Roman" w:hAnsi="Times New Roman" w:cs="Times New Roman"/>
          <w:sz w:val="12"/>
          <w:szCs w:val="12"/>
        </w:rPr>
      </w:pPr>
      <w:r w:rsidRPr="00AE2BB3">
        <w:rPr>
          <w:rFonts w:ascii="Times New Roman" w:hAnsi="Times New Roman" w:cs="Times New Roman"/>
          <w:sz w:val="12"/>
          <w:szCs w:val="12"/>
        </w:rPr>
        <w:t xml:space="preserve">Беспрепятственный ввод и передвижение на территории проектируемых сооружений аварийно-спасательных сил обеспечивается автодорогами, подъездными путями и проездами к проектируемым сооружениям. Существующая дорожная сеть в районе проектируемых сооружений обеспечивает проезд транспортных средств. К проектируемым сооружениям предусмотрены подъезды с грунтощебеночным </w:t>
      </w:r>
      <w:r w:rsidRPr="00AE2BB3">
        <w:rPr>
          <w:rFonts w:ascii="Times New Roman" w:hAnsi="Times New Roman" w:cs="Times New Roman"/>
          <w:sz w:val="12"/>
          <w:szCs w:val="12"/>
        </w:rPr>
        <w:lastRenderedPageBreak/>
        <w:t>покрытием. Подъезды предусмотрены от существующих грунтовых полевых дорог проходимых в период весенне-осенней распутицы. При тяжелых дорожных условиях, для обеспечения ввода аварийно-спасательных сил, используется техника высокой проходимости. Планировочные отметки проезда приняты в соответствии с отметками существующих автодорог.</w:t>
      </w:r>
    </w:p>
    <w:p w:rsidR="00B32862" w:rsidRDefault="00B32862" w:rsidP="00B32862">
      <w:pPr>
        <w:spacing w:after="0" w:line="240" w:lineRule="auto"/>
        <w:ind w:firstLine="284"/>
        <w:jc w:val="center"/>
        <w:rPr>
          <w:rFonts w:ascii="Times New Roman" w:hAnsi="Times New Roman" w:cs="Times New Roman"/>
          <w:sz w:val="12"/>
          <w:szCs w:val="12"/>
        </w:rPr>
      </w:pPr>
      <w:r>
        <w:rPr>
          <w:noProof/>
          <w:lang w:eastAsia="ru-RU"/>
        </w:rPr>
        <w:drawing>
          <wp:inline distT="0" distB="0" distL="0" distR="0">
            <wp:extent cx="3981450" cy="666750"/>
            <wp:effectExtent l="0" t="0" r="0" b="0"/>
            <wp:docPr id="10" name="Рисунок 10" descr="C:\Users\user\AppData\Local\Microsoft\Windows\Temporary Internet Files\Content.Word\ихж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user\AppData\Local\Microsoft\Windows\Temporary Internet Files\Content.Word\ихжэ.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981450" cy="666750"/>
                    </a:xfrm>
                    <a:prstGeom prst="rect">
                      <a:avLst/>
                    </a:prstGeom>
                    <a:noFill/>
                    <a:ln>
                      <a:noFill/>
                    </a:ln>
                  </pic:spPr>
                </pic:pic>
              </a:graphicData>
            </a:graphic>
          </wp:inline>
        </w:drawing>
      </w:r>
    </w:p>
    <w:p w:rsidR="00B32862" w:rsidRPr="00B32862" w:rsidRDefault="00B32862" w:rsidP="00B32862">
      <w:pPr>
        <w:spacing w:after="0" w:line="240" w:lineRule="auto"/>
        <w:ind w:firstLine="284"/>
        <w:jc w:val="center"/>
        <w:rPr>
          <w:rFonts w:ascii="Times New Roman" w:hAnsi="Times New Roman" w:cs="Times New Roman"/>
          <w:sz w:val="12"/>
          <w:szCs w:val="12"/>
        </w:rPr>
      </w:pPr>
      <w:r w:rsidRPr="00B32862">
        <w:rPr>
          <w:rFonts w:ascii="Times New Roman" w:hAnsi="Times New Roman" w:cs="Times New Roman"/>
          <w:sz w:val="12"/>
          <w:szCs w:val="12"/>
        </w:rPr>
        <w:t>ДОКУМЕНТАЦИЯ ПО ПЛАНИРОВКЕ ТЕРРИТОРИИ</w:t>
      </w:r>
    </w:p>
    <w:p w:rsidR="00B32862" w:rsidRPr="00B32862" w:rsidRDefault="00B32862" w:rsidP="00B32862">
      <w:pPr>
        <w:spacing w:after="0" w:line="240" w:lineRule="auto"/>
        <w:ind w:firstLine="284"/>
        <w:jc w:val="center"/>
        <w:rPr>
          <w:rFonts w:ascii="Times New Roman" w:hAnsi="Times New Roman" w:cs="Times New Roman"/>
          <w:sz w:val="12"/>
          <w:szCs w:val="12"/>
        </w:rPr>
      </w:pPr>
    </w:p>
    <w:p w:rsidR="00B32862" w:rsidRPr="00B32862" w:rsidRDefault="00B32862" w:rsidP="00B32862">
      <w:pPr>
        <w:spacing w:after="0" w:line="240" w:lineRule="auto"/>
        <w:ind w:firstLine="284"/>
        <w:jc w:val="center"/>
        <w:rPr>
          <w:rFonts w:ascii="Times New Roman" w:hAnsi="Times New Roman" w:cs="Times New Roman"/>
          <w:sz w:val="12"/>
          <w:szCs w:val="12"/>
        </w:rPr>
      </w:pPr>
      <w:r w:rsidRPr="00B32862">
        <w:rPr>
          <w:rFonts w:ascii="Times New Roman" w:hAnsi="Times New Roman" w:cs="Times New Roman"/>
          <w:sz w:val="12"/>
          <w:szCs w:val="12"/>
        </w:rPr>
        <w:t>для строительства объекта</w:t>
      </w:r>
    </w:p>
    <w:p w:rsidR="00B32862" w:rsidRPr="00B32862" w:rsidRDefault="00B32862" w:rsidP="00B32862">
      <w:pPr>
        <w:spacing w:after="0" w:line="240" w:lineRule="auto"/>
        <w:ind w:firstLine="284"/>
        <w:jc w:val="center"/>
        <w:rPr>
          <w:rFonts w:ascii="Times New Roman" w:hAnsi="Times New Roman" w:cs="Times New Roman"/>
          <w:sz w:val="12"/>
          <w:szCs w:val="12"/>
        </w:rPr>
      </w:pPr>
      <w:r w:rsidRPr="00B32862">
        <w:rPr>
          <w:rFonts w:ascii="Times New Roman" w:hAnsi="Times New Roman" w:cs="Times New Roman"/>
          <w:sz w:val="12"/>
          <w:szCs w:val="12"/>
        </w:rPr>
        <w:t xml:space="preserve">6857П «Техническое перевооружение напорного нефтепровода ДНС Южно-Орловская - УПСВ </w:t>
      </w:r>
      <w:proofErr w:type="spellStart"/>
      <w:r w:rsidRPr="00B32862">
        <w:rPr>
          <w:rFonts w:ascii="Times New Roman" w:hAnsi="Times New Roman" w:cs="Times New Roman"/>
          <w:sz w:val="12"/>
          <w:szCs w:val="12"/>
        </w:rPr>
        <w:t>Екатериновская</w:t>
      </w:r>
      <w:proofErr w:type="spellEnd"/>
      <w:r w:rsidRPr="00B32862">
        <w:rPr>
          <w:rFonts w:ascii="Times New Roman" w:hAnsi="Times New Roman" w:cs="Times New Roman"/>
          <w:sz w:val="12"/>
          <w:szCs w:val="12"/>
        </w:rPr>
        <w:t xml:space="preserve">  (замена аварийного участка ПК 80+00 – ПК 198+00)»</w:t>
      </w:r>
    </w:p>
    <w:p w:rsidR="00B32862" w:rsidRPr="00B32862" w:rsidRDefault="00B32862" w:rsidP="00B32862">
      <w:pPr>
        <w:spacing w:after="0" w:line="240" w:lineRule="auto"/>
        <w:ind w:firstLine="284"/>
        <w:jc w:val="center"/>
        <w:rPr>
          <w:rFonts w:ascii="Times New Roman" w:hAnsi="Times New Roman" w:cs="Times New Roman"/>
          <w:sz w:val="12"/>
          <w:szCs w:val="12"/>
        </w:rPr>
      </w:pPr>
    </w:p>
    <w:p w:rsidR="00B32862" w:rsidRPr="00B32862" w:rsidRDefault="00B32862" w:rsidP="00B32862">
      <w:pPr>
        <w:spacing w:after="0" w:line="240" w:lineRule="auto"/>
        <w:ind w:firstLine="284"/>
        <w:jc w:val="center"/>
        <w:rPr>
          <w:rFonts w:ascii="Times New Roman" w:hAnsi="Times New Roman" w:cs="Times New Roman"/>
          <w:sz w:val="12"/>
          <w:szCs w:val="12"/>
        </w:rPr>
      </w:pPr>
      <w:r w:rsidRPr="00B32862">
        <w:rPr>
          <w:rFonts w:ascii="Times New Roman" w:hAnsi="Times New Roman" w:cs="Times New Roman"/>
          <w:sz w:val="12"/>
          <w:szCs w:val="12"/>
        </w:rPr>
        <w:t>в границах сельского поселения Черновка, в границах сельского поселения Воротнее и в границах сельского поселения Верхняя Орлянка муниципального района Сергиевский Самарской области</w:t>
      </w:r>
    </w:p>
    <w:p w:rsidR="00B32862" w:rsidRPr="00B32862" w:rsidRDefault="00B32862" w:rsidP="00B32862">
      <w:pPr>
        <w:spacing w:after="0" w:line="240" w:lineRule="auto"/>
        <w:rPr>
          <w:rFonts w:ascii="Times New Roman" w:hAnsi="Times New Roman" w:cs="Times New Roman"/>
          <w:sz w:val="12"/>
          <w:szCs w:val="12"/>
        </w:rPr>
      </w:pPr>
    </w:p>
    <w:p w:rsidR="00B32862" w:rsidRDefault="00B32862" w:rsidP="00B32862">
      <w:pPr>
        <w:spacing w:after="0" w:line="240" w:lineRule="auto"/>
        <w:ind w:firstLine="284"/>
        <w:jc w:val="center"/>
        <w:rPr>
          <w:rFonts w:ascii="Times New Roman" w:hAnsi="Times New Roman" w:cs="Times New Roman"/>
          <w:sz w:val="12"/>
          <w:szCs w:val="12"/>
        </w:rPr>
      </w:pPr>
      <w:r w:rsidRPr="00B32862">
        <w:rPr>
          <w:rFonts w:ascii="Times New Roman" w:hAnsi="Times New Roman" w:cs="Times New Roman"/>
          <w:sz w:val="12"/>
          <w:szCs w:val="12"/>
        </w:rPr>
        <w:t>Книга 3. Проект межевания территории</w:t>
      </w:r>
    </w:p>
    <w:tbl>
      <w:tblPr>
        <w:tblStyle w:val="afc"/>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61"/>
        <w:gridCol w:w="2340"/>
        <w:gridCol w:w="2528"/>
      </w:tblGrid>
      <w:tr w:rsidR="00B32862" w:rsidRPr="00B32862" w:rsidTr="00B32862">
        <w:trPr>
          <w:trHeight w:val="70"/>
          <w:jc w:val="center"/>
        </w:trPr>
        <w:tc>
          <w:tcPr>
            <w:tcW w:w="2861" w:type="dxa"/>
            <w:vAlign w:val="center"/>
          </w:tcPr>
          <w:p w:rsidR="00B32862" w:rsidRPr="00B32862" w:rsidRDefault="00B32862" w:rsidP="00B32862">
            <w:pPr>
              <w:autoSpaceDE w:val="0"/>
              <w:autoSpaceDN w:val="0"/>
              <w:adjustRightInd w:val="0"/>
              <w:jc w:val="center"/>
              <w:rPr>
                <w:rFonts w:ascii="Times New Roman" w:hAnsi="Times New Roman" w:cs="Times New Roman"/>
                <w:bCs/>
                <w:sz w:val="12"/>
                <w:szCs w:val="12"/>
              </w:rPr>
            </w:pPr>
            <w:r w:rsidRPr="00B32862">
              <w:rPr>
                <w:rFonts w:ascii="Times New Roman" w:hAnsi="Times New Roman" w:cs="Times New Roman"/>
                <w:bCs/>
                <w:sz w:val="12"/>
                <w:szCs w:val="12"/>
              </w:rPr>
              <w:t>Главный инженер</w:t>
            </w:r>
          </w:p>
        </w:tc>
        <w:tc>
          <w:tcPr>
            <w:tcW w:w="2340" w:type="dxa"/>
            <w:vAlign w:val="center"/>
          </w:tcPr>
          <w:p w:rsidR="00B32862" w:rsidRPr="00B32862" w:rsidRDefault="00B32862" w:rsidP="00B32862">
            <w:pPr>
              <w:pStyle w:val="afff6"/>
              <w:tabs>
                <w:tab w:val="right" w:pos="9356"/>
              </w:tabs>
              <w:rPr>
                <w:rFonts w:ascii="Times New Roman" w:hAnsi="Times New Roman"/>
                <w:b w:val="0"/>
                <w:sz w:val="12"/>
                <w:szCs w:val="12"/>
                <w:lang w:eastAsia="ar-SA"/>
              </w:rPr>
            </w:pPr>
            <w:r w:rsidRPr="00B32862">
              <w:rPr>
                <w:rFonts w:ascii="Times New Roman" w:hAnsi="Times New Roman"/>
                <w:noProof/>
                <w:sz w:val="12"/>
                <w:szCs w:val="12"/>
              </w:rPr>
              <w:drawing>
                <wp:inline distT="0" distB="0" distL="0" distR="0" wp14:anchorId="66D52F16" wp14:editId="1B7C584E">
                  <wp:extent cx="542925" cy="331035"/>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547245" cy="333669"/>
                          </a:xfrm>
                          <a:prstGeom prst="rect">
                            <a:avLst/>
                          </a:prstGeom>
                          <a:noFill/>
                          <a:ln>
                            <a:noFill/>
                          </a:ln>
                        </pic:spPr>
                      </pic:pic>
                    </a:graphicData>
                  </a:graphic>
                </wp:inline>
              </w:drawing>
            </w:r>
          </w:p>
        </w:tc>
        <w:tc>
          <w:tcPr>
            <w:tcW w:w="2528" w:type="dxa"/>
            <w:vAlign w:val="center"/>
          </w:tcPr>
          <w:p w:rsidR="00B32862" w:rsidRPr="00B32862" w:rsidRDefault="00B32862" w:rsidP="00B32862">
            <w:pPr>
              <w:pStyle w:val="afff6"/>
              <w:tabs>
                <w:tab w:val="right" w:pos="9356"/>
              </w:tabs>
              <w:rPr>
                <w:rFonts w:ascii="Times New Roman" w:hAnsi="Times New Roman"/>
                <w:b w:val="0"/>
                <w:sz w:val="12"/>
                <w:szCs w:val="12"/>
                <w:lang w:eastAsia="ar-SA"/>
              </w:rPr>
            </w:pPr>
            <w:r w:rsidRPr="00B32862">
              <w:rPr>
                <w:rFonts w:ascii="Times New Roman" w:hAnsi="Times New Roman"/>
                <w:b w:val="0"/>
                <w:sz w:val="12"/>
                <w:szCs w:val="12"/>
                <w:lang w:eastAsia="ar-SA"/>
              </w:rPr>
              <w:t xml:space="preserve">Д.В. </w:t>
            </w:r>
            <w:proofErr w:type="spellStart"/>
            <w:r w:rsidRPr="00B32862">
              <w:rPr>
                <w:rFonts w:ascii="Times New Roman" w:hAnsi="Times New Roman"/>
                <w:b w:val="0"/>
                <w:sz w:val="12"/>
                <w:szCs w:val="12"/>
                <w:lang w:eastAsia="ar-SA"/>
              </w:rPr>
              <w:t>Кашаев</w:t>
            </w:r>
            <w:proofErr w:type="spellEnd"/>
          </w:p>
        </w:tc>
      </w:tr>
      <w:tr w:rsidR="00B32862" w:rsidRPr="00B32862" w:rsidTr="00B32862">
        <w:trPr>
          <w:trHeight w:val="70"/>
          <w:jc w:val="center"/>
        </w:trPr>
        <w:tc>
          <w:tcPr>
            <w:tcW w:w="2861" w:type="dxa"/>
            <w:vAlign w:val="center"/>
          </w:tcPr>
          <w:p w:rsidR="00B32862" w:rsidRPr="00B32862" w:rsidRDefault="00B32862" w:rsidP="00B32862">
            <w:pPr>
              <w:autoSpaceDE w:val="0"/>
              <w:autoSpaceDN w:val="0"/>
              <w:adjustRightInd w:val="0"/>
              <w:jc w:val="center"/>
              <w:rPr>
                <w:rFonts w:ascii="Times New Roman" w:hAnsi="Times New Roman" w:cs="Times New Roman"/>
                <w:bCs/>
                <w:sz w:val="12"/>
                <w:szCs w:val="12"/>
              </w:rPr>
            </w:pPr>
            <w:r w:rsidRPr="00B32862">
              <w:rPr>
                <w:rFonts w:ascii="Times New Roman" w:hAnsi="Times New Roman" w:cs="Times New Roman"/>
                <w:sz w:val="12"/>
                <w:szCs w:val="12"/>
              </w:rPr>
              <w:t>Главный инженер проекта</w:t>
            </w:r>
          </w:p>
        </w:tc>
        <w:tc>
          <w:tcPr>
            <w:tcW w:w="2340" w:type="dxa"/>
            <w:vAlign w:val="center"/>
          </w:tcPr>
          <w:p w:rsidR="00B32862" w:rsidRPr="00B32862" w:rsidRDefault="00B32862" w:rsidP="00B32862">
            <w:pPr>
              <w:pStyle w:val="afff6"/>
              <w:tabs>
                <w:tab w:val="right" w:pos="9356"/>
              </w:tabs>
              <w:rPr>
                <w:rFonts w:ascii="Times New Roman" w:hAnsi="Times New Roman"/>
                <w:b w:val="0"/>
                <w:sz w:val="12"/>
                <w:szCs w:val="12"/>
                <w:lang w:eastAsia="ar-SA"/>
              </w:rPr>
            </w:pPr>
            <w:r>
              <w:rPr>
                <w:noProof/>
              </w:rPr>
              <w:drawing>
                <wp:inline distT="0" distB="0" distL="0" distR="0" wp14:anchorId="0C545EBD" wp14:editId="1BC32731">
                  <wp:extent cx="664972" cy="219075"/>
                  <wp:effectExtent l="0" t="0" r="0" b="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Шамасов.jpg"/>
                          <pic:cNvPicPr/>
                        </pic:nvPicPr>
                        <pic:blipFill>
                          <a:blip r:embed="rId28" cstate="print">
                            <a:extLst>
                              <a:ext uri="{28A0092B-C50C-407E-A947-70E740481C1C}">
                                <a14:useLocalDpi xmlns:a14="http://schemas.microsoft.com/office/drawing/2010/main" val="0"/>
                              </a:ext>
                            </a:extLst>
                          </a:blip>
                          <a:stretch>
                            <a:fillRect/>
                          </a:stretch>
                        </pic:blipFill>
                        <pic:spPr>
                          <a:xfrm>
                            <a:off x="0" y="0"/>
                            <a:ext cx="669060" cy="220422"/>
                          </a:xfrm>
                          <a:prstGeom prst="rect">
                            <a:avLst/>
                          </a:prstGeom>
                        </pic:spPr>
                      </pic:pic>
                    </a:graphicData>
                  </a:graphic>
                </wp:inline>
              </w:drawing>
            </w:r>
          </w:p>
        </w:tc>
        <w:tc>
          <w:tcPr>
            <w:tcW w:w="2528" w:type="dxa"/>
            <w:vAlign w:val="center"/>
          </w:tcPr>
          <w:p w:rsidR="00B32862" w:rsidRPr="00B32862" w:rsidRDefault="00B32862" w:rsidP="00B32862">
            <w:pPr>
              <w:pStyle w:val="afff6"/>
              <w:tabs>
                <w:tab w:val="right" w:pos="9356"/>
              </w:tabs>
              <w:rPr>
                <w:rFonts w:ascii="Times New Roman" w:hAnsi="Times New Roman"/>
                <w:b w:val="0"/>
                <w:sz w:val="12"/>
                <w:szCs w:val="12"/>
                <w:lang w:eastAsia="ar-SA"/>
              </w:rPr>
            </w:pPr>
            <w:r w:rsidRPr="00B32862">
              <w:rPr>
                <w:rFonts w:ascii="Times New Roman" w:hAnsi="Times New Roman"/>
                <w:b w:val="0"/>
                <w:sz w:val="12"/>
                <w:szCs w:val="12"/>
              </w:rPr>
              <w:t xml:space="preserve">Р.З. </w:t>
            </w:r>
            <w:proofErr w:type="spellStart"/>
            <w:r w:rsidRPr="00B32862">
              <w:rPr>
                <w:rFonts w:ascii="Times New Roman" w:hAnsi="Times New Roman"/>
                <w:b w:val="0"/>
                <w:sz w:val="12"/>
                <w:szCs w:val="12"/>
              </w:rPr>
              <w:t>Шамасов</w:t>
            </w:r>
            <w:proofErr w:type="spellEnd"/>
          </w:p>
        </w:tc>
      </w:tr>
    </w:tbl>
    <w:p w:rsidR="00B32862" w:rsidRDefault="00B32862" w:rsidP="00B32862">
      <w:pPr>
        <w:spacing w:after="0" w:line="240" w:lineRule="auto"/>
        <w:ind w:firstLine="284"/>
        <w:jc w:val="center"/>
        <w:rPr>
          <w:rFonts w:ascii="Times New Roman" w:hAnsi="Times New Roman" w:cs="Times New Roman"/>
          <w:sz w:val="12"/>
          <w:szCs w:val="12"/>
        </w:rPr>
      </w:pPr>
      <w:r w:rsidRPr="00B32862">
        <w:rPr>
          <w:rFonts w:ascii="Times New Roman" w:hAnsi="Times New Roman" w:cs="Times New Roman"/>
          <w:sz w:val="12"/>
          <w:szCs w:val="12"/>
        </w:rPr>
        <w:t>Самара, 2021г.</w:t>
      </w:r>
    </w:p>
    <w:p w:rsidR="00B32862" w:rsidRPr="00B32862" w:rsidRDefault="00B32862" w:rsidP="00B32862">
      <w:pPr>
        <w:spacing w:after="0" w:line="240" w:lineRule="auto"/>
        <w:ind w:firstLine="284"/>
        <w:jc w:val="center"/>
        <w:rPr>
          <w:rFonts w:ascii="Times New Roman" w:hAnsi="Times New Roman" w:cs="Times New Roman"/>
          <w:sz w:val="12"/>
          <w:szCs w:val="12"/>
        </w:rPr>
      </w:pPr>
    </w:p>
    <w:p w:rsidR="00B32862" w:rsidRDefault="00B32862" w:rsidP="00B32862">
      <w:pPr>
        <w:spacing w:after="0" w:line="240" w:lineRule="auto"/>
        <w:ind w:firstLine="284"/>
        <w:jc w:val="center"/>
        <w:rPr>
          <w:rFonts w:ascii="Times New Roman" w:hAnsi="Times New Roman" w:cs="Times New Roman"/>
          <w:sz w:val="12"/>
          <w:szCs w:val="12"/>
        </w:rPr>
      </w:pPr>
      <w:r w:rsidRPr="00B32862">
        <w:rPr>
          <w:rFonts w:ascii="Times New Roman" w:hAnsi="Times New Roman" w:cs="Times New Roman"/>
          <w:sz w:val="12"/>
          <w:szCs w:val="12"/>
        </w:rPr>
        <w:t>Состав проекта межевания территории</w:t>
      </w:r>
    </w:p>
    <w:tbl>
      <w:tblPr>
        <w:tblW w:w="5000" w:type="pct"/>
        <w:tblLook w:val="04A0" w:firstRow="1" w:lastRow="0" w:firstColumn="1" w:lastColumn="0" w:noHBand="0" w:noVBand="1"/>
      </w:tblPr>
      <w:tblGrid>
        <w:gridCol w:w="808"/>
        <w:gridCol w:w="6230"/>
        <w:gridCol w:w="691"/>
      </w:tblGrid>
      <w:tr w:rsidR="00B32862" w:rsidRPr="00B32862" w:rsidTr="00B32862">
        <w:trPr>
          <w:trHeight w:val="70"/>
        </w:trPr>
        <w:tc>
          <w:tcPr>
            <w:tcW w:w="523" w:type="pct"/>
            <w:tcBorders>
              <w:top w:val="single" w:sz="4" w:space="0" w:color="auto"/>
              <w:left w:val="single" w:sz="4" w:space="0" w:color="auto"/>
              <w:bottom w:val="single" w:sz="4" w:space="0" w:color="auto"/>
              <w:right w:val="single" w:sz="4" w:space="0" w:color="auto"/>
            </w:tcBorders>
          </w:tcPr>
          <w:p w:rsidR="00B32862" w:rsidRPr="00B32862" w:rsidRDefault="00B32862" w:rsidP="00B32862">
            <w:pPr>
              <w:spacing w:after="0" w:line="240" w:lineRule="auto"/>
              <w:ind w:right="-250"/>
              <w:rPr>
                <w:rFonts w:ascii="Times New Roman" w:hAnsi="Times New Roman" w:cs="Times New Roman"/>
                <w:b/>
                <w:sz w:val="12"/>
                <w:szCs w:val="12"/>
              </w:rPr>
            </w:pPr>
            <w:r w:rsidRPr="00B32862">
              <w:rPr>
                <w:rFonts w:ascii="Times New Roman" w:hAnsi="Times New Roman" w:cs="Times New Roman"/>
                <w:b/>
                <w:sz w:val="12"/>
                <w:szCs w:val="12"/>
              </w:rPr>
              <w:t>№ п/п</w:t>
            </w:r>
          </w:p>
        </w:tc>
        <w:tc>
          <w:tcPr>
            <w:tcW w:w="4030" w:type="pct"/>
            <w:tcBorders>
              <w:top w:val="single" w:sz="4" w:space="0" w:color="auto"/>
              <w:left w:val="single" w:sz="4" w:space="0" w:color="auto"/>
              <w:bottom w:val="single" w:sz="4" w:space="0" w:color="auto"/>
              <w:right w:val="single" w:sz="4" w:space="0" w:color="auto"/>
            </w:tcBorders>
          </w:tcPr>
          <w:p w:rsidR="00B32862" w:rsidRPr="00B32862" w:rsidRDefault="00B32862" w:rsidP="00B32862">
            <w:pPr>
              <w:spacing w:after="0" w:line="240" w:lineRule="auto"/>
              <w:jc w:val="center"/>
              <w:rPr>
                <w:rFonts w:ascii="Times New Roman" w:hAnsi="Times New Roman" w:cs="Times New Roman"/>
                <w:b/>
                <w:sz w:val="12"/>
                <w:szCs w:val="12"/>
              </w:rPr>
            </w:pPr>
            <w:r w:rsidRPr="00B32862">
              <w:rPr>
                <w:rFonts w:ascii="Times New Roman" w:hAnsi="Times New Roman" w:cs="Times New Roman"/>
                <w:b/>
                <w:sz w:val="12"/>
                <w:szCs w:val="12"/>
              </w:rPr>
              <w:t>Наименование</w:t>
            </w:r>
          </w:p>
        </w:tc>
        <w:tc>
          <w:tcPr>
            <w:tcW w:w="448" w:type="pct"/>
            <w:tcBorders>
              <w:top w:val="single" w:sz="4" w:space="0" w:color="auto"/>
              <w:left w:val="single" w:sz="4" w:space="0" w:color="auto"/>
              <w:bottom w:val="single" w:sz="4" w:space="0" w:color="auto"/>
              <w:right w:val="single" w:sz="4" w:space="0" w:color="auto"/>
            </w:tcBorders>
          </w:tcPr>
          <w:p w:rsidR="00B32862" w:rsidRPr="00B32862" w:rsidRDefault="00B32862" w:rsidP="00B32862">
            <w:pPr>
              <w:spacing w:after="0" w:line="240" w:lineRule="auto"/>
              <w:ind w:right="-250"/>
              <w:rPr>
                <w:rFonts w:ascii="Times New Roman" w:hAnsi="Times New Roman" w:cs="Times New Roman"/>
                <w:b/>
                <w:sz w:val="12"/>
                <w:szCs w:val="12"/>
              </w:rPr>
            </w:pPr>
            <w:r w:rsidRPr="00B32862">
              <w:rPr>
                <w:rFonts w:ascii="Times New Roman" w:hAnsi="Times New Roman" w:cs="Times New Roman"/>
                <w:b/>
                <w:sz w:val="12"/>
                <w:szCs w:val="12"/>
              </w:rPr>
              <w:t>Лист</w:t>
            </w:r>
          </w:p>
        </w:tc>
      </w:tr>
      <w:tr w:rsidR="00B32862" w:rsidRPr="00B32862" w:rsidTr="00B328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hRule="exact" w:val="168"/>
        </w:trPr>
        <w:tc>
          <w:tcPr>
            <w:tcW w:w="523" w:type="pct"/>
            <w:vAlign w:val="center"/>
          </w:tcPr>
          <w:p w:rsidR="00B32862" w:rsidRPr="00B32862" w:rsidRDefault="00B32862" w:rsidP="00B32862">
            <w:pPr>
              <w:pStyle w:val="17"/>
              <w:jc w:val="center"/>
              <w:rPr>
                <w:sz w:val="12"/>
                <w:szCs w:val="12"/>
                <w:lang w:eastAsia="zh-CN"/>
              </w:rPr>
            </w:pPr>
          </w:p>
        </w:tc>
        <w:tc>
          <w:tcPr>
            <w:tcW w:w="4030" w:type="pct"/>
            <w:vAlign w:val="center"/>
          </w:tcPr>
          <w:p w:rsidR="00B32862" w:rsidRPr="00B32862" w:rsidRDefault="00B32862" w:rsidP="00B32862">
            <w:pPr>
              <w:pStyle w:val="17"/>
              <w:jc w:val="center"/>
              <w:rPr>
                <w:b/>
                <w:sz w:val="12"/>
                <w:szCs w:val="12"/>
                <w:lang w:eastAsia="zh-CN"/>
              </w:rPr>
            </w:pPr>
            <w:r w:rsidRPr="00B32862">
              <w:rPr>
                <w:b/>
                <w:sz w:val="12"/>
                <w:szCs w:val="12"/>
                <w:lang w:eastAsia="zh-CN"/>
              </w:rPr>
              <w:t xml:space="preserve">Раздел 1 </w:t>
            </w:r>
            <w:r w:rsidRPr="00B32862">
              <w:rPr>
                <w:b/>
                <w:sz w:val="12"/>
                <w:szCs w:val="12"/>
              </w:rPr>
              <w:t>"Проект межевания территории. Текстовая часть"</w:t>
            </w:r>
          </w:p>
        </w:tc>
        <w:tc>
          <w:tcPr>
            <w:tcW w:w="448" w:type="pct"/>
            <w:vAlign w:val="center"/>
          </w:tcPr>
          <w:p w:rsidR="00B32862" w:rsidRPr="00B32862" w:rsidRDefault="00B32862" w:rsidP="00B32862">
            <w:pPr>
              <w:pStyle w:val="17"/>
              <w:jc w:val="center"/>
              <w:rPr>
                <w:sz w:val="12"/>
                <w:szCs w:val="12"/>
                <w:lang w:eastAsia="zh-CN"/>
              </w:rPr>
            </w:pPr>
            <w:r w:rsidRPr="00B32862">
              <w:rPr>
                <w:sz w:val="12"/>
                <w:szCs w:val="12"/>
                <w:lang w:eastAsia="zh-CN"/>
              </w:rPr>
              <w:t>4</w:t>
            </w:r>
          </w:p>
        </w:tc>
      </w:tr>
      <w:tr w:rsidR="00B32862" w:rsidRPr="00B32862" w:rsidTr="00B328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hRule="exact" w:val="142"/>
        </w:trPr>
        <w:tc>
          <w:tcPr>
            <w:tcW w:w="523" w:type="pct"/>
            <w:vAlign w:val="center"/>
          </w:tcPr>
          <w:p w:rsidR="00B32862" w:rsidRPr="00B32862" w:rsidRDefault="00B32862" w:rsidP="00B32862">
            <w:pPr>
              <w:pStyle w:val="17"/>
              <w:jc w:val="center"/>
              <w:rPr>
                <w:sz w:val="12"/>
                <w:szCs w:val="12"/>
                <w:lang w:eastAsia="zh-CN"/>
              </w:rPr>
            </w:pPr>
          </w:p>
        </w:tc>
        <w:tc>
          <w:tcPr>
            <w:tcW w:w="4030" w:type="pct"/>
            <w:vAlign w:val="center"/>
          </w:tcPr>
          <w:p w:rsidR="00B32862" w:rsidRPr="00B32862" w:rsidRDefault="00B32862" w:rsidP="00B32862">
            <w:pPr>
              <w:pStyle w:val="17"/>
              <w:jc w:val="center"/>
              <w:rPr>
                <w:b/>
                <w:sz w:val="12"/>
                <w:szCs w:val="12"/>
                <w:lang w:eastAsia="zh-CN"/>
              </w:rPr>
            </w:pPr>
            <w:r w:rsidRPr="00B32862">
              <w:rPr>
                <w:b/>
                <w:sz w:val="12"/>
                <w:szCs w:val="12"/>
              </w:rPr>
              <w:t>Исходно-разрешительная документация</w:t>
            </w:r>
          </w:p>
        </w:tc>
        <w:tc>
          <w:tcPr>
            <w:tcW w:w="448" w:type="pct"/>
            <w:vAlign w:val="center"/>
          </w:tcPr>
          <w:p w:rsidR="00B32862" w:rsidRPr="00B32862" w:rsidRDefault="00B32862" w:rsidP="00B32862">
            <w:pPr>
              <w:pStyle w:val="17"/>
              <w:jc w:val="center"/>
              <w:rPr>
                <w:sz w:val="12"/>
                <w:szCs w:val="12"/>
                <w:lang w:eastAsia="zh-CN"/>
              </w:rPr>
            </w:pPr>
            <w:r w:rsidRPr="00B32862">
              <w:rPr>
                <w:sz w:val="12"/>
                <w:szCs w:val="12"/>
                <w:lang w:eastAsia="zh-CN"/>
              </w:rPr>
              <w:t>5</w:t>
            </w:r>
          </w:p>
        </w:tc>
      </w:tr>
      <w:tr w:rsidR="00B32862" w:rsidRPr="00B32862" w:rsidTr="00B328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hRule="exact" w:val="129"/>
        </w:trPr>
        <w:tc>
          <w:tcPr>
            <w:tcW w:w="523" w:type="pct"/>
            <w:vAlign w:val="center"/>
          </w:tcPr>
          <w:p w:rsidR="00B32862" w:rsidRPr="00B32862" w:rsidRDefault="00B32862" w:rsidP="00B32862">
            <w:pPr>
              <w:pStyle w:val="17"/>
              <w:jc w:val="center"/>
              <w:rPr>
                <w:sz w:val="12"/>
                <w:szCs w:val="12"/>
                <w:lang w:eastAsia="zh-CN"/>
              </w:rPr>
            </w:pPr>
          </w:p>
        </w:tc>
        <w:tc>
          <w:tcPr>
            <w:tcW w:w="4030" w:type="pct"/>
            <w:vAlign w:val="center"/>
          </w:tcPr>
          <w:p w:rsidR="00B32862" w:rsidRPr="00B32862" w:rsidRDefault="00B32862" w:rsidP="00B32862">
            <w:pPr>
              <w:pStyle w:val="17"/>
              <w:jc w:val="center"/>
              <w:rPr>
                <w:b/>
                <w:sz w:val="12"/>
                <w:szCs w:val="12"/>
                <w:lang w:eastAsia="zh-CN"/>
              </w:rPr>
            </w:pPr>
            <w:r w:rsidRPr="00B32862">
              <w:rPr>
                <w:b/>
                <w:bCs/>
                <w:sz w:val="12"/>
                <w:szCs w:val="12"/>
              </w:rPr>
              <w:t>Основание для выполнения проекта межевания</w:t>
            </w:r>
          </w:p>
        </w:tc>
        <w:tc>
          <w:tcPr>
            <w:tcW w:w="448" w:type="pct"/>
            <w:vAlign w:val="center"/>
          </w:tcPr>
          <w:p w:rsidR="00B32862" w:rsidRPr="00B32862" w:rsidRDefault="00B32862" w:rsidP="00B32862">
            <w:pPr>
              <w:pStyle w:val="17"/>
              <w:jc w:val="center"/>
              <w:rPr>
                <w:sz w:val="12"/>
                <w:szCs w:val="12"/>
                <w:lang w:eastAsia="zh-CN"/>
              </w:rPr>
            </w:pPr>
            <w:r w:rsidRPr="00B32862">
              <w:rPr>
                <w:sz w:val="12"/>
                <w:szCs w:val="12"/>
                <w:lang w:eastAsia="zh-CN"/>
              </w:rPr>
              <w:t>5</w:t>
            </w:r>
          </w:p>
        </w:tc>
      </w:tr>
      <w:tr w:rsidR="00B32862" w:rsidRPr="00B32862" w:rsidTr="00B328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hRule="exact" w:val="132"/>
        </w:trPr>
        <w:tc>
          <w:tcPr>
            <w:tcW w:w="523" w:type="pct"/>
            <w:vAlign w:val="center"/>
          </w:tcPr>
          <w:p w:rsidR="00B32862" w:rsidRPr="00B32862" w:rsidRDefault="00B32862" w:rsidP="00B32862">
            <w:pPr>
              <w:pStyle w:val="17"/>
              <w:jc w:val="center"/>
              <w:rPr>
                <w:sz w:val="12"/>
                <w:szCs w:val="12"/>
                <w:lang w:eastAsia="zh-CN"/>
              </w:rPr>
            </w:pPr>
          </w:p>
        </w:tc>
        <w:tc>
          <w:tcPr>
            <w:tcW w:w="4030" w:type="pct"/>
            <w:vAlign w:val="center"/>
          </w:tcPr>
          <w:p w:rsidR="00B32862" w:rsidRPr="00B32862" w:rsidRDefault="00B32862" w:rsidP="00B32862">
            <w:pPr>
              <w:shd w:val="clear" w:color="auto" w:fill="FFFFFF"/>
              <w:tabs>
                <w:tab w:val="left" w:pos="989"/>
                <w:tab w:val="left" w:pos="10464"/>
              </w:tabs>
              <w:spacing w:after="0" w:line="240" w:lineRule="auto"/>
              <w:ind w:firstLine="33"/>
              <w:jc w:val="center"/>
              <w:rPr>
                <w:rFonts w:ascii="Times New Roman" w:hAnsi="Times New Roman" w:cs="Times New Roman"/>
                <w:b/>
                <w:bCs/>
                <w:sz w:val="12"/>
                <w:szCs w:val="12"/>
                <w:u w:val="single"/>
              </w:rPr>
            </w:pPr>
            <w:r w:rsidRPr="00B32862">
              <w:rPr>
                <w:rFonts w:ascii="Times New Roman" w:hAnsi="Times New Roman" w:cs="Times New Roman"/>
                <w:b/>
                <w:bCs/>
                <w:sz w:val="12"/>
                <w:szCs w:val="12"/>
              </w:rPr>
              <w:t>Цели и задачи выполнения проекта межевания территории</w:t>
            </w:r>
          </w:p>
        </w:tc>
        <w:tc>
          <w:tcPr>
            <w:tcW w:w="448" w:type="pct"/>
            <w:vAlign w:val="center"/>
          </w:tcPr>
          <w:p w:rsidR="00B32862" w:rsidRPr="00B32862" w:rsidRDefault="00B32862" w:rsidP="00B32862">
            <w:pPr>
              <w:pStyle w:val="17"/>
              <w:jc w:val="center"/>
              <w:rPr>
                <w:sz w:val="12"/>
                <w:szCs w:val="12"/>
                <w:lang w:eastAsia="zh-CN"/>
              </w:rPr>
            </w:pPr>
            <w:r w:rsidRPr="00B32862">
              <w:rPr>
                <w:sz w:val="12"/>
                <w:szCs w:val="12"/>
                <w:lang w:eastAsia="zh-CN"/>
              </w:rPr>
              <w:t>5</w:t>
            </w:r>
          </w:p>
        </w:tc>
      </w:tr>
      <w:tr w:rsidR="00B32862" w:rsidRPr="00B32862" w:rsidTr="00B328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hRule="exact" w:val="148"/>
        </w:trPr>
        <w:tc>
          <w:tcPr>
            <w:tcW w:w="523" w:type="pct"/>
            <w:vAlign w:val="center"/>
          </w:tcPr>
          <w:p w:rsidR="00B32862" w:rsidRPr="00B32862" w:rsidRDefault="00B32862" w:rsidP="00B32862">
            <w:pPr>
              <w:pStyle w:val="17"/>
              <w:jc w:val="center"/>
              <w:rPr>
                <w:sz w:val="12"/>
                <w:szCs w:val="12"/>
                <w:lang w:eastAsia="zh-CN"/>
              </w:rPr>
            </w:pPr>
          </w:p>
        </w:tc>
        <w:tc>
          <w:tcPr>
            <w:tcW w:w="4030" w:type="pct"/>
            <w:vAlign w:val="center"/>
          </w:tcPr>
          <w:p w:rsidR="00B32862" w:rsidRPr="00B32862" w:rsidRDefault="00B32862" w:rsidP="00B32862">
            <w:pPr>
              <w:pStyle w:val="13"/>
              <w:ind w:firstLine="277"/>
              <w:rPr>
                <w:sz w:val="12"/>
                <w:szCs w:val="12"/>
              </w:rPr>
            </w:pPr>
            <w:r w:rsidRPr="00B32862">
              <w:rPr>
                <w:sz w:val="12"/>
                <w:szCs w:val="12"/>
              </w:rPr>
              <w:t>Проектные решения</w:t>
            </w:r>
          </w:p>
        </w:tc>
        <w:tc>
          <w:tcPr>
            <w:tcW w:w="448" w:type="pct"/>
            <w:vAlign w:val="center"/>
          </w:tcPr>
          <w:p w:rsidR="00B32862" w:rsidRPr="00B32862" w:rsidRDefault="00B32862" w:rsidP="00B32862">
            <w:pPr>
              <w:pStyle w:val="17"/>
              <w:jc w:val="center"/>
              <w:rPr>
                <w:sz w:val="12"/>
                <w:szCs w:val="12"/>
                <w:lang w:eastAsia="zh-CN"/>
              </w:rPr>
            </w:pPr>
            <w:r w:rsidRPr="00B32862">
              <w:rPr>
                <w:sz w:val="12"/>
                <w:szCs w:val="12"/>
                <w:lang w:eastAsia="zh-CN"/>
              </w:rPr>
              <w:t>6</w:t>
            </w:r>
          </w:p>
        </w:tc>
      </w:tr>
      <w:tr w:rsidR="00B32862" w:rsidRPr="00B32862" w:rsidTr="00B328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hRule="exact" w:val="136"/>
        </w:trPr>
        <w:tc>
          <w:tcPr>
            <w:tcW w:w="523" w:type="pct"/>
            <w:vAlign w:val="center"/>
          </w:tcPr>
          <w:p w:rsidR="00B32862" w:rsidRPr="00B32862" w:rsidRDefault="00B32862" w:rsidP="00B32862">
            <w:pPr>
              <w:pStyle w:val="17"/>
              <w:jc w:val="center"/>
              <w:rPr>
                <w:sz w:val="12"/>
                <w:szCs w:val="12"/>
                <w:lang w:eastAsia="zh-CN"/>
              </w:rPr>
            </w:pPr>
            <w:r w:rsidRPr="00B32862">
              <w:rPr>
                <w:sz w:val="12"/>
                <w:szCs w:val="12"/>
                <w:lang w:eastAsia="zh-CN"/>
              </w:rPr>
              <w:t>1.1.</w:t>
            </w:r>
          </w:p>
        </w:tc>
        <w:tc>
          <w:tcPr>
            <w:tcW w:w="4030" w:type="pct"/>
            <w:vAlign w:val="center"/>
          </w:tcPr>
          <w:p w:rsidR="00B32862" w:rsidRPr="00B32862" w:rsidRDefault="00B32862" w:rsidP="00B32862">
            <w:pPr>
              <w:shd w:val="clear" w:color="auto" w:fill="FFFFFF"/>
              <w:spacing w:after="0" w:line="240" w:lineRule="auto"/>
              <w:jc w:val="both"/>
              <w:rPr>
                <w:rFonts w:ascii="Times New Roman" w:hAnsi="Times New Roman" w:cs="Times New Roman"/>
                <w:color w:val="000000" w:themeColor="text1"/>
                <w:sz w:val="12"/>
                <w:szCs w:val="12"/>
              </w:rPr>
            </w:pPr>
            <w:r w:rsidRPr="00B32862">
              <w:rPr>
                <w:rStyle w:val="blk"/>
                <w:rFonts w:ascii="Times New Roman" w:hAnsi="Times New Roman" w:cs="Times New Roman"/>
                <w:color w:val="000000" w:themeColor="text1"/>
                <w:sz w:val="12"/>
                <w:szCs w:val="12"/>
              </w:rPr>
              <w:t>Перечень и сведения о площади образуемых земельных участков, в том числе возможные способы их образования;</w:t>
            </w:r>
          </w:p>
        </w:tc>
        <w:tc>
          <w:tcPr>
            <w:tcW w:w="448" w:type="pct"/>
            <w:vAlign w:val="center"/>
          </w:tcPr>
          <w:p w:rsidR="00B32862" w:rsidRPr="00B32862" w:rsidRDefault="00B32862" w:rsidP="00B32862">
            <w:pPr>
              <w:pStyle w:val="17"/>
              <w:jc w:val="center"/>
              <w:rPr>
                <w:sz w:val="12"/>
                <w:szCs w:val="12"/>
                <w:lang w:eastAsia="zh-CN"/>
              </w:rPr>
            </w:pPr>
            <w:r w:rsidRPr="00B32862">
              <w:rPr>
                <w:sz w:val="12"/>
                <w:szCs w:val="12"/>
                <w:lang w:eastAsia="zh-CN"/>
              </w:rPr>
              <w:t>7</w:t>
            </w:r>
          </w:p>
        </w:tc>
      </w:tr>
      <w:tr w:rsidR="00B32862" w:rsidRPr="00B32862" w:rsidTr="00B328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70"/>
        </w:trPr>
        <w:tc>
          <w:tcPr>
            <w:tcW w:w="523" w:type="pct"/>
            <w:vAlign w:val="center"/>
          </w:tcPr>
          <w:p w:rsidR="00B32862" w:rsidRPr="00B32862" w:rsidRDefault="00B32862" w:rsidP="00B32862">
            <w:pPr>
              <w:pStyle w:val="17"/>
              <w:jc w:val="center"/>
              <w:rPr>
                <w:sz w:val="12"/>
                <w:szCs w:val="12"/>
                <w:lang w:eastAsia="zh-CN"/>
              </w:rPr>
            </w:pPr>
            <w:r w:rsidRPr="00B32862">
              <w:rPr>
                <w:sz w:val="12"/>
                <w:szCs w:val="12"/>
                <w:lang w:eastAsia="zh-CN"/>
              </w:rPr>
              <w:t>1.2.</w:t>
            </w:r>
          </w:p>
        </w:tc>
        <w:tc>
          <w:tcPr>
            <w:tcW w:w="4030" w:type="pct"/>
            <w:vAlign w:val="center"/>
          </w:tcPr>
          <w:p w:rsidR="00B32862" w:rsidRPr="00B32862" w:rsidRDefault="00B32862" w:rsidP="00B32862">
            <w:pPr>
              <w:shd w:val="clear" w:color="auto" w:fill="FFFFFF"/>
              <w:spacing w:after="0" w:line="240" w:lineRule="auto"/>
              <w:jc w:val="both"/>
              <w:rPr>
                <w:rFonts w:ascii="Times New Roman" w:hAnsi="Times New Roman" w:cs="Times New Roman"/>
                <w:color w:val="333333"/>
                <w:sz w:val="12"/>
                <w:szCs w:val="12"/>
              </w:rPr>
            </w:pPr>
            <w:r w:rsidRPr="00B32862">
              <w:rPr>
                <w:rStyle w:val="blk"/>
                <w:rFonts w:ascii="Times New Roman" w:hAnsi="Times New Roman" w:cs="Times New Roman"/>
                <w:color w:val="000000" w:themeColor="text1"/>
                <w:sz w:val="12"/>
                <w:szCs w:val="12"/>
              </w:rPr>
              <w:t>Перечень и сведения о площади образуемых земельных участков, которые будут отнесены к территориям общего пользования или имуществу общего пользования, в том числе в отношении которых предполагаются резервирование и (или) изъятие для государственных или муниципальных нужд;</w:t>
            </w:r>
          </w:p>
        </w:tc>
        <w:tc>
          <w:tcPr>
            <w:tcW w:w="448" w:type="pct"/>
            <w:vAlign w:val="center"/>
          </w:tcPr>
          <w:p w:rsidR="00B32862" w:rsidRPr="00B32862" w:rsidRDefault="00B32862" w:rsidP="00B32862">
            <w:pPr>
              <w:pStyle w:val="17"/>
              <w:jc w:val="center"/>
              <w:rPr>
                <w:sz w:val="12"/>
                <w:szCs w:val="12"/>
                <w:lang w:eastAsia="zh-CN"/>
              </w:rPr>
            </w:pPr>
            <w:r w:rsidRPr="00B32862">
              <w:rPr>
                <w:sz w:val="12"/>
                <w:szCs w:val="12"/>
                <w:lang w:eastAsia="zh-CN"/>
              </w:rPr>
              <w:t>13</w:t>
            </w:r>
          </w:p>
        </w:tc>
      </w:tr>
      <w:tr w:rsidR="00B32862" w:rsidRPr="00B32862" w:rsidTr="00B328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70"/>
        </w:trPr>
        <w:tc>
          <w:tcPr>
            <w:tcW w:w="523" w:type="pct"/>
            <w:vAlign w:val="center"/>
          </w:tcPr>
          <w:p w:rsidR="00B32862" w:rsidRPr="00B32862" w:rsidRDefault="00B32862" w:rsidP="00B32862">
            <w:pPr>
              <w:pStyle w:val="17"/>
              <w:jc w:val="center"/>
              <w:rPr>
                <w:sz w:val="12"/>
                <w:szCs w:val="12"/>
                <w:lang w:eastAsia="zh-CN"/>
              </w:rPr>
            </w:pPr>
            <w:r w:rsidRPr="00B32862">
              <w:rPr>
                <w:sz w:val="12"/>
                <w:szCs w:val="12"/>
                <w:lang w:eastAsia="zh-CN"/>
              </w:rPr>
              <w:t>1.3.</w:t>
            </w:r>
          </w:p>
        </w:tc>
        <w:tc>
          <w:tcPr>
            <w:tcW w:w="4030" w:type="pct"/>
            <w:vAlign w:val="center"/>
          </w:tcPr>
          <w:p w:rsidR="00B32862" w:rsidRPr="00B32862" w:rsidRDefault="00B32862" w:rsidP="00B32862">
            <w:pPr>
              <w:shd w:val="clear" w:color="auto" w:fill="FFFFFF"/>
              <w:spacing w:after="0" w:line="240" w:lineRule="auto"/>
              <w:jc w:val="both"/>
              <w:rPr>
                <w:rFonts w:ascii="Times New Roman" w:hAnsi="Times New Roman" w:cs="Times New Roman"/>
                <w:color w:val="333333"/>
                <w:sz w:val="12"/>
                <w:szCs w:val="12"/>
              </w:rPr>
            </w:pPr>
            <w:r w:rsidRPr="00B32862">
              <w:rPr>
                <w:rStyle w:val="blk"/>
                <w:rFonts w:ascii="Times New Roman" w:hAnsi="Times New Roman" w:cs="Times New Roman"/>
                <w:color w:val="000000" w:themeColor="text1"/>
                <w:sz w:val="12"/>
                <w:szCs w:val="12"/>
              </w:rPr>
              <w:t>Вид разрешенного использования образуемых земельных участков в соответствии с проектом планировки территории в случаях, предусмотренных настоящим Кодексом;</w:t>
            </w:r>
          </w:p>
        </w:tc>
        <w:tc>
          <w:tcPr>
            <w:tcW w:w="448" w:type="pct"/>
            <w:vAlign w:val="center"/>
          </w:tcPr>
          <w:p w:rsidR="00B32862" w:rsidRPr="00B32862" w:rsidRDefault="00B32862" w:rsidP="00B32862">
            <w:pPr>
              <w:pStyle w:val="17"/>
              <w:jc w:val="center"/>
              <w:rPr>
                <w:sz w:val="12"/>
                <w:szCs w:val="12"/>
                <w:lang w:eastAsia="zh-CN"/>
              </w:rPr>
            </w:pPr>
            <w:r w:rsidRPr="00B32862">
              <w:rPr>
                <w:sz w:val="12"/>
                <w:szCs w:val="12"/>
                <w:lang w:eastAsia="zh-CN"/>
              </w:rPr>
              <w:t>14</w:t>
            </w:r>
          </w:p>
        </w:tc>
      </w:tr>
      <w:tr w:rsidR="00B32862" w:rsidRPr="00B32862" w:rsidTr="00B328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70"/>
        </w:trPr>
        <w:tc>
          <w:tcPr>
            <w:tcW w:w="523" w:type="pct"/>
            <w:vAlign w:val="center"/>
          </w:tcPr>
          <w:p w:rsidR="00B32862" w:rsidRPr="00B32862" w:rsidRDefault="00B32862" w:rsidP="00B32862">
            <w:pPr>
              <w:pStyle w:val="17"/>
              <w:jc w:val="center"/>
              <w:rPr>
                <w:sz w:val="12"/>
                <w:szCs w:val="12"/>
                <w:lang w:eastAsia="zh-CN"/>
              </w:rPr>
            </w:pPr>
            <w:r w:rsidRPr="00B32862">
              <w:rPr>
                <w:sz w:val="12"/>
                <w:szCs w:val="12"/>
                <w:lang w:eastAsia="zh-CN"/>
              </w:rPr>
              <w:t>1.4.</w:t>
            </w:r>
          </w:p>
        </w:tc>
        <w:tc>
          <w:tcPr>
            <w:tcW w:w="4030" w:type="pct"/>
            <w:vAlign w:val="center"/>
          </w:tcPr>
          <w:p w:rsidR="00B32862" w:rsidRPr="00B32862" w:rsidRDefault="00B32862" w:rsidP="00B32862">
            <w:pPr>
              <w:shd w:val="clear" w:color="auto" w:fill="FFFFFF"/>
              <w:spacing w:after="0" w:line="240" w:lineRule="auto"/>
              <w:jc w:val="both"/>
              <w:rPr>
                <w:rFonts w:ascii="Times New Roman" w:hAnsi="Times New Roman" w:cs="Times New Roman"/>
                <w:color w:val="000000" w:themeColor="text1"/>
                <w:sz w:val="12"/>
                <w:szCs w:val="12"/>
              </w:rPr>
            </w:pPr>
            <w:r w:rsidRPr="00B32862">
              <w:rPr>
                <w:rStyle w:val="blk"/>
                <w:rFonts w:ascii="Times New Roman" w:hAnsi="Times New Roman" w:cs="Times New Roman"/>
                <w:color w:val="000000" w:themeColor="text1"/>
                <w:sz w:val="12"/>
                <w:szCs w:val="12"/>
              </w:rPr>
              <w:t>Сведения о границах территории, в отношении которой утвержден проект межевания, содержащие перечень координат характерных точек этих границ в системе координат, используемой для ведения Единого государственного реестра недвижимости. Координаты характерных точек границ территории, в отношении которой утвержден проект межевания, определяются в соответствии с требованиями к точности определения координат характерных точек границ, установленных в соответствии с настоящим Кодексом для территориальных зон. (п. 5 введен Федеральным </w:t>
            </w:r>
            <w:hyperlink r:id="rId29" w:anchor="dst100055" w:history="1">
              <w:r w:rsidRPr="00B32862">
                <w:rPr>
                  <w:rStyle w:val="af9"/>
                  <w:rFonts w:ascii="Times New Roman" w:hAnsi="Times New Roman" w:cs="Times New Roman"/>
                  <w:color w:val="000000" w:themeColor="text1"/>
                  <w:sz w:val="12"/>
                  <w:szCs w:val="12"/>
                </w:rPr>
                <w:t>законом</w:t>
              </w:r>
            </w:hyperlink>
            <w:r w:rsidRPr="00B32862">
              <w:rPr>
                <w:rStyle w:val="blk"/>
                <w:rFonts w:ascii="Times New Roman" w:hAnsi="Times New Roman" w:cs="Times New Roman"/>
                <w:color w:val="000000" w:themeColor="text1"/>
                <w:sz w:val="12"/>
                <w:szCs w:val="12"/>
              </w:rPr>
              <w:t> от 03.08.2018 N 342-ФЗ)</w:t>
            </w:r>
          </w:p>
        </w:tc>
        <w:tc>
          <w:tcPr>
            <w:tcW w:w="448" w:type="pct"/>
            <w:vAlign w:val="center"/>
          </w:tcPr>
          <w:p w:rsidR="00B32862" w:rsidRPr="00B32862" w:rsidRDefault="00B32862" w:rsidP="00B32862">
            <w:pPr>
              <w:pStyle w:val="17"/>
              <w:jc w:val="center"/>
              <w:rPr>
                <w:sz w:val="12"/>
                <w:szCs w:val="12"/>
                <w:lang w:eastAsia="zh-CN"/>
              </w:rPr>
            </w:pPr>
            <w:r w:rsidRPr="00B32862">
              <w:rPr>
                <w:sz w:val="12"/>
                <w:szCs w:val="12"/>
                <w:lang w:eastAsia="zh-CN"/>
              </w:rPr>
              <w:t>15</w:t>
            </w:r>
          </w:p>
        </w:tc>
      </w:tr>
      <w:tr w:rsidR="00B32862" w:rsidRPr="00B32862" w:rsidTr="00B328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70"/>
        </w:trPr>
        <w:tc>
          <w:tcPr>
            <w:tcW w:w="523" w:type="pct"/>
            <w:vAlign w:val="center"/>
          </w:tcPr>
          <w:p w:rsidR="00B32862" w:rsidRPr="00B32862" w:rsidRDefault="00B32862" w:rsidP="00B32862">
            <w:pPr>
              <w:pStyle w:val="17"/>
              <w:jc w:val="center"/>
              <w:rPr>
                <w:sz w:val="12"/>
                <w:szCs w:val="12"/>
                <w:lang w:eastAsia="zh-CN"/>
              </w:rPr>
            </w:pPr>
            <w:r w:rsidRPr="00B32862">
              <w:rPr>
                <w:sz w:val="12"/>
                <w:szCs w:val="12"/>
                <w:lang w:eastAsia="zh-CN"/>
              </w:rPr>
              <w:t>1.5</w:t>
            </w:r>
          </w:p>
        </w:tc>
        <w:tc>
          <w:tcPr>
            <w:tcW w:w="4030" w:type="pct"/>
            <w:vAlign w:val="center"/>
          </w:tcPr>
          <w:p w:rsidR="00B32862" w:rsidRPr="00B32862" w:rsidRDefault="00B32862" w:rsidP="00B32862">
            <w:pPr>
              <w:shd w:val="clear" w:color="auto" w:fill="FFFFFF"/>
              <w:spacing w:after="0" w:line="240" w:lineRule="auto"/>
              <w:jc w:val="both"/>
              <w:rPr>
                <w:rStyle w:val="blk"/>
                <w:rFonts w:ascii="Times New Roman" w:hAnsi="Times New Roman" w:cs="Times New Roman"/>
                <w:color w:val="000000" w:themeColor="text1"/>
                <w:sz w:val="12"/>
                <w:szCs w:val="12"/>
              </w:rPr>
            </w:pPr>
            <w:r w:rsidRPr="00B32862">
              <w:rPr>
                <w:rFonts w:ascii="Times New Roman" w:hAnsi="Times New Roman" w:cs="Times New Roman"/>
                <w:color w:val="333333"/>
                <w:sz w:val="12"/>
                <w:szCs w:val="12"/>
                <w:shd w:val="clear" w:color="auto" w:fill="FFFFFF"/>
              </w:rPr>
              <w:t>Целевое назначение лесов, вид (виды) разрешенного использования лесного участка, количественные и качественные характеристики лесного участка, сведения о нахождении лесного участка в границах особо защитных участков лесов (в случае, если подготовка проекта межевания территории осуществляется в целях определения местоположения границ образуемых и (или) изменяемых лесных участков)</w:t>
            </w:r>
          </w:p>
        </w:tc>
        <w:tc>
          <w:tcPr>
            <w:tcW w:w="448" w:type="pct"/>
            <w:vAlign w:val="center"/>
          </w:tcPr>
          <w:p w:rsidR="00B32862" w:rsidRPr="00B32862" w:rsidRDefault="00B32862" w:rsidP="00B32862">
            <w:pPr>
              <w:pStyle w:val="17"/>
              <w:jc w:val="center"/>
              <w:rPr>
                <w:sz w:val="12"/>
                <w:szCs w:val="12"/>
                <w:lang w:eastAsia="zh-CN"/>
              </w:rPr>
            </w:pPr>
            <w:r w:rsidRPr="00B32862">
              <w:rPr>
                <w:sz w:val="12"/>
                <w:szCs w:val="12"/>
                <w:lang w:eastAsia="zh-CN"/>
              </w:rPr>
              <w:t>71</w:t>
            </w:r>
          </w:p>
        </w:tc>
      </w:tr>
      <w:tr w:rsidR="00B32862" w:rsidRPr="00B32862" w:rsidTr="00B328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70"/>
        </w:trPr>
        <w:tc>
          <w:tcPr>
            <w:tcW w:w="523" w:type="pct"/>
            <w:vAlign w:val="center"/>
          </w:tcPr>
          <w:p w:rsidR="00B32862" w:rsidRPr="00B32862" w:rsidRDefault="00B32862" w:rsidP="00B32862">
            <w:pPr>
              <w:pStyle w:val="17"/>
              <w:jc w:val="center"/>
              <w:rPr>
                <w:sz w:val="12"/>
                <w:szCs w:val="12"/>
                <w:lang w:eastAsia="zh-CN"/>
              </w:rPr>
            </w:pPr>
            <w:r w:rsidRPr="00B32862">
              <w:rPr>
                <w:sz w:val="12"/>
                <w:szCs w:val="12"/>
                <w:lang w:eastAsia="zh-CN"/>
              </w:rPr>
              <w:t>1.6</w:t>
            </w:r>
          </w:p>
        </w:tc>
        <w:tc>
          <w:tcPr>
            <w:tcW w:w="4030" w:type="pct"/>
            <w:vAlign w:val="center"/>
          </w:tcPr>
          <w:p w:rsidR="00B32862" w:rsidRPr="00B32862" w:rsidRDefault="00B32862" w:rsidP="00B32862">
            <w:pPr>
              <w:shd w:val="clear" w:color="auto" w:fill="FFFFFF"/>
              <w:spacing w:after="0" w:line="240" w:lineRule="auto"/>
              <w:jc w:val="both"/>
              <w:rPr>
                <w:rFonts w:ascii="Times New Roman" w:hAnsi="Times New Roman" w:cs="Times New Roman"/>
                <w:color w:val="333333"/>
                <w:sz w:val="12"/>
                <w:szCs w:val="12"/>
                <w:shd w:val="clear" w:color="auto" w:fill="FFFFFF"/>
              </w:rPr>
            </w:pPr>
            <w:r w:rsidRPr="00B32862">
              <w:rPr>
                <w:rFonts w:ascii="Times New Roman" w:hAnsi="Times New Roman" w:cs="Times New Roman"/>
                <w:color w:val="333333"/>
                <w:sz w:val="12"/>
                <w:szCs w:val="12"/>
                <w:shd w:val="clear" w:color="auto" w:fill="FFFFFF"/>
              </w:rPr>
              <w:t>Сведения о границах территории, в отношении которой утвержден проект межевания, содержащие перечень координат характерных точек этих границ в системе координат, используемой для ведения Единого государственного реестра недвижимости</w:t>
            </w:r>
          </w:p>
        </w:tc>
        <w:tc>
          <w:tcPr>
            <w:tcW w:w="448" w:type="pct"/>
            <w:vAlign w:val="center"/>
          </w:tcPr>
          <w:p w:rsidR="00B32862" w:rsidRPr="00B32862" w:rsidRDefault="00B32862" w:rsidP="00B32862">
            <w:pPr>
              <w:pStyle w:val="17"/>
              <w:jc w:val="center"/>
              <w:rPr>
                <w:sz w:val="12"/>
                <w:szCs w:val="12"/>
                <w:lang w:eastAsia="zh-CN"/>
              </w:rPr>
            </w:pPr>
            <w:r w:rsidRPr="00B32862">
              <w:rPr>
                <w:sz w:val="12"/>
                <w:szCs w:val="12"/>
                <w:lang w:eastAsia="zh-CN"/>
              </w:rPr>
              <w:t>74</w:t>
            </w:r>
          </w:p>
        </w:tc>
      </w:tr>
      <w:tr w:rsidR="00B32862" w:rsidRPr="00B32862" w:rsidTr="00B328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70"/>
        </w:trPr>
        <w:tc>
          <w:tcPr>
            <w:tcW w:w="523" w:type="pct"/>
            <w:vAlign w:val="center"/>
          </w:tcPr>
          <w:p w:rsidR="00B32862" w:rsidRPr="00B32862" w:rsidRDefault="00B32862" w:rsidP="00B32862">
            <w:pPr>
              <w:pStyle w:val="17"/>
              <w:jc w:val="center"/>
              <w:rPr>
                <w:sz w:val="12"/>
                <w:szCs w:val="12"/>
                <w:lang w:eastAsia="zh-CN"/>
              </w:rPr>
            </w:pPr>
            <w:r w:rsidRPr="00B32862">
              <w:rPr>
                <w:sz w:val="12"/>
                <w:szCs w:val="12"/>
                <w:lang w:eastAsia="zh-CN"/>
              </w:rPr>
              <w:t>1.7</w:t>
            </w:r>
          </w:p>
        </w:tc>
        <w:tc>
          <w:tcPr>
            <w:tcW w:w="4030" w:type="pct"/>
            <w:vAlign w:val="center"/>
          </w:tcPr>
          <w:p w:rsidR="00B32862" w:rsidRPr="00B32862" w:rsidRDefault="00B32862" w:rsidP="00B32862">
            <w:pPr>
              <w:shd w:val="clear" w:color="auto" w:fill="FFFFFF"/>
              <w:spacing w:after="0" w:line="240" w:lineRule="auto"/>
              <w:jc w:val="both"/>
              <w:rPr>
                <w:rFonts w:ascii="Times New Roman" w:hAnsi="Times New Roman" w:cs="Times New Roman"/>
                <w:color w:val="333333"/>
                <w:sz w:val="12"/>
                <w:szCs w:val="12"/>
                <w:shd w:val="clear" w:color="auto" w:fill="FFFFFF"/>
              </w:rPr>
            </w:pPr>
            <w:r w:rsidRPr="00B32862">
              <w:rPr>
                <w:rFonts w:ascii="Times New Roman" w:hAnsi="Times New Roman" w:cs="Times New Roman"/>
                <w:sz w:val="12"/>
                <w:szCs w:val="12"/>
              </w:rPr>
              <w:t>Обоснование размещения линейного объекта с учётом особых условий использования территорий и мероприятий по сохранению объектов культурного наследия</w:t>
            </w:r>
          </w:p>
        </w:tc>
        <w:tc>
          <w:tcPr>
            <w:tcW w:w="448" w:type="pct"/>
            <w:vAlign w:val="center"/>
          </w:tcPr>
          <w:p w:rsidR="00B32862" w:rsidRPr="00B32862" w:rsidRDefault="00B32862" w:rsidP="00B32862">
            <w:pPr>
              <w:pStyle w:val="17"/>
              <w:jc w:val="center"/>
              <w:rPr>
                <w:sz w:val="12"/>
                <w:szCs w:val="12"/>
                <w:lang w:eastAsia="zh-CN"/>
              </w:rPr>
            </w:pPr>
            <w:r w:rsidRPr="00B32862">
              <w:rPr>
                <w:sz w:val="12"/>
                <w:szCs w:val="12"/>
                <w:lang w:eastAsia="zh-CN"/>
              </w:rPr>
              <w:t>78</w:t>
            </w:r>
          </w:p>
        </w:tc>
      </w:tr>
      <w:tr w:rsidR="00B32862" w:rsidRPr="00B32862" w:rsidTr="00B328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70"/>
        </w:trPr>
        <w:tc>
          <w:tcPr>
            <w:tcW w:w="523" w:type="pct"/>
            <w:vAlign w:val="center"/>
          </w:tcPr>
          <w:p w:rsidR="00B32862" w:rsidRPr="00B32862" w:rsidRDefault="00B32862" w:rsidP="00B32862">
            <w:pPr>
              <w:pStyle w:val="17"/>
              <w:jc w:val="center"/>
              <w:rPr>
                <w:sz w:val="12"/>
                <w:szCs w:val="12"/>
                <w:lang w:eastAsia="zh-CN"/>
              </w:rPr>
            </w:pPr>
          </w:p>
        </w:tc>
        <w:tc>
          <w:tcPr>
            <w:tcW w:w="4030" w:type="pct"/>
            <w:vAlign w:val="center"/>
          </w:tcPr>
          <w:p w:rsidR="00B32862" w:rsidRPr="00B32862" w:rsidRDefault="00B32862" w:rsidP="00B32862">
            <w:pPr>
              <w:shd w:val="clear" w:color="auto" w:fill="FFFFFF"/>
              <w:spacing w:after="0" w:line="240" w:lineRule="auto"/>
              <w:jc w:val="both"/>
              <w:rPr>
                <w:rFonts w:ascii="Times New Roman" w:hAnsi="Times New Roman" w:cs="Times New Roman"/>
                <w:sz w:val="12"/>
                <w:szCs w:val="12"/>
              </w:rPr>
            </w:pPr>
            <w:r w:rsidRPr="00B32862">
              <w:rPr>
                <w:rFonts w:ascii="Times New Roman" w:hAnsi="Times New Roman" w:cs="Times New Roman"/>
                <w:b/>
                <w:sz w:val="12"/>
                <w:szCs w:val="12"/>
              </w:rPr>
              <w:t>ВЫВОДЫ ПО ПРОЕКТУ</w:t>
            </w:r>
          </w:p>
        </w:tc>
        <w:tc>
          <w:tcPr>
            <w:tcW w:w="448" w:type="pct"/>
            <w:vAlign w:val="center"/>
          </w:tcPr>
          <w:p w:rsidR="00B32862" w:rsidRPr="00B32862" w:rsidRDefault="00B32862" w:rsidP="00B32862">
            <w:pPr>
              <w:pStyle w:val="17"/>
              <w:jc w:val="center"/>
              <w:rPr>
                <w:sz w:val="12"/>
                <w:szCs w:val="12"/>
                <w:lang w:eastAsia="zh-CN"/>
              </w:rPr>
            </w:pPr>
            <w:r w:rsidRPr="00B32862">
              <w:rPr>
                <w:sz w:val="12"/>
                <w:szCs w:val="12"/>
                <w:lang w:eastAsia="zh-CN"/>
              </w:rPr>
              <w:t>80</w:t>
            </w:r>
          </w:p>
        </w:tc>
      </w:tr>
      <w:tr w:rsidR="00B32862" w:rsidRPr="00B32862" w:rsidTr="00B328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73"/>
        </w:trPr>
        <w:tc>
          <w:tcPr>
            <w:tcW w:w="523" w:type="pct"/>
            <w:vAlign w:val="center"/>
          </w:tcPr>
          <w:p w:rsidR="00B32862" w:rsidRPr="00B32862" w:rsidRDefault="00B32862" w:rsidP="00B32862">
            <w:pPr>
              <w:pStyle w:val="17"/>
              <w:jc w:val="center"/>
              <w:rPr>
                <w:sz w:val="12"/>
                <w:szCs w:val="12"/>
                <w:lang w:eastAsia="zh-CN"/>
              </w:rPr>
            </w:pPr>
          </w:p>
        </w:tc>
        <w:tc>
          <w:tcPr>
            <w:tcW w:w="4030" w:type="pct"/>
            <w:vAlign w:val="center"/>
          </w:tcPr>
          <w:p w:rsidR="00B32862" w:rsidRPr="00B32862" w:rsidRDefault="00B32862" w:rsidP="00B32862">
            <w:pPr>
              <w:pStyle w:val="17"/>
              <w:jc w:val="center"/>
              <w:rPr>
                <w:sz w:val="12"/>
                <w:szCs w:val="12"/>
                <w:lang w:eastAsia="zh-CN"/>
              </w:rPr>
            </w:pPr>
            <w:r w:rsidRPr="00B32862">
              <w:rPr>
                <w:b/>
                <w:sz w:val="12"/>
                <w:szCs w:val="12"/>
              </w:rPr>
              <w:t>Раздел 2 "Проект межевания территории. Графическая часть"</w:t>
            </w:r>
          </w:p>
        </w:tc>
        <w:tc>
          <w:tcPr>
            <w:tcW w:w="448" w:type="pct"/>
            <w:vAlign w:val="center"/>
          </w:tcPr>
          <w:p w:rsidR="00B32862" w:rsidRPr="00B32862" w:rsidRDefault="00B32862" w:rsidP="00B32862">
            <w:pPr>
              <w:pStyle w:val="17"/>
              <w:jc w:val="center"/>
              <w:rPr>
                <w:sz w:val="12"/>
                <w:szCs w:val="12"/>
                <w:lang w:eastAsia="zh-CN"/>
              </w:rPr>
            </w:pPr>
          </w:p>
        </w:tc>
      </w:tr>
      <w:tr w:rsidR="00B32862" w:rsidRPr="00B32862" w:rsidTr="00B328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70"/>
        </w:trPr>
        <w:tc>
          <w:tcPr>
            <w:tcW w:w="523" w:type="pct"/>
            <w:vAlign w:val="center"/>
          </w:tcPr>
          <w:p w:rsidR="00B32862" w:rsidRPr="00B32862" w:rsidRDefault="00B32862" w:rsidP="00B32862">
            <w:pPr>
              <w:pStyle w:val="17"/>
              <w:jc w:val="center"/>
              <w:rPr>
                <w:sz w:val="12"/>
                <w:szCs w:val="12"/>
                <w:lang w:eastAsia="zh-CN"/>
              </w:rPr>
            </w:pPr>
            <w:r w:rsidRPr="00B32862">
              <w:rPr>
                <w:sz w:val="12"/>
                <w:szCs w:val="12"/>
                <w:lang w:eastAsia="zh-CN"/>
              </w:rPr>
              <w:t>2.1.</w:t>
            </w:r>
          </w:p>
        </w:tc>
        <w:tc>
          <w:tcPr>
            <w:tcW w:w="4030" w:type="pct"/>
            <w:vAlign w:val="center"/>
          </w:tcPr>
          <w:p w:rsidR="00B32862" w:rsidRPr="00B32862" w:rsidRDefault="00B32862" w:rsidP="00B32862">
            <w:pPr>
              <w:pStyle w:val="13"/>
              <w:ind w:firstLine="27"/>
              <w:jc w:val="left"/>
              <w:rPr>
                <w:b w:val="0"/>
                <w:sz w:val="12"/>
                <w:szCs w:val="12"/>
              </w:rPr>
            </w:pPr>
            <w:r w:rsidRPr="00B32862">
              <w:rPr>
                <w:b w:val="0"/>
                <w:sz w:val="12"/>
                <w:szCs w:val="12"/>
              </w:rPr>
              <w:t>Чертеж межевания территории. Чертеж красных линий</w:t>
            </w:r>
          </w:p>
        </w:tc>
        <w:tc>
          <w:tcPr>
            <w:tcW w:w="448" w:type="pct"/>
            <w:shd w:val="clear" w:color="auto" w:fill="auto"/>
            <w:vAlign w:val="center"/>
          </w:tcPr>
          <w:p w:rsidR="00B32862" w:rsidRPr="00B32862" w:rsidRDefault="00B32862" w:rsidP="00B32862">
            <w:pPr>
              <w:pStyle w:val="17"/>
              <w:jc w:val="center"/>
              <w:rPr>
                <w:sz w:val="12"/>
                <w:szCs w:val="12"/>
                <w:lang w:eastAsia="zh-CN"/>
              </w:rPr>
            </w:pPr>
          </w:p>
        </w:tc>
      </w:tr>
      <w:tr w:rsidR="00B32862" w:rsidRPr="00B32862" w:rsidTr="00B328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70"/>
        </w:trPr>
        <w:tc>
          <w:tcPr>
            <w:tcW w:w="523" w:type="pct"/>
            <w:vAlign w:val="center"/>
          </w:tcPr>
          <w:p w:rsidR="00B32862" w:rsidRPr="00B32862" w:rsidRDefault="00B32862" w:rsidP="00B32862">
            <w:pPr>
              <w:pStyle w:val="17"/>
              <w:jc w:val="center"/>
              <w:rPr>
                <w:sz w:val="12"/>
                <w:szCs w:val="12"/>
                <w:lang w:eastAsia="zh-CN"/>
              </w:rPr>
            </w:pPr>
          </w:p>
        </w:tc>
        <w:tc>
          <w:tcPr>
            <w:tcW w:w="4030" w:type="pct"/>
            <w:vAlign w:val="center"/>
          </w:tcPr>
          <w:p w:rsidR="00B32862" w:rsidRPr="00B32862" w:rsidRDefault="00B32862" w:rsidP="00B32862">
            <w:pPr>
              <w:pStyle w:val="17"/>
              <w:jc w:val="center"/>
              <w:rPr>
                <w:b/>
                <w:sz w:val="12"/>
                <w:szCs w:val="12"/>
              </w:rPr>
            </w:pPr>
            <w:r w:rsidRPr="00B32862">
              <w:rPr>
                <w:b/>
                <w:sz w:val="12"/>
                <w:szCs w:val="12"/>
              </w:rPr>
              <w:t>Раздел 3 «Материалы по обоснованию проекта межевания территории»</w:t>
            </w:r>
          </w:p>
        </w:tc>
        <w:tc>
          <w:tcPr>
            <w:tcW w:w="448" w:type="pct"/>
            <w:shd w:val="clear" w:color="auto" w:fill="auto"/>
            <w:vAlign w:val="center"/>
          </w:tcPr>
          <w:p w:rsidR="00B32862" w:rsidRPr="00B32862" w:rsidRDefault="00B32862" w:rsidP="00B32862">
            <w:pPr>
              <w:pStyle w:val="17"/>
              <w:jc w:val="center"/>
              <w:rPr>
                <w:sz w:val="12"/>
                <w:szCs w:val="12"/>
                <w:lang w:eastAsia="zh-CN"/>
              </w:rPr>
            </w:pPr>
          </w:p>
        </w:tc>
      </w:tr>
      <w:tr w:rsidR="00B32862" w:rsidRPr="00B32862" w:rsidTr="00B328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70"/>
        </w:trPr>
        <w:tc>
          <w:tcPr>
            <w:tcW w:w="523" w:type="pct"/>
            <w:vAlign w:val="center"/>
          </w:tcPr>
          <w:p w:rsidR="00B32862" w:rsidRPr="00B32862" w:rsidRDefault="00B32862" w:rsidP="00B32862">
            <w:pPr>
              <w:pStyle w:val="17"/>
              <w:jc w:val="center"/>
              <w:rPr>
                <w:sz w:val="12"/>
                <w:szCs w:val="12"/>
                <w:lang w:eastAsia="zh-CN"/>
              </w:rPr>
            </w:pPr>
            <w:r w:rsidRPr="00B32862">
              <w:rPr>
                <w:sz w:val="12"/>
                <w:szCs w:val="12"/>
                <w:lang w:eastAsia="zh-CN"/>
              </w:rPr>
              <w:t>3.1.</w:t>
            </w:r>
          </w:p>
        </w:tc>
        <w:tc>
          <w:tcPr>
            <w:tcW w:w="4030" w:type="pct"/>
            <w:vAlign w:val="center"/>
          </w:tcPr>
          <w:p w:rsidR="00B32862" w:rsidRPr="00B32862" w:rsidRDefault="00B32862" w:rsidP="00B32862">
            <w:pPr>
              <w:pStyle w:val="17"/>
              <w:rPr>
                <w:sz w:val="12"/>
                <w:szCs w:val="12"/>
              </w:rPr>
            </w:pPr>
            <w:r w:rsidRPr="00B32862">
              <w:rPr>
                <w:sz w:val="12"/>
                <w:szCs w:val="12"/>
              </w:rPr>
              <w:t>Чертеж зон с особыми условиями использования территории</w:t>
            </w:r>
          </w:p>
        </w:tc>
        <w:tc>
          <w:tcPr>
            <w:tcW w:w="448" w:type="pct"/>
            <w:shd w:val="clear" w:color="auto" w:fill="auto"/>
            <w:vAlign w:val="center"/>
          </w:tcPr>
          <w:p w:rsidR="00B32862" w:rsidRPr="00B32862" w:rsidRDefault="00B32862" w:rsidP="00B32862">
            <w:pPr>
              <w:pStyle w:val="17"/>
              <w:jc w:val="center"/>
              <w:rPr>
                <w:sz w:val="12"/>
                <w:szCs w:val="12"/>
                <w:lang w:eastAsia="zh-CN"/>
              </w:rPr>
            </w:pPr>
          </w:p>
        </w:tc>
      </w:tr>
    </w:tbl>
    <w:p w:rsidR="00B32862" w:rsidRDefault="00B32862" w:rsidP="00B32862">
      <w:pPr>
        <w:spacing w:after="0" w:line="240" w:lineRule="auto"/>
        <w:ind w:firstLine="284"/>
        <w:jc w:val="center"/>
        <w:rPr>
          <w:rFonts w:ascii="Times New Roman" w:hAnsi="Times New Roman" w:cs="Times New Roman"/>
          <w:sz w:val="12"/>
          <w:szCs w:val="12"/>
        </w:rPr>
      </w:pPr>
    </w:p>
    <w:p w:rsidR="00B32862" w:rsidRPr="00B32862" w:rsidRDefault="00B32862" w:rsidP="00B32862">
      <w:pPr>
        <w:spacing w:after="0" w:line="240" w:lineRule="auto"/>
        <w:ind w:firstLine="284"/>
        <w:jc w:val="center"/>
        <w:rPr>
          <w:rFonts w:ascii="Times New Roman" w:hAnsi="Times New Roman" w:cs="Times New Roman"/>
          <w:sz w:val="12"/>
          <w:szCs w:val="12"/>
        </w:rPr>
      </w:pPr>
      <w:r w:rsidRPr="00B32862">
        <w:rPr>
          <w:rFonts w:ascii="Times New Roman" w:hAnsi="Times New Roman" w:cs="Times New Roman"/>
          <w:sz w:val="12"/>
          <w:szCs w:val="12"/>
        </w:rPr>
        <w:t>Раздел 1 "Проект межевания территории. Текстовая часть"</w:t>
      </w:r>
    </w:p>
    <w:p w:rsidR="00B32862" w:rsidRPr="00B32862" w:rsidRDefault="00B32862" w:rsidP="00B32862">
      <w:pPr>
        <w:spacing w:after="0" w:line="240" w:lineRule="auto"/>
        <w:ind w:firstLine="284"/>
        <w:jc w:val="both"/>
        <w:rPr>
          <w:rFonts w:ascii="Times New Roman" w:hAnsi="Times New Roman" w:cs="Times New Roman"/>
          <w:sz w:val="12"/>
          <w:szCs w:val="12"/>
        </w:rPr>
      </w:pPr>
      <w:r w:rsidRPr="00B32862">
        <w:rPr>
          <w:rFonts w:ascii="Times New Roman" w:hAnsi="Times New Roman" w:cs="Times New Roman"/>
          <w:sz w:val="12"/>
          <w:szCs w:val="12"/>
        </w:rPr>
        <w:t>Исходно-разрешительная документация</w:t>
      </w:r>
    </w:p>
    <w:p w:rsidR="00B32862" w:rsidRPr="00B32862" w:rsidRDefault="00B32862" w:rsidP="00B32862">
      <w:pPr>
        <w:spacing w:after="0" w:line="240" w:lineRule="auto"/>
        <w:ind w:firstLine="284"/>
        <w:jc w:val="both"/>
        <w:rPr>
          <w:rFonts w:ascii="Times New Roman" w:hAnsi="Times New Roman" w:cs="Times New Roman"/>
          <w:sz w:val="12"/>
          <w:szCs w:val="12"/>
        </w:rPr>
      </w:pPr>
      <w:r w:rsidRPr="00B32862">
        <w:rPr>
          <w:rFonts w:ascii="Times New Roman" w:hAnsi="Times New Roman" w:cs="Times New Roman"/>
          <w:sz w:val="12"/>
          <w:szCs w:val="12"/>
        </w:rPr>
        <w:t>Основанием для разработки проекта межевания территории служит:</w:t>
      </w:r>
    </w:p>
    <w:p w:rsidR="00B32862" w:rsidRPr="00B32862" w:rsidRDefault="00B32862" w:rsidP="00B32862">
      <w:pPr>
        <w:spacing w:after="0" w:line="240" w:lineRule="auto"/>
        <w:ind w:firstLine="284"/>
        <w:jc w:val="both"/>
        <w:rPr>
          <w:rFonts w:ascii="Times New Roman" w:hAnsi="Times New Roman" w:cs="Times New Roman"/>
          <w:sz w:val="12"/>
          <w:szCs w:val="12"/>
        </w:rPr>
      </w:pPr>
      <w:r w:rsidRPr="00B32862">
        <w:rPr>
          <w:rFonts w:ascii="Times New Roman" w:hAnsi="Times New Roman" w:cs="Times New Roman"/>
          <w:sz w:val="12"/>
          <w:szCs w:val="12"/>
        </w:rPr>
        <w:t>1. Договор на выполнение работ с ООО «</w:t>
      </w:r>
      <w:proofErr w:type="spellStart"/>
      <w:r w:rsidRPr="00B32862">
        <w:rPr>
          <w:rFonts w:ascii="Times New Roman" w:hAnsi="Times New Roman" w:cs="Times New Roman"/>
          <w:sz w:val="12"/>
          <w:szCs w:val="12"/>
        </w:rPr>
        <w:t>СамараНИПИнефть</w:t>
      </w:r>
      <w:proofErr w:type="spellEnd"/>
      <w:r w:rsidRPr="00B32862">
        <w:rPr>
          <w:rFonts w:ascii="Times New Roman" w:hAnsi="Times New Roman" w:cs="Times New Roman"/>
          <w:sz w:val="12"/>
          <w:szCs w:val="12"/>
        </w:rPr>
        <w:t>».</w:t>
      </w:r>
    </w:p>
    <w:p w:rsidR="00B32862" w:rsidRPr="00B32862" w:rsidRDefault="00B32862" w:rsidP="00B32862">
      <w:pPr>
        <w:spacing w:after="0" w:line="240" w:lineRule="auto"/>
        <w:ind w:firstLine="284"/>
        <w:jc w:val="both"/>
        <w:rPr>
          <w:rFonts w:ascii="Times New Roman" w:hAnsi="Times New Roman" w:cs="Times New Roman"/>
          <w:sz w:val="12"/>
          <w:szCs w:val="12"/>
        </w:rPr>
      </w:pPr>
      <w:r w:rsidRPr="00B32862">
        <w:rPr>
          <w:rFonts w:ascii="Times New Roman" w:hAnsi="Times New Roman" w:cs="Times New Roman"/>
          <w:sz w:val="12"/>
          <w:szCs w:val="12"/>
        </w:rPr>
        <w:t>2. Материалы инженерных изысканий.</w:t>
      </w:r>
    </w:p>
    <w:p w:rsidR="00B32862" w:rsidRPr="00B32862" w:rsidRDefault="00B32862" w:rsidP="00B32862">
      <w:pPr>
        <w:spacing w:after="0" w:line="240" w:lineRule="auto"/>
        <w:ind w:firstLine="284"/>
        <w:jc w:val="both"/>
        <w:rPr>
          <w:rFonts w:ascii="Times New Roman" w:hAnsi="Times New Roman" w:cs="Times New Roman"/>
          <w:sz w:val="12"/>
          <w:szCs w:val="12"/>
        </w:rPr>
      </w:pPr>
      <w:r w:rsidRPr="00B32862">
        <w:rPr>
          <w:rFonts w:ascii="Times New Roman" w:hAnsi="Times New Roman" w:cs="Times New Roman"/>
          <w:sz w:val="12"/>
          <w:szCs w:val="12"/>
        </w:rPr>
        <w:t>3. «Градостроительный кодекс РФ» №190-ФЗ от 29.12.2004 г. (в редакции 2018 г.).</w:t>
      </w:r>
    </w:p>
    <w:p w:rsidR="00B32862" w:rsidRPr="00B32862" w:rsidRDefault="00B32862" w:rsidP="00B32862">
      <w:pPr>
        <w:spacing w:after="0" w:line="240" w:lineRule="auto"/>
        <w:ind w:firstLine="284"/>
        <w:jc w:val="both"/>
        <w:rPr>
          <w:rFonts w:ascii="Times New Roman" w:hAnsi="Times New Roman" w:cs="Times New Roman"/>
          <w:sz w:val="12"/>
          <w:szCs w:val="12"/>
        </w:rPr>
      </w:pPr>
      <w:r w:rsidRPr="00B32862">
        <w:rPr>
          <w:rFonts w:ascii="Times New Roman" w:hAnsi="Times New Roman" w:cs="Times New Roman"/>
          <w:sz w:val="12"/>
          <w:szCs w:val="12"/>
        </w:rPr>
        <w:t>4. Постановление Правительства РФ №77 от 15.02.2011 г.</w:t>
      </w:r>
    </w:p>
    <w:p w:rsidR="00B32862" w:rsidRPr="00B32862" w:rsidRDefault="00B32862" w:rsidP="00B32862">
      <w:pPr>
        <w:spacing w:after="0" w:line="240" w:lineRule="auto"/>
        <w:ind w:firstLine="284"/>
        <w:jc w:val="both"/>
        <w:rPr>
          <w:rFonts w:ascii="Times New Roman" w:hAnsi="Times New Roman" w:cs="Times New Roman"/>
          <w:sz w:val="12"/>
          <w:szCs w:val="12"/>
        </w:rPr>
      </w:pPr>
      <w:r w:rsidRPr="00B32862">
        <w:rPr>
          <w:rFonts w:ascii="Times New Roman" w:hAnsi="Times New Roman" w:cs="Times New Roman"/>
          <w:sz w:val="12"/>
          <w:szCs w:val="12"/>
        </w:rPr>
        <w:t>5. «Земельный кодекс РФ» №136-ФЗ от 25.10.2001 г. (в редакции 2018 г.).</w:t>
      </w:r>
    </w:p>
    <w:p w:rsidR="00B32862" w:rsidRPr="00B32862" w:rsidRDefault="00B32862" w:rsidP="00B32862">
      <w:pPr>
        <w:spacing w:after="0" w:line="240" w:lineRule="auto"/>
        <w:ind w:firstLine="284"/>
        <w:jc w:val="both"/>
        <w:rPr>
          <w:rFonts w:ascii="Times New Roman" w:hAnsi="Times New Roman" w:cs="Times New Roman"/>
          <w:sz w:val="12"/>
          <w:szCs w:val="12"/>
        </w:rPr>
      </w:pPr>
      <w:r w:rsidRPr="00B32862">
        <w:rPr>
          <w:rFonts w:ascii="Times New Roman" w:hAnsi="Times New Roman" w:cs="Times New Roman"/>
          <w:sz w:val="12"/>
          <w:szCs w:val="12"/>
        </w:rPr>
        <w:t>6. Сведения государственного кадастрового учета.</w:t>
      </w:r>
    </w:p>
    <w:p w:rsidR="00B32862" w:rsidRPr="00B32862" w:rsidRDefault="00B32862" w:rsidP="00B32862">
      <w:pPr>
        <w:spacing w:after="0" w:line="240" w:lineRule="auto"/>
        <w:ind w:firstLine="284"/>
        <w:jc w:val="both"/>
        <w:rPr>
          <w:rFonts w:ascii="Times New Roman" w:hAnsi="Times New Roman" w:cs="Times New Roman"/>
          <w:sz w:val="12"/>
          <w:szCs w:val="12"/>
        </w:rPr>
      </w:pPr>
      <w:r w:rsidRPr="00B32862">
        <w:rPr>
          <w:rFonts w:ascii="Times New Roman" w:hAnsi="Times New Roman" w:cs="Times New Roman"/>
          <w:sz w:val="12"/>
          <w:szCs w:val="12"/>
        </w:rPr>
        <w:lastRenderedPageBreak/>
        <w:t>7. Топографическая съемка территории.</w:t>
      </w:r>
    </w:p>
    <w:p w:rsidR="00B32862" w:rsidRPr="00B32862" w:rsidRDefault="00B32862" w:rsidP="00B32862">
      <w:pPr>
        <w:spacing w:after="0" w:line="240" w:lineRule="auto"/>
        <w:ind w:firstLine="284"/>
        <w:jc w:val="both"/>
        <w:rPr>
          <w:rFonts w:ascii="Times New Roman" w:hAnsi="Times New Roman" w:cs="Times New Roman"/>
          <w:sz w:val="12"/>
          <w:szCs w:val="12"/>
        </w:rPr>
      </w:pPr>
      <w:r w:rsidRPr="00B32862">
        <w:rPr>
          <w:rFonts w:ascii="Times New Roman" w:hAnsi="Times New Roman" w:cs="Times New Roman"/>
          <w:sz w:val="12"/>
          <w:szCs w:val="12"/>
        </w:rPr>
        <w:t>8. Правила землепользования и застройки сельского поселения Черновка Сергиевского района Самарской области.</w:t>
      </w:r>
    </w:p>
    <w:p w:rsidR="00B32862" w:rsidRPr="00B32862" w:rsidRDefault="00B32862" w:rsidP="00B32862">
      <w:pPr>
        <w:spacing w:after="0" w:line="240" w:lineRule="auto"/>
        <w:ind w:firstLine="284"/>
        <w:jc w:val="both"/>
        <w:rPr>
          <w:rFonts w:ascii="Times New Roman" w:hAnsi="Times New Roman" w:cs="Times New Roman"/>
          <w:sz w:val="12"/>
          <w:szCs w:val="12"/>
        </w:rPr>
      </w:pPr>
      <w:r w:rsidRPr="00B32862">
        <w:rPr>
          <w:rFonts w:ascii="Times New Roman" w:hAnsi="Times New Roman" w:cs="Times New Roman"/>
          <w:sz w:val="12"/>
          <w:szCs w:val="12"/>
        </w:rPr>
        <w:t>9. Правила землепользования и застройки сельского поселения Воротнее Сергиевского района Самарской области.</w:t>
      </w:r>
    </w:p>
    <w:p w:rsidR="00B32862" w:rsidRPr="00B32862" w:rsidRDefault="00B32862" w:rsidP="00B32862">
      <w:pPr>
        <w:spacing w:after="0" w:line="240" w:lineRule="auto"/>
        <w:ind w:firstLine="284"/>
        <w:jc w:val="both"/>
        <w:rPr>
          <w:rFonts w:ascii="Times New Roman" w:hAnsi="Times New Roman" w:cs="Times New Roman"/>
          <w:sz w:val="12"/>
          <w:szCs w:val="12"/>
        </w:rPr>
      </w:pPr>
      <w:r w:rsidRPr="00B32862">
        <w:rPr>
          <w:rFonts w:ascii="Times New Roman" w:hAnsi="Times New Roman" w:cs="Times New Roman"/>
          <w:sz w:val="12"/>
          <w:szCs w:val="12"/>
        </w:rPr>
        <w:t>10. Правила землепользования и застройки сельского поселения Верхняя Орлянка Сергиевского района Самарской области.</w:t>
      </w:r>
    </w:p>
    <w:p w:rsidR="00B32862" w:rsidRPr="00B32862" w:rsidRDefault="00B32862" w:rsidP="00B32862">
      <w:pPr>
        <w:spacing w:after="0" w:line="240" w:lineRule="auto"/>
        <w:ind w:firstLine="284"/>
        <w:jc w:val="both"/>
        <w:rPr>
          <w:rFonts w:ascii="Times New Roman" w:hAnsi="Times New Roman" w:cs="Times New Roman"/>
          <w:sz w:val="12"/>
          <w:szCs w:val="12"/>
        </w:rPr>
      </w:pPr>
      <w:r w:rsidRPr="00B32862">
        <w:rPr>
          <w:rFonts w:ascii="Times New Roman" w:hAnsi="Times New Roman" w:cs="Times New Roman"/>
          <w:sz w:val="12"/>
          <w:szCs w:val="12"/>
        </w:rPr>
        <w:t>Основание для выполнения проекта межевания</w:t>
      </w:r>
    </w:p>
    <w:p w:rsidR="00B32862" w:rsidRPr="00B32862" w:rsidRDefault="00B32862" w:rsidP="00B32862">
      <w:pPr>
        <w:spacing w:after="0" w:line="240" w:lineRule="auto"/>
        <w:ind w:firstLine="284"/>
        <w:jc w:val="both"/>
        <w:rPr>
          <w:rFonts w:ascii="Times New Roman" w:hAnsi="Times New Roman" w:cs="Times New Roman"/>
          <w:sz w:val="12"/>
          <w:szCs w:val="12"/>
        </w:rPr>
      </w:pPr>
      <w:r w:rsidRPr="00B32862">
        <w:rPr>
          <w:rFonts w:ascii="Times New Roman" w:hAnsi="Times New Roman" w:cs="Times New Roman"/>
          <w:sz w:val="12"/>
          <w:szCs w:val="12"/>
        </w:rPr>
        <w:t>Проект межевания территории разрабатывается в соответствии с проектом планировки территории в целях установления границ земельных участков, предназначенных для строительства и размещения объекта АО "</w:t>
      </w:r>
      <w:proofErr w:type="spellStart"/>
      <w:r w:rsidRPr="00B32862">
        <w:rPr>
          <w:rFonts w:ascii="Times New Roman" w:hAnsi="Times New Roman" w:cs="Times New Roman"/>
          <w:sz w:val="12"/>
          <w:szCs w:val="12"/>
        </w:rPr>
        <w:t>Самаранефтегаз</w:t>
      </w:r>
      <w:proofErr w:type="spellEnd"/>
      <w:r w:rsidRPr="00B32862">
        <w:rPr>
          <w:rFonts w:ascii="Times New Roman" w:hAnsi="Times New Roman" w:cs="Times New Roman"/>
          <w:sz w:val="12"/>
          <w:szCs w:val="12"/>
        </w:rPr>
        <w:t xml:space="preserve">":  6857П «Техническое перевооружение напорного нефтепровода ДНС Южно-Орловская - УПСВ </w:t>
      </w:r>
      <w:proofErr w:type="spellStart"/>
      <w:r w:rsidRPr="00B32862">
        <w:rPr>
          <w:rFonts w:ascii="Times New Roman" w:hAnsi="Times New Roman" w:cs="Times New Roman"/>
          <w:sz w:val="12"/>
          <w:szCs w:val="12"/>
        </w:rPr>
        <w:t>Екатериновская</w:t>
      </w:r>
      <w:proofErr w:type="spellEnd"/>
      <w:r w:rsidRPr="00B32862">
        <w:rPr>
          <w:rFonts w:ascii="Times New Roman" w:hAnsi="Times New Roman" w:cs="Times New Roman"/>
          <w:sz w:val="12"/>
          <w:szCs w:val="12"/>
        </w:rPr>
        <w:t xml:space="preserve">  (замена аварийного участка ПК 80+00 – ПК 198+00)» согласно:</w:t>
      </w:r>
    </w:p>
    <w:p w:rsidR="00B32862" w:rsidRPr="00B32862" w:rsidRDefault="00B32862" w:rsidP="00B32862">
      <w:pPr>
        <w:spacing w:after="0" w:line="240" w:lineRule="auto"/>
        <w:ind w:firstLine="284"/>
        <w:jc w:val="both"/>
        <w:rPr>
          <w:rFonts w:ascii="Times New Roman" w:hAnsi="Times New Roman" w:cs="Times New Roman"/>
          <w:sz w:val="12"/>
          <w:szCs w:val="12"/>
        </w:rPr>
      </w:pPr>
      <w:r w:rsidRPr="00B32862">
        <w:rPr>
          <w:rFonts w:ascii="Times New Roman" w:hAnsi="Times New Roman" w:cs="Times New Roman"/>
          <w:sz w:val="12"/>
          <w:szCs w:val="12"/>
        </w:rPr>
        <w:t xml:space="preserve">- Технического задания на выполнение проекта планировки территории и проекта межевания территории объекта: 6857П «Техническое перевооружение напорного нефтепровода ДНС Южно-Орловская - УПСВ </w:t>
      </w:r>
      <w:proofErr w:type="spellStart"/>
      <w:r w:rsidRPr="00B32862">
        <w:rPr>
          <w:rFonts w:ascii="Times New Roman" w:hAnsi="Times New Roman" w:cs="Times New Roman"/>
          <w:sz w:val="12"/>
          <w:szCs w:val="12"/>
        </w:rPr>
        <w:t>Екатериновская</w:t>
      </w:r>
      <w:proofErr w:type="spellEnd"/>
      <w:r w:rsidRPr="00B32862">
        <w:rPr>
          <w:rFonts w:ascii="Times New Roman" w:hAnsi="Times New Roman" w:cs="Times New Roman"/>
          <w:sz w:val="12"/>
          <w:szCs w:val="12"/>
        </w:rPr>
        <w:t xml:space="preserve">  (замена аварийного участка ПК 80+00 – ПК 198+00)» в границах сельского поселения Верхняя Орлянка, сельского </w:t>
      </w:r>
      <w:proofErr w:type="spellStart"/>
      <w:r w:rsidRPr="00B32862">
        <w:rPr>
          <w:rFonts w:ascii="Times New Roman" w:hAnsi="Times New Roman" w:cs="Times New Roman"/>
          <w:sz w:val="12"/>
          <w:szCs w:val="12"/>
        </w:rPr>
        <w:t>поселенияЧерновка</w:t>
      </w:r>
      <w:proofErr w:type="spellEnd"/>
      <w:r w:rsidRPr="00B32862">
        <w:rPr>
          <w:rFonts w:ascii="Times New Roman" w:hAnsi="Times New Roman" w:cs="Times New Roman"/>
          <w:sz w:val="12"/>
          <w:szCs w:val="12"/>
        </w:rPr>
        <w:t xml:space="preserve">, сельского поселения Воротнее муниципального района Сергиевский Самарской области.  </w:t>
      </w:r>
    </w:p>
    <w:p w:rsidR="00B32862" w:rsidRPr="00B32862" w:rsidRDefault="00B32862" w:rsidP="00B32862">
      <w:pPr>
        <w:spacing w:after="0" w:line="240" w:lineRule="auto"/>
        <w:ind w:firstLine="284"/>
        <w:jc w:val="both"/>
        <w:rPr>
          <w:rFonts w:ascii="Times New Roman" w:hAnsi="Times New Roman" w:cs="Times New Roman"/>
          <w:sz w:val="12"/>
          <w:szCs w:val="12"/>
        </w:rPr>
      </w:pPr>
      <w:r w:rsidRPr="00B32862">
        <w:rPr>
          <w:rFonts w:ascii="Times New Roman" w:hAnsi="Times New Roman" w:cs="Times New Roman"/>
          <w:sz w:val="12"/>
          <w:szCs w:val="12"/>
        </w:rPr>
        <w:t>Цели и задачи выполнения проекта межевания территории</w:t>
      </w:r>
    </w:p>
    <w:p w:rsidR="00B32862" w:rsidRPr="00B32862" w:rsidRDefault="00B32862" w:rsidP="00B32862">
      <w:pPr>
        <w:spacing w:after="0" w:line="240" w:lineRule="auto"/>
        <w:ind w:firstLine="284"/>
        <w:jc w:val="both"/>
        <w:rPr>
          <w:rFonts w:ascii="Times New Roman" w:hAnsi="Times New Roman" w:cs="Times New Roman"/>
          <w:sz w:val="12"/>
          <w:szCs w:val="12"/>
        </w:rPr>
      </w:pPr>
      <w:r w:rsidRPr="00B32862">
        <w:rPr>
          <w:rFonts w:ascii="Times New Roman" w:hAnsi="Times New Roman" w:cs="Times New Roman"/>
          <w:sz w:val="12"/>
          <w:szCs w:val="12"/>
        </w:rPr>
        <w:t xml:space="preserve">Подготовка проекта межевания территории осуществляется в целях определения местоположения границ земельных участков, которые образованы из земель, государственная собственность на которые не разграничена. </w:t>
      </w:r>
    </w:p>
    <w:p w:rsidR="00B32862" w:rsidRPr="00B32862" w:rsidRDefault="00B32862" w:rsidP="00B32862">
      <w:pPr>
        <w:spacing w:after="0" w:line="240" w:lineRule="auto"/>
        <w:ind w:firstLine="284"/>
        <w:jc w:val="both"/>
        <w:rPr>
          <w:rFonts w:ascii="Times New Roman" w:hAnsi="Times New Roman" w:cs="Times New Roman"/>
          <w:sz w:val="12"/>
          <w:szCs w:val="12"/>
        </w:rPr>
      </w:pPr>
      <w:r w:rsidRPr="00B32862">
        <w:rPr>
          <w:rFonts w:ascii="Times New Roman" w:hAnsi="Times New Roman" w:cs="Times New Roman"/>
          <w:sz w:val="12"/>
          <w:szCs w:val="12"/>
        </w:rPr>
        <w:t>При подготовке проекта межевания территории определение местоположения границ образуемых земельных участков осуществляется в соответствии с градостроительными регламентами и нормами отвода земельных участков для конкретных видов деятельности, установленными в соответствии с федеральными законами, техническими регламентами.</w:t>
      </w:r>
    </w:p>
    <w:p w:rsidR="00B32862" w:rsidRPr="00B32862" w:rsidRDefault="00B32862" w:rsidP="00B32862">
      <w:pPr>
        <w:spacing w:after="0" w:line="240" w:lineRule="auto"/>
        <w:ind w:firstLine="284"/>
        <w:jc w:val="both"/>
        <w:rPr>
          <w:rFonts w:ascii="Times New Roman" w:hAnsi="Times New Roman" w:cs="Times New Roman"/>
          <w:sz w:val="12"/>
          <w:szCs w:val="12"/>
        </w:rPr>
      </w:pPr>
      <w:r w:rsidRPr="00B32862">
        <w:rPr>
          <w:rFonts w:ascii="Times New Roman" w:hAnsi="Times New Roman" w:cs="Times New Roman"/>
          <w:sz w:val="12"/>
          <w:szCs w:val="12"/>
        </w:rPr>
        <w:t>Сформированные земельные участки должны обеспечить:</w:t>
      </w:r>
    </w:p>
    <w:p w:rsidR="00B32862" w:rsidRPr="00B32862" w:rsidRDefault="00B32862" w:rsidP="00B32862">
      <w:pPr>
        <w:spacing w:after="0" w:line="240" w:lineRule="auto"/>
        <w:ind w:firstLine="284"/>
        <w:jc w:val="both"/>
        <w:rPr>
          <w:rFonts w:ascii="Times New Roman" w:hAnsi="Times New Roman" w:cs="Times New Roman"/>
          <w:sz w:val="12"/>
          <w:szCs w:val="12"/>
        </w:rPr>
      </w:pPr>
      <w:r w:rsidRPr="00B32862">
        <w:rPr>
          <w:rFonts w:ascii="Times New Roman" w:hAnsi="Times New Roman" w:cs="Times New Roman"/>
          <w:sz w:val="12"/>
          <w:szCs w:val="12"/>
        </w:rPr>
        <w:t>- возможность полноценной реализации прав на формируемые земельные участки, включая возможность полноценного использования в соответствии с назначением, и эксплуатационными качествами.</w:t>
      </w:r>
    </w:p>
    <w:p w:rsidR="00B32862" w:rsidRPr="00B32862" w:rsidRDefault="00B32862" w:rsidP="00B32862">
      <w:pPr>
        <w:spacing w:after="0" w:line="240" w:lineRule="auto"/>
        <w:ind w:firstLine="284"/>
        <w:jc w:val="both"/>
        <w:rPr>
          <w:rFonts w:ascii="Times New Roman" w:hAnsi="Times New Roman" w:cs="Times New Roman"/>
          <w:sz w:val="12"/>
          <w:szCs w:val="12"/>
        </w:rPr>
      </w:pPr>
      <w:r w:rsidRPr="00B32862">
        <w:rPr>
          <w:rFonts w:ascii="Times New Roman" w:hAnsi="Times New Roman" w:cs="Times New Roman"/>
          <w:sz w:val="12"/>
          <w:szCs w:val="12"/>
        </w:rPr>
        <w:t>- возможность долгосрочного использования земельного участка.</w:t>
      </w:r>
    </w:p>
    <w:p w:rsidR="00B32862" w:rsidRPr="00B32862" w:rsidRDefault="00B32862" w:rsidP="00B32862">
      <w:pPr>
        <w:spacing w:after="0" w:line="240" w:lineRule="auto"/>
        <w:ind w:firstLine="284"/>
        <w:jc w:val="both"/>
        <w:rPr>
          <w:rFonts w:ascii="Times New Roman" w:hAnsi="Times New Roman" w:cs="Times New Roman"/>
          <w:sz w:val="12"/>
          <w:szCs w:val="12"/>
        </w:rPr>
      </w:pPr>
      <w:r w:rsidRPr="00B32862">
        <w:rPr>
          <w:rFonts w:ascii="Times New Roman" w:hAnsi="Times New Roman" w:cs="Times New Roman"/>
          <w:sz w:val="12"/>
          <w:szCs w:val="12"/>
        </w:rPr>
        <w:t>Структура землепользования в пределах территории межевания, сформированная в результате межевания должна обеспечить условия для наиболее эффективного использования и развития этой территории.</w:t>
      </w:r>
    </w:p>
    <w:p w:rsidR="00B32862" w:rsidRPr="00B32862" w:rsidRDefault="00B32862" w:rsidP="00B32862">
      <w:pPr>
        <w:spacing w:after="0" w:line="240" w:lineRule="auto"/>
        <w:ind w:firstLine="284"/>
        <w:jc w:val="both"/>
        <w:rPr>
          <w:rFonts w:ascii="Times New Roman" w:hAnsi="Times New Roman" w:cs="Times New Roman"/>
          <w:sz w:val="12"/>
          <w:szCs w:val="12"/>
        </w:rPr>
      </w:pPr>
      <w:r w:rsidRPr="00B32862">
        <w:rPr>
          <w:rFonts w:ascii="Times New Roman" w:hAnsi="Times New Roman" w:cs="Times New Roman"/>
          <w:sz w:val="12"/>
          <w:szCs w:val="12"/>
        </w:rPr>
        <w:t>В процессе межевания решаются следующие задачи:</w:t>
      </w:r>
    </w:p>
    <w:p w:rsidR="00B32862" w:rsidRPr="00B32862" w:rsidRDefault="00B32862" w:rsidP="00B32862">
      <w:pPr>
        <w:spacing w:after="0" w:line="240" w:lineRule="auto"/>
        <w:ind w:firstLine="284"/>
        <w:jc w:val="both"/>
        <w:rPr>
          <w:rFonts w:ascii="Times New Roman" w:hAnsi="Times New Roman" w:cs="Times New Roman"/>
          <w:sz w:val="12"/>
          <w:szCs w:val="12"/>
        </w:rPr>
      </w:pPr>
      <w:r w:rsidRPr="00B32862">
        <w:rPr>
          <w:rFonts w:ascii="Times New Roman" w:hAnsi="Times New Roman" w:cs="Times New Roman"/>
          <w:sz w:val="12"/>
          <w:szCs w:val="12"/>
        </w:rPr>
        <w:t>- установление границ земельных участков необходимых для размещения объекта АО "</w:t>
      </w:r>
      <w:proofErr w:type="spellStart"/>
      <w:r w:rsidRPr="00B32862">
        <w:rPr>
          <w:rFonts w:ascii="Times New Roman" w:hAnsi="Times New Roman" w:cs="Times New Roman"/>
          <w:sz w:val="12"/>
          <w:szCs w:val="12"/>
        </w:rPr>
        <w:t>Самаранефтегаз</w:t>
      </w:r>
      <w:proofErr w:type="spellEnd"/>
      <w:r w:rsidRPr="00B32862">
        <w:rPr>
          <w:rFonts w:ascii="Times New Roman" w:hAnsi="Times New Roman" w:cs="Times New Roman"/>
          <w:sz w:val="12"/>
          <w:szCs w:val="12"/>
        </w:rPr>
        <w:t xml:space="preserve">". </w:t>
      </w:r>
    </w:p>
    <w:p w:rsidR="00B32862" w:rsidRPr="00B32862" w:rsidRDefault="00B32862" w:rsidP="00B32862">
      <w:pPr>
        <w:spacing w:after="0" w:line="240" w:lineRule="auto"/>
        <w:ind w:firstLine="284"/>
        <w:jc w:val="both"/>
        <w:rPr>
          <w:rFonts w:ascii="Times New Roman" w:hAnsi="Times New Roman" w:cs="Times New Roman"/>
          <w:sz w:val="12"/>
          <w:szCs w:val="12"/>
        </w:rPr>
      </w:pPr>
      <w:r w:rsidRPr="00B32862">
        <w:rPr>
          <w:rFonts w:ascii="Times New Roman" w:hAnsi="Times New Roman" w:cs="Times New Roman"/>
          <w:sz w:val="12"/>
          <w:szCs w:val="12"/>
        </w:rPr>
        <w:t>Проектом межевания границ отображены:</w:t>
      </w:r>
    </w:p>
    <w:p w:rsidR="00B32862" w:rsidRPr="00B32862" w:rsidRDefault="00B32862" w:rsidP="00B32862">
      <w:pPr>
        <w:spacing w:after="0" w:line="240" w:lineRule="auto"/>
        <w:ind w:firstLine="284"/>
        <w:jc w:val="both"/>
        <w:rPr>
          <w:rFonts w:ascii="Times New Roman" w:hAnsi="Times New Roman" w:cs="Times New Roman"/>
          <w:sz w:val="12"/>
          <w:szCs w:val="12"/>
        </w:rPr>
      </w:pPr>
      <w:r w:rsidRPr="00B32862">
        <w:rPr>
          <w:rFonts w:ascii="Times New Roman" w:hAnsi="Times New Roman" w:cs="Times New Roman"/>
          <w:sz w:val="12"/>
          <w:szCs w:val="12"/>
        </w:rPr>
        <w:t>- красные линии, утвержденные в составе проекта планировки территории;</w:t>
      </w:r>
    </w:p>
    <w:p w:rsidR="00B32862" w:rsidRPr="00B32862" w:rsidRDefault="00B32862" w:rsidP="00B32862">
      <w:pPr>
        <w:spacing w:after="0" w:line="240" w:lineRule="auto"/>
        <w:ind w:firstLine="284"/>
        <w:jc w:val="both"/>
        <w:rPr>
          <w:rFonts w:ascii="Times New Roman" w:hAnsi="Times New Roman" w:cs="Times New Roman"/>
          <w:sz w:val="12"/>
          <w:szCs w:val="12"/>
        </w:rPr>
      </w:pPr>
      <w:r w:rsidRPr="00B32862">
        <w:rPr>
          <w:rFonts w:ascii="Times New Roman" w:hAnsi="Times New Roman" w:cs="Times New Roman"/>
          <w:sz w:val="12"/>
          <w:szCs w:val="12"/>
        </w:rPr>
        <w:t>- границы образуемых земельных участков и их частей.</w:t>
      </w:r>
    </w:p>
    <w:p w:rsidR="00B32862" w:rsidRPr="00B32862" w:rsidRDefault="00B32862" w:rsidP="00B32862">
      <w:pPr>
        <w:spacing w:after="0" w:line="240" w:lineRule="auto"/>
        <w:ind w:firstLine="284"/>
        <w:jc w:val="both"/>
        <w:rPr>
          <w:rFonts w:ascii="Times New Roman" w:hAnsi="Times New Roman" w:cs="Times New Roman"/>
          <w:sz w:val="12"/>
          <w:szCs w:val="12"/>
        </w:rPr>
      </w:pPr>
      <w:r w:rsidRPr="00B32862">
        <w:rPr>
          <w:rFonts w:ascii="Times New Roman" w:hAnsi="Times New Roman" w:cs="Times New Roman"/>
          <w:sz w:val="12"/>
          <w:szCs w:val="12"/>
        </w:rPr>
        <w:t>Проектные решения</w:t>
      </w:r>
    </w:p>
    <w:p w:rsidR="00B32862" w:rsidRPr="00B32862" w:rsidRDefault="00B32862" w:rsidP="00B32862">
      <w:pPr>
        <w:spacing w:after="0" w:line="240" w:lineRule="auto"/>
        <w:ind w:firstLine="284"/>
        <w:jc w:val="both"/>
        <w:rPr>
          <w:rFonts w:ascii="Times New Roman" w:hAnsi="Times New Roman" w:cs="Times New Roman"/>
          <w:sz w:val="12"/>
          <w:szCs w:val="12"/>
        </w:rPr>
      </w:pPr>
      <w:r w:rsidRPr="00B32862">
        <w:rPr>
          <w:rFonts w:ascii="Times New Roman" w:hAnsi="Times New Roman" w:cs="Times New Roman"/>
          <w:sz w:val="12"/>
          <w:szCs w:val="12"/>
        </w:rPr>
        <w:t xml:space="preserve">Размещение линейного объекта 6857П «Техническое перевооружение напорного нефтепровода ДНС Южно-Орловская - УПСВ </w:t>
      </w:r>
      <w:proofErr w:type="spellStart"/>
      <w:r w:rsidRPr="00B32862">
        <w:rPr>
          <w:rFonts w:ascii="Times New Roman" w:hAnsi="Times New Roman" w:cs="Times New Roman"/>
          <w:sz w:val="12"/>
          <w:szCs w:val="12"/>
        </w:rPr>
        <w:t>Екатериновская</w:t>
      </w:r>
      <w:proofErr w:type="spellEnd"/>
      <w:r w:rsidRPr="00B32862">
        <w:rPr>
          <w:rFonts w:ascii="Times New Roman" w:hAnsi="Times New Roman" w:cs="Times New Roman"/>
          <w:sz w:val="12"/>
          <w:szCs w:val="12"/>
        </w:rPr>
        <w:t xml:space="preserve">  (замена аварийного участка ПК 80+00 – ПК 198+00)» в границах сельского поселения Верхняя Орлянка, сельского </w:t>
      </w:r>
      <w:proofErr w:type="spellStart"/>
      <w:r w:rsidRPr="00B32862">
        <w:rPr>
          <w:rFonts w:ascii="Times New Roman" w:hAnsi="Times New Roman" w:cs="Times New Roman"/>
          <w:sz w:val="12"/>
          <w:szCs w:val="12"/>
        </w:rPr>
        <w:t>поселенияЧерновка</w:t>
      </w:r>
      <w:proofErr w:type="spellEnd"/>
      <w:r w:rsidRPr="00B32862">
        <w:rPr>
          <w:rFonts w:ascii="Times New Roman" w:hAnsi="Times New Roman" w:cs="Times New Roman"/>
          <w:sz w:val="12"/>
          <w:szCs w:val="12"/>
        </w:rPr>
        <w:t>, сельского поселения Воротнее муниципального района Сергиевский Самарской области планируется на землях категории - земли сельскохозяйственного назначения, земли промышленности, земли лесного фонда.</w:t>
      </w:r>
    </w:p>
    <w:p w:rsidR="00B32862" w:rsidRPr="00B32862" w:rsidRDefault="00B32862" w:rsidP="00B32862">
      <w:pPr>
        <w:spacing w:after="0" w:line="240" w:lineRule="auto"/>
        <w:ind w:firstLine="284"/>
        <w:jc w:val="both"/>
        <w:rPr>
          <w:rFonts w:ascii="Times New Roman" w:hAnsi="Times New Roman" w:cs="Times New Roman"/>
          <w:sz w:val="12"/>
          <w:szCs w:val="12"/>
        </w:rPr>
      </w:pPr>
      <w:r w:rsidRPr="00B32862">
        <w:rPr>
          <w:rFonts w:ascii="Times New Roman" w:hAnsi="Times New Roman" w:cs="Times New Roman"/>
          <w:sz w:val="12"/>
          <w:szCs w:val="12"/>
        </w:rPr>
        <w:t>Проектируемый объект расположен в кадастровых кварталах - 63:31:1504001, 63:31:1504002, 63:31:1504003, 63:31:1701005, 63:31:1404005, 63:31:1501004.</w:t>
      </w:r>
    </w:p>
    <w:p w:rsidR="00B32862" w:rsidRPr="00B32862" w:rsidRDefault="00B32862" w:rsidP="00B32862">
      <w:pPr>
        <w:spacing w:after="0" w:line="240" w:lineRule="auto"/>
        <w:ind w:firstLine="284"/>
        <w:jc w:val="both"/>
        <w:rPr>
          <w:rFonts w:ascii="Times New Roman" w:hAnsi="Times New Roman" w:cs="Times New Roman"/>
          <w:sz w:val="12"/>
          <w:szCs w:val="12"/>
        </w:rPr>
      </w:pPr>
      <w:r w:rsidRPr="00B32862">
        <w:rPr>
          <w:rFonts w:ascii="Times New Roman" w:hAnsi="Times New Roman" w:cs="Times New Roman"/>
          <w:sz w:val="12"/>
          <w:szCs w:val="12"/>
        </w:rPr>
        <w:t>Проектом межевания определяются площадь и границы образуемых земельных участков и их частей.</w:t>
      </w:r>
    </w:p>
    <w:p w:rsidR="00B32862" w:rsidRPr="00B32862" w:rsidRDefault="00B32862" w:rsidP="00B32862">
      <w:pPr>
        <w:spacing w:after="0" w:line="240" w:lineRule="auto"/>
        <w:ind w:firstLine="284"/>
        <w:jc w:val="both"/>
        <w:rPr>
          <w:rFonts w:ascii="Times New Roman" w:hAnsi="Times New Roman" w:cs="Times New Roman"/>
          <w:sz w:val="12"/>
          <w:szCs w:val="12"/>
        </w:rPr>
      </w:pPr>
      <w:r w:rsidRPr="00B32862">
        <w:rPr>
          <w:rFonts w:ascii="Times New Roman" w:hAnsi="Times New Roman" w:cs="Times New Roman"/>
          <w:sz w:val="12"/>
          <w:szCs w:val="12"/>
        </w:rPr>
        <w:t>Использование земель сельскохозяйственного назначения или земельных участков в составе таких земель, предоставляемых на период осуществления строительства линейных сооружений, осуществляется без перевода земель сельскохозяйственного назначения в земли иных категорий (п. 2 введен Федеральным законом от 21.07.2005 № 111-ФЗ). Строительство проектируемых площадных сооружений потребует отвода земель в долгосрочное пользование (с переводом земельного участка из одной категории в другую), долгосрочную аренду и во временное пользование на период строительства объекта.</w:t>
      </w:r>
    </w:p>
    <w:p w:rsidR="00B32862" w:rsidRPr="00B32862" w:rsidRDefault="00B32862" w:rsidP="00B32862">
      <w:pPr>
        <w:spacing w:after="0" w:line="240" w:lineRule="auto"/>
        <w:ind w:firstLine="284"/>
        <w:jc w:val="both"/>
        <w:rPr>
          <w:rFonts w:ascii="Times New Roman" w:hAnsi="Times New Roman" w:cs="Times New Roman"/>
          <w:sz w:val="12"/>
          <w:szCs w:val="12"/>
        </w:rPr>
      </w:pPr>
      <w:r w:rsidRPr="00B32862">
        <w:rPr>
          <w:rFonts w:ascii="Times New Roman" w:hAnsi="Times New Roman" w:cs="Times New Roman"/>
          <w:sz w:val="12"/>
          <w:szCs w:val="12"/>
        </w:rPr>
        <w:t>В соответствии с Федеральным законом от 21.12.2004 № 172-ФЗ «О переводе земель или земельных участков из одной категории в другую», перевод земель сельскохозяйственного назначения под размещение скважин в категорию земель промышленности в рассматриваемом случае допускается, так как он связан с добычей полезных ископаемых. Согласно статье 30 Земельного кодекса РФ от 25.10.2001г. № 136-ФЗ предоставление в аренду пользователю недр земельных участков, необходимых для ведения работ, связанных с пользованием недрами, из земель, находящихся в государственной или муниципальной собственности осуществляется без проведения аукционов. Формирование земельных участков сельскохозяйственного назначения для строительства осуществляется с предварительным согласованием мест размещения объектов. Предоставление таких земельных участков осуществляется в аренду с возвратом землепользователям после проведения рекультивации нарушенных земель.</w:t>
      </w:r>
    </w:p>
    <w:p w:rsidR="00B32862" w:rsidRDefault="00B32862" w:rsidP="00B32862">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1.1 </w:t>
      </w:r>
      <w:r w:rsidRPr="00B32862">
        <w:rPr>
          <w:rFonts w:ascii="Times New Roman" w:hAnsi="Times New Roman" w:cs="Times New Roman"/>
          <w:sz w:val="12"/>
          <w:szCs w:val="12"/>
        </w:rPr>
        <w:t>Перечень и сведения о площади образуемых земельных участков, в том числе возможные способы их образования.</w:t>
      </w:r>
    </w:p>
    <w:tbl>
      <w:tblPr>
        <w:tblStyle w:val="afc"/>
        <w:tblW w:w="5000" w:type="pct"/>
        <w:tblLayout w:type="fixed"/>
        <w:tblLook w:val="04A0" w:firstRow="1" w:lastRow="0" w:firstColumn="1" w:lastColumn="0" w:noHBand="0" w:noVBand="1"/>
      </w:tblPr>
      <w:tblGrid>
        <w:gridCol w:w="251"/>
        <w:gridCol w:w="285"/>
        <w:gridCol w:w="281"/>
        <w:gridCol w:w="284"/>
        <w:gridCol w:w="1278"/>
        <w:gridCol w:w="1135"/>
        <w:gridCol w:w="1133"/>
        <w:gridCol w:w="1417"/>
        <w:gridCol w:w="1322"/>
        <w:gridCol w:w="343"/>
      </w:tblGrid>
      <w:tr w:rsidR="00B32862" w:rsidRPr="00B32862" w:rsidTr="000440D5">
        <w:trPr>
          <w:cantSplit/>
          <w:trHeight w:val="1134"/>
        </w:trPr>
        <w:tc>
          <w:tcPr>
            <w:tcW w:w="162" w:type="pct"/>
            <w:textDirection w:val="btLr"/>
            <w:vAlign w:val="center"/>
            <w:hideMark/>
          </w:tcPr>
          <w:p w:rsidR="00B32862" w:rsidRPr="00B32862" w:rsidRDefault="00B32862" w:rsidP="000440D5">
            <w:pPr>
              <w:ind w:left="113" w:right="113"/>
              <w:jc w:val="center"/>
              <w:rPr>
                <w:rFonts w:ascii="Times New Roman" w:hAnsi="Times New Roman" w:cs="Times New Roman"/>
                <w:b/>
                <w:bCs/>
                <w:sz w:val="12"/>
                <w:szCs w:val="12"/>
              </w:rPr>
            </w:pPr>
            <w:r w:rsidRPr="00B32862">
              <w:rPr>
                <w:rFonts w:ascii="Times New Roman" w:hAnsi="Times New Roman" w:cs="Times New Roman"/>
                <w:b/>
                <w:bCs/>
                <w:sz w:val="12"/>
                <w:szCs w:val="12"/>
              </w:rPr>
              <w:t>№</w:t>
            </w:r>
          </w:p>
        </w:tc>
        <w:tc>
          <w:tcPr>
            <w:tcW w:w="184" w:type="pct"/>
            <w:textDirection w:val="btLr"/>
            <w:vAlign w:val="center"/>
            <w:hideMark/>
          </w:tcPr>
          <w:p w:rsidR="00B32862" w:rsidRPr="00B32862" w:rsidRDefault="00B32862" w:rsidP="00B32862">
            <w:pPr>
              <w:ind w:left="113" w:right="113"/>
              <w:jc w:val="center"/>
              <w:rPr>
                <w:rFonts w:ascii="Times New Roman" w:hAnsi="Times New Roman" w:cs="Times New Roman"/>
                <w:b/>
                <w:bCs/>
                <w:sz w:val="12"/>
                <w:szCs w:val="12"/>
              </w:rPr>
            </w:pPr>
            <w:r w:rsidRPr="00B32862">
              <w:rPr>
                <w:rFonts w:ascii="Times New Roman" w:hAnsi="Times New Roman" w:cs="Times New Roman"/>
                <w:b/>
                <w:bCs/>
                <w:sz w:val="12"/>
                <w:szCs w:val="12"/>
              </w:rPr>
              <w:t>Кадастровый</w:t>
            </w:r>
            <w:r w:rsidRPr="00B32862">
              <w:rPr>
                <w:rFonts w:ascii="Times New Roman" w:hAnsi="Times New Roman" w:cs="Times New Roman"/>
                <w:b/>
                <w:bCs/>
                <w:sz w:val="12"/>
                <w:szCs w:val="12"/>
              </w:rPr>
              <w:br w:type="page"/>
              <w:t>квартал</w:t>
            </w:r>
          </w:p>
        </w:tc>
        <w:tc>
          <w:tcPr>
            <w:tcW w:w="182" w:type="pct"/>
            <w:textDirection w:val="btLr"/>
            <w:vAlign w:val="center"/>
            <w:hideMark/>
          </w:tcPr>
          <w:p w:rsidR="00B32862" w:rsidRPr="00B32862" w:rsidRDefault="00B32862" w:rsidP="00B32862">
            <w:pPr>
              <w:ind w:left="113" w:right="113"/>
              <w:jc w:val="center"/>
              <w:rPr>
                <w:rFonts w:ascii="Times New Roman" w:hAnsi="Times New Roman" w:cs="Times New Roman"/>
                <w:b/>
                <w:bCs/>
                <w:sz w:val="12"/>
                <w:szCs w:val="12"/>
              </w:rPr>
            </w:pPr>
            <w:r w:rsidRPr="00B32862">
              <w:rPr>
                <w:rFonts w:ascii="Times New Roman" w:hAnsi="Times New Roman" w:cs="Times New Roman"/>
                <w:b/>
                <w:bCs/>
                <w:sz w:val="12"/>
                <w:szCs w:val="12"/>
              </w:rPr>
              <w:t>Кадастровый</w:t>
            </w:r>
            <w:r w:rsidRPr="00B32862">
              <w:rPr>
                <w:rFonts w:ascii="Times New Roman" w:hAnsi="Times New Roman" w:cs="Times New Roman"/>
                <w:b/>
                <w:bCs/>
                <w:sz w:val="12"/>
                <w:szCs w:val="12"/>
              </w:rPr>
              <w:br w:type="page"/>
              <w:t>номер ЗУ</w:t>
            </w:r>
          </w:p>
        </w:tc>
        <w:tc>
          <w:tcPr>
            <w:tcW w:w="184" w:type="pct"/>
            <w:textDirection w:val="btLr"/>
            <w:vAlign w:val="center"/>
            <w:hideMark/>
          </w:tcPr>
          <w:p w:rsidR="00B32862" w:rsidRPr="00B32862" w:rsidRDefault="00B32862" w:rsidP="00B32862">
            <w:pPr>
              <w:ind w:left="113" w:right="113"/>
              <w:jc w:val="center"/>
              <w:rPr>
                <w:rFonts w:ascii="Times New Roman" w:hAnsi="Times New Roman" w:cs="Times New Roman"/>
                <w:b/>
                <w:bCs/>
                <w:sz w:val="12"/>
                <w:szCs w:val="12"/>
              </w:rPr>
            </w:pPr>
            <w:r w:rsidRPr="00B32862">
              <w:rPr>
                <w:rFonts w:ascii="Times New Roman" w:hAnsi="Times New Roman" w:cs="Times New Roman"/>
                <w:b/>
                <w:bCs/>
                <w:sz w:val="12"/>
                <w:szCs w:val="12"/>
              </w:rPr>
              <w:t>Образуемый ЗУ</w:t>
            </w:r>
          </w:p>
        </w:tc>
        <w:tc>
          <w:tcPr>
            <w:tcW w:w="827" w:type="pct"/>
            <w:vAlign w:val="center"/>
            <w:hideMark/>
          </w:tcPr>
          <w:p w:rsidR="00B32862" w:rsidRPr="00B32862" w:rsidRDefault="00B32862" w:rsidP="00B32862">
            <w:pPr>
              <w:jc w:val="center"/>
              <w:rPr>
                <w:rFonts w:ascii="Times New Roman" w:hAnsi="Times New Roman" w:cs="Times New Roman"/>
                <w:b/>
                <w:bCs/>
                <w:sz w:val="12"/>
                <w:szCs w:val="12"/>
              </w:rPr>
            </w:pPr>
            <w:r w:rsidRPr="00B32862">
              <w:rPr>
                <w:rFonts w:ascii="Times New Roman" w:hAnsi="Times New Roman" w:cs="Times New Roman"/>
                <w:b/>
                <w:bCs/>
                <w:sz w:val="12"/>
                <w:szCs w:val="12"/>
              </w:rPr>
              <w:t>Наименование сооружения</w:t>
            </w:r>
          </w:p>
        </w:tc>
        <w:tc>
          <w:tcPr>
            <w:tcW w:w="734" w:type="pct"/>
            <w:vAlign w:val="center"/>
            <w:hideMark/>
          </w:tcPr>
          <w:p w:rsidR="00B32862" w:rsidRPr="00B32862" w:rsidRDefault="00B32862" w:rsidP="00B32862">
            <w:pPr>
              <w:jc w:val="center"/>
              <w:rPr>
                <w:rFonts w:ascii="Times New Roman" w:hAnsi="Times New Roman" w:cs="Times New Roman"/>
                <w:b/>
                <w:bCs/>
                <w:sz w:val="12"/>
                <w:szCs w:val="12"/>
              </w:rPr>
            </w:pPr>
            <w:r w:rsidRPr="00B32862">
              <w:rPr>
                <w:rFonts w:ascii="Times New Roman" w:hAnsi="Times New Roman" w:cs="Times New Roman"/>
                <w:b/>
                <w:bCs/>
                <w:sz w:val="12"/>
                <w:szCs w:val="12"/>
              </w:rPr>
              <w:t>Категория земель</w:t>
            </w:r>
          </w:p>
        </w:tc>
        <w:tc>
          <w:tcPr>
            <w:tcW w:w="733" w:type="pct"/>
            <w:vAlign w:val="center"/>
            <w:hideMark/>
          </w:tcPr>
          <w:p w:rsidR="00B32862" w:rsidRPr="00B32862" w:rsidRDefault="00B32862" w:rsidP="00B32862">
            <w:pPr>
              <w:jc w:val="center"/>
              <w:rPr>
                <w:rFonts w:ascii="Times New Roman" w:hAnsi="Times New Roman" w:cs="Times New Roman"/>
                <w:b/>
                <w:bCs/>
                <w:sz w:val="12"/>
                <w:szCs w:val="12"/>
              </w:rPr>
            </w:pPr>
            <w:r w:rsidRPr="00B32862">
              <w:rPr>
                <w:rFonts w:ascii="Times New Roman" w:hAnsi="Times New Roman" w:cs="Times New Roman"/>
                <w:b/>
                <w:bCs/>
                <w:sz w:val="12"/>
                <w:szCs w:val="12"/>
              </w:rPr>
              <w:t>Вид разрешенного использования</w:t>
            </w:r>
          </w:p>
        </w:tc>
        <w:tc>
          <w:tcPr>
            <w:tcW w:w="917" w:type="pct"/>
            <w:vAlign w:val="center"/>
            <w:hideMark/>
          </w:tcPr>
          <w:p w:rsidR="00B32862" w:rsidRPr="00B32862" w:rsidRDefault="00B32862" w:rsidP="00B32862">
            <w:pPr>
              <w:jc w:val="center"/>
              <w:rPr>
                <w:rFonts w:ascii="Times New Roman" w:hAnsi="Times New Roman" w:cs="Times New Roman"/>
                <w:b/>
                <w:bCs/>
                <w:sz w:val="12"/>
                <w:szCs w:val="12"/>
              </w:rPr>
            </w:pPr>
            <w:r w:rsidRPr="00B32862">
              <w:rPr>
                <w:rFonts w:ascii="Times New Roman" w:hAnsi="Times New Roman" w:cs="Times New Roman"/>
                <w:b/>
                <w:bCs/>
                <w:sz w:val="12"/>
                <w:szCs w:val="12"/>
              </w:rPr>
              <w:t>Правообладатель.</w:t>
            </w:r>
          </w:p>
          <w:p w:rsidR="00B32862" w:rsidRPr="00B32862" w:rsidRDefault="00B32862" w:rsidP="00B32862">
            <w:pPr>
              <w:jc w:val="center"/>
              <w:rPr>
                <w:rFonts w:ascii="Times New Roman" w:hAnsi="Times New Roman" w:cs="Times New Roman"/>
                <w:b/>
                <w:bCs/>
                <w:sz w:val="12"/>
                <w:szCs w:val="12"/>
              </w:rPr>
            </w:pPr>
            <w:r w:rsidRPr="00B32862">
              <w:rPr>
                <w:rFonts w:ascii="Times New Roman" w:hAnsi="Times New Roman" w:cs="Times New Roman"/>
                <w:b/>
                <w:bCs/>
                <w:sz w:val="12"/>
                <w:szCs w:val="12"/>
              </w:rPr>
              <w:t>Вид права</w:t>
            </w:r>
          </w:p>
        </w:tc>
        <w:tc>
          <w:tcPr>
            <w:tcW w:w="855" w:type="pct"/>
            <w:vAlign w:val="center"/>
            <w:hideMark/>
          </w:tcPr>
          <w:p w:rsidR="00B32862" w:rsidRPr="00B32862" w:rsidRDefault="00B32862" w:rsidP="00B32862">
            <w:pPr>
              <w:jc w:val="center"/>
              <w:rPr>
                <w:rFonts w:ascii="Times New Roman" w:hAnsi="Times New Roman" w:cs="Times New Roman"/>
                <w:b/>
                <w:bCs/>
                <w:sz w:val="12"/>
                <w:szCs w:val="12"/>
              </w:rPr>
            </w:pPr>
            <w:r w:rsidRPr="00B32862">
              <w:rPr>
                <w:rFonts w:ascii="Times New Roman" w:hAnsi="Times New Roman" w:cs="Times New Roman"/>
                <w:b/>
                <w:bCs/>
                <w:sz w:val="12"/>
                <w:szCs w:val="12"/>
              </w:rPr>
              <w:t>Местоположение ЗУ</w:t>
            </w:r>
          </w:p>
        </w:tc>
        <w:tc>
          <w:tcPr>
            <w:tcW w:w="222" w:type="pct"/>
            <w:textDirection w:val="btLr"/>
            <w:vAlign w:val="center"/>
            <w:hideMark/>
          </w:tcPr>
          <w:p w:rsidR="00B32862" w:rsidRPr="00B32862" w:rsidRDefault="00B32862" w:rsidP="00B32862">
            <w:pPr>
              <w:ind w:left="113" w:right="113"/>
              <w:jc w:val="center"/>
              <w:rPr>
                <w:rFonts w:ascii="Times New Roman" w:hAnsi="Times New Roman" w:cs="Times New Roman"/>
                <w:b/>
                <w:bCs/>
                <w:sz w:val="12"/>
                <w:szCs w:val="12"/>
              </w:rPr>
            </w:pPr>
            <w:r w:rsidRPr="00B32862">
              <w:rPr>
                <w:rFonts w:ascii="Times New Roman" w:hAnsi="Times New Roman" w:cs="Times New Roman"/>
                <w:b/>
                <w:bCs/>
                <w:sz w:val="12"/>
                <w:szCs w:val="12"/>
              </w:rPr>
              <w:t xml:space="preserve">Площадь </w:t>
            </w:r>
            <w:proofErr w:type="spellStart"/>
            <w:r w:rsidRPr="00B32862">
              <w:rPr>
                <w:rFonts w:ascii="Times New Roman" w:hAnsi="Times New Roman" w:cs="Times New Roman"/>
                <w:b/>
                <w:bCs/>
                <w:sz w:val="12"/>
                <w:szCs w:val="12"/>
              </w:rPr>
              <w:t>кв.м</w:t>
            </w:r>
            <w:proofErr w:type="spellEnd"/>
            <w:r w:rsidRPr="00B32862">
              <w:rPr>
                <w:rFonts w:ascii="Times New Roman" w:hAnsi="Times New Roman" w:cs="Times New Roman"/>
                <w:b/>
                <w:bCs/>
                <w:sz w:val="12"/>
                <w:szCs w:val="12"/>
              </w:rPr>
              <w:t>.</w:t>
            </w:r>
          </w:p>
        </w:tc>
      </w:tr>
      <w:tr w:rsidR="00B32862" w:rsidRPr="00B32862" w:rsidTr="000440D5">
        <w:trPr>
          <w:cantSplit/>
          <w:trHeight w:val="1235"/>
        </w:trPr>
        <w:tc>
          <w:tcPr>
            <w:tcW w:w="162" w:type="pct"/>
            <w:textDirection w:val="btLr"/>
            <w:vAlign w:val="center"/>
          </w:tcPr>
          <w:p w:rsidR="00B32862" w:rsidRPr="00B32862" w:rsidRDefault="00B32862" w:rsidP="000440D5">
            <w:pPr>
              <w:ind w:left="113" w:right="113"/>
              <w:jc w:val="center"/>
              <w:rPr>
                <w:rFonts w:ascii="Times New Roman" w:hAnsi="Times New Roman" w:cs="Times New Roman"/>
                <w:sz w:val="12"/>
                <w:szCs w:val="12"/>
              </w:rPr>
            </w:pPr>
            <w:r w:rsidRPr="00B32862">
              <w:rPr>
                <w:rFonts w:ascii="Times New Roman" w:hAnsi="Times New Roman" w:cs="Times New Roman"/>
                <w:sz w:val="12"/>
                <w:szCs w:val="12"/>
              </w:rPr>
              <w:t>1</w:t>
            </w:r>
          </w:p>
        </w:tc>
        <w:tc>
          <w:tcPr>
            <w:tcW w:w="184" w:type="pct"/>
            <w:textDirection w:val="btLr"/>
            <w:vAlign w:val="center"/>
          </w:tcPr>
          <w:p w:rsidR="00B32862" w:rsidRPr="00B32862" w:rsidRDefault="00B32862" w:rsidP="00B32862">
            <w:pPr>
              <w:ind w:left="113" w:right="113"/>
              <w:jc w:val="center"/>
              <w:rPr>
                <w:rFonts w:ascii="Times New Roman" w:hAnsi="Times New Roman" w:cs="Times New Roman"/>
                <w:sz w:val="12"/>
                <w:szCs w:val="12"/>
              </w:rPr>
            </w:pPr>
            <w:r w:rsidRPr="00B32862">
              <w:rPr>
                <w:rFonts w:ascii="Times New Roman" w:hAnsi="Times New Roman" w:cs="Times New Roman"/>
                <w:sz w:val="12"/>
                <w:szCs w:val="12"/>
              </w:rPr>
              <w:t>63:31:1504002, 63:31:1504003</w:t>
            </w:r>
          </w:p>
        </w:tc>
        <w:tc>
          <w:tcPr>
            <w:tcW w:w="182" w:type="pct"/>
            <w:textDirection w:val="btLr"/>
            <w:vAlign w:val="center"/>
          </w:tcPr>
          <w:p w:rsidR="00B32862" w:rsidRPr="00B32862" w:rsidRDefault="00B32862" w:rsidP="00B32862">
            <w:pPr>
              <w:ind w:left="113" w:right="113"/>
              <w:jc w:val="center"/>
              <w:rPr>
                <w:rFonts w:ascii="Times New Roman" w:hAnsi="Times New Roman" w:cs="Times New Roman"/>
                <w:sz w:val="12"/>
                <w:szCs w:val="12"/>
              </w:rPr>
            </w:pPr>
            <w:r w:rsidRPr="00B32862">
              <w:rPr>
                <w:rFonts w:ascii="Times New Roman" w:hAnsi="Times New Roman" w:cs="Times New Roman"/>
                <w:sz w:val="12"/>
                <w:szCs w:val="12"/>
              </w:rPr>
              <w:t>63:31:0000000:5011</w:t>
            </w:r>
          </w:p>
        </w:tc>
        <w:tc>
          <w:tcPr>
            <w:tcW w:w="184" w:type="pct"/>
            <w:textDirection w:val="btLr"/>
            <w:vAlign w:val="center"/>
          </w:tcPr>
          <w:p w:rsidR="00B32862" w:rsidRPr="00B32862" w:rsidRDefault="00B32862" w:rsidP="00B32862">
            <w:pPr>
              <w:ind w:left="113" w:right="113"/>
              <w:jc w:val="center"/>
              <w:rPr>
                <w:rFonts w:ascii="Times New Roman" w:hAnsi="Times New Roman" w:cs="Times New Roman"/>
                <w:sz w:val="12"/>
                <w:szCs w:val="12"/>
              </w:rPr>
            </w:pPr>
            <w:r w:rsidRPr="00B32862">
              <w:rPr>
                <w:rFonts w:ascii="Times New Roman" w:hAnsi="Times New Roman" w:cs="Times New Roman"/>
                <w:sz w:val="12"/>
                <w:szCs w:val="12"/>
              </w:rPr>
              <w:t>:5011/чзу1</w:t>
            </w:r>
          </w:p>
        </w:tc>
        <w:tc>
          <w:tcPr>
            <w:tcW w:w="827" w:type="pct"/>
            <w:vAlign w:val="center"/>
          </w:tcPr>
          <w:p w:rsidR="00B32862" w:rsidRPr="00B32862" w:rsidRDefault="00B32862" w:rsidP="00B32862">
            <w:pPr>
              <w:jc w:val="center"/>
              <w:rPr>
                <w:rFonts w:ascii="Times New Roman" w:hAnsi="Times New Roman" w:cs="Times New Roman"/>
                <w:sz w:val="12"/>
                <w:szCs w:val="12"/>
              </w:rPr>
            </w:pPr>
            <w:r w:rsidRPr="00B32862">
              <w:rPr>
                <w:rFonts w:ascii="Times New Roman" w:hAnsi="Times New Roman" w:cs="Times New Roman"/>
                <w:sz w:val="12"/>
                <w:szCs w:val="12"/>
              </w:rPr>
              <w:t>Трассы напорного трубопровода и кабеля ВОЛС в параллельном  следовании (временный отвод)</w:t>
            </w:r>
          </w:p>
        </w:tc>
        <w:tc>
          <w:tcPr>
            <w:tcW w:w="734" w:type="pct"/>
            <w:vAlign w:val="center"/>
          </w:tcPr>
          <w:p w:rsidR="00B32862" w:rsidRPr="00B32862" w:rsidRDefault="00B32862" w:rsidP="00B32862">
            <w:pPr>
              <w:jc w:val="center"/>
              <w:rPr>
                <w:rFonts w:ascii="Times New Roman" w:hAnsi="Times New Roman" w:cs="Times New Roman"/>
                <w:sz w:val="12"/>
                <w:szCs w:val="12"/>
              </w:rPr>
            </w:pPr>
            <w:r w:rsidRPr="00B32862">
              <w:rPr>
                <w:rFonts w:ascii="Times New Roman" w:hAnsi="Times New Roman" w:cs="Times New Roman"/>
                <w:sz w:val="12"/>
                <w:szCs w:val="12"/>
              </w:rPr>
              <w:t>Земли сельскохозяйственного  назначения</w:t>
            </w:r>
          </w:p>
        </w:tc>
        <w:tc>
          <w:tcPr>
            <w:tcW w:w="733" w:type="pct"/>
            <w:vAlign w:val="center"/>
          </w:tcPr>
          <w:p w:rsidR="00B32862" w:rsidRPr="00B32862" w:rsidRDefault="00B32862" w:rsidP="00B32862">
            <w:pPr>
              <w:jc w:val="center"/>
              <w:rPr>
                <w:rFonts w:ascii="Times New Roman" w:hAnsi="Times New Roman" w:cs="Times New Roman"/>
                <w:sz w:val="12"/>
                <w:szCs w:val="12"/>
              </w:rPr>
            </w:pPr>
            <w:r w:rsidRPr="00B32862">
              <w:rPr>
                <w:rFonts w:ascii="Times New Roman" w:hAnsi="Times New Roman" w:cs="Times New Roman"/>
                <w:sz w:val="12"/>
                <w:szCs w:val="12"/>
              </w:rPr>
              <w:t>трубопроводный транспорт</w:t>
            </w:r>
          </w:p>
        </w:tc>
        <w:tc>
          <w:tcPr>
            <w:tcW w:w="917" w:type="pct"/>
            <w:vAlign w:val="center"/>
          </w:tcPr>
          <w:p w:rsidR="00B32862" w:rsidRPr="00B32862" w:rsidRDefault="00B32862" w:rsidP="00B32862">
            <w:pPr>
              <w:jc w:val="center"/>
              <w:rPr>
                <w:rFonts w:ascii="Times New Roman" w:hAnsi="Times New Roman" w:cs="Times New Roman"/>
                <w:sz w:val="12"/>
                <w:szCs w:val="12"/>
              </w:rPr>
            </w:pPr>
            <w:r w:rsidRPr="00B32862">
              <w:rPr>
                <w:rFonts w:ascii="Times New Roman" w:hAnsi="Times New Roman" w:cs="Times New Roman"/>
                <w:sz w:val="12"/>
                <w:szCs w:val="12"/>
              </w:rPr>
              <w:t>Администрация муниципального района Сергиевский</w:t>
            </w:r>
          </w:p>
        </w:tc>
        <w:tc>
          <w:tcPr>
            <w:tcW w:w="855" w:type="pct"/>
            <w:vAlign w:val="center"/>
          </w:tcPr>
          <w:p w:rsidR="00B32862" w:rsidRPr="00B32862" w:rsidRDefault="00B32862" w:rsidP="00B32862">
            <w:pPr>
              <w:jc w:val="center"/>
              <w:rPr>
                <w:rFonts w:ascii="Times New Roman" w:hAnsi="Times New Roman" w:cs="Times New Roman"/>
                <w:sz w:val="12"/>
                <w:szCs w:val="12"/>
              </w:rPr>
            </w:pPr>
            <w:r w:rsidRPr="00B32862">
              <w:rPr>
                <w:rFonts w:ascii="Times New Roman" w:hAnsi="Times New Roman" w:cs="Times New Roman"/>
                <w:sz w:val="12"/>
                <w:szCs w:val="12"/>
              </w:rPr>
              <w:t>Самарская область, Сергиевский район,  сельское поселение Верхняя Орлянка</w:t>
            </w:r>
          </w:p>
        </w:tc>
        <w:tc>
          <w:tcPr>
            <w:tcW w:w="222" w:type="pct"/>
            <w:textDirection w:val="btLr"/>
            <w:vAlign w:val="center"/>
          </w:tcPr>
          <w:p w:rsidR="00B32862" w:rsidRPr="00B32862" w:rsidRDefault="00B32862" w:rsidP="00B32862">
            <w:pPr>
              <w:ind w:left="113" w:right="113"/>
              <w:jc w:val="center"/>
              <w:rPr>
                <w:rFonts w:ascii="Times New Roman" w:hAnsi="Times New Roman" w:cs="Times New Roman"/>
                <w:sz w:val="12"/>
                <w:szCs w:val="12"/>
              </w:rPr>
            </w:pPr>
            <w:r w:rsidRPr="00B32862">
              <w:rPr>
                <w:rFonts w:ascii="Times New Roman" w:hAnsi="Times New Roman" w:cs="Times New Roman"/>
                <w:sz w:val="12"/>
                <w:szCs w:val="12"/>
              </w:rPr>
              <w:t>311</w:t>
            </w:r>
          </w:p>
        </w:tc>
      </w:tr>
      <w:tr w:rsidR="00B32862" w:rsidRPr="00B32862" w:rsidTr="000440D5">
        <w:trPr>
          <w:cantSplit/>
          <w:trHeight w:val="1134"/>
        </w:trPr>
        <w:tc>
          <w:tcPr>
            <w:tcW w:w="162" w:type="pct"/>
            <w:textDirection w:val="btLr"/>
            <w:vAlign w:val="center"/>
          </w:tcPr>
          <w:p w:rsidR="00B32862" w:rsidRPr="00B32862" w:rsidRDefault="00B32862" w:rsidP="000440D5">
            <w:pPr>
              <w:ind w:left="113" w:right="113"/>
              <w:jc w:val="center"/>
              <w:rPr>
                <w:rFonts w:ascii="Times New Roman" w:hAnsi="Times New Roman" w:cs="Times New Roman"/>
                <w:sz w:val="12"/>
                <w:szCs w:val="12"/>
              </w:rPr>
            </w:pPr>
            <w:r w:rsidRPr="00B32862">
              <w:rPr>
                <w:rFonts w:ascii="Times New Roman" w:hAnsi="Times New Roman" w:cs="Times New Roman"/>
                <w:sz w:val="12"/>
                <w:szCs w:val="12"/>
              </w:rPr>
              <w:lastRenderedPageBreak/>
              <w:t>2</w:t>
            </w:r>
          </w:p>
        </w:tc>
        <w:tc>
          <w:tcPr>
            <w:tcW w:w="184" w:type="pct"/>
            <w:textDirection w:val="btLr"/>
            <w:vAlign w:val="center"/>
          </w:tcPr>
          <w:p w:rsidR="00B32862" w:rsidRPr="00B32862" w:rsidRDefault="00B32862" w:rsidP="00B32862">
            <w:pPr>
              <w:ind w:left="113" w:right="113"/>
              <w:jc w:val="center"/>
              <w:rPr>
                <w:rFonts w:ascii="Times New Roman" w:hAnsi="Times New Roman" w:cs="Times New Roman"/>
                <w:sz w:val="12"/>
                <w:szCs w:val="12"/>
              </w:rPr>
            </w:pPr>
            <w:r w:rsidRPr="00B32862">
              <w:rPr>
                <w:rFonts w:ascii="Times New Roman" w:hAnsi="Times New Roman" w:cs="Times New Roman"/>
                <w:sz w:val="12"/>
                <w:szCs w:val="12"/>
              </w:rPr>
              <w:t>63:31:1504002, 63:31:1504003</w:t>
            </w:r>
          </w:p>
        </w:tc>
        <w:tc>
          <w:tcPr>
            <w:tcW w:w="182" w:type="pct"/>
            <w:textDirection w:val="btLr"/>
            <w:vAlign w:val="center"/>
          </w:tcPr>
          <w:p w:rsidR="00B32862" w:rsidRPr="00B32862" w:rsidRDefault="00B32862" w:rsidP="00B32862">
            <w:pPr>
              <w:ind w:left="113" w:right="113"/>
              <w:jc w:val="center"/>
              <w:rPr>
                <w:rFonts w:ascii="Times New Roman" w:hAnsi="Times New Roman" w:cs="Times New Roman"/>
                <w:sz w:val="12"/>
                <w:szCs w:val="12"/>
              </w:rPr>
            </w:pPr>
            <w:r w:rsidRPr="00B32862">
              <w:rPr>
                <w:rFonts w:ascii="Times New Roman" w:hAnsi="Times New Roman" w:cs="Times New Roman"/>
                <w:sz w:val="12"/>
                <w:szCs w:val="12"/>
              </w:rPr>
              <w:t>63:31:0000000:104</w:t>
            </w:r>
          </w:p>
        </w:tc>
        <w:tc>
          <w:tcPr>
            <w:tcW w:w="184" w:type="pct"/>
            <w:textDirection w:val="btLr"/>
            <w:vAlign w:val="center"/>
          </w:tcPr>
          <w:p w:rsidR="00B32862" w:rsidRPr="00B32862" w:rsidRDefault="00B32862" w:rsidP="00B32862">
            <w:pPr>
              <w:ind w:left="113" w:right="113"/>
              <w:jc w:val="center"/>
              <w:rPr>
                <w:rFonts w:ascii="Times New Roman" w:hAnsi="Times New Roman" w:cs="Times New Roman"/>
                <w:sz w:val="12"/>
                <w:szCs w:val="12"/>
              </w:rPr>
            </w:pPr>
            <w:r w:rsidRPr="00B32862">
              <w:rPr>
                <w:rFonts w:ascii="Times New Roman" w:hAnsi="Times New Roman" w:cs="Times New Roman"/>
                <w:sz w:val="12"/>
                <w:szCs w:val="12"/>
              </w:rPr>
              <w:t>:104/чзу1</w:t>
            </w:r>
          </w:p>
        </w:tc>
        <w:tc>
          <w:tcPr>
            <w:tcW w:w="827" w:type="pct"/>
            <w:vAlign w:val="center"/>
          </w:tcPr>
          <w:p w:rsidR="00B32862" w:rsidRPr="00B32862" w:rsidRDefault="00B32862" w:rsidP="00B32862">
            <w:pPr>
              <w:jc w:val="center"/>
              <w:rPr>
                <w:rFonts w:ascii="Times New Roman" w:hAnsi="Times New Roman" w:cs="Times New Roman"/>
                <w:sz w:val="12"/>
                <w:szCs w:val="12"/>
              </w:rPr>
            </w:pPr>
            <w:r w:rsidRPr="00B32862">
              <w:rPr>
                <w:rFonts w:ascii="Times New Roman" w:hAnsi="Times New Roman" w:cs="Times New Roman"/>
                <w:sz w:val="12"/>
                <w:szCs w:val="12"/>
              </w:rPr>
              <w:t>Трассы напорного трубопровода и кабеля ВОЛС в параллельном  следовании (временный отвод)</w:t>
            </w:r>
          </w:p>
        </w:tc>
        <w:tc>
          <w:tcPr>
            <w:tcW w:w="734" w:type="pct"/>
            <w:vAlign w:val="center"/>
          </w:tcPr>
          <w:p w:rsidR="00B32862" w:rsidRPr="00B32862" w:rsidRDefault="00B32862" w:rsidP="00B32862">
            <w:pPr>
              <w:jc w:val="center"/>
              <w:rPr>
                <w:rFonts w:ascii="Times New Roman" w:hAnsi="Times New Roman" w:cs="Times New Roman"/>
                <w:sz w:val="12"/>
                <w:szCs w:val="12"/>
              </w:rPr>
            </w:pPr>
            <w:r w:rsidRPr="00B32862">
              <w:rPr>
                <w:rFonts w:ascii="Times New Roman" w:hAnsi="Times New Roman" w:cs="Times New Roman"/>
                <w:sz w:val="12"/>
                <w:szCs w:val="12"/>
              </w:rPr>
              <w:t>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
        </w:tc>
        <w:tc>
          <w:tcPr>
            <w:tcW w:w="733" w:type="pct"/>
            <w:vAlign w:val="center"/>
          </w:tcPr>
          <w:p w:rsidR="00B32862" w:rsidRPr="00B32862" w:rsidRDefault="00B32862" w:rsidP="00B32862">
            <w:pPr>
              <w:jc w:val="center"/>
              <w:rPr>
                <w:rFonts w:ascii="Times New Roman" w:hAnsi="Times New Roman" w:cs="Times New Roman"/>
                <w:sz w:val="12"/>
                <w:szCs w:val="12"/>
              </w:rPr>
            </w:pPr>
            <w:r w:rsidRPr="00B32862">
              <w:rPr>
                <w:rFonts w:ascii="Times New Roman" w:hAnsi="Times New Roman" w:cs="Times New Roman"/>
                <w:sz w:val="12"/>
                <w:szCs w:val="12"/>
              </w:rPr>
              <w:t xml:space="preserve">для размещения производственных  объектов нефтедобычи на  </w:t>
            </w:r>
            <w:proofErr w:type="spellStart"/>
            <w:r w:rsidRPr="00B32862">
              <w:rPr>
                <w:rFonts w:ascii="Times New Roman" w:hAnsi="Times New Roman" w:cs="Times New Roman"/>
                <w:sz w:val="12"/>
                <w:szCs w:val="12"/>
              </w:rPr>
              <w:t>Екатериновском</w:t>
            </w:r>
            <w:proofErr w:type="spellEnd"/>
            <w:r w:rsidRPr="00B32862">
              <w:rPr>
                <w:rFonts w:ascii="Times New Roman" w:hAnsi="Times New Roman" w:cs="Times New Roman"/>
                <w:sz w:val="12"/>
                <w:szCs w:val="12"/>
              </w:rPr>
              <w:t xml:space="preserve"> месторождении  нефти</w:t>
            </w:r>
          </w:p>
        </w:tc>
        <w:tc>
          <w:tcPr>
            <w:tcW w:w="917" w:type="pct"/>
            <w:vAlign w:val="center"/>
          </w:tcPr>
          <w:p w:rsidR="00B32862" w:rsidRPr="00B32862" w:rsidRDefault="00B32862" w:rsidP="00B32862">
            <w:pPr>
              <w:jc w:val="center"/>
              <w:rPr>
                <w:rFonts w:ascii="Times New Roman" w:hAnsi="Times New Roman" w:cs="Times New Roman"/>
                <w:sz w:val="12"/>
                <w:szCs w:val="12"/>
              </w:rPr>
            </w:pPr>
            <w:r w:rsidRPr="00B32862">
              <w:rPr>
                <w:rFonts w:ascii="Times New Roman" w:hAnsi="Times New Roman" w:cs="Times New Roman"/>
                <w:sz w:val="12"/>
                <w:szCs w:val="12"/>
              </w:rPr>
              <w:t>Российская Федерация, (</w:t>
            </w:r>
            <w:proofErr w:type="spellStart"/>
            <w:r w:rsidRPr="00B32862">
              <w:rPr>
                <w:rFonts w:ascii="Times New Roman" w:hAnsi="Times New Roman" w:cs="Times New Roman"/>
                <w:sz w:val="12"/>
                <w:szCs w:val="12"/>
              </w:rPr>
              <w:t>аенда</w:t>
            </w:r>
            <w:proofErr w:type="spellEnd"/>
            <w:r w:rsidRPr="00B32862">
              <w:rPr>
                <w:rFonts w:ascii="Times New Roman" w:hAnsi="Times New Roman" w:cs="Times New Roman"/>
                <w:sz w:val="12"/>
                <w:szCs w:val="12"/>
              </w:rPr>
              <w:t>) АО "</w:t>
            </w:r>
            <w:proofErr w:type="spellStart"/>
            <w:r w:rsidRPr="00B32862">
              <w:rPr>
                <w:rFonts w:ascii="Times New Roman" w:hAnsi="Times New Roman" w:cs="Times New Roman"/>
                <w:sz w:val="12"/>
                <w:szCs w:val="12"/>
              </w:rPr>
              <w:t>Самаранефтегаз</w:t>
            </w:r>
            <w:proofErr w:type="spellEnd"/>
            <w:r w:rsidRPr="00B32862">
              <w:rPr>
                <w:rFonts w:ascii="Times New Roman" w:hAnsi="Times New Roman" w:cs="Times New Roman"/>
                <w:sz w:val="12"/>
                <w:szCs w:val="12"/>
              </w:rPr>
              <w:t>"</w:t>
            </w:r>
          </w:p>
        </w:tc>
        <w:tc>
          <w:tcPr>
            <w:tcW w:w="855" w:type="pct"/>
            <w:vAlign w:val="center"/>
          </w:tcPr>
          <w:p w:rsidR="00B32862" w:rsidRPr="00B32862" w:rsidRDefault="00B32862" w:rsidP="00B32862">
            <w:pPr>
              <w:jc w:val="center"/>
              <w:rPr>
                <w:rFonts w:ascii="Times New Roman" w:hAnsi="Times New Roman" w:cs="Times New Roman"/>
                <w:sz w:val="12"/>
                <w:szCs w:val="12"/>
              </w:rPr>
            </w:pPr>
            <w:r w:rsidRPr="00B32862">
              <w:rPr>
                <w:rFonts w:ascii="Times New Roman" w:hAnsi="Times New Roman" w:cs="Times New Roman"/>
                <w:sz w:val="12"/>
                <w:szCs w:val="12"/>
              </w:rPr>
              <w:t>Самарская область, Сергиевский район</w:t>
            </w:r>
          </w:p>
        </w:tc>
        <w:tc>
          <w:tcPr>
            <w:tcW w:w="222" w:type="pct"/>
            <w:textDirection w:val="btLr"/>
            <w:vAlign w:val="center"/>
          </w:tcPr>
          <w:p w:rsidR="00B32862" w:rsidRPr="00B32862" w:rsidRDefault="00B32862" w:rsidP="00B32862">
            <w:pPr>
              <w:ind w:left="113" w:right="113"/>
              <w:jc w:val="center"/>
              <w:rPr>
                <w:rFonts w:ascii="Times New Roman" w:hAnsi="Times New Roman" w:cs="Times New Roman"/>
                <w:sz w:val="12"/>
                <w:szCs w:val="12"/>
              </w:rPr>
            </w:pPr>
            <w:r w:rsidRPr="00B32862">
              <w:rPr>
                <w:rFonts w:ascii="Times New Roman" w:hAnsi="Times New Roman" w:cs="Times New Roman"/>
                <w:sz w:val="12"/>
                <w:szCs w:val="12"/>
              </w:rPr>
              <w:t>874</w:t>
            </w:r>
          </w:p>
        </w:tc>
      </w:tr>
      <w:tr w:rsidR="00B32862" w:rsidRPr="00B32862" w:rsidTr="000440D5">
        <w:trPr>
          <w:cantSplit/>
          <w:trHeight w:val="1134"/>
        </w:trPr>
        <w:tc>
          <w:tcPr>
            <w:tcW w:w="162" w:type="pct"/>
            <w:textDirection w:val="btLr"/>
            <w:vAlign w:val="center"/>
          </w:tcPr>
          <w:p w:rsidR="00B32862" w:rsidRPr="00B32862" w:rsidRDefault="00B32862" w:rsidP="000440D5">
            <w:pPr>
              <w:ind w:left="113" w:right="113"/>
              <w:jc w:val="center"/>
              <w:rPr>
                <w:rFonts w:ascii="Times New Roman" w:hAnsi="Times New Roman" w:cs="Times New Roman"/>
                <w:sz w:val="12"/>
                <w:szCs w:val="12"/>
              </w:rPr>
            </w:pPr>
            <w:r w:rsidRPr="00B32862">
              <w:rPr>
                <w:rFonts w:ascii="Times New Roman" w:hAnsi="Times New Roman" w:cs="Times New Roman"/>
                <w:sz w:val="12"/>
                <w:szCs w:val="12"/>
              </w:rPr>
              <w:t>3</w:t>
            </w:r>
          </w:p>
        </w:tc>
        <w:tc>
          <w:tcPr>
            <w:tcW w:w="184" w:type="pct"/>
            <w:textDirection w:val="btLr"/>
            <w:vAlign w:val="center"/>
          </w:tcPr>
          <w:p w:rsidR="00B32862" w:rsidRPr="00B32862" w:rsidRDefault="00B32862" w:rsidP="00B32862">
            <w:pPr>
              <w:ind w:left="113" w:right="113"/>
              <w:jc w:val="center"/>
              <w:rPr>
                <w:rFonts w:ascii="Times New Roman" w:hAnsi="Times New Roman" w:cs="Times New Roman"/>
                <w:sz w:val="12"/>
                <w:szCs w:val="12"/>
              </w:rPr>
            </w:pPr>
            <w:r w:rsidRPr="00B32862">
              <w:rPr>
                <w:rFonts w:ascii="Times New Roman" w:hAnsi="Times New Roman" w:cs="Times New Roman"/>
                <w:sz w:val="12"/>
                <w:szCs w:val="12"/>
              </w:rPr>
              <w:t>63:31:1701005</w:t>
            </w:r>
          </w:p>
        </w:tc>
        <w:tc>
          <w:tcPr>
            <w:tcW w:w="182" w:type="pct"/>
            <w:textDirection w:val="btLr"/>
            <w:vAlign w:val="center"/>
          </w:tcPr>
          <w:p w:rsidR="00B32862" w:rsidRPr="00B32862" w:rsidRDefault="00B32862" w:rsidP="00B32862">
            <w:pPr>
              <w:ind w:left="113" w:right="113"/>
              <w:jc w:val="center"/>
              <w:rPr>
                <w:rFonts w:ascii="Times New Roman" w:hAnsi="Times New Roman" w:cs="Times New Roman"/>
                <w:sz w:val="12"/>
                <w:szCs w:val="12"/>
              </w:rPr>
            </w:pPr>
            <w:r w:rsidRPr="00B32862">
              <w:rPr>
                <w:rFonts w:ascii="Times New Roman" w:hAnsi="Times New Roman" w:cs="Times New Roman"/>
                <w:sz w:val="12"/>
                <w:szCs w:val="12"/>
              </w:rPr>
              <w:t>63:31:0000000:106</w:t>
            </w:r>
          </w:p>
        </w:tc>
        <w:tc>
          <w:tcPr>
            <w:tcW w:w="184" w:type="pct"/>
            <w:textDirection w:val="btLr"/>
            <w:vAlign w:val="center"/>
          </w:tcPr>
          <w:p w:rsidR="00B32862" w:rsidRPr="00B32862" w:rsidRDefault="00B32862" w:rsidP="00B32862">
            <w:pPr>
              <w:ind w:left="113" w:right="113"/>
              <w:jc w:val="center"/>
              <w:rPr>
                <w:rFonts w:ascii="Times New Roman" w:hAnsi="Times New Roman" w:cs="Times New Roman"/>
                <w:sz w:val="12"/>
                <w:szCs w:val="12"/>
              </w:rPr>
            </w:pPr>
            <w:r w:rsidRPr="00B32862">
              <w:rPr>
                <w:rFonts w:ascii="Times New Roman" w:hAnsi="Times New Roman" w:cs="Times New Roman"/>
                <w:sz w:val="12"/>
                <w:szCs w:val="12"/>
              </w:rPr>
              <w:t>:106/чзу1</w:t>
            </w:r>
          </w:p>
        </w:tc>
        <w:tc>
          <w:tcPr>
            <w:tcW w:w="827" w:type="pct"/>
            <w:vAlign w:val="center"/>
          </w:tcPr>
          <w:p w:rsidR="00B32862" w:rsidRPr="00B32862" w:rsidRDefault="00B32862" w:rsidP="00B32862">
            <w:pPr>
              <w:jc w:val="center"/>
              <w:rPr>
                <w:rFonts w:ascii="Times New Roman" w:hAnsi="Times New Roman" w:cs="Times New Roman"/>
                <w:sz w:val="12"/>
                <w:szCs w:val="12"/>
              </w:rPr>
            </w:pPr>
            <w:r w:rsidRPr="00B32862">
              <w:rPr>
                <w:rFonts w:ascii="Times New Roman" w:hAnsi="Times New Roman" w:cs="Times New Roman"/>
                <w:sz w:val="12"/>
                <w:szCs w:val="12"/>
              </w:rPr>
              <w:t>Трасса кабеля ВОЛС (временный отвод)</w:t>
            </w:r>
          </w:p>
        </w:tc>
        <w:tc>
          <w:tcPr>
            <w:tcW w:w="734" w:type="pct"/>
            <w:vAlign w:val="center"/>
          </w:tcPr>
          <w:p w:rsidR="00B32862" w:rsidRPr="00B32862" w:rsidRDefault="00B32862" w:rsidP="00B32862">
            <w:pPr>
              <w:jc w:val="center"/>
              <w:rPr>
                <w:rFonts w:ascii="Times New Roman" w:hAnsi="Times New Roman" w:cs="Times New Roman"/>
                <w:sz w:val="12"/>
                <w:szCs w:val="12"/>
              </w:rPr>
            </w:pPr>
            <w:r w:rsidRPr="00B32862">
              <w:rPr>
                <w:rFonts w:ascii="Times New Roman" w:hAnsi="Times New Roman" w:cs="Times New Roman"/>
                <w:sz w:val="12"/>
                <w:szCs w:val="12"/>
              </w:rPr>
              <w:t>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
        </w:tc>
        <w:tc>
          <w:tcPr>
            <w:tcW w:w="733" w:type="pct"/>
            <w:vAlign w:val="center"/>
          </w:tcPr>
          <w:p w:rsidR="00B32862" w:rsidRPr="00B32862" w:rsidRDefault="00B32862" w:rsidP="00B32862">
            <w:pPr>
              <w:jc w:val="center"/>
              <w:rPr>
                <w:rFonts w:ascii="Times New Roman" w:hAnsi="Times New Roman" w:cs="Times New Roman"/>
                <w:sz w:val="12"/>
                <w:szCs w:val="12"/>
              </w:rPr>
            </w:pPr>
            <w:r w:rsidRPr="00B32862">
              <w:rPr>
                <w:rFonts w:ascii="Times New Roman" w:hAnsi="Times New Roman" w:cs="Times New Roman"/>
                <w:sz w:val="12"/>
                <w:szCs w:val="12"/>
              </w:rPr>
              <w:t xml:space="preserve">для размещения производственных  объектов нефтедобычи на  </w:t>
            </w:r>
            <w:proofErr w:type="spellStart"/>
            <w:r w:rsidRPr="00B32862">
              <w:rPr>
                <w:rFonts w:ascii="Times New Roman" w:hAnsi="Times New Roman" w:cs="Times New Roman"/>
                <w:sz w:val="12"/>
                <w:szCs w:val="12"/>
              </w:rPr>
              <w:t>Екатериновском</w:t>
            </w:r>
            <w:proofErr w:type="spellEnd"/>
            <w:r w:rsidRPr="00B32862">
              <w:rPr>
                <w:rFonts w:ascii="Times New Roman" w:hAnsi="Times New Roman" w:cs="Times New Roman"/>
                <w:sz w:val="12"/>
                <w:szCs w:val="12"/>
              </w:rPr>
              <w:t xml:space="preserve"> месторождении  нефти</w:t>
            </w:r>
          </w:p>
        </w:tc>
        <w:tc>
          <w:tcPr>
            <w:tcW w:w="917" w:type="pct"/>
            <w:vAlign w:val="center"/>
          </w:tcPr>
          <w:p w:rsidR="00B32862" w:rsidRPr="00B32862" w:rsidRDefault="00B32862" w:rsidP="00B32862">
            <w:pPr>
              <w:jc w:val="center"/>
              <w:rPr>
                <w:rFonts w:ascii="Times New Roman" w:hAnsi="Times New Roman" w:cs="Times New Roman"/>
                <w:sz w:val="12"/>
                <w:szCs w:val="12"/>
              </w:rPr>
            </w:pPr>
            <w:r w:rsidRPr="00B32862">
              <w:rPr>
                <w:rFonts w:ascii="Times New Roman" w:hAnsi="Times New Roman" w:cs="Times New Roman"/>
                <w:sz w:val="12"/>
                <w:szCs w:val="12"/>
              </w:rPr>
              <w:t>Российская Федерация, (</w:t>
            </w:r>
            <w:proofErr w:type="spellStart"/>
            <w:r w:rsidRPr="00B32862">
              <w:rPr>
                <w:rFonts w:ascii="Times New Roman" w:hAnsi="Times New Roman" w:cs="Times New Roman"/>
                <w:sz w:val="12"/>
                <w:szCs w:val="12"/>
              </w:rPr>
              <w:t>аенда</w:t>
            </w:r>
            <w:proofErr w:type="spellEnd"/>
            <w:r w:rsidRPr="00B32862">
              <w:rPr>
                <w:rFonts w:ascii="Times New Roman" w:hAnsi="Times New Roman" w:cs="Times New Roman"/>
                <w:sz w:val="12"/>
                <w:szCs w:val="12"/>
              </w:rPr>
              <w:t>) ООО "</w:t>
            </w:r>
            <w:proofErr w:type="spellStart"/>
            <w:r w:rsidRPr="00B32862">
              <w:rPr>
                <w:rFonts w:ascii="Times New Roman" w:hAnsi="Times New Roman" w:cs="Times New Roman"/>
                <w:sz w:val="12"/>
                <w:szCs w:val="12"/>
              </w:rPr>
              <w:t>Кинельский</w:t>
            </w:r>
            <w:proofErr w:type="spellEnd"/>
            <w:r w:rsidRPr="00B32862">
              <w:rPr>
                <w:rFonts w:ascii="Times New Roman" w:hAnsi="Times New Roman" w:cs="Times New Roman"/>
                <w:sz w:val="12"/>
                <w:szCs w:val="12"/>
              </w:rPr>
              <w:t xml:space="preserve"> склад"</w:t>
            </w:r>
          </w:p>
        </w:tc>
        <w:tc>
          <w:tcPr>
            <w:tcW w:w="855" w:type="pct"/>
            <w:vAlign w:val="center"/>
          </w:tcPr>
          <w:p w:rsidR="00B32862" w:rsidRPr="00B32862" w:rsidRDefault="00B32862" w:rsidP="00B32862">
            <w:pPr>
              <w:jc w:val="center"/>
              <w:rPr>
                <w:rFonts w:ascii="Times New Roman" w:hAnsi="Times New Roman" w:cs="Times New Roman"/>
                <w:sz w:val="12"/>
                <w:szCs w:val="12"/>
              </w:rPr>
            </w:pPr>
            <w:r w:rsidRPr="00B32862">
              <w:rPr>
                <w:rFonts w:ascii="Times New Roman" w:hAnsi="Times New Roman" w:cs="Times New Roman"/>
                <w:sz w:val="12"/>
                <w:szCs w:val="12"/>
              </w:rPr>
              <w:t xml:space="preserve">Самарская область, Сергиевский район, </w:t>
            </w:r>
            <w:proofErr w:type="spellStart"/>
            <w:r w:rsidRPr="00B32862">
              <w:rPr>
                <w:rFonts w:ascii="Times New Roman" w:hAnsi="Times New Roman" w:cs="Times New Roman"/>
                <w:sz w:val="12"/>
                <w:szCs w:val="12"/>
              </w:rPr>
              <w:t>Екатериновское</w:t>
            </w:r>
            <w:proofErr w:type="spellEnd"/>
            <w:r w:rsidRPr="00B32862">
              <w:rPr>
                <w:rFonts w:ascii="Times New Roman" w:hAnsi="Times New Roman" w:cs="Times New Roman"/>
                <w:sz w:val="12"/>
                <w:szCs w:val="12"/>
              </w:rPr>
              <w:t xml:space="preserve">  месторождение</w:t>
            </w:r>
          </w:p>
        </w:tc>
        <w:tc>
          <w:tcPr>
            <w:tcW w:w="222" w:type="pct"/>
            <w:textDirection w:val="btLr"/>
            <w:vAlign w:val="center"/>
          </w:tcPr>
          <w:p w:rsidR="00B32862" w:rsidRPr="00B32862" w:rsidRDefault="00B32862" w:rsidP="00B32862">
            <w:pPr>
              <w:ind w:left="113" w:right="113"/>
              <w:jc w:val="center"/>
              <w:rPr>
                <w:rFonts w:ascii="Times New Roman" w:hAnsi="Times New Roman" w:cs="Times New Roman"/>
                <w:sz w:val="12"/>
                <w:szCs w:val="12"/>
              </w:rPr>
            </w:pPr>
            <w:r w:rsidRPr="00B32862">
              <w:rPr>
                <w:rFonts w:ascii="Times New Roman" w:hAnsi="Times New Roman" w:cs="Times New Roman"/>
                <w:sz w:val="12"/>
                <w:szCs w:val="12"/>
              </w:rPr>
              <w:t>240</w:t>
            </w:r>
          </w:p>
        </w:tc>
      </w:tr>
      <w:tr w:rsidR="00B32862" w:rsidRPr="00B32862" w:rsidTr="000440D5">
        <w:trPr>
          <w:cantSplit/>
          <w:trHeight w:val="1754"/>
        </w:trPr>
        <w:tc>
          <w:tcPr>
            <w:tcW w:w="162" w:type="pct"/>
            <w:textDirection w:val="btLr"/>
            <w:vAlign w:val="center"/>
          </w:tcPr>
          <w:p w:rsidR="00B32862" w:rsidRPr="00B32862" w:rsidRDefault="00B32862" w:rsidP="000440D5">
            <w:pPr>
              <w:ind w:left="113" w:right="113"/>
              <w:jc w:val="center"/>
              <w:rPr>
                <w:rFonts w:ascii="Times New Roman" w:hAnsi="Times New Roman" w:cs="Times New Roman"/>
                <w:sz w:val="12"/>
                <w:szCs w:val="12"/>
              </w:rPr>
            </w:pPr>
            <w:r w:rsidRPr="00B32862">
              <w:rPr>
                <w:rFonts w:ascii="Times New Roman" w:hAnsi="Times New Roman" w:cs="Times New Roman"/>
                <w:sz w:val="12"/>
                <w:szCs w:val="12"/>
              </w:rPr>
              <w:t>4</w:t>
            </w:r>
          </w:p>
        </w:tc>
        <w:tc>
          <w:tcPr>
            <w:tcW w:w="184" w:type="pct"/>
            <w:textDirection w:val="btLr"/>
            <w:vAlign w:val="center"/>
          </w:tcPr>
          <w:p w:rsidR="00B32862" w:rsidRPr="00B32862" w:rsidRDefault="00B32862" w:rsidP="00B32862">
            <w:pPr>
              <w:ind w:left="113" w:right="113"/>
              <w:jc w:val="center"/>
              <w:rPr>
                <w:rFonts w:ascii="Times New Roman" w:hAnsi="Times New Roman" w:cs="Times New Roman"/>
                <w:sz w:val="12"/>
                <w:szCs w:val="12"/>
              </w:rPr>
            </w:pPr>
            <w:r w:rsidRPr="00B32862">
              <w:rPr>
                <w:rFonts w:ascii="Times New Roman" w:hAnsi="Times New Roman" w:cs="Times New Roman"/>
                <w:sz w:val="12"/>
                <w:szCs w:val="12"/>
              </w:rPr>
              <w:t>63:31:1504001, 63:31:1504002, 63:31:1504003</w:t>
            </w:r>
          </w:p>
        </w:tc>
        <w:tc>
          <w:tcPr>
            <w:tcW w:w="182" w:type="pct"/>
            <w:textDirection w:val="btLr"/>
            <w:vAlign w:val="center"/>
          </w:tcPr>
          <w:p w:rsidR="00B32862" w:rsidRPr="00B32862" w:rsidRDefault="00B32862" w:rsidP="00B32862">
            <w:pPr>
              <w:ind w:left="113" w:right="113"/>
              <w:jc w:val="center"/>
              <w:rPr>
                <w:rFonts w:ascii="Times New Roman" w:hAnsi="Times New Roman" w:cs="Times New Roman"/>
                <w:sz w:val="12"/>
                <w:szCs w:val="12"/>
              </w:rPr>
            </w:pPr>
            <w:r w:rsidRPr="00B32862">
              <w:rPr>
                <w:rFonts w:ascii="Times New Roman" w:hAnsi="Times New Roman" w:cs="Times New Roman"/>
                <w:sz w:val="12"/>
                <w:szCs w:val="12"/>
              </w:rPr>
              <w:t>63:31:0000000:205</w:t>
            </w:r>
          </w:p>
        </w:tc>
        <w:tc>
          <w:tcPr>
            <w:tcW w:w="184" w:type="pct"/>
            <w:textDirection w:val="btLr"/>
            <w:vAlign w:val="center"/>
          </w:tcPr>
          <w:p w:rsidR="00B32862" w:rsidRPr="00B32862" w:rsidRDefault="00B32862" w:rsidP="00B32862">
            <w:pPr>
              <w:ind w:left="113" w:right="113"/>
              <w:jc w:val="center"/>
              <w:rPr>
                <w:rFonts w:ascii="Times New Roman" w:hAnsi="Times New Roman" w:cs="Times New Roman"/>
                <w:sz w:val="12"/>
                <w:szCs w:val="12"/>
              </w:rPr>
            </w:pPr>
            <w:r w:rsidRPr="00B32862">
              <w:rPr>
                <w:rFonts w:ascii="Times New Roman" w:hAnsi="Times New Roman" w:cs="Times New Roman"/>
                <w:sz w:val="12"/>
                <w:szCs w:val="12"/>
              </w:rPr>
              <w:t>:205/чзу4 :0056/чзу2</w:t>
            </w:r>
          </w:p>
        </w:tc>
        <w:tc>
          <w:tcPr>
            <w:tcW w:w="827" w:type="pct"/>
            <w:vAlign w:val="center"/>
          </w:tcPr>
          <w:p w:rsidR="00B32862" w:rsidRPr="00B32862" w:rsidRDefault="00B32862" w:rsidP="00B32862">
            <w:pPr>
              <w:jc w:val="center"/>
              <w:rPr>
                <w:rFonts w:ascii="Times New Roman" w:hAnsi="Times New Roman" w:cs="Times New Roman"/>
                <w:sz w:val="12"/>
                <w:szCs w:val="12"/>
              </w:rPr>
            </w:pPr>
            <w:r w:rsidRPr="00B32862">
              <w:rPr>
                <w:rFonts w:ascii="Times New Roman" w:hAnsi="Times New Roman" w:cs="Times New Roman"/>
                <w:sz w:val="12"/>
                <w:szCs w:val="12"/>
              </w:rPr>
              <w:t>Трассы напорного трубопровода и кабеля ВОЛС в параллельном  следовании (временный отвод)</w:t>
            </w:r>
          </w:p>
        </w:tc>
        <w:tc>
          <w:tcPr>
            <w:tcW w:w="734" w:type="pct"/>
            <w:vAlign w:val="center"/>
          </w:tcPr>
          <w:p w:rsidR="00B32862" w:rsidRPr="00B32862" w:rsidRDefault="00B32862" w:rsidP="00B32862">
            <w:pPr>
              <w:jc w:val="center"/>
              <w:rPr>
                <w:rFonts w:ascii="Times New Roman" w:hAnsi="Times New Roman" w:cs="Times New Roman"/>
                <w:sz w:val="12"/>
                <w:szCs w:val="12"/>
              </w:rPr>
            </w:pPr>
            <w:r w:rsidRPr="00B32862">
              <w:rPr>
                <w:rFonts w:ascii="Times New Roman" w:hAnsi="Times New Roman" w:cs="Times New Roman"/>
                <w:sz w:val="12"/>
                <w:szCs w:val="12"/>
              </w:rPr>
              <w:t>Земли сельскохозяйственного  назначения</w:t>
            </w:r>
          </w:p>
        </w:tc>
        <w:tc>
          <w:tcPr>
            <w:tcW w:w="733" w:type="pct"/>
            <w:vAlign w:val="center"/>
          </w:tcPr>
          <w:p w:rsidR="00B32862" w:rsidRPr="00B32862" w:rsidRDefault="00B32862" w:rsidP="00B32862">
            <w:pPr>
              <w:jc w:val="center"/>
              <w:rPr>
                <w:rFonts w:ascii="Times New Roman" w:hAnsi="Times New Roman" w:cs="Times New Roman"/>
                <w:sz w:val="12"/>
                <w:szCs w:val="12"/>
              </w:rPr>
            </w:pPr>
            <w:r w:rsidRPr="00B32862">
              <w:rPr>
                <w:rFonts w:ascii="Times New Roman" w:hAnsi="Times New Roman" w:cs="Times New Roman"/>
                <w:sz w:val="12"/>
                <w:szCs w:val="12"/>
              </w:rPr>
              <w:t>Для ведения сельскохозяйственной  деятельности  (общая долевая собственность)</w:t>
            </w:r>
          </w:p>
        </w:tc>
        <w:tc>
          <w:tcPr>
            <w:tcW w:w="917" w:type="pct"/>
            <w:vAlign w:val="center"/>
          </w:tcPr>
          <w:p w:rsidR="00B32862" w:rsidRPr="00B32862" w:rsidRDefault="00B32862" w:rsidP="00B32862">
            <w:pPr>
              <w:jc w:val="center"/>
              <w:rPr>
                <w:rFonts w:ascii="Times New Roman" w:hAnsi="Times New Roman" w:cs="Times New Roman"/>
                <w:sz w:val="12"/>
                <w:szCs w:val="12"/>
              </w:rPr>
            </w:pPr>
            <w:r w:rsidRPr="00B32862">
              <w:rPr>
                <w:rFonts w:ascii="Times New Roman" w:hAnsi="Times New Roman" w:cs="Times New Roman"/>
                <w:sz w:val="12"/>
                <w:szCs w:val="12"/>
              </w:rPr>
              <w:t>ООО Компания "БИО-ТОН", (сервитут) АО "</w:t>
            </w:r>
            <w:proofErr w:type="spellStart"/>
            <w:r w:rsidRPr="00B32862">
              <w:rPr>
                <w:rFonts w:ascii="Times New Roman" w:hAnsi="Times New Roman" w:cs="Times New Roman"/>
                <w:sz w:val="12"/>
                <w:szCs w:val="12"/>
              </w:rPr>
              <w:t>Транснефть-Прикамье</w:t>
            </w:r>
            <w:proofErr w:type="spellEnd"/>
            <w:r w:rsidRPr="00B32862">
              <w:rPr>
                <w:rFonts w:ascii="Times New Roman" w:hAnsi="Times New Roman" w:cs="Times New Roman"/>
                <w:sz w:val="12"/>
                <w:szCs w:val="12"/>
              </w:rPr>
              <w:t>"</w:t>
            </w:r>
          </w:p>
        </w:tc>
        <w:tc>
          <w:tcPr>
            <w:tcW w:w="855" w:type="pct"/>
            <w:vAlign w:val="center"/>
          </w:tcPr>
          <w:p w:rsidR="00B32862" w:rsidRPr="00B32862" w:rsidRDefault="00B32862" w:rsidP="00B32862">
            <w:pPr>
              <w:jc w:val="center"/>
              <w:rPr>
                <w:rFonts w:ascii="Times New Roman" w:hAnsi="Times New Roman" w:cs="Times New Roman"/>
                <w:sz w:val="12"/>
                <w:szCs w:val="12"/>
              </w:rPr>
            </w:pPr>
            <w:r w:rsidRPr="00B32862">
              <w:rPr>
                <w:rFonts w:ascii="Times New Roman" w:hAnsi="Times New Roman" w:cs="Times New Roman"/>
                <w:sz w:val="12"/>
                <w:szCs w:val="12"/>
              </w:rPr>
              <w:t>Самарская область, муниципальный район Сергиевский,  сельское поселение Верхняя Орлянка,  село Верхняя Орлянка, земельный участок №205</w:t>
            </w:r>
          </w:p>
        </w:tc>
        <w:tc>
          <w:tcPr>
            <w:tcW w:w="222" w:type="pct"/>
            <w:textDirection w:val="btLr"/>
            <w:vAlign w:val="center"/>
          </w:tcPr>
          <w:p w:rsidR="00B32862" w:rsidRPr="00B32862" w:rsidRDefault="00B32862" w:rsidP="00B32862">
            <w:pPr>
              <w:ind w:left="113" w:right="113"/>
              <w:jc w:val="center"/>
              <w:rPr>
                <w:rFonts w:ascii="Times New Roman" w:hAnsi="Times New Roman" w:cs="Times New Roman"/>
                <w:sz w:val="12"/>
                <w:szCs w:val="12"/>
              </w:rPr>
            </w:pPr>
            <w:r w:rsidRPr="00B32862">
              <w:rPr>
                <w:rFonts w:ascii="Times New Roman" w:hAnsi="Times New Roman" w:cs="Times New Roman"/>
                <w:sz w:val="12"/>
                <w:szCs w:val="12"/>
              </w:rPr>
              <w:t>157</w:t>
            </w:r>
          </w:p>
        </w:tc>
      </w:tr>
      <w:tr w:rsidR="00B32862" w:rsidRPr="00B32862" w:rsidTr="000440D5">
        <w:trPr>
          <w:cantSplit/>
          <w:trHeight w:val="2012"/>
        </w:trPr>
        <w:tc>
          <w:tcPr>
            <w:tcW w:w="162" w:type="pct"/>
            <w:textDirection w:val="btLr"/>
            <w:vAlign w:val="center"/>
          </w:tcPr>
          <w:p w:rsidR="00B32862" w:rsidRPr="00B32862" w:rsidRDefault="00B32862" w:rsidP="000440D5">
            <w:pPr>
              <w:ind w:left="113" w:right="113"/>
              <w:jc w:val="center"/>
              <w:rPr>
                <w:rFonts w:ascii="Times New Roman" w:hAnsi="Times New Roman" w:cs="Times New Roman"/>
                <w:sz w:val="12"/>
                <w:szCs w:val="12"/>
              </w:rPr>
            </w:pPr>
            <w:r w:rsidRPr="00B32862">
              <w:rPr>
                <w:rFonts w:ascii="Times New Roman" w:hAnsi="Times New Roman" w:cs="Times New Roman"/>
                <w:sz w:val="12"/>
                <w:szCs w:val="12"/>
              </w:rPr>
              <w:t>5</w:t>
            </w:r>
          </w:p>
        </w:tc>
        <w:tc>
          <w:tcPr>
            <w:tcW w:w="184" w:type="pct"/>
            <w:textDirection w:val="btLr"/>
            <w:vAlign w:val="center"/>
          </w:tcPr>
          <w:p w:rsidR="00B32862" w:rsidRPr="00B32862" w:rsidRDefault="000440D5" w:rsidP="00B32862">
            <w:pPr>
              <w:ind w:left="113" w:right="113"/>
              <w:jc w:val="center"/>
              <w:rPr>
                <w:rFonts w:ascii="Times New Roman" w:hAnsi="Times New Roman" w:cs="Times New Roman"/>
                <w:sz w:val="12"/>
                <w:szCs w:val="12"/>
              </w:rPr>
            </w:pPr>
            <w:r>
              <w:rPr>
                <w:rFonts w:ascii="Times New Roman" w:hAnsi="Times New Roman" w:cs="Times New Roman"/>
                <w:sz w:val="12"/>
                <w:szCs w:val="12"/>
              </w:rPr>
              <w:t xml:space="preserve">63:31:1504001, </w:t>
            </w:r>
            <w:r w:rsidR="00B32862" w:rsidRPr="00B32862">
              <w:rPr>
                <w:rFonts w:ascii="Times New Roman" w:hAnsi="Times New Roman" w:cs="Times New Roman"/>
                <w:sz w:val="12"/>
                <w:szCs w:val="12"/>
              </w:rPr>
              <w:t>63:31:1504002, 63:31:1504003</w:t>
            </w:r>
          </w:p>
        </w:tc>
        <w:tc>
          <w:tcPr>
            <w:tcW w:w="182" w:type="pct"/>
            <w:textDirection w:val="btLr"/>
            <w:vAlign w:val="center"/>
          </w:tcPr>
          <w:p w:rsidR="00B32862" w:rsidRPr="00B32862" w:rsidRDefault="00B32862" w:rsidP="00B32862">
            <w:pPr>
              <w:ind w:left="113" w:right="113"/>
              <w:jc w:val="center"/>
              <w:rPr>
                <w:rFonts w:ascii="Times New Roman" w:hAnsi="Times New Roman" w:cs="Times New Roman"/>
                <w:sz w:val="12"/>
                <w:szCs w:val="12"/>
              </w:rPr>
            </w:pPr>
            <w:r w:rsidRPr="00B32862">
              <w:rPr>
                <w:rFonts w:ascii="Times New Roman" w:hAnsi="Times New Roman" w:cs="Times New Roman"/>
                <w:sz w:val="12"/>
                <w:szCs w:val="12"/>
              </w:rPr>
              <w:t>63:31:0000000:205</w:t>
            </w:r>
          </w:p>
        </w:tc>
        <w:tc>
          <w:tcPr>
            <w:tcW w:w="184" w:type="pct"/>
            <w:textDirection w:val="btLr"/>
            <w:vAlign w:val="center"/>
          </w:tcPr>
          <w:p w:rsidR="00B32862" w:rsidRPr="00B32862" w:rsidRDefault="00B32862" w:rsidP="00B32862">
            <w:pPr>
              <w:ind w:left="113" w:right="113"/>
              <w:jc w:val="center"/>
              <w:rPr>
                <w:rFonts w:ascii="Times New Roman" w:hAnsi="Times New Roman" w:cs="Times New Roman"/>
                <w:sz w:val="12"/>
                <w:szCs w:val="12"/>
              </w:rPr>
            </w:pPr>
            <w:r w:rsidRPr="00B32862">
              <w:rPr>
                <w:rFonts w:ascii="Times New Roman" w:hAnsi="Times New Roman" w:cs="Times New Roman"/>
                <w:sz w:val="12"/>
                <w:szCs w:val="12"/>
              </w:rPr>
              <w:t>:205/чзу3 :0056/чзу1</w:t>
            </w:r>
          </w:p>
        </w:tc>
        <w:tc>
          <w:tcPr>
            <w:tcW w:w="827" w:type="pct"/>
            <w:vAlign w:val="center"/>
          </w:tcPr>
          <w:p w:rsidR="00B32862" w:rsidRPr="00B32862" w:rsidRDefault="00B32862" w:rsidP="00B32862">
            <w:pPr>
              <w:jc w:val="center"/>
              <w:rPr>
                <w:rFonts w:ascii="Times New Roman" w:hAnsi="Times New Roman" w:cs="Times New Roman"/>
                <w:sz w:val="12"/>
                <w:szCs w:val="12"/>
              </w:rPr>
            </w:pPr>
            <w:r w:rsidRPr="00B32862">
              <w:rPr>
                <w:rFonts w:ascii="Times New Roman" w:hAnsi="Times New Roman" w:cs="Times New Roman"/>
                <w:sz w:val="12"/>
                <w:szCs w:val="12"/>
              </w:rPr>
              <w:t>Трассы напорного трубопровода и кабеля ВОЛС в параллельном  следовании (постоянный отвод)</w:t>
            </w:r>
          </w:p>
        </w:tc>
        <w:tc>
          <w:tcPr>
            <w:tcW w:w="734" w:type="pct"/>
            <w:vAlign w:val="center"/>
          </w:tcPr>
          <w:p w:rsidR="00B32862" w:rsidRPr="00B32862" w:rsidRDefault="00B32862" w:rsidP="00B32862">
            <w:pPr>
              <w:jc w:val="center"/>
              <w:rPr>
                <w:rFonts w:ascii="Times New Roman" w:hAnsi="Times New Roman" w:cs="Times New Roman"/>
                <w:sz w:val="12"/>
                <w:szCs w:val="12"/>
              </w:rPr>
            </w:pPr>
            <w:r w:rsidRPr="00B32862">
              <w:rPr>
                <w:rFonts w:ascii="Times New Roman" w:hAnsi="Times New Roman" w:cs="Times New Roman"/>
                <w:sz w:val="12"/>
                <w:szCs w:val="12"/>
              </w:rPr>
              <w:t>Земли сельскохозяйственного  назначения</w:t>
            </w:r>
          </w:p>
        </w:tc>
        <w:tc>
          <w:tcPr>
            <w:tcW w:w="733" w:type="pct"/>
            <w:vAlign w:val="center"/>
          </w:tcPr>
          <w:p w:rsidR="00B32862" w:rsidRPr="00B32862" w:rsidRDefault="00B32862" w:rsidP="00B32862">
            <w:pPr>
              <w:jc w:val="center"/>
              <w:rPr>
                <w:rFonts w:ascii="Times New Roman" w:hAnsi="Times New Roman" w:cs="Times New Roman"/>
                <w:sz w:val="12"/>
                <w:szCs w:val="12"/>
              </w:rPr>
            </w:pPr>
            <w:r w:rsidRPr="00B32862">
              <w:rPr>
                <w:rFonts w:ascii="Times New Roman" w:hAnsi="Times New Roman" w:cs="Times New Roman"/>
                <w:sz w:val="12"/>
                <w:szCs w:val="12"/>
              </w:rPr>
              <w:t>Для ведения сельскохозяйственной  деятельности  (общая долевая собственность)</w:t>
            </w:r>
          </w:p>
        </w:tc>
        <w:tc>
          <w:tcPr>
            <w:tcW w:w="917" w:type="pct"/>
            <w:vAlign w:val="center"/>
          </w:tcPr>
          <w:p w:rsidR="00B32862" w:rsidRPr="00B32862" w:rsidRDefault="00B32862" w:rsidP="00B32862">
            <w:pPr>
              <w:jc w:val="center"/>
              <w:rPr>
                <w:rFonts w:ascii="Times New Roman" w:hAnsi="Times New Roman" w:cs="Times New Roman"/>
                <w:sz w:val="12"/>
                <w:szCs w:val="12"/>
              </w:rPr>
            </w:pPr>
            <w:r w:rsidRPr="00B32862">
              <w:rPr>
                <w:rFonts w:ascii="Times New Roman" w:hAnsi="Times New Roman" w:cs="Times New Roman"/>
                <w:sz w:val="12"/>
                <w:szCs w:val="12"/>
              </w:rPr>
              <w:t>ООО Компания "БИО-ТОН", (сервитут) АО "</w:t>
            </w:r>
            <w:proofErr w:type="spellStart"/>
            <w:r w:rsidRPr="00B32862">
              <w:rPr>
                <w:rFonts w:ascii="Times New Roman" w:hAnsi="Times New Roman" w:cs="Times New Roman"/>
                <w:sz w:val="12"/>
                <w:szCs w:val="12"/>
              </w:rPr>
              <w:t>Транснефть-Прикамье</w:t>
            </w:r>
            <w:proofErr w:type="spellEnd"/>
            <w:r w:rsidRPr="00B32862">
              <w:rPr>
                <w:rFonts w:ascii="Times New Roman" w:hAnsi="Times New Roman" w:cs="Times New Roman"/>
                <w:sz w:val="12"/>
                <w:szCs w:val="12"/>
              </w:rPr>
              <w:t>"</w:t>
            </w:r>
          </w:p>
        </w:tc>
        <w:tc>
          <w:tcPr>
            <w:tcW w:w="855" w:type="pct"/>
            <w:vAlign w:val="center"/>
          </w:tcPr>
          <w:p w:rsidR="00B32862" w:rsidRPr="00B32862" w:rsidRDefault="00B32862" w:rsidP="00B32862">
            <w:pPr>
              <w:jc w:val="center"/>
              <w:rPr>
                <w:rFonts w:ascii="Times New Roman" w:hAnsi="Times New Roman" w:cs="Times New Roman"/>
                <w:sz w:val="12"/>
                <w:szCs w:val="12"/>
              </w:rPr>
            </w:pPr>
            <w:r w:rsidRPr="00B32862">
              <w:rPr>
                <w:rFonts w:ascii="Times New Roman" w:hAnsi="Times New Roman" w:cs="Times New Roman"/>
                <w:sz w:val="12"/>
                <w:szCs w:val="12"/>
              </w:rPr>
              <w:t>Самарская область, муниципальный район Сергиевский,  сельское поселение Верхняя Орлянка,  село Верхняя Орлянка, земельный участок №205</w:t>
            </w:r>
          </w:p>
        </w:tc>
        <w:tc>
          <w:tcPr>
            <w:tcW w:w="222" w:type="pct"/>
            <w:textDirection w:val="btLr"/>
            <w:vAlign w:val="center"/>
          </w:tcPr>
          <w:p w:rsidR="00B32862" w:rsidRPr="00B32862" w:rsidRDefault="00B32862" w:rsidP="00B32862">
            <w:pPr>
              <w:ind w:left="113" w:right="113"/>
              <w:jc w:val="center"/>
              <w:rPr>
                <w:rFonts w:ascii="Times New Roman" w:hAnsi="Times New Roman" w:cs="Times New Roman"/>
                <w:sz w:val="12"/>
                <w:szCs w:val="12"/>
              </w:rPr>
            </w:pPr>
            <w:r w:rsidRPr="00B32862">
              <w:rPr>
                <w:rFonts w:ascii="Times New Roman" w:hAnsi="Times New Roman" w:cs="Times New Roman"/>
                <w:sz w:val="12"/>
                <w:szCs w:val="12"/>
              </w:rPr>
              <w:t>1</w:t>
            </w:r>
          </w:p>
        </w:tc>
      </w:tr>
      <w:tr w:rsidR="00B32862" w:rsidRPr="00B32862" w:rsidTr="000440D5">
        <w:trPr>
          <w:cantSplit/>
          <w:trHeight w:val="1134"/>
        </w:trPr>
        <w:tc>
          <w:tcPr>
            <w:tcW w:w="162" w:type="pct"/>
            <w:textDirection w:val="btLr"/>
            <w:vAlign w:val="center"/>
          </w:tcPr>
          <w:p w:rsidR="00B32862" w:rsidRPr="00B32862" w:rsidRDefault="00B32862" w:rsidP="000440D5">
            <w:pPr>
              <w:ind w:left="113" w:right="113"/>
              <w:jc w:val="center"/>
              <w:rPr>
                <w:rFonts w:ascii="Times New Roman" w:hAnsi="Times New Roman" w:cs="Times New Roman"/>
                <w:sz w:val="12"/>
                <w:szCs w:val="12"/>
              </w:rPr>
            </w:pPr>
            <w:r w:rsidRPr="00B32862">
              <w:rPr>
                <w:rFonts w:ascii="Times New Roman" w:hAnsi="Times New Roman" w:cs="Times New Roman"/>
                <w:sz w:val="12"/>
                <w:szCs w:val="12"/>
              </w:rPr>
              <w:lastRenderedPageBreak/>
              <w:t>6</w:t>
            </w:r>
          </w:p>
        </w:tc>
        <w:tc>
          <w:tcPr>
            <w:tcW w:w="184" w:type="pct"/>
            <w:textDirection w:val="btLr"/>
            <w:vAlign w:val="center"/>
          </w:tcPr>
          <w:p w:rsidR="00B32862" w:rsidRPr="00B32862" w:rsidRDefault="00B32862" w:rsidP="00B32862">
            <w:pPr>
              <w:ind w:left="113" w:right="113"/>
              <w:jc w:val="center"/>
              <w:rPr>
                <w:rFonts w:ascii="Times New Roman" w:hAnsi="Times New Roman" w:cs="Times New Roman"/>
                <w:sz w:val="12"/>
                <w:szCs w:val="12"/>
              </w:rPr>
            </w:pPr>
            <w:r w:rsidRPr="00B32862">
              <w:rPr>
                <w:rFonts w:ascii="Times New Roman" w:hAnsi="Times New Roman" w:cs="Times New Roman"/>
                <w:sz w:val="12"/>
                <w:szCs w:val="12"/>
              </w:rPr>
              <w:t>63:31:1504001, 63:31:1504002, 63:31:1504003</w:t>
            </w:r>
          </w:p>
        </w:tc>
        <w:tc>
          <w:tcPr>
            <w:tcW w:w="182" w:type="pct"/>
            <w:textDirection w:val="btLr"/>
            <w:vAlign w:val="center"/>
          </w:tcPr>
          <w:p w:rsidR="00B32862" w:rsidRPr="00B32862" w:rsidRDefault="00B32862" w:rsidP="00B32862">
            <w:pPr>
              <w:ind w:left="113" w:right="113"/>
              <w:jc w:val="center"/>
              <w:rPr>
                <w:rFonts w:ascii="Times New Roman" w:hAnsi="Times New Roman" w:cs="Times New Roman"/>
                <w:sz w:val="12"/>
                <w:szCs w:val="12"/>
              </w:rPr>
            </w:pPr>
            <w:r w:rsidRPr="00B32862">
              <w:rPr>
                <w:rFonts w:ascii="Times New Roman" w:hAnsi="Times New Roman" w:cs="Times New Roman"/>
                <w:sz w:val="12"/>
                <w:szCs w:val="12"/>
              </w:rPr>
              <w:t>63:31:0000000:0056</w:t>
            </w:r>
          </w:p>
        </w:tc>
        <w:tc>
          <w:tcPr>
            <w:tcW w:w="184" w:type="pct"/>
            <w:textDirection w:val="btLr"/>
            <w:vAlign w:val="center"/>
          </w:tcPr>
          <w:p w:rsidR="00B32862" w:rsidRPr="00B32862" w:rsidRDefault="00B32862" w:rsidP="00B32862">
            <w:pPr>
              <w:ind w:left="113" w:right="113"/>
              <w:jc w:val="center"/>
              <w:rPr>
                <w:rFonts w:ascii="Times New Roman" w:hAnsi="Times New Roman" w:cs="Times New Roman"/>
                <w:sz w:val="12"/>
                <w:szCs w:val="12"/>
              </w:rPr>
            </w:pPr>
            <w:r w:rsidRPr="00B32862">
              <w:rPr>
                <w:rFonts w:ascii="Times New Roman" w:hAnsi="Times New Roman" w:cs="Times New Roman"/>
                <w:sz w:val="12"/>
                <w:szCs w:val="12"/>
              </w:rPr>
              <w:t>:0056/чзу5</w:t>
            </w:r>
          </w:p>
        </w:tc>
        <w:tc>
          <w:tcPr>
            <w:tcW w:w="827" w:type="pct"/>
            <w:vAlign w:val="center"/>
          </w:tcPr>
          <w:p w:rsidR="00B32862" w:rsidRPr="00B32862" w:rsidRDefault="00B32862" w:rsidP="00B32862">
            <w:pPr>
              <w:jc w:val="center"/>
              <w:rPr>
                <w:rFonts w:ascii="Times New Roman" w:hAnsi="Times New Roman" w:cs="Times New Roman"/>
                <w:sz w:val="12"/>
                <w:szCs w:val="12"/>
              </w:rPr>
            </w:pPr>
            <w:r w:rsidRPr="00B32862">
              <w:rPr>
                <w:rFonts w:ascii="Times New Roman" w:hAnsi="Times New Roman" w:cs="Times New Roman"/>
                <w:sz w:val="12"/>
                <w:szCs w:val="12"/>
              </w:rPr>
              <w:t>Трассы напорного трубопровода и кабеля ВОЛС в параллельном  следовании (временный отвод) (пересечение с объектом строительства 1014ПЭ)</w:t>
            </w:r>
          </w:p>
        </w:tc>
        <w:tc>
          <w:tcPr>
            <w:tcW w:w="734" w:type="pct"/>
            <w:vAlign w:val="center"/>
          </w:tcPr>
          <w:p w:rsidR="00B32862" w:rsidRPr="00B32862" w:rsidRDefault="00B32862" w:rsidP="00B32862">
            <w:pPr>
              <w:jc w:val="center"/>
              <w:rPr>
                <w:rFonts w:ascii="Times New Roman" w:hAnsi="Times New Roman" w:cs="Times New Roman"/>
                <w:sz w:val="12"/>
                <w:szCs w:val="12"/>
              </w:rPr>
            </w:pPr>
            <w:r w:rsidRPr="00B32862">
              <w:rPr>
                <w:rFonts w:ascii="Times New Roman" w:hAnsi="Times New Roman" w:cs="Times New Roman"/>
                <w:sz w:val="12"/>
                <w:szCs w:val="12"/>
              </w:rPr>
              <w:t>Земли лесного фонда</w:t>
            </w:r>
          </w:p>
        </w:tc>
        <w:tc>
          <w:tcPr>
            <w:tcW w:w="733" w:type="pct"/>
            <w:vAlign w:val="center"/>
          </w:tcPr>
          <w:p w:rsidR="00B32862" w:rsidRPr="00B32862" w:rsidRDefault="00B32862" w:rsidP="00B32862">
            <w:pPr>
              <w:jc w:val="center"/>
              <w:rPr>
                <w:rFonts w:ascii="Times New Roman" w:hAnsi="Times New Roman" w:cs="Times New Roman"/>
                <w:sz w:val="12"/>
                <w:szCs w:val="12"/>
              </w:rPr>
            </w:pPr>
            <w:r w:rsidRPr="00B32862">
              <w:rPr>
                <w:rFonts w:ascii="Times New Roman" w:hAnsi="Times New Roman" w:cs="Times New Roman"/>
                <w:sz w:val="12"/>
                <w:szCs w:val="12"/>
              </w:rPr>
              <w:t>заготовка древесины, заготовка и сбор не древесных лесных  ресурсов, заготовка пищевых лесных ресурсов и сбор  лекарственных растений, осуществление видов деятельности  в сфере охотничьего хозяйства, ведение сельского хозяйства,  пчеловодство и сенокошении</w:t>
            </w:r>
          </w:p>
        </w:tc>
        <w:tc>
          <w:tcPr>
            <w:tcW w:w="917" w:type="pct"/>
            <w:vAlign w:val="center"/>
          </w:tcPr>
          <w:p w:rsidR="00B32862" w:rsidRPr="00B32862" w:rsidRDefault="00B32862" w:rsidP="00B32862">
            <w:pPr>
              <w:jc w:val="center"/>
              <w:rPr>
                <w:rFonts w:ascii="Times New Roman" w:hAnsi="Times New Roman" w:cs="Times New Roman"/>
                <w:sz w:val="12"/>
                <w:szCs w:val="12"/>
              </w:rPr>
            </w:pPr>
            <w:r w:rsidRPr="00B32862">
              <w:rPr>
                <w:rFonts w:ascii="Times New Roman" w:hAnsi="Times New Roman" w:cs="Times New Roman"/>
                <w:sz w:val="12"/>
                <w:szCs w:val="12"/>
              </w:rPr>
              <w:t>Российская Федерация</w:t>
            </w:r>
          </w:p>
        </w:tc>
        <w:tc>
          <w:tcPr>
            <w:tcW w:w="855" w:type="pct"/>
            <w:vAlign w:val="center"/>
          </w:tcPr>
          <w:p w:rsidR="00B32862" w:rsidRPr="00B32862" w:rsidRDefault="00B32862" w:rsidP="00B32862">
            <w:pPr>
              <w:jc w:val="center"/>
              <w:rPr>
                <w:rFonts w:ascii="Times New Roman" w:hAnsi="Times New Roman" w:cs="Times New Roman"/>
                <w:sz w:val="12"/>
                <w:szCs w:val="12"/>
              </w:rPr>
            </w:pPr>
            <w:r w:rsidRPr="00B32862">
              <w:rPr>
                <w:rFonts w:ascii="Times New Roman" w:hAnsi="Times New Roman" w:cs="Times New Roman"/>
                <w:sz w:val="12"/>
                <w:szCs w:val="12"/>
              </w:rPr>
              <w:t xml:space="preserve">Самарская область, </w:t>
            </w:r>
            <w:proofErr w:type="spellStart"/>
            <w:r w:rsidRPr="00B32862">
              <w:rPr>
                <w:rFonts w:ascii="Times New Roman" w:hAnsi="Times New Roman" w:cs="Times New Roman"/>
                <w:sz w:val="12"/>
                <w:szCs w:val="12"/>
              </w:rPr>
              <w:t>Сергиевское</w:t>
            </w:r>
            <w:proofErr w:type="spellEnd"/>
            <w:r w:rsidRPr="00B32862">
              <w:rPr>
                <w:rFonts w:ascii="Times New Roman" w:hAnsi="Times New Roman" w:cs="Times New Roman"/>
                <w:sz w:val="12"/>
                <w:szCs w:val="12"/>
              </w:rPr>
              <w:t xml:space="preserve"> лесничество, </w:t>
            </w:r>
            <w:proofErr w:type="spellStart"/>
            <w:r w:rsidRPr="00B32862">
              <w:rPr>
                <w:rFonts w:ascii="Times New Roman" w:hAnsi="Times New Roman" w:cs="Times New Roman"/>
                <w:sz w:val="12"/>
                <w:szCs w:val="12"/>
              </w:rPr>
              <w:t>Сергиевское</w:t>
            </w:r>
            <w:proofErr w:type="spellEnd"/>
            <w:r w:rsidRPr="00B32862">
              <w:rPr>
                <w:rFonts w:ascii="Times New Roman" w:hAnsi="Times New Roman" w:cs="Times New Roman"/>
                <w:sz w:val="12"/>
                <w:szCs w:val="12"/>
              </w:rPr>
              <w:t xml:space="preserve"> участковое лесничество квартал №155  выделы 12, 13, 15</w:t>
            </w:r>
          </w:p>
        </w:tc>
        <w:tc>
          <w:tcPr>
            <w:tcW w:w="222" w:type="pct"/>
            <w:textDirection w:val="btLr"/>
            <w:vAlign w:val="center"/>
          </w:tcPr>
          <w:p w:rsidR="00B32862" w:rsidRPr="00B32862" w:rsidRDefault="00B32862" w:rsidP="00B32862">
            <w:pPr>
              <w:ind w:left="113" w:right="113"/>
              <w:jc w:val="center"/>
              <w:rPr>
                <w:rFonts w:ascii="Times New Roman" w:hAnsi="Times New Roman" w:cs="Times New Roman"/>
                <w:sz w:val="12"/>
                <w:szCs w:val="12"/>
              </w:rPr>
            </w:pPr>
            <w:r w:rsidRPr="00B32862">
              <w:rPr>
                <w:rFonts w:ascii="Times New Roman" w:hAnsi="Times New Roman" w:cs="Times New Roman"/>
                <w:sz w:val="12"/>
                <w:szCs w:val="12"/>
              </w:rPr>
              <w:t>1548</w:t>
            </w:r>
          </w:p>
        </w:tc>
      </w:tr>
      <w:tr w:rsidR="00B32862" w:rsidRPr="00B32862" w:rsidTr="000440D5">
        <w:trPr>
          <w:cantSplit/>
          <w:trHeight w:val="1134"/>
        </w:trPr>
        <w:tc>
          <w:tcPr>
            <w:tcW w:w="162" w:type="pct"/>
            <w:textDirection w:val="btLr"/>
            <w:vAlign w:val="center"/>
          </w:tcPr>
          <w:p w:rsidR="00B32862" w:rsidRPr="00B32862" w:rsidRDefault="00B32862" w:rsidP="000440D5">
            <w:pPr>
              <w:ind w:left="113" w:right="113"/>
              <w:jc w:val="center"/>
              <w:rPr>
                <w:rFonts w:ascii="Times New Roman" w:hAnsi="Times New Roman" w:cs="Times New Roman"/>
                <w:sz w:val="12"/>
                <w:szCs w:val="12"/>
              </w:rPr>
            </w:pPr>
            <w:r w:rsidRPr="00B32862">
              <w:rPr>
                <w:rFonts w:ascii="Times New Roman" w:hAnsi="Times New Roman" w:cs="Times New Roman"/>
                <w:sz w:val="12"/>
                <w:szCs w:val="12"/>
              </w:rPr>
              <w:t>7</w:t>
            </w:r>
          </w:p>
        </w:tc>
        <w:tc>
          <w:tcPr>
            <w:tcW w:w="184" w:type="pct"/>
            <w:textDirection w:val="btLr"/>
            <w:vAlign w:val="center"/>
          </w:tcPr>
          <w:p w:rsidR="00B32862" w:rsidRPr="00B32862" w:rsidRDefault="00B32862" w:rsidP="00B32862">
            <w:pPr>
              <w:ind w:left="113" w:right="113"/>
              <w:jc w:val="center"/>
              <w:rPr>
                <w:rFonts w:ascii="Times New Roman" w:hAnsi="Times New Roman" w:cs="Times New Roman"/>
                <w:sz w:val="12"/>
                <w:szCs w:val="12"/>
              </w:rPr>
            </w:pPr>
            <w:r w:rsidRPr="00B32862">
              <w:rPr>
                <w:rFonts w:ascii="Times New Roman" w:hAnsi="Times New Roman" w:cs="Times New Roman"/>
                <w:sz w:val="12"/>
                <w:szCs w:val="12"/>
              </w:rPr>
              <w:t>63:31:1504001, 63:31:1504002, 63:31:1504003</w:t>
            </w:r>
          </w:p>
        </w:tc>
        <w:tc>
          <w:tcPr>
            <w:tcW w:w="182" w:type="pct"/>
            <w:textDirection w:val="btLr"/>
            <w:vAlign w:val="center"/>
          </w:tcPr>
          <w:p w:rsidR="00B32862" w:rsidRPr="00B32862" w:rsidRDefault="00B32862" w:rsidP="00B32862">
            <w:pPr>
              <w:ind w:left="113" w:right="113"/>
              <w:jc w:val="center"/>
              <w:rPr>
                <w:rFonts w:ascii="Times New Roman" w:hAnsi="Times New Roman" w:cs="Times New Roman"/>
                <w:sz w:val="12"/>
                <w:szCs w:val="12"/>
              </w:rPr>
            </w:pPr>
            <w:r w:rsidRPr="00B32862">
              <w:rPr>
                <w:rFonts w:ascii="Times New Roman" w:hAnsi="Times New Roman" w:cs="Times New Roman"/>
                <w:sz w:val="12"/>
                <w:szCs w:val="12"/>
              </w:rPr>
              <w:t>63:31:0000000:0056</w:t>
            </w:r>
          </w:p>
        </w:tc>
        <w:tc>
          <w:tcPr>
            <w:tcW w:w="184" w:type="pct"/>
            <w:textDirection w:val="btLr"/>
            <w:vAlign w:val="center"/>
          </w:tcPr>
          <w:p w:rsidR="00B32862" w:rsidRPr="00B32862" w:rsidRDefault="00B32862" w:rsidP="00B32862">
            <w:pPr>
              <w:ind w:left="113" w:right="113"/>
              <w:jc w:val="center"/>
              <w:rPr>
                <w:rFonts w:ascii="Times New Roman" w:hAnsi="Times New Roman" w:cs="Times New Roman"/>
                <w:sz w:val="12"/>
                <w:szCs w:val="12"/>
              </w:rPr>
            </w:pPr>
            <w:r w:rsidRPr="00B32862">
              <w:rPr>
                <w:rFonts w:ascii="Times New Roman" w:hAnsi="Times New Roman" w:cs="Times New Roman"/>
                <w:sz w:val="12"/>
                <w:szCs w:val="12"/>
              </w:rPr>
              <w:t>:0056/чзу4</w:t>
            </w:r>
          </w:p>
        </w:tc>
        <w:tc>
          <w:tcPr>
            <w:tcW w:w="827" w:type="pct"/>
            <w:vAlign w:val="center"/>
          </w:tcPr>
          <w:p w:rsidR="00B32862" w:rsidRPr="00B32862" w:rsidRDefault="00B32862" w:rsidP="00B32862">
            <w:pPr>
              <w:jc w:val="center"/>
              <w:rPr>
                <w:rFonts w:ascii="Times New Roman" w:hAnsi="Times New Roman" w:cs="Times New Roman"/>
                <w:sz w:val="12"/>
                <w:szCs w:val="12"/>
              </w:rPr>
            </w:pPr>
            <w:r w:rsidRPr="00B32862">
              <w:rPr>
                <w:rFonts w:ascii="Times New Roman" w:hAnsi="Times New Roman" w:cs="Times New Roman"/>
                <w:sz w:val="12"/>
                <w:szCs w:val="12"/>
              </w:rPr>
              <w:t>Трассы напорного трубопровода и кабеля ВОЛС в параллельном  следовании, Узел запорной арматуры (с ручным приводом) (временный отвод)</w:t>
            </w:r>
          </w:p>
        </w:tc>
        <w:tc>
          <w:tcPr>
            <w:tcW w:w="734" w:type="pct"/>
            <w:vAlign w:val="center"/>
          </w:tcPr>
          <w:p w:rsidR="00B32862" w:rsidRPr="00B32862" w:rsidRDefault="00B32862" w:rsidP="00B32862">
            <w:pPr>
              <w:jc w:val="center"/>
              <w:rPr>
                <w:rFonts w:ascii="Times New Roman" w:hAnsi="Times New Roman" w:cs="Times New Roman"/>
                <w:sz w:val="12"/>
                <w:szCs w:val="12"/>
              </w:rPr>
            </w:pPr>
            <w:r w:rsidRPr="00B32862">
              <w:rPr>
                <w:rFonts w:ascii="Times New Roman" w:hAnsi="Times New Roman" w:cs="Times New Roman"/>
                <w:sz w:val="12"/>
                <w:szCs w:val="12"/>
              </w:rPr>
              <w:t>Земли лесного фонда</w:t>
            </w:r>
          </w:p>
        </w:tc>
        <w:tc>
          <w:tcPr>
            <w:tcW w:w="733" w:type="pct"/>
            <w:vAlign w:val="center"/>
          </w:tcPr>
          <w:p w:rsidR="00B32862" w:rsidRPr="00B32862" w:rsidRDefault="00B32862" w:rsidP="00B32862">
            <w:pPr>
              <w:jc w:val="center"/>
              <w:rPr>
                <w:rFonts w:ascii="Times New Roman" w:hAnsi="Times New Roman" w:cs="Times New Roman"/>
                <w:sz w:val="12"/>
                <w:szCs w:val="12"/>
              </w:rPr>
            </w:pPr>
            <w:r w:rsidRPr="00B32862">
              <w:rPr>
                <w:rFonts w:ascii="Times New Roman" w:hAnsi="Times New Roman" w:cs="Times New Roman"/>
                <w:sz w:val="12"/>
                <w:szCs w:val="12"/>
              </w:rPr>
              <w:t xml:space="preserve">заготовка древесины, заготовка и сбор </w:t>
            </w:r>
            <w:proofErr w:type="spellStart"/>
            <w:r w:rsidRPr="00B32862">
              <w:rPr>
                <w:rFonts w:ascii="Times New Roman" w:hAnsi="Times New Roman" w:cs="Times New Roman"/>
                <w:sz w:val="12"/>
                <w:szCs w:val="12"/>
              </w:rPr>
              <w:t>недревесных</w:t>
            </w:r>
            <w:proofErr w:type="spellEnd"/>
            <w:r w:rsidRPr="00B32862">
              <w:rPr>
                <w:rFonts w:ascii="Times New Roman" w:hAnsi="Times New Roman" w:cs="Times New Roman"/>
                <w:sz w:val="12"/>
                <w:szCs w:val="12"/>
              </w:rPr>
              <w:t xml:space="preserve"> лесных  ресурсов, заготовка пищевых лесных ресурсов и сбор  лекарственных растений, осуществление видов деятельности  в сфере охотничьего хозяйства, ведение сельского хозяйства,  пчеловодство и </w:t>
            </w:r>
            <w:proofErr w:type="spellStart"/>
            <w:r w:rsidRPr="00B32862">
              <w:rPr>
                <w:rFonts w:ascii="Times New Roman" w:hAnsi="Times New Roman" w:cs="Times New Roman"/>
                <w:sz w:val="12"/>
                <w:szCs w:val="12"/>
              </w:rPr>
              <w:t>сенокошени</w:t>
            </w:r>
            <w:proofErr w:type="spellEnd"/>
          </w:p>
        </w:tc>
        <w:tc>
          <w:tcPr>
            <w:tcW w:w="917" w:type="pct"/>
            <w:vAlign w:val="center"/>
          </w:tcPr>
          <w:p w:rsidR="00B32862" w:rsidRPr="00B32862" w:rsidRDefault="00B32862" w:rsidP="00B32862">
            <w:pPr>
              <w:jc w:val="center"/>
              <w:rPr>
                <w:rFonts w:ascii="Times New Roman" w:hAnsi="Times New Roman" w:cs="Times New Roman"/>
                <w:sz w:val="12"/>
                <w:szCs w:val="12"/>
              </w:rPr>
            </w:pPr>
            <w:r w:rsidRPr="00B32862">
              <w:rPr>
                <w:rFonts w:ascii="Times New Roman" w:hAnsi="Times New Roman" w:cs="Times New Roman"/>
                <w:sz w:val="12"/>
                <w:szCs w:val="12"/>
              </w:rPr>
              <w:t>Российская Федерация</w:t>
            </w:r>
          </w:p>
        </w:tc>
        <w:tc>
          <w:tcPr>
            <w:tcW w:w="855" w:type="pct"/>
            <w:vAlign w:val="center"/>
          </w:tcPr>
          <w:p w:rsidR="00B32862" w:rsidRPr="00B32862" w:rsidRDefault="00B32862" w:rsidP="00B32862">
            <w:pPr>
              <w:jc w:val="center"/>
              <w:rPr>
                <w:rFonts w:ascii="Times New Roman" w:hAnsi="Times New Roman" w:cs="Times New Roman"/>
                <w:sz w:val="12"/>
                <w:szCs w:val="12"/>
              </w:rPr>
            </w:pPr>
            <w:r w:rsidRPr="00B32862">
              <w:rPr>
                <w:rFonts w:ascii="Times New Roman" w:hAnsi="Times New Roman" w:cs="Times New Roman"/>
                <w:sz w:val="12"/>
                <w:szCs w:val="12"/>
              </w:rPr>
              <w:t xml:space="preserve">Самарская область, </w:t>
            </w:r>
            <w:proofErr w:type="spellStart"/>
            <w:r w:rsidRPr="00B32862">
              <w:rPr>
                <w:rFonts w:ascii="Times New Roman" w:hAnsi="Times New Roman" w:cs="Times New Roman"/>
                <w:sz w:val="12"/>
                <w:szCs w:val="12"/>
              </w:rPr>
              <w:t>Сергиевское</w:t>
            </w:r>
            <w:proofErr w:type="spellEnd"/>
            <w:r w:rsidRPr="00B32862">
              <w:rPr>
                <w:rFonts w:ascii="Times New Roman" w:hAnsi="Times New Roman" w:cs="Times New Roman"/>
                <w:sz w:val="12"/>
                <w:szCs w:val="12"/>
              </w:rPr>
              <w:t xml:space="preserve"> лесничество, </w:t>
            </w:r>
            <w:proofErr w:type="spellStart"/>
            <w:r w:rsidRPr="00B32862">
              <w:rPr>
                <w:rFonts w:ascii="Times New Roman" w:hAnsi="Times New Roman" w:cs="Times New Roman"/>
                <w:sz w:val="12"/>
                <w:szCs w:val="12"/>
              </w:rPr>
              <w:t>Сергиевское</w:t>
            </w:r>
            <w:proofErr w:type="spellEnd"/>
            <w:r w:rsidRPr="00B32862">
              <w:rPr>
                <w:rFonts w:ascii="Times New Roman" w:hAnsi="Times New Roman" w:cs="Times New Roman"/>
                <w:sz w:val="12"/>
                <w:szCs w:val="12"/>
              </w:rPr>
              <w:t xml:space="preserve"> </w:t>
            </w:r>
            <w:proofErr w:type="spellStart"/>
            <w:r w:rsidRPr="00B32862">
              <w:rPr>
                <w:rFonts w:ascii="Times New Roman" w:hAnsi="Times New Roman" w:cs="Times New Roman"/>
                <w:sz w:val="12"/>
                <w:szCs w:val="12"/>
              </w:rPr>
              <w:t>участовое</w:t>
            </w:r>
            <w:proofErr w:type="spellEnd"/>
            <w:r w:rsidRPr="00B32862">
              <w:rPr>
                <w:rFonts w:ascii="Times New Roman" w:hAnsi="Times New Roman" w:cs="Times New Roman"/>
                <w:sz w:val="12"/>
                <w:szCs w:val="12"/>
              </w:rPr>
              <w:t xml:space="preserve"> лесничество </w:t>
            </w:r>
            <w:proofErr w:type="spellStart"/>
            <w:r w:rsidRPr="00B32862">
              <w:rPr>
                <w:rFonts w:ascii="Times New Roman" w:hAnsi="Times New Roman" w:cs="Times New Roman"/>
                <w:sz w:val="12"/>
                <w:szCs w:val="12"/>
              </w:rPr>
              <w:t>кватал</w:t>
            </w:r>
            <w:proofErr w:type="spellEnd"/>
            <w:r w:rsidRPr="00B32862">
              <w:rPr>
                <w:rFonts w:ascii="Times New Roman" w:hAnsi="Times New Roman" w:cs="Times New Roman"/>
                <w:sz w:val="12"/>
                <w:szCs w:val="12"/>
              </w:rPr>
              <w:t xml:space="preserve"> №155  выделы 12, 13, 15</w:t>
            </w:r>
          </w:p>
        </w:tc>
        <w:tc>
          <w:tcPr>
            <w:tcW w:w="222" w:type="pct"/>
            <w:textDirection w:val="btLr"/>
            <w:vAlign w:val="center"/>
          </w:tcPr>
          <w:p w:rsidR="00B32862" w:rsidRPr="00B32862" w:rsidRDefault="00B32862" w:rsidP="00B32862">
            <w:pPr>
              <w:ind w:left="113" w:right="113"/>
              <w:jc w:val="center"/>
              <w:rPr>
                <w:rFonts w:ascii="Times New Roman" w:hAnsi="Times New Roman" w:cs="Times New Roman"/>
                <w:sz w:val="12"/>
                <w:szCs w:val="12"/>
              </w:rPr>
            </w:pPr>
            <w:r w:rsidRPr="00B32862">
              <w:rPr>
                <w:rFonts w:ascii="Times New Roman" w:hAnsi="Times New Roman" w:cs="Times New Roman"/>
                <w:sz w:val="12"/>
                <w:szCs w:val="12"/>
              </w:rPr>
              <w:t>3008</w:t>
            </w:r>
          </w:p>
        </w:tc>
      </w:tr>
      <w:tr w:rsidR="00B32862" w:rsidRPr="00B32862" w:rsidTr="000440D5">
        <w:trPr>
          <w:cantSplit/>
          <w:trHeight w:val="1134"/>
        </w:trPr>
        <w:tc>
          <w:tcPr>
            <w:tcW w:w="162" w:type="pct"/>
            <w:textDirection w:val="btLr"/>
            <w:vAlign w:val="center"/>
          </w:tcPr>
          <w:p w:rsidR="00B32862" w:rsidRPr="00B32862" w:rsidRDefault="00B32862" w:rsidP="000440D5">
            <w:pPr>
              <w:ind w:left="113" w:right="113"/>
              <w:jc w:val="center"/>
              <w:rPr>
                <w:rFonts w:ascii="Times New Roman" w:hAnsi="Times New Roman" w:cs="Times New Roman"/>
                <w:sz w:val="12"/>
                <w:szCs w:val="12"/>
              </w:rPr>
            </w:pPr>
            <w:r w:rsidRPr="00B32862">
              <w:rPr>
                <w:rFonts w:ascii="Times New Roman" w:hAnsi="Times New Roman" w:cs="Times New Roman"/>
                <w:sz w:val="12"/>
                <w:szCs w:val="12"/>
              </w:rPr>
              <w:t>8</w:t>
            </w:r>
          </w:p>
        </w:tc>
        <w:tc>
          <w:tcPr>
            <w:tcW w:w="184" w:type="pct"/>
            <w:textDirection w:val="btLr"/>
            <w:vAlign w:val="center"/>
          </w:tcPr>
          <w:p w:rsidR="00B32862" w:rsidRPr="00B32862" w:rsidRDefault="00B32862" w:rsidP="00B32862">
            <w:pPr>
              <w:ind w:left="113" w:right="113"/>
              <w:jc w:val="center"/>
              <w:rPr>
                <w:rFonts w:ascii="Times New Roman" w:hAnsi="Times New Roman" w:cs="Times New Roman"/>
                <w:sz w:val="12"/>
                <w:szCs w:val="12"/>
              </w:rPr>
            </w:pPr>
            <w:r w:rsidRPr="00B32862">
              <w:rPr>
                <w:rFonts w:ascii="Times New Roman" w:hAnsi="Times New Roman" w:cs="Times New Roman"/>
                <w:sz w:val="12"/>
                <w:szCs w:val="12"/>
              </w:rPr>
              <w:t>63:31:1504001, 63:31:1504002, 63:31:1504003</w:t>
            </w:r>
          </w:p>
        </w:tc>
        <w:tc>
          <w:tcPr>
            <w:tcW w:w="182" w:type="pct"/>
            <w:textDirection w:val="btLr"/>
            <w:vAlign w:val="center"/>
          </w:tcPr>
          <w:p w:rsidR="00B32862" w:rsidRPr="00B32862" w:rsidRDefault="00B32862" w:rsidP="00B32862">
            <w:pPr>
              <w:ind w:left="113" w:right="113"/>
              <w:jc w:val="center"/>
              <w:rPr>
                <w:rFonts w:ascii="Times New Roman" w:hAnsi="Times New Roman" w:cs="Times New Roman"/>
                <w:sz w:val="12"/>
                <w:szCs w:val="12"/>
              </w:rPr>
            </w:pPr>
            <w:r w:rsidRPr="00B32862">
              <w:rPr>
                <w:rFonts w:ascii="Times New Roman" w:hAnsi="Times New Roman" w:cs="Times New Roman"/>
                <w:sz w:val="12"/>
                <w:szCs w:val="12"/>
              </w:rPr>
              <w:t>63:31:0000000:0056</w:t>
            </w:r>
          </w:p>
        </w:tc>
        <w:tc>
          <w:tcPr>
            <w:tcW w:w="184" w:type="pct"/>
            <w:textDirection w:val="btLr"/>
            <w:vAlign w:val="center"/>
          </w:tcPr>
          <w:p w:rsidR="00B32862" w:rsidRPr="00B32862" w:rsidRDefault="00B32862" w:rsidP="00B32862">
            <w:pPr>
              <w:ind w:left="113" w:right="113"/>
              <w:jc w:val="center"/>
              <w:rPr>
                <w:rFonts w:ascii="Times New Roman" w:hAnsi="Times New Roman" w:cs="Times New Roman"/>
                <w:sz w:val="12"/>
                <w:szCs w:val="12"/>
              </w:rPr>
            </w:pPr>
            <w:r w:rsidRPr="00B32862">
              <w:rPr>
                <w:rFonts w:ascii="Times New Roman" w:hAnsi="Times New Roman" w:cs="Times New Roman"/>
                <w:sz w:val="12"/>
                <w:szCs w:val="12"/>
              </w:rPr>
              <w:t>:0056/чзу3</w:t>
            </w:r>
          </w:p>
        </w:tc>
        <w:tc>
          <w:tcPr>
            <w:tcW w:w="827" w:type="pct"/>
            <w:vAlign w:val="center"/>
          </w:tcPr>
          <w:p w:rsidR="00B32862" w:rsidRPr="00B32862" w:rsidRDefault="00B32862" w:rsidP="00B32862">
            <w:pPr>
              <w:jc w:val="center"/>
              <w:rPr>
                <w:rFonts w:ascii="Times New Roman" w:hAnsi="Times New Roman" w:cs="Times New Roman"/>
                <w:sz w:val="12"/>
                <w:szCs w:val="12"/>
              </w:rPr>
            </w:pPr>
            <w:r w:rsidRPr="00B32862">
              <w:rPr>
                <w:rFonts w:ascii="Times New Roman" w:hAnsi="Times New Roman" w:cs="Times New Roman"/>
                <w:sz w:val="12"/>
                <w:szCs w:val="12"/>
              </w:rPr>
              <w:t>Трассы напорного трубопровода и кабеля ВОЛС в параллельном  следовании, Узел запорной арматуры (с ручным приводом) (постоянный отвод)</w:t>
            </w:r>
          </w:p>
        </w:tc>
        <w:tc>
          <w:tcPr>
            <w:tcW w:w="734" w:type="pct"/>
            <w:vAlign w:val="center"/>
          </w:tcPr>
          <w:p w:rsidR="00B32862" w:rsidRPr="00B32862" w:rsidRDefault="00B32862" w:rsidP="00B32862">
            <w:pPr>
              <w:jc w:val="center"/>
              <w:rPr>
                <w:rFonts w:ascii="Times New Roman" w:hAnsi="Times New Roman" w:cs="Times New Roman"/>
                <w:sz w:val="12"/>
                <w:szCs w:val="12"/>
              </w:rPr>
            </w:pPr>
            <w:r w:rsidRPr="00B32862">
              <w:rPr>
                <w:rFonts w:ascii="Times New Roman" w:hAnsi="Times New Roman" w:cs="Times New Roman"/>
                <w:sz w:val="12"/>
                <w:szCs w:val="12"/>
              </w:rPr>
              <w:t>Земли лесного фонда</w:t>
            </w:r>
          </w:p>
        </w:tc>
        <w:tc>
          <w:tcPr>
            <w:tcW w:w="733" w:type="pct"/>
            <w:vAlign w:val="center"/>
          </w:tcPr>
          <w:p w:rsidR="00B32862" w:rsidRPr="00B32862" w:rsidRDefault="00B32862" w:rsidP="00B32862">
            <w:pPr>
              <w:jc w:val="center"/>
              <w:rPr>
                <w:rFonts w:ascii="Times New Roman" w:hAnsi="Times New Roman" w:cs="Times New Roman"/>
                <w:sz w:val="12"/>
                <w:szCs w:val="12"/>
              </w:rPr>
            </w:pPr>
            <w:r w:rsidRPr="00B32862">
              <w:rPr>
                <w:rFonts w:ascii="Times New Roman" w:hAnsi="Times New Roman" w:cs="Times New Roman"/>
                <w:sz w:val="12"/>
                <w:szCs w:val="12"/>
              </w:rPr>
              <w:t xml:space="preserve">заготовка древесины, заготовка и сбор </w:t>
            </w:r>
            <w:proofErr w:type="spellStart"/>
            <w:r w:rsidRPr="00B32862">
              <w:rPr>
                <w:rFonts w:ascii="Times New Roman" w:hAnsi="Times New Roman" w:cs="Times New Roman"/>
                <w:sz w:val="12"/>
                <w:szCs w:val="12"/>
              </w:rPr>
              <w:t>недревесных</w:t>
            </w:r>
            <w:proofErr w:type="spellEnd"/>
            <w:r w:rsidRPr="00B32862">
              <w:rPr>
                <w:rFonts w:ascii="Times New Roman" w:hAnsi="Times New Roman" w:cs="Times New Roman"/>
                <w:sz w:val="12"/>
                <w:szCs w:val="12"/>
              </w:rPr>
              <w:t xml:space="preserve"> лесных  ресурсов, заготовка пищевых лесных ресурсов и сбор  лекарственных растений, осуществление видов деятельности  в сфере охотничьего хозяйства, ведение сельского хозяйства,  пчеловодство и </w:t>
            </w:r>
            <w:proofErr w:type="spellStart"/>
            <w:r w:rsidRPr="00B32862">
              <w:rPr>
                <w:rFonts w:ascii="Times New Roman" w:hAnsi="Times New Roman" w:cs="Times New Roman"/>
                <w:sz w:val="12"/>
                <w:szCs w:val="12"/>
              </w:rPr>
              <w:t>сенокошени</w:t>
            </w:r>
            <w:proofErr w:type="spellEnd"/>
          </w:p>
        </w:tc>
        <w:tc>
          <w:tcPr>
            <w:tcW w:w="917" w:type="pct"/>
            <w:vAlign w:val="center"/>
          </w:tcPr>
          <w:p w:rsidR="00B32862" w:rsidRPr="00B32862" w:rsidRDefault="00B32862" w:rsidP="00B32862">
            <w:pPr>
              <w:jc w:val="center"/>
              <w:rPr>
                <w:rFonts w:ascii="Times New Roman" w:hAnsi="Times New Roman" w:cs="Times New Roman"/>
                <w:sz w:val="12"/>
                <w:szCs w:val="12"/>
              </w:rPr>
            </w:pPr>
            <w:r w:rsidRPr="00B32862">
              <w:rPr>
                <w:rFonts w:ascii="Times New Roman" w:hAnsi="Times New Roman" w:cs="Times New Roman"/>
                <w:sz w:val="12"/>
                <w:szCs w:val="12"/>
              </w:rPr>
              <w:t>Российская Федерация</w:t>
            </w:r>
          </w:p>
        </w:tc>
        <w:tc>
          <w:tcPr>
            <w:tcW w:w="855" w:type="pct"/>
            <w:vAlign w:val="center"/>
          </w:tcPr>
          <w:p w:rsidR="00B32862" w:rsidRPr="00B32862" w:rsidRDefault="00B32862" w:rsidP="00B32862">
            <w:pPr>
              <w:jc w:val="center"/>
              <w:rPr>
                <w:rFonts w:ascii="Times New Roman" w:hAnsi="Times New Roman" w:cs="Times New Roman"/>
                <w:sz w:val="12"/>
                <w:szCs w:val="12"/>
              </w:rPr>
            </w:pPr>
            <w:r w:rsidRPr="00B32862">
              <w:rPr>
                <w:rFonts w:ascii="Times New Roman" w:hAnsi="Times New Roman" w:cs="Times New Roman"/>
                <w:sz w:val="12"/>
                <w:szCs w:val="12"/>
              </w:rPr>
              <w:t xml:space="preserve">Самарская область, </w:t>
            </w:r>
            <w:proofErr w:type="spellStart"/>
            <w:r w:rsidRPr="00B32862">
              <w:rPr>
                <w:rFonts w:ascii="Times New Roman" w:hAnsi="Times New Roman" w:cs="Times New Roman"/>
                <w:sz w:val="12"/>
                <w:szCs w:val="12"/>
              </w:rPr>
              <w:t>Сергиевское</w:t>
            </w:r>
            <w:proofErr w:type="spellEnd"/>
            <w:r w:rsidRPr="00B32862">
              <w:rPr>
                <w:rFonts w:ascii="Times New Roman" w:hAnsi="Times New Roman" w:cs="Times New Roman"/>
                <w:sz w:val="12"/>
                <w:szCs w:val="12"/>
              </w:rPr>
              <w:t xml:space="preserve"> лесничество, </w:t>
            </w:r>
            <w:proofErr w:type="spellStart"/>
            <w:r w:rsidRPr="00B32862">
              <w:rPr>
                <w:rFonts w:ascii="Times New Roman" w:hAnsi="Times New Roman" w:cs="Times New Roman"/>
                <w:sz w:val="12"/>
                <w:szCs w:val="12"/>
              </w:rPr>
              <w:t>Сергиевское</w:t>
            </w:r>
            <w:proofErr w:type="spellEnd"/>
            <w:r w:rsidRPr="00B32862">
              <w:rPr>
                <w:rFonts w:ascii="Times New Roman" w:hAnsi="Times New Roman" w:cs="Times New Roman"/>
                <w:sz w:val="12"/>
                <w:szCs w:val="12"/>
              </w:rPr>
              <w:t xml:space="preserve"> </w:t>
            </w:r>
            <w:proofErr w:type="spellStart"/>
            <w:r w:rsidRPr="00B32862">
              <w:rPr>
                <w:rFonts w:ascii="Times New Roman" w:hAnsi="Times New Roman" w:cs="Times New Roman"/>
                <w:sz w:val="12"/>
                <w:szCs w:val="12"/>
              </w:rPr>
              <w:t>участовое</w:t>
            </w:r>
            <w:proofErr w:type="spellEnd"/>
            <w:r w:rsidRPr="00B32862">
              <w:rPr>
                <w:rFonts w:ascii="Times New Roman" w:hAnsi="Times New Roman" w:cs="Times New Roman"/>
                <w:sz w:val="12"/>
                <w:szCs w:val="12"/>
              </w:rPr>
              <w:t xml:space="preserve"> лесничество </w:t>
            </w:r>
            <w:proofErr w:type="spellStart"/>
            <w:r w:rsidRPr="00B32862">
              <w:rPr>
                <w:rFonts w:ascii="Times New Roman" w:hAnsi="Times New Roman" w:cs="Times New Roman"/>
                <w:sz w:val="12"/>
                <w:szCs w:val="12"/>
              </w:rPr>
              <w:t>кватал</w:t>
            </w:r>
            <w:proofErr w:type="spellEnd"/>
            <w:r w:rsidRPr="00B32862">
              <w:rPr>
                <w:rFonts w:ascii="Times New Roman" w:hAnsi="Times New Roman" w:cs="Times New Roman"/>
                <w:sz w:val="12"/>
                <w:szCs w:val="12"/>
              </w:rPr>
              <w:t xml:space="preserve"> №155  выделы 12, 13, 15</w:t>
            </w:r>
          </w:p>
        </w:tc>
        <w:tc>
          <w:tcPr>
            <w:tcW w:w="222" w:type="pct"/>
            <w:textDirection w:val="btLr"/>
            <w:vAlign w:val="center"/>
          </w:tcPr>
          <w:p w:rsidR="00B32862" w:rsidRPr="00B32862" w:rsidRDefault="00B32862" w:rsidP="00B32862">
            <w:pPr>
              <w:ind w:left="113" w:right="113"/>
              <w:jc w:val="center"/>
              <w:rPr>
                <w:rFonts w:ascii="Times New Roman" w:hAnsi="Times New Roman" w:cs="Times New Roman"/>
                <w:sz w:val="12"/>
                <w:szCs w:val="12"/>
              </w:rPr>
            </w:pPr>
            <w:r w:rsidRPr="00B32862">
              <w:rPr>
                <w:rFonts w:ascii="Times New Roman" w:hAnsi="Times New Roman" w:cs="Times New Roman"/>
                <w:sz w:val="12"/>
                <w:szCs w:val="12"/>
              </w:rPr>
              <w:t>1</w:t>
            </w:r>
          </w:p>
        </w:tc>
      </w:tr>
      <w:tr w:rsidR="00B32862" w:rsidRPr="00B32862" w:rsidTr="000440D5">
        <w:trPr>
          <w:cantSplit/>
          <w:trHeight w:val="1134"/>
        </w:trPr>
        <w:tc>
          <w:tcPr>
            <w:tcW w:w="162" w:type="pct"/>
            <w:textDirection w:val="btLr"/>
            <w:vAlign w:val="center"/>
          </w:tcPr>
          <w:p w:rsidR="00B32862" w:rsidRPr="00B32862" w:rsidRDefault="00B32862" w:rsidP="000440D5">
            <w:pPr>
              <w:ind w:left="113" w:right="113"/>
              <w:jc w:val="center"/>
              <w:rPr>
                <w:rFonts w:ascii="Times New Roman" w:hAnsi="Times New Roman" w:cs="Times New Roman"/>
                <w:sz w:val="12"/>
                <w:szCs w:val="12"/>
              </w:rPr>
            </w:pPr>
            <w:r w:rsidRPr="00B32862">
              <w:rPr>
                <w:rFonts w:ascii="Times New Roman" w:hAnsi="Times New Roman" w:cs="Times New Roman"/>
                <w:sz w:val="12"/>
                <w:szCs w:val="12"/>
              </w:rPr>
              <w:lastRenderedPageBreak/>
              <w:t>9</w:t>
            </w:r>
          </w:p>
        </w:tc>
        <w:tc>
          <w:tcPr>
            <w:tcW w:w="184" w:type="pct"/>
            <w:textDirection w:val="btLr"/>
            <w:vAlign w:val="center"/>
          </w:tcPr>
          <w:p w:rsidR="00B32862" w:rsidRPr="00B32862" w:rsidRDefault="00B32862" w:rsidP="00B32862">
            <w:pPr>
              <w:ind w:left="113" w:right="113"/>
              <w:jc w:val="center"/>
              <w:rPr>
                <w:rFonts w:ascii="Times New Roman" w:hAnsi="Times New Roman" w:cs="Times New Roman"/>
                <w:sz w:val="12"/>
                <w:szCs w:val="12"/>
              </w:rPr>
            </w:pPr>
            <w:r w:rsidRPr="00B32862">
              <w:rPr>
                <w:rFonts w:ascii="Times New Roman" w:hAnsi="Times New Roman" w:cs="Times New Roman"/>
                <w:sz w:val="12"/>
                <w:szCs w:val="12"/>
              </w:rPr>
              <w:t>63:31:1404005</w:t>
            </w:r>
          </w:p>
        </w:tc>
        <w:tc>
          <w:tcPr>
            <w:tcW w:w="182" w:type="pct"/>
            <w:textDirection w:val="btLr"/>
            <w:vAlign w:val="center"/>
          </w:tcPr>
          <w:p w:rsidR="00B32862" w:rsidRPr="00B32862" w:rsidRDefault="00B32862" w:rsidP="00B32862">
            <w:pPr>
              <w:ind w:left="113" w:right="113"/>
              <w:jc w:val="center"/>
              <w:rPr>
                <w:rFonts w:ascii="Times New Roman" w:hAnsi="Times New Roman" w:cs="Times New Roman"/>
                <w:sz w:val="12"/>
                <w:szCs w:val="12"/>
              </w:rPr>
            </w:pPr>
            <w:r w:rsidRPr="00B32862">
              <w:rPr>
                <w:rFonts w:ascii="Times New Roman" w:hAnsi="Times New Roman" w:cs="Times New Roman"/>
                <w:sz w:val="12"/>
                <w:szCs w:val="12"/>
              </w:rPr>
              <w:t>63:31:1404005:8</w:t>
            </w:r>
          </w:p>
        </w:tc>
        <w:tc>
          <w:tcPr>
            <w:tcW w:w="184" w:type="pct"/>
            <w:textDirection w:val="btLr"/>
            <w:vAlign w:val="center"/>
          </w:tcPr>
          <w:p w:rsidR="00B32862" w:rsidRPr="00B32862" w:rsidRDefault="00B32862" w:rsidP="00B32862">
            <w:pPr>
              <w:ind w:left="113" w:right="113"/>
              <w:jc w:val="center"/>
              <w:rPr>
                <w:rFonts w:ascii="Times New Roman" w:hAnsi="Times New Roman" w:cs="Times New Roman"/>
                <w:sz w:val="12"/>
                <w:szCs w:val="12"/>
              </w:rPr>
            </w:pPr>
            <w:r w:rsidRPr="00B32862">
              <w:rPr>
                <w:rFonts w:ascii="Times New Roman" w:hAnsi="Times New Roman" w:cs="Times New Roman"/>
                <w:sz w:val="12"/>
                <w:szCs w:val="12"/>
              </w:rPr>
              <w:t>:8/чзу2</w:t>
            </w:r>
          </w:p>
        </w:tc>
        <w:tc>
          <w:tcPr>
            <w:tcW w:w="827" w:type="pct"/>
            <w:vAlign w:val="center"/>
          </w:tcPr>
          <w:p w:rsidR="00B32862" w:rsidRPr="00B32862" w:rsidRDefault="00B32862" w:rsidP="00B32862">
            <w:pPr>
              <w:jc w:val="center"/>
              <w:rPr>
                <w:rFonts w:ascii="Times New Roman" w:hAnsi="Times New Roman" w:cs="Times New Roman"/>
                <w:sz w:val="12"/>
                <w:szCs w:val="12"/>
              </w:rPr>
            </w:pPr>
            <w:r w:rsidRPr="00B32862">
              <w:rPr>
                <w:rFonts w:ascii="Times New Roman" w:hAnsi="Times New Roman" w:cs="Times New Roman"/>
                <w:sz w:val="12"/>
                <w:szCs w:val="12"/>
              </w:rPr>
              <w:t>Трасса кабеля ВОЛС, Трассы напорного трубопровода (временный отвод)</w:t>
            </w:r>
          </w:p>
        </w:tc>
        <w:tc>
          <w:tcPr>
            <w:tcW w:w="734" w:type="pct"/>
            <w:vAlign w:val="center"/>
          </w:tcPr>
          <w:p w:rsidR="00B32862" w:rsidRPr="00B32862" w:rsidRDefault="00B32862" w:rsidP="00B32862">
            <w:pPr>
              <w:jc w:val="center"/>
              <w:rPr>
                <w:rFonts w:ascii="Times New Roman" w:hAnsi="Times New Roman" w:cs="Times New Roman"/>
                <w:sz w:val="12"/>
                <w:szCs w:val="12"/>
              </w:rPr>
            </w:pPr>
            <w:r w:rsidRPr="00B32862">
              <w:rPr>
                <w:rFonts w:ascii="Times New Roman" w:hAnsi="Times New Roman" w:cs="Times New Roman"/>
                <w:sz w:val="12"/>
                <w:szCs w:val="12"/>
              </w:rPr>
              <w:t>Земли сельскохозяйственного  назначения</w:t>
            </w:r>
          </w:p>
        </w:tc>
        <w:tc>
          <w:tcPr>
            <w:tcW w:w="733" w:type="pct"/>
            <w:vAlign w:val="center"/>
          </w:tcPr>
          <w:p w:rsidR="00B32862" w:rsidRPr="00B32862" w:rsidRDefault="00B32862" w:rsidP="00B32862">
            <w:pPr>
              <w:jc w:val="center"/>
              <w:rPr>
                <w:rFonts w:ascii="Times New Roman" w:hAnsi="Times New Roman" w:cs="Times New Roman"/>
                <w:sz w:val="12"/>
                <w:szCs w:val="12"/>
              </w:rPr>
            </w:pPr>
            <w:r w:rsidRPr="00B32862">
              <w:rPr>
                <w:rFonts w:ascii="Times New Roman" w:hAnsi="Times New Roman" w:cs="Times New Roman"/>
                <w:sz w:val="12"/>
                <w:szCs w:val="12"/>
              </w:rPr>
              <w:t>Для ведения сельскохозяйственной  деятельности</w:t>
            </w:r>
          </w:p>
        </w:tc>
        <w:tc>
          <w:tcPr>
            <w:tcW w:w="917" w:type="pct"/>
            <w:vAlign w:val="center"/>
          </w:tcPr>
          <w:p w:rsidR="00B32862" w:rsidRPr="00B32862" w:rsidRDefault="00B32862" w:rsidP="00B32862">
            <w:pPr>
              <w:jc w:val="center"/>
              <w:rPr>
                <w:rFonts w:ascii="Times New Roman" w:hAnsi="Times New Roman" w:cs="Times New Roman"/>
                <w:sz w:val="12"/>
                <w:szCs w:val="12"/>
              </w:rPr>
            </w:pPr>
            <w:r w:rsidRPr="00B32862">
              <w:rPr>
                <w:rFonts w:ascii="Times New Roman" w:hAnsi="Times New Roman" w:cs="Times New Roman"/>
                <w:sz w:val="12"/>
                <w:szCs w:val="12"/>
              </w:rPr>
              <w:t>ОДС, (аренда) ООО Компания "БИО-ТОН"</w:t>
            </w:r>
          </w:p>
        </w:tc>
        <w:tc>
          <w:tcPr>
            <w:tcW w:w="855" w:type="pct"/>
            <w:vAlign w:val="center"/>
          </w:tcPr>
          <w:p w:rsidR="00B32862" w:rsidRPr="00B32862" w:rsidRDefault="00B32862" w:rsidP="00B32862">
            <w:pPr>
              <w:jc w:val="center"/>
              <w:rPr>
                <w:rFonts w:ascii="Times New Roman" w:hAnsi="Times New Roman" w:cs="Times New Roman"/>
                <w:sz w:val="12"/>
                <w:szCs w:val="12"/>
              </w:rPr>
            </w:pPr>
            <w:r w:rsidRPr="00B32862">
              <w:rPr>
                <w:rFonts w:ascii="Times New Roman" w:hAnsi="Times New Roman" w:cs="Times New Roman"/>
                <w:sz w:val="12"/>
                <w:szCs w:val="12"/>
              </w:rPr>
              <w:t>Самарская область, муниципальный район Сергиевский,  в границах бывшего совхоза XXIII съезда КПСС, в  границах сельского поселения Черновка</w:t>
            </w:r>
          </w:p>
        </w:tc>
        <w:tc>
          <w:tcPr>
            <w:tcW w:w="222" w:type="pct"/>
            <w:textDirection w:val="btLr"/>
            <w:vAlign w:val="center"/>
          </w:tcPr>
          <w:p w:rsidR="00B32862" w:rsidRPr="00B32862" w:rsidRDefault="00B32862" w:rsidP="00B32862">
            <w:pPr>
              <w:ind w:left="113" w:right="113"/>
              <w:jc w:val="center"/>
              <w:rPr>
                <w:rFonts w:ascii="Times New Roman" w:hAnsi="Times New Roman" w:cs="Times New Roman"/>
                <w:sz w:val="12"/>
                <w:szCs w:val="12"/>
              </w:rPr>
            </w:pPr>
            <w:r w:rsidRPr="00B32862">
              <w:rPr>
                <w:rFonts w:ascii="Times New Roman" w:hAnsi="Times New Roman" w:cs="Times New Roman"/>
                <w:sz w:val="12"/>
                <w:szCs w:val="12"/>
              </w:rPr>
              <w:t>39698</w:t>
            </w:r>
          </w:p>
        </w:tc>
      </w:tr>
      <w:tr w:rsidR="00B32862" w:rsidRPr="00B32862" w:rsidTr="000440D5">
        <w:trPr>
          <w:cantSplit/>
          <w:trHeight w:val="1134"/>
        </w:trPr>
        <w:tc>
          <w:tcPr>
            <w:tcW w:w="162" w:type="pct"/>
            <w:textDirection w:val="btLr"/>
            <w:vAlign w:val="center"/>
          </w:tcPr>
          <w:p w:rsidR="00B32862" w:rsidRPr="00B32862" w:rsidRDefault="00B32862" w:rsidP="000440D5">
            <w:pPr>
              <w:ind w:left="113" w:right="113"/>
              <w:jc w:val="center"/>
              <w:rPr>
                <w:rFonts w:ascii="Times New Roman" w:hAnsi="Times New Roman" w:cs="Times New Roman"/>
                <w:sz w:val="12"/>
                <w:szCs w:val="12"/>
              </w:rPr>
            </w:pPr>
            <w:r w:rsidRPr="00B32862">
              <w:rPr>
                <w:rFonts w:ascii="Times New Roman" w:hAnsi="Times New Roman" w:cs="Times New Roman"/>
                <w:sz w:val="12"/>
                <w:szCs w:val="12"/>
              </w:rPr>
              <w:t>10</w:t>
            </w:r>
          </w:p>
        </w:tc>
        <w:tc>
          <w:tcPr>
            <w:tcW w:w="184" w:type="pct"/>
            <w:textDirection w:val="btLr"/>
            <w:vAlign w:val="center"/>
          </w:tcPr>
          <w:p w:rsidR="00B32862" w:rsidRPr="00B32862" w:rsidRDefault="00B32862" w:rsidP="00B32862">
            <w:pPr>
              <w:ind w:left="113" w:right="113"/>
              <w:jc w:val="center"/>
              <w:rPr>
                <w:rFonts w:ascii="Times New Roman" w:hAnsi="Times New Roman" w:cs="Times New Roman"/>
                <w:sz w:val="12"/>
                <w:szCs w:val="12"/>
              </w:rPr>
            </w:pPr>
            <w:r w:rsidRPr="00B32862">
              <w:rPr>
                <w:rFonts w:ascii="Times New Roman" w:hAnsi="Times New Roman" w:cs="Times New Roman"/>
                <w:sz w:val="12"/>
                <w:szCs w:val="12"/>
              </w:rPr>
              <w:t>63:31:1404005</w:t>
            </w:r>
          </w:p>
        </w:tc>
        <w:tc>
          <w:tcPr>
            <w:tcW w:w="182" w:type="pct"/>
            <w:textDirection w:val="btLr"/>
            <w:vAlign w:val="center"/>
          </w:tcPr>
          <w:p w:rsidR="00B32862" w:rsidRPr="00B32862" w:rsidRDefault="00B32862" w:rsidP="00B32862">
            <w:pPr>
              <w:ind w:left="113" w:right="113"/>
              <w:jc w:val="center"/>
              <w:rPr>
                <w:rFonts w:ascii="Times New Roman" w:hAnsi="Times New Roman" w:cs="Times New Roman"/>
                <w:sz w:val="12"/>
                <w:szCs w:val="12"/>
              </w:rPr>
            </w:pPr>
            <w:r w:rsidRPr="00B32862">
              <w:rPr>
                <w:rFonts w:ascii="Times New Roman" w:hAnsi="Times New Roman" w:cs="Times New Roman"/>
                <w:sz w:val="12"/>
                <w:szCs w:val="12"/>
              </w:rPr>
              <w:t>63:31:1404005:8</w:t>
            </w:r>
          </w:p>
        </w:tc>
        <w:tc>
          <w:tcPr>
            <w:tcW w:w="184" w:type="pct"/>
            <w:textDirection w:val="btLr"/>
            <w:vAlign w:val="center"/>
          </w:tcPr>
          <w:p w:rsidR="00B32862" w:rsidRPr="00B32862" w:rsidRDefault="00B32862" w:rsidP="00B32862">
            <w:pPr>
              <w:ind w:left="113" w:right="113"/>
              <w:jc w:val="center"/>
              <w:rPr>
                <w:rFonts w:ascii="Times New Roman" w:hAnsi="Times New Roman" w:cs="Times New Roman"/>
                <w:sz w:val="12"/>
                <w:szCs w:val="12"/>
              </w:rPr>
            </w:pPr>
            <w:r w:rsidRPr="00B32862">
              <w:rPr>
                <w:rFonts w:ascii="Times New Roman" w:hAnsi="Times New Roman" w:cs="Times New Roman"/>
                <w:sz w:val="12"/>
                <w:szCs w:val="12"/>
              </w:rPr>
              <w:t>:8/чзу1</w:t>
            </w:r>
          </w:p>
        </w:tc>
        <w:tc>
          <w:tcPr>
            <w:tcW w:w="827" w:type="pct"/>
            <w:vAlign w:val="center"/>
          </w:tcPr>
          <w:p w:rsidR="00B32862" w:rsidRPr="00B32862" w:rsidRDefault="00B32862" w:rsidP="00B32862">
            <w:pPr>
              <w:jc w:val="center"/>
              <w:rPr>
                <w:rFonts w:ascii="Times New Roman" w:hAnsi="Times New Roman" w:cs="Times New Roman"/>
                <w:sz w:val="12"/>
                <w:szCs w:val="12"/>
              </w:rPr>
            </w:pPr>
            <w:r w:rsidRPr="00B32862">
              <w:rPr>
                <w:rFonts w:ascii="Times New Roman" w:hAnsi="Times New Roman" w:cs="Times New Roman"/>
                <w:sz w:val="12"/>
                <w:szCs w:val="12"/>
              </w:rPr>
              <w:t>Трасса кабеля ВОЛС, Трассы напорного трубопровода (постоянный отвод)</w:t>
            </w:r>
          </w:p>
        </w:tc>
        <w:tc>
          <w:tcPr>
            <w:tcW w:w="734" w:type="pct"/>
            <w:vAlign w:val="center"/>
          </w:tcPr>
          <w:p w:rsidR="00B32862" w:rsidRPr="00B32862" w:rsidRDefault="00B32862" w:rsidP="00B32862">
            <w:pPr>
              <w:jc w:val="center"/>
              <w:rPr>
                <w:rFonts w:ascii="Times New Roman" w:hAnsi="Times New Roman" w:cs="Times New Roman"/>
                <w:sz w:val="12"/>
                <w:szCs w:val="12"/>
              </w:rPr>
            </w:pPr>
            <w:r w:rsidRPr="00B32862">
              <w:rPr>
                <w:rFonts w:ascii="Times New Roman" w:hAnsi="Times New Roman" w:cs="Times New Roman"/>
                <w:sz w:val="12"/>
                <w:szCs w:val="12"/>
              </w:rPr>
              <w:t>Земли сельскохозяйственного  назначения</w:t>
            </w:r>
          </w:p>
        </w:tc>
        <w:tc>
          <w:tcPr>
            <w:tcW w:w="733" w:type="pct"/>
            <w:vAlign w:val="center"/>
          </w:tcPr>
          <w:p w:rsidR="00B32862" w:rsidRPr="00B32862" w:rsidRDefault="00B32862" w:rsidP="00B32862">
            <w:pPr>
              <w:jc w:val="center"/>
              <w:rPr>
                <w:rFonts w:ascii="Times New Roman" w:hAnsi="Times New Roman" w:cs="Times New Roman"/>
                <w:sz w:val="12"/>
                <w:szCs w:val="12"/>
              </w:rPr>
            </w:pPr>
            <w:r w:rsidRPr="00B32862">
              <w:rPr>
                <w:rFonts w:ascii="Times New Roman" w:hAnsi="Times New Roman" w:cs="Times New Roman"/>
                <w:sz w:val="12"/>
                <w:szCs w:val="12"/>
              </w:rPr>
              <w:t>Для ведения сельскохозяйственной  деятельности</w:t>
            </w:r>
          </w:p>
        </w:tc>
        <w:tc>
          <w:tcPr>
            <w:tcW w:w="917" w:type="pct"/>
            <w:vAlign w:val="center"/>
          </w:tcPr>
          <w:p w:rsidR="00B32862" w:rsidRPr="00B32862" w:rsidRDefault="00B32862" w:rsidP="00B32862">
            <w:pPr>
              <w:jc w:val="center"/>
              <w:rPr>
                <w:rFonts w:ascii="Times New Roman" w:hAnsi="Times New Roman" w:cs="Times New Roman"/>
                <w:sz w:val="12"/>
                <w:szCs w:val="12"/>
              </w:rPr>
            </w:pPr>
            <w:r w:rsidRPr="00B32862">
              <w:rPr>
                <w:rFonts w:ascii="Times New Roman" w:hAnsi="Times New Roman" w:cs="Times New Roman"/>
                <w:sz w:val="12"/>
                <w:szCs w:val="12"/>
              </w:rPr>
              <w:t>ОДС, (аренда) ООО Компания "БИО-ТОН"</w:t>
            </w:r>
          </w:p>
        </w:tc>
        <w:tc>
          <w:tcPr>
            <w:tcW w:w="855" w:type="pct"/>
            <w:vAlign w:val="center"/>
          </w:tcPr>
          <w:p w:rsidR="00B32862" w:rsidRPr="00B32862" w:rsidRDefault="00B32862" w:rsidP="00B32862">
            <w:pPr>
              <w:jc w:val="center"/>
              <w:rPr>
                <w:rFonts w:ascii="Times New Roman" w:hAnsi="Times New Roman" w:cs="Times New Roman"/>
                <w:sz w:val="12"/>
                <w:szCs w:val="12"/>
              </w:rPr>
            </w:pPr>
            <w:r w:rsidRPr="00B32862">
              <w:rPr>
                <w:rFonts w:ascii="Times New Roman" w:hAnsi="Times New Roman" w:cs="Times New Roman"/>
                <w:sz w:val="12"/>
                <w:szCs w:val="12"/>
              </w:rPr>
              <w:t>Самарская область, муниципальный район Сергиевский,  в границах бывшего совхоза XXIII съезда КПСС, в  границах сельского поселения Черновка</w:t>
            </w:r>
          </w:p>
        </w:tc>
        <w:tc>
          <w:tcPr>
            <w:tcW w:w="222" w:type="pct"/>
            <w:textDirection w:val="btLr"/>
            <w:vAlign w:val="center"/>
          </w:tcPr>
          <w:p w:rsidR="00B32862" w:rsidRPr="00B32862" w:rsidRDefault="00B32862" w:rsidP="00B32862">
            <w:pPr>
              <w:ind w:left="113" w:right="113"/>
              <w:jc w:val="center"/>
              <w:rPr>
                <w:rFonts w:ascii="Times New Roman" w:hAnsi="Times New Roman" w:cs="Times New Roman"/>
                <w:sz w:val="12"/>
                <w:szCs w:val="12"/>
              </w:rPr>
            </w:pPr>
            <w:r w:rsidRPr="00B32862">
              <w:rPr>
                <w:rFonts w:ascii="Times New Roman" w:hAnsi="Times New Roman" w:cs="Times New Roman"/>
                <w:sz w:val="12"/>
                <w:szCs w:val="12"/>
              </w:rPr>
              <w:t>14</w:t>
            </w:r>
          </w:p>
        </w:tc>
      </w:tr>
      <w:tr w:rsidR="00B32862" w:rsidRPr="00B32862" w:rsidTr="000440D5">
        <w:trPr>
          <w:cantSplit/>
          <w:trHeight w:val="1134"/>
        </w:trPr>
        <w:tc>
          <w:tcPr>
            <w:tcW w:w="162" w:type="pct"/>
            <w:textDirection w:val="btLr"/>
            <w:vAlign w:val="center"/>
          </w:tcPr>
          <w:p w:rsidR="00B32862" w:rsidRPr="00B32862" w:rsidRDefault="00B32862" w:rsidP="000440D5">
            <w:pPr>
              <w:ind w:left="113" w:right="113"/>
              <w:jc w:val="center"/>
              <w:rPr>
                <w:rFonts w:ascii="Times New Roman" w:hAnsi="Times New Roman" w:cs="Times New Roman"/>
                <w:sz w:val="12"/>
                <w:szCs w:val="12"/>
              </w:rPr>
            </w:pPr>
            <w:r w:rsidRPr="00B32862">
              <w:rPr>
                <w:rFonts w:ascii="Times New Roman" w:hAnsi="Times New Roman" w:cs="Times New Roman"/>
                <w:sz w:val="12"/>
                <w:szCs w:val="12"/>
              </w:rPr>
              <w:t>11</w:t>
            </w:r>
          </w:p>
        </w:tc>
        <w:tc>
          <w:tcPr>
            <w:tcW w:w="184" w:type="pct"/>
            <w:textDirection w:val="btLr"/>
            <w:vAlign w:val="center"/>
          </w:tcPr>
          <w:p w:rsidR="00B32862" w:rsidRPr="00B32862" w:rsidRDefault="00B32862" w:rsidP="00B32862">
            <w:pPr>
              <w:ind w:left="113" w:right="113"/>
              <w:jc w:val="center"/>
              <w:rPr>
                <w:rFonts w:ascii="Times New Roman" w:hAnsi="Times New Roman" w:cs="Times New Roman"/>
                <w:sz w:val="12"/>
                <w:szCs w:val="12"/>
              </w:rPr>
            </w:pPr>
            <w:r w:rsidRPr="00B32862">
              <w:rPr>
                <w:rFonts w:ascii="Times New Roman" w:hAnsi="Times New Roman" w:cs="Times New Roman"/>
                <w:sz w:val="12"/>
                <w:szCs w:val="12"/>
              </w:rPr>
              <w:t>63:31:1404005</w:t>
            </w:r>
          </w:p>
        </w:tc>
        <w:tc>
          <w:tcPr>
            <w:tcW w:w="182" w:type="pct"/>
            <w:textDirection w:val="btLr"/>
            <w:vAlign w:val="center"/>
          </w:tcPr>
          <w:p w:rsidR="00B32862" w:rsidRPr="00B32862" w:rsidRDefault="00B32862" w:rsidP="00B32862">
            <w:pPr>
              <w:ind w:left="113" w:right="113"/>
              <w:jc w:val="center"/>
              <w:rPr>
                <w:rFonts w:ascii="Times New Roman" w:hAnsi="Times New Roman" w:cs="Times New Roman"/>
                <w:sz w:val="12"/>
                <w:szCs w:val="12"/>
              </w:rPr>
            </w:pPr>
            <w:r w:rsidRPr="00B32862">
              <w:rPr>
                <w:rFonts w:ascii="Times New Roman" w:hAnsi="Times New Roman" w:cs="Times New Roman"/>
                <w:sz w:val="12"/>
                <w:szCs w:val="12"/>
              </w:rPr>
              <w:t>63:31:1404005:1</w:t>
            </w:r>
          </w:p>
        </w:tc>
        <w:tc>
          <w:tcPr>
            <w:tcW w:w="184" w:type="pct"/>
            <w:textDirection w:val="btLr"/>
            <w:vAlign w:val="center"/>
          </w:tcPr>
          <w:p w:rsidR="00B32862" w:rsidRPr="00B32862" w:rsidRDefault="00B32862" w:rsidP="00B32862">
            <w:pPr>
              <w:ind w:left="113" w:right="113"/>
              <w:jc w:val="center"/>
              <w:rPr>
                <w:rFonts w:ascii="Times New Roman" w:hAnsi="Times New Roman" w:cs="Times New Roman"/>
                <w:sz w:val="12"/>
                <w:szCs w:val="12"/>
              </w:rPr>
            </w:pPr>
            <w:r w:rsidRPr="00B32862">
              <w:rPr>
                <w:rFonts w:ascii="Times New Roman" w:hAnsi="Times New Roman" w:cs="Times New Roman"/>
                <w:sz w:val="12"/>
                <w:szCs w:val="12"/>
              </w:rPr>
              <w:t>:1/чзу2</w:t>
            </w:r>
          </w:p>
        </w:tc>
        <w:tc>
          <w:tcPr>
            <w:tcW w:w="827" w:type="pct"/>
            <w:vAlign w:val="center"/>
          </w:tcPr>
          <w:p w:rsidR="00B32862" w:rsidRPr="00B32862" w:rsidRDefault="00B32862" w:rsidP="00B32862">
            <w:pPr>
              <w:jc w:val="center"/>
              <w:rPr>
                <w:rFonts w:ascii="Times New Roman" w:hAnsi="Times New Roman" w:cs="Times New Roman"/>
                <w:sz w:val="12"/>
                <w:szCs w:val="12"/>
              </w:rPr>
            </w:pPr>
            <w:r w:rsidRPr="00B32862">
              <w:rPr>
                <w:rFonts w:ascii="Times New Roman" w:hAnsi="Times New Roman" w:cs="Times New Roman"/>
                <w:sz w:val="12"/>
                <w:szCs w:val="12"/>
              </w:rPr>
              <w:t>Трассы напорного трубопровода и кабеля ВОЛС в параллельном  следовании (временный отвод)</w:t>
            </w:r>
          </w:p>
        </w:tc>
        <w:tc>
          <w:tcPr>
            <w:tcW w:w="734" w:type="pct"/>
            <w:vAlign w:val="center"/>
          </w:tcPr>
          <w:p w:rsidR="00B32862" w:rsidRPr="00B32862" w:rsidRDefault="00B32862" w:rsidP="00B32862">
            <w:pPr>
              <w:jc w:val="center"/>
              <w:rPr>
                <w:rFonts w:ascii="Times New Roman" w:hAnsi="Times New Roman" w:cs="Times New Roman"/>
                <w:sz w:val="12"/>
                <w:szCs w:val="12"/>
              </w:rPr>
            </w:pPr>
            <w:r w:rsidRPr="00B32862">
              <w:rPr>
                <w:rFonts w:ascii="Times New Roman" w:hAnsi="Times New Roman" w:cs="Times New Roman"/>
                <w:sz w:val="12"/>
                <w:szCs w:val="12"/>
              </w:rPr>
              <w:t>Земли сельскохозяйственного  назначения</w:t>
            </w:r>
          </w:p>
        </w:tc>
        <w:tc>
          <w:tcPr>
            <w:tcW w:w="733" w:type="pct"/>
            <w:vAlign w:val="center"/>
          </w:tcPr>
          <w:p w:rsidR="00B32862" w:rsidRPr="00B32862" w:rsidRDefault="00B32862" w:rsidP="00B32862">
            <w:pPr>
              <w:jc w:val="center"/>
              <w:rPr>
                <w:rFonts w:ascii="Times New Roman" w:hAnsi="Times New Roman" w:cs="Times New Roman"/>
                <w:sz w:val="12"/>
                <w:szCs w:val="12"/>
              </w:rPr>
            </w:pPr>
            <w:r w:rsidRPr="00B32862">
              <w:rPr>
                <w:rFonts w:ascii="Times New Roman" w:hAnsi="Times New Roman" w:cs="Times New Roman"/>
                <w:sz w:val="12"/>
                <w:szCs w:val="12"/>
              </w:rPr>
              <w:t>Для ведения сельскохозяйственной  деятельности (земельные участки  фонда перераспределения)</w:t>
            </w:r>
          </w:p>
        </w:tc>
        <w:tc>
          <w:tcPr>
            <w:tcW w:w="917" w:type="pct"/>
            <w:vAlign w:val="center"/>
          </w:tcPr>
          <w:p w:rsidR="00B32862" w:rsidRPr="00B32862" w:rsidRDefault="00B32862" w:rsidP="00B32862">
            <w:pPr>
              <w:jc w:val="center"/>
              <w:rPr>
                <w:rFonts w:ascii="Times New Roman" w:hAnsi="Times New Roman" w:cs="Times New Roman"/>
                <w:sz w:val="12"/>
                <w:szCs w:val="12"/>
              </w:rPr>
            </w:pPr>
            <w:r w:rsidRPr="00B32862">
              <w:rPr>
                <w:rFonts w:ascii="Times New Roman" w:hAnsi="Times New Roman" w:cs="Times New Roman"/>
                <w:sz w:val="12"/>
                <w:szCs w:val="12"/>
              </w:rPr>
              <w:t>Администрация муниципального района Сергиевский, (аренда) ООО Агрокомплекс "Конезавод "Самарский"</w:t>
            </w:r>
          </w:p>
        </w:tc>
        <w:tc>
          <w:tcPr>
            <w:tcW w:w="855" w:type="pct"/>
            <w:vAlign w:val="center"/>
          </w:tcPr>
          <w:p w:rsidR="00B32862" w:rsidRPr="00B32862" w:rsidRDefault="00B32862" w:rsidP="00B32862">
            <w:pPr>
              <w:jc w:val="center"/>
              <w:rPr>
                <w:rFonts w:ascii="Times New Roman" w:hAnsi="Times New Roman" w:cs="Times New Roman"/>
                <w:sz w:val="12"/>
                <w:szCs w:val="12"/>
              </w:rPr>
            </w:pPr>
            <w:r w:rsidRPr="00B32862">
              <w:rPr>
                <w:rFonts w:ascii="Times New Roman" w:hAnsi="Times New Roman" w:cs="Times New Roman"/>
                <w:sz w:val="12"/>
                <w:szCs w:val="12"/>
              </w:rPr>
              <w:t>Самарская область, Сергиевский район, в границах  СПК "</w:t>
            </w:r>
            <w:proofErr w:type="spellStart"/>
            <w:r w:rsidRPr="00B32862">
              <w:rPr>
                <w:rFonts w:ascii="Times New Roman" w:hAnsi="Times New Roman" w:cs="Times New Roman"/>
                <w:sz w:val="12"/>
                <w:szCs w:val="12"/>
              </w:rPr>
              <w:t>Черновский</w:t>
            </w:r>
            <w:proofErr w:type="spellEnd"/>
            <w:r w:rsidRPr="00B32862">
              <w:rPr>
                <w:rFonts w:ascii="Times New Roman" w:hAnsi="Times New Roman" w:cs="Times New Roman"/>
                <w:sz w:val="12"/>
                <w:szCs w:val="12"/>
              </w:rPr>
              <w:t>"</w:t>
            </w:r>
          </w:p>
        </w:tc>
        <w:tc>
          <w:tcPr>
            <w:tcW w:w="222" w:type="pct"/>
            <w:textDirection w:val="btLr"/>
            <w:vAlign w:val="center"/>
          </w:tcPr>
          <w:p w:rsidR="00B32862" w:rsidRPr="00B32862" w:rsidRDefault="00B32862" w:rsidP="00B32862">
            <w:pPr>
              <w:ind w:left="113" w:right="113"/>
              <w:jc w:val="center"/>
              <w:rPr>
                <w:rFonts w:ascii="Times New Roman" w:hAnsi="Times New Roman" w:cs="Times New Roman"/>
                <w:sz w:val="12"/>
                <w:szCs w:val="12"/>
              </w:rPr>
            </w:pPr>
            <w:r w:rsidRPr="00B32862">
              <w:rPr>
                <w:rFonts w:ascii="Times New Roman" w:hAnsi="Times New Roman" w:cs="Times New Roman"/>
                <w:sz w:val="12"/>
                <w:szCs w:val="12"/>
              </w:rPr>
              <w:t>159580</w:t>
            </w:r>
          </w:p>
        </w:tc>
      </w:tr>
      <w:tr w:rsidR="00B32862" w:rsidRPr="00B32862" w:rsidTr="000440D5">
        <w:trPr>
          <w:cantSplit/>
          <w:trHeight w:val="1134"/>
        </w:trPr>
        <w:tc>
          <w:tcPr>
            <w:tcW w:w="162" w:type="pct"/>
            <w:textDirection w:val="btLr"/>
            <w:vAlign w:val="center"/>
          </w:tcPr>
          <w:p w:rsidR="00B32862" w:rsidRPr="00B32862" w:rsidRDefault="00B32862" w:rsidP="000440D5">
            <w:pPr>
              <w:ind w:left="113" w:right="113"/>
              <w:jc w:val="center"/>
              <w:rPr>
                <w:rFonts w:ascii="Times New Roman" w:hAnsi="Times New Roman" w:cs="Times New Roman"/>
                <w:sz w:val="12"/>
                <w:szCs w:val="12"/>
              </w:rPr>
            </w:pPr>
            <w:r w:rsidRPr="00B32862">
              <w:rPr>
                <w:rFonts w:ascii="Times New Roman" w:hAnsi="Times New Roman" w:cs="Times New Roman"/>
                <w:sz w:val="12"/>
                <w:szCs w:val="12"/>
              </w:rPr>
              <w:t>12</w:t>
            </w:r>
          </w:p>
        </w:tc>
        <w:tc>
          <w:tcPr>
            <w:tcW w:w="184" w:type="pct"/>
            <w:textDirection w:val="btLr"/>
            <w:vAlign w:val="center"/>
          </w:tcPr>
          <w:p w:rsidR="00B32862" w:rsidRPr="00B32862" w:rsidRDefault="00B32862" w:rsidP="00B32862">
            <w:pPr>
              <w:ind w:left="113" w:right="113"/>
              <w:jc w:val="center"/>
              <w:rPr>
                <w:rFonts w:ascii="Times New Roman" w:hAnsi="Times New Roman" w:cs="Times New Roman"/>
                <w:sz w:val="12"/>
                <w:szCs w:val="12"/>
              </w:rPr>
            </w:pPr>
            <w:r w:rsidRPr="00B32862">
              <w:rPr>
                <w:rFonts w:ascii="Times New Roman" w:hAnsi="Times New Roman" w:cs="Times New Roman"/>
                <w:sz w:val="12"/>
                <w:szCs w:val="12"/>
              </w:rPr>
              <w:t>63:31:1404005</w:t>
            </w:r>
          </w:p>
        </w:tc>
        <w:tc>
          <w:tcPr>
            <w:tcW w:w="182" w:type="pct"/>
            <w:textDirection w:val="btLr"/>
            <w:vAlign w:val="center"/>
          </w:tcPr>
          <w:p w:rsidR="00B32862" w:rsidRPr="00B32862" w:rsidRDefault="00B32862" w:rsidP="00B32862">
            <w:pPr>
              <w:ind w:left="113" w:right="113"/>
              <w:jc w:val="center"/>
              <w:rPr>
                <w:rFonts w:ascii="Times New Roman" w:hAnsi="Times New Roman" w:cs="Times New Roman"/>
                <w:sz w:val="12"/>
                <w:szCs w:val="12"/>
              </w:rPr>
            </w:pPr>
            <w:r w:rsidRPr="00B32862">
              <w:rPr>
                <w:rFonts w:ascii="Times New Roman" w:hAnsi="Times New Roman" w:cs="Times New Roman"/>
                <w:sz w:val="12"/>
                <w:szCs w:val="12"/>
              </w:rPr>
              <w:t>63:31:1404005:1</w:t>
            </w:r>
          </w:p>
        </w:tc>
        <w:tc>
          <w:tcPr>
            <w:tcW w:w="184" w:type="pct"/>
            <w:textDirection w:val="btLr"/>
            <w:vAlign w:val="center"/>
          </w:tcPr>
          <w:p w:rsidR="00B32862" w:rsidRPr="00B32862" w:rsidRDefault="00B32862" w:rsidP="00B32862">
            <w:pPr>
              <w:ind w:left="113" w:right="113"/>
              <w:jc w:val="center"/>
              <w:rPr>
                <w:rFonts w:ascii="Times New Roman" w:hAnsi="Times New Roman" w:cs="Times New Roman"/>
                <w:sz w:val="12"/>
                <w:szCs w:val="12"/>
              </w:rPr>
            </w:pPr>
            <w:r w:rsidRPr="00B32862">
              <w:rPr>
                <w:rFonts w:ascii="Times New Roman" w:hAnsi="Times New Roman" w:cs="Times New Roman"/>
                <w:sz w:val="12"/>
                <w:szCs w:val="12"/>
              </w:rPr>
              <w:t>:1/чзу1</w:t>
            </w:r>
          </w:p>
        </w:tc>
        <w:tc>
          <w:tcPr>
            <w:tcW w:w="827" w:type="pct"/>
            <w:vAlign w:val="center"/>
          </w:tcPr>
          <w:p w:rsidR="00B32862" w:rsidRPr="00B32862" w:rsidRDefault="00B32862" w:rsidP="00B32862">
            <w:pPr>
              <w:jc w:val="center"/>
              <w:rPr>
                <w:rFonts w:ascii="Times New Roman" w:hAnsi="Times New Roman" w:cs="Times New Roman"/>
                <w:sz w:val="12"/>
                <w:szCs w:val="12"/>
              </w:rPr>
            </w:pPr>
            <w:r w:rsidRPr="00B32862">
              <w:rPr>
                <w:rFonts w:ascii="Times New Roman" w:hAnsi="Times New Roman" w:cs="Times New Roman"/>
                <w:sz w:val="12"/>
                <w:szCs w:val="12"/>
              </w:rPr>
              <w:t>Трассы напорного трубопровода и кабеля ВОЛС в параллельном  следовании, Постоянный переезд через напорный трубопровод, Узел запорной арматуры (с ручным приводом) (постоянный отвод)</w:t>
            </w:r>
          </w:p>
        </w:tc>
        <w:tc>
          <w:tcPr>
            <w:tcW w:w="734" w:type="pct"/>
            <w:vAlign w:val="center"/>
          </w:tcPr>
          <w:p w:rsidR="00B32862" w:rsidRPr="00B32862" w:rsidRDefault="00B32862" w:rsidP="00B32862">
            <w:pPr>
              <w:jc w:val="center"/>
              <w:rPr>
                <w:rFonts w:ascii="Times New Roman" w:hAnsi="Times New Roman" w:cs="Times New Roman"/>
                <w:sz w:val="12"/>
                <w:szCs w:val="12"/>
              </w:rPr>
            </w:pPr>
            <w:r w:rsidRPr="00B32862">
              <w:rPr>
                <w:rFonts w:ascii="Times New Roman" w:hAnsi="Times New Roman" w:cs="Times New Roman"/>
                <w:sz w:val="12"/>
                <w:szCs w:val="12"/>
              </w:rPr>
              <w:t>Земли сельскохозяйственного  назначения</w:t>
            </w:r>
          </w:p>
        </w:tc>
        <w:tc>
          <w:tcPr>
            <w:tcW w:w="733" w:type="pct"/>
            <w:vAlign w:val="center"/>
          </w:tcPr>
          <w:p w:rsidR="00B32862" w:rsidRPr="00B32862" w:rsidRDefault="00B32862" w:rsidP="00B32862">
            <w:pPr>
              <w:jc w:val="center"/>
              <w:rPr>
                <w:rFonts w:ascii="Times New Roman" w:hAnsi="Times New Roman" w:cs="Times New Roman"/>
                <w:sz w:val="12"/>
                <w:szCs w:val="12"/>
              </w:rPr>
            </w:pPr>
            <w:r w:rsidRPr="00B32862">
              <w:rPr>
                <w:rFonts w:ascii="Times New Roman" w:hAnsi="Times New Roman" w:cs="Times New Roman"/>
                <w:sz w:val="12"/>
                <w:szCs w:val="12"/>
              </w:rPr>
              <w:t>Для ведения сельскохозяйственной  деятельности (земельные участки  фонда перераспределения)</w:t>
            </w:r>
          </w:p>
        </w:tc>
        <w:tc>
          <w:tcPr>
            <w:tcW w:w="917" w:type="pct"/>
            <w:vAlign w:val="center"/>
          </w:tcPr>
          <w:p w:rsidR="00B32862" w:rsidRPr="00B32862" w:rsidRDefault="00B32862" w:rsidP="00B32862">
            <w:pPr>
              <w:jc w:val="center"/>
              <w:rPr>
                <w:rFonts w:ascii="Times New Roman" w:hAnsi="Times New Roman" w:cs="Times New Roman"/>
                <w:sz w:val="12"/>
                <w:szCs w:val="12"/>
              </w:rPr>
            </w:pPr>
            <w:r w:rsidRPr="00B32862">
              <w:rPr>
                <w:rFonts w:ascii="Times New Roman" w:hAnsi="Times New Roman" w:cs="Times New Roman"/>
                <w:sz w:val="12"/>
                <w:szCs w:val="12"/>
              </w:rPr>
              <w:t>Администрация муниципального района Сергиевский, (аренда) ООО Агрокомплекс "Конезавод "Самарский"</w:t>
            </w:r>
          </w:p>
        </w:tc>
        <w:tc>
          <w:tcPr>
            <w:tcW w:w="855" w:type="pct"/>
            <w:vAlign w:val="center"/>
          </w:tcPr>
          <w:p w:rsidR="00B32862" w:rsidRPr="00B32862" w:rsidRDefault="00B32862" w:rsidP="00B32862">
            <w:pPr>
              <w:jc w:val="center"/>
              <w:rPr>
                <w:rFonts w:ascii="Times New Roman" w:hAnsi="Times New Roman" w:cs="Times New Roman"/>
                <w:sz w:val="12"/>
                <w:szCs w:val="12"/>
              </w:rPr>
            </w:pPr>
            <w:r w:rsidRPr="00B32862">
              <w:rPr>
                <w:rFonts w:ascii="Times New Roman" w:hAnsi="Times New Roman" w:cs="Times New Roman"/>
                <w:sz w:val="12"/>
                <w:szCs w:val="12"/>
              </w:rPr>
              <w:t>Самарская область, Сергиевский район, в границах  СПК "</w:t>
            </w:r>
            <w:proofErr w:type="spellStart"/>
            <w:r w:rsidRPr="00B32862">
              <w:rPr>
                <w:rFonts w:ascii="Times New Roman" w:hAnsi="Times New Roman" w:cs="Times New Roman"/>
                <w:sz w:val="12"/>
                <w:szCs w:val="12"/>
              </w:rPr>
              <w:t>Черновский</w:t>
            </w:r>
            <w:proofErr w:type="spellEnd"/>
            <w:r w:rsidRPr="00B32862">
              <w:rPr>
                <w:rFonts w:ascii="Times New Roman" w:hAnsi="Times New Roman" w:cs="Times New Roman"/>
                <w:sz w:val="12"/>
                <w:szCs w:val="12"/>
              </w:rPr>
              <w:t>"</w:t>
            </w:r>
          </w:p>
        </w:tc>
        <w:tc>
          <w:tcPr>
            <w:tcW w:w="222" w:type="pct"/>
            <w:textDirection w:val="btLr"/>
            <w:vAlign w:val="center"/>
          </w:tcPr>
          <w:p w:rsidR="00B32862" w:rsidRPr="00B32862" w:rsidRDefault="00B32862" w:rsidP="00B32862">
            <w:pPr>
              <w:ind w:left="113" w:right="113"/>
              <w:jc w:val="center"/>
              <w:rPr>
                <w:rFonts w:ascii="Times New Roman" w:hAnsi="Times New Roman" w:cs="Times New Roman"/>
                <w:sz w:val="12"/>
                <w:szCs w:val="12"/>
              </w:rPr>
            </w:pPr>
            <w:r w:rsidRPr="00B32862">
              <w:rPr>
                <w:rFonts w:ascii="Times New Roman" w:hAnsi="Times New Roman" w:cs="Times New Roman"/>
                <w:sz w:val="12"/>
                <w:szCs w:val="12"/>
              </w:rPr>
              <w:t>187</w:t>
            </w:r>
          </w:p>
        </w:tc>
      </w:tr>
      <w:tr w:rsidR="00B32862" w:rsidRPr="00B32862" w:rsidTr="000440D5">
        <w:trPr>
          <w:cantSplit/>
          <w:trHeight w:val="1134"/>
        </w:trPr>
        <w:tc>
          <w:tcPr>
            <w:tcW w:w="162" w:type="pct"/>
            <w:textDirection w:val="btLr"/>
            <w:vAlign w:val="center"/>
          </w:tcPr>
          <w:p w:rsidR="00B32862" w:rsidRPr="00B32862" w:rsidRDefault="00B32862" w:rsidP="000440D5">
            <w:pPr>
              <w:ind w:left="113" w:right="113"/>
              <w:jc w:val="center"/>
              <w:rPr>
                <w:rFonts w:ascii="Times New Roman" w:hAnsi="Times New Roman" w:cs="Times New Roman"/>
                <w:sz w:val="12"/>
                <w:szCs w:val="12"/>
              </w:rPr>
            </w:pPr>
            <w:r w:rsidRPr="00B32862">
              <w:rPr>
                <w:rFonts w:ascii="Times New Roman" w:hAnsi="Times New Roman" w:cs="Times New Roman"/>
                <w:sz w:val="12"/>
                <w:szCs w:val="12"/>
              </w:rPr>
              <w:t>13</w:t>
            </w:r>
          </w:p>
        </w:tc>
        <w:tc>
          <w:tcPr>
            <w:tcW w:w="184" w:type="pct"/>
            <w:textDirection w:val="btLr"/>
            <w:vAlign w:val="center"/>
          </w:tcPr>
          <w:p w:rsidR="00B32862" w:rsidRPr="00B32862" w:rsidRDefault="00B32862" w:rsidP="00B32862">
            <w:pPr>
              <w:ind w:left="113" w:right="113"/>
              <w:jc w:val="center"/>
              <w:rPr>
                <w:rFonts w:ascii="Times New Roman" w:hAnsi="Times New Roman" w:cs="Times New Roman"/>
                <w:sz w:val="12"/>
                <w:szCs w:val="12"/>
              </w:rPr>
            </w:pPr>
            <w:r w:rsidRPr="00B32862">
              <w:rPr>
                <w:rFonts w:ascii="Times New Roman" w:hAnsi="Times New Roman" w:cs="Times New Roman"/>
                <w:sz w:val="12"/>
                <w:szCs w:val="12"/>
              </w:rPr>
              <w:t>63:31:1501004, 63:31:1504001</w:t>
            </w:r>
          </w:p>
        </w:tc>
        <w:tc>
          <w:tcPr>
            <w:tcW w:w="182" w:type="pct"/>
            <w:textDirection w:val="btLr"/>
            <w:vAlign w:val="center"/>
          </w:tcPr>
          <w:p w:rsidR="00B32862" w:rsidRPr="00B32862" w:rsidRDefault="00B32862" w:rsidP="00B32862">
            <w:pPr>
              <w:ind w:left="113" w:right="113"/>
              <w:jc w:val="center"/>
              <w:rPr>
                <w:rFonts w:ascii="Times New Roman" w:hAnsi="Times New Roman" w:cs="Times New Roman"/>
                <w:sz w:val="12"/>
                <w:szCs w:val="12"/>
              </w:rPr>
            </w:pPr>
            <w:r w:rsidRPr="00B32862">
              <w:rPr>
                <w:rFonts w:ascii="Times New Roman" w:hAnsi="Times New Roman" w:cs="Times New Roman"/>
                <w:sz w:val="12"/>
                <w:szCs w:val="12"/>
              </w:rPr>
              <w:t>63:31:0000000:4746</w:t>
            </w:r>
          </w:p>
        </w:tc>
        <w:tc>
          <w:tcPr>
            <w:tcW w:w="184" w:type="pct"/>
            <w:textDirection w:val="btLr"/>
            <w:vAlign w:val="center"/>
          </w:tcPr>
          <w:p w:rsidR="00B32862" w:rsidRPr="00B32862" w:rsidRDefault="00B32862" w:rsidP="00B32862">
            <w:pPr>
              <w:ind w:left="113" w:right="113"/>
              <w:jc w:val="center"/>
              <w:rPr>
                <w:rFonts w:ascii="Times New Roman" w:hAnsi="Times New Roman" w:cs="Times New Roman"/>
                <w:sz w:val="12"/>
                <w:szCs w:val="12"/>
              </w:rPr>
            </w:pPr>
            <w:r w:rsidRPr="00B32862">
              <w:rPr>
                <w:rFonts w:ascii="Times New Roman" w:hAnsi="Times New Roman" w:cs="Times New Roman"/>
                <w:sz w:val="12"/>
                <w:szCs w:val="12"/>
              </w:rPr>
              <w:t>:4746/чзу2</w:t>
            </w:r>
          </w:p>
        </w:tc>
        <w:tc>
          <w:tcPr>
            <w:tcW w:w="827" w:type="pct"/>
            <w:vAlign w:val="center"/>
          </w:tcPr>
          <w:p w:rsidR="00B32862" w:rsidRPr="00B32862" w:rsidRDefault="00B32862" w:rsidP="00B32862">
            <w:pPr>
              <w:jc w:val="center"/>
              <w:rPr>
                <w:rFonts w:ascii="Times New Roman" w:hAnsi="Times New Roman" w:cs="Times New Roman"/>
                <w:sz w:val="12"/>
                <w:szCs w:val="12"/>
              </w:rPr>
            </w:pPr>
            <w:r w:rsidRPr="00B32862">
              <w:rPr>
                <w:rFonts w:ascii="Times New Roman" w:hAnsi="Times New Roman" w:cs="Times New Roman"/>
                <w:sz w:val="12"/>
                <w:szCs w:val="12"/>
              </w:rPr>
              <w:t>Трассы напорного трубопровода и кабеля ВОЛС в параллельном  следовании (временный отвод)</w:t>
            </w:r>
          </w:p>
        </w:tc>
        <w:tc>
          <w:tcPr>
            <w:tcW w:w="734" w:type="pct"/>
            <w:vAlign w:val="center"/>
          </w:tcPr>
          <w:p w:rsidR="00B32862" w:rsidRPr="00B32862" w:rsidRDefault="00B32862" w:rsidP="00B32862">
            <w:pPr>
              <w:jc w:val="center"/>
              <w:rPr>
                <w:rFonts w:ascii="Times New Roman" w:hAnsi="Times New Roman" w:cs="Times New Roman"/>
                <w:sz w:val="12"/>
                <w:szCs w:val="12"/>
              </w:rPr>
            </w:pPr>
            <w:r w:rsidRPr="00B32862">
              <w:rPr>
                <w:rFonts w:ascii="Times New Roman" w:hAnsi="Times New Roman" w:cs="Times New Roman"/>
                <w:sz w:val="12"/>
                <w:szCs w:val="12"/>
              </w:rPr>
              <w:t>Земли сельскохозяйственного  назначения</w:t>
            </w:r>
          </w:p>
        </w:tc>
        <w:tc>
          <w:tcPr>
            <w:tcW w:w="733" w:type="pct"/>
            <w:vAlign w:val="center"/>
          </w:tcPr>
          <w:p w:rsidR="00B32862" w:rsidRPr="00B32862" w:rsidRDefault="00B32862" w:rsidP="00B32862">
            <w:pPr>
              <w:jc w:val="center"/>
              <w:rPr>
                <w:rFonts w:ascii="Times New Roman" w:hAnsi="Times New Roman" w:cs="Times New Roman"/>
                <w:sz w:val="12"/>
                <w:szCs w:val="12"/>
              </w:rPr>
            </w:pPr>
            <w:r w:rsidRPr="00B32862">
              <w:rPr>
                <w:rFonts w:ascii="Times New Roman" w:hAnsi="Times New Roman" w:cs="Times New Roman"/>
                <w:sz w:val="12"/>
                <w:szCs w:val="12"/>
              </w:rPr>
              <w:t>Для ведения сельскохозяйственной  деятельности</w:t>
            </w:r>
          </w:p>
        </w:tc>
        <w:tc>
          <w:tcPr>
            <w:tcW w:w="917" w:type="pct"/>
            <w:vAlign w:val="center"/>
          </w:tcPr>
          <w:p w:rsidR="00B32862" w:rsidRPr="00B32862" w:rsidRDefault="00B32862" w:rsidP="00B32862">
            <w:pPr>
              <w:jc w:val="center"/>
              <w:rPr>
                <w:rFonts w:ascii="Times New Roman" w:hAnsi="Times New Roman" w:cs="Times New Roman"/>
                <w:sz w:val="12"/>
                <w:szCs w:val="12"/>
              </w:rPr>
            </w:pPr>
            <w:r w:rsidRPr="00B32862">
              <w:rPr>
                <w:rFonts w:ascii="Times New Roman" w:hAnsi="Times New Roman" w:cs="Times New Roman"/>
                <w:sz w:val="12"/>
                <w:szCs w:val="12"/>
              </w:rPr>
              <w:t>Администрация муниципального района Сергиевский, (аренда) Воропаев Сергей Петрович</w:t>
            </w:r>
          </w:p>
        </w:tc>
        <w:tc>
          <w:tcPr>
            <w:tcW w:w="855" w:type="pct"/>
            <w:vAlign w:val="center"/>
          </w:tcPr>
          <w:p w:rsidR="00B32862" w:rsidRPr="00B32862" w:rsidRDefault="00B32862" w:rsidP="00B32862">
            <w:pPr>
              <w:jc w:val="center"/>
              <w:rPr>
                <w:rFonts w:ascii="Times New Roman" w:hAnsi="Times New Roman" w:cs="Times New Roman"/>
                <w:sz w:val="12"/>
                <w:szCs w:val="12"/>
              </w:rPr>
            </w:pPr>
            <w:r w:rsidRPr="00B32862">
              <w:rPr>
                <w:rFonts w:ascii="Times New Roman" w:hAnsi="Times New Roman" w:cs="Times New Roman"/>
                <w:sz w:val="12"/>
                <w:szCs w:val="12"/>
              </w:rPr>
              <w:t xml:space="preserve">Самарская область , </w:t>
            </w:r>
            <w:proofErr w:type="spellStart"/>
            <w:r w:rsidRPr="00B32862">
              <w:rPr>
                <w:rFonts w:ascii="Times New Roman" w:hAnsi="Times New Roman" w:cs="Times New Roman"/>
                <w:sz w:val="12"/>
                <w:szCs w:val="12"/>
              </w:rPr>
              <w:t>Сергиевскийр</w:t>
            </w:r>
            <w:proofErr w:type="spellEnd"/>
            <w:r w:rsidRPr="00B32862">
              <w:rPr>
                <w:rFonts w:ascii="Times New Roman" w:hAnsi="Times New Roman" w:cs="Times New Roman"/>
                <w:sz w:val="12"/>
                <w:szCs w:val="12"/>
              </w:rPr>
              <w:t>-н , колхоз "</w:t>
            </w:r>
            <w:proofErr w:type="spellStart"/>
            <w:r w:rsidRPr="00B32862">
              <w:rPr>
                <w:rFonts w:ascii="Times New Roman" w:hAnsi="Times New Roman" w:cs="Times New Roman"/>
                <w:sz w:val="12"/>
                <w:szCs w:val="12"/>
              </w:rPr>
              <w:t>Орлянский</w:t>
            </w:r>
            <w:proofErr w:type="spellEnd"/>
            <w:r w:rsidRPr="00B32862">
              <w:rPr>
                <w:rFonts w:ascii="Times New Roman" w:hAnsi="Times New Roman" w:cs="Times New Roman"/>
                <w:sz w:val="12"/>
                <w:szCs w:val="12"/>
              </w:rPr>
              <w:t xml:space="preserve">",  в центральной части кадастрового квартала 63:31:1501001,  в западной части кадастрового квартала 63:31:1501002, в  северной части кадастрового квартала 63:31:1503001, в  северной части </w:t>
            </w:r>
            <w:proofErr w:type="spellStart"/>
            <w:r w:rsidRPr="00B32862">
              <w:rPr>
                <w:rFonts w:ascii="Times New Roman" w:hAnsi="Times New Roman" w:cs="Times New Roman"/>
                <w:sz w:val="12"/>
                <w:szCs w:val="12"/>
              </w:rPr>
              <w:t>кадастровог</w:t>
            </w:r>
            <w:proofErr w:type="spellEnd"/>
          </w:p>
        </w:tc>
        <w:tc>
          <w:tcPr>
            <w:tcW w:w="222" w:type="pct"/>
            <w:textDirection w:val="btLr"/>
            <w:vAlign w:val="center"/>
          </w:tcPr>
          <w:p w:rsidR="00B32862" w:rsidRPr="00B32862" w:rsidRDefault="00B32862" w:rsidP="00B32862">
            <w:pPr>
              <w:ind w:left="113" w:right="113"/>
              <w:jc w:val="center"/>
              <w:rPr>
                <w:rFonts w:ascii="Times New Roman" w:hAnsi="Times New Roman" w:cs="Times New Roman"/>
                <w:sz w:val="12"/>
                <w:szCs w:val="12"/>
              </w:rPr>
            </w:pPr>
            <w:r w:rsidRPr="00B32862">
              <w:rPr>
                <w:rFonts w:ascii="Times New Roman" w:hAnsi="Times New Roman" w:cs="Times New Roman"/>
                <w:sz w:val="12"/>
                <w:szCs w:val="12"/>
              </w:rPr>
              <w:t>1618</w:t>
            </w:r>
          </w:p>
        </w:tc>
      </w:tr>
      <w:tr w:rsidR="00B32862" w:rsidRPr="00B32862" w:rsidTr="000440D5">
        <w:trPr>
          <w:cantSplit/>
          <w:trHeight w:val="1134"/>
        </w:trPr>
        <w:tc>
          <w:tcPr>
            <w:tcW w:w="162" w:type="pct"/>
            <w:textDirection w:val="btLr"/>
            <w:vAlign w:val="center"/>
          </w:tcPr>
          <w:p w:rsidR="00B32862" w:rsidRPr="00B32862" w:rsidRDefault="00B32862" w:rsidP="000440D5">
            <w:pPr>
              <w:ind w:left="113" w:right="113"/>
              <w:jc w:val="center"/>
              <w:rPr>
                <w:rFonts w:ascii="Times New Roman" w:hAnsi="Times New Roman" w:cs="Times New Roman"/>
                <w:sz w:val="12"/>
                <w:szCs w:val="12"/>
              </w:rPr>
            </w:pPr>
            <w:r w:rsidRPr="00B32862">
              <w:rPr>
                <w:rFonts w:ascii="Times New Roman" w:hAnsi="Times New Roman" w:cs="Times New Roman"/>
                <w:sz w:val="12"/>
                <w:szCs w:val="12"/>
              </w:rPr>
              <w:t>14</w:t>
            </w:r>
          </w:p>
        </w:tc>
        <w:tc>
          <w:tcPr>
            <w:tcW w:w="184" w:type="pct"/>
            <w:textDirection w:val="btLr"/>
            <w:vAlign w:val="center"/>
          </w:tcPr>
          <w:p w:rsidR="00B32862" w:rsidRPr="00B32862" w:rsidRDefault="00B32862" w:rsidP="00B32862">
            <w:pPr>
              <w:ind w:left="113" w:right="113"/>
              <w:jc w:val="center"/>
              <w:rPr>
                <w:rFonts w:ascii="Times New Roman" w:hAnsi="Times New Roman" w:cs="Times New Roman"/>
                <w:sz w:val="12"/>
                <w:szCs w:val="12"/>
              </w:rPr>
            </w:pPr>
            <w:r w:rsidRPr="00B32862">
              <w:rPr>
                <w:rFonts w:ascii="Times New Roman" w:hAnsi="Times New Roman" w:cs="Times New Roman"/>
                <w:sz w:val="12"/>
                <w:szCs w:val="12"/>
              </w:rPr>
              <w:t>63:31:1504001</w:t>
            </w:r>
          </w:p>
        </w:tc>
        <w:tc>
          <w:tcPr>
            <w:tcW w:w="182" w:type="pct"/>
            <w:textDirection w:val="btLr"/>
            <w:vAlign w:val="center"/>
          </w:tcPr>
          <w:p w:rsidR="00B32862" w:rsidRPr="00B32862" w:rsidRDefault="00B32862" w:rsidP="00B32862">
            <w:pPr>
              <w:ind w:left="113" w:right="113"/>
              <w:jc w:val="center"/>
              <w:rPr>
                <w:rFonts w:ascii="Times New Roman" w:hAnsi="Times New Roman" w:cs="Times New Roman"/>
                <w:sz w:val="12"/>
                <w:szCs w:val="12"/>
              </w:rPr>
            </w:pPr>
            <w:r w:rsidRPr="00B32862">
              <w:rPr>
                <w:rFonts w:ascii="Times New Roman" w:hAnsi="Times New Roman" w:cs="Times New Roman"/>
                <w:sz w:val="12"/>
                <w:szCs w:val="12"/>
              </w:rPr>
              <w:t>63:31:0000000:4746</w:t>
            </w:r>
          </w:p>
        </w:tc>
        <w:tc>
          <w:tcPr>
            <w:tcW w:w="184" w:type="pct"/>
            <w:textDirection w:val="btLr"/>
            <w:vAlign w:val="center"/>
          </w:tcPr>
          <w:p w:rsidR="00B32862" w:rsidRPr="00B32862" w:rsidRDefault="00B32862" w:rsidP="00B32862">
            <w:pPr>
              <w:ind w:left="113" w:right="113"/>
              <w:jc w:val="center"/>
              <w:rPr>
                <w:rFonts w:ascii="Times New Roman" w:hAnsi="Times New Roman" w:cs="Times New Roman"/>
                <w:sz w:val="12"/>
                <w:szCs w:val="12"/>
              </w:rPr>
            </w:pPr>
            <w:r w:rsidRPr="00B32862">
              <w:rPr>
                <w:rFonts w:ascii="Times New Roman" w:hAnsi="Times New Roman" w:cs="Times New Roman"/>
                <w:sz w:val="12"/>
                <w:szCs w:val="12"/>
              </w:rPr>
              <w:t>:4746/чзу1</w:t>
            </w:r>
          </w:p>
        </w:tc>
        <w:tc>
          <w:tcPr>
            <w:tcW w:w="827" w:type="pct"/>
            <w:vAlign w:val="center"/>
          </w:tcPr>
          <w:p w:rsidR="00B32862" w:rsidRPr="00B32862" w:rsidRDefault="00B32862" w:rsidP="00B32862">
            <w:pPr>
              <w:jc w:val="center"/>
              <w:rPr>
                <w:rFonts w:ascii="Times New Roman" w:hAnsi="Times New Roman" w:cs="Times New Roman"/>
                <w:sz w:val="12"/>
                <w:szCs w:val="12"/>
              </w:rPr>
            </w:pPr>
            <w:r w:rsidRPr="00B32862">
              <w:rPr>
                <w:rFonts w:ascii="Times New Roman" w:hAnsi="Times New Roman" w:cs="Times New Roman"/>
                <w:sz w:val="12"/>
                <w:szCs w:val="12"/>
              </w:rPr>
              <w:t>Постоянный переезд через напорный трубопровод (постоянный отвод)</w:t>
            </w:r>
          </w:p>
        </w:tc>
        <w:tc>
          <w:tcPr>
            <w:tcW w:w="734" w:type="pct"/>
            <w:vAlign w:val="center"/>
          </w:tcPr>
          <w:p w:rsidR="00B32862" w:rsidRPr="00B32862" w:rsidRDefault="00B32862" w:rsidP="00B32862">
            <w:pPr>
              <w:jc w:val="center"/>
              <w:rPr>
                <w:rFonts w:ascii="Times New Roman" w:hAnsi="Times New Roman" w:cs="Times New Roman"/>
                <w:sz w:val="12"/>
                <w:szCs w:val="12"/>
              </w:rPr>
            </w:pPr>
            <w:r w:rsidRPr="00B32862">
              <w:rPr>
                <w:rFonts w:ascii="Times New Roman" w:hAnsi="Times New Roman" w:cs="Times New Roman"/>
                <w:sz w:val="12"/>
                <w:szCs w:val="12"/>
              </w:rPr>
              <w:t>Земли сельскохозяйственного  назначения</w:t>
            </w:r>
          </w:p>
        </w:tc>
        <w:tc>
          <w:tcPr>
            <w:tcW w:w="733" w:type="pct"/>
            <w:vAlign w:val="center"/>
          </w:tcPr>
          <w:p w:rsidR="00B32862" w:rsidRPr="00B32862" w:rsidRDefault="00B32862" w:rsidP="00B32862">
            <w:pPr>
              <w:jc w:val="center"/>
              <w:rPr>
                <w:rFonts w:ascii="Times New Roman" w:hAnsi="Times New Roman" w:cs="Times New Roman"/>
                <w:sz w:val="12"/>
                <w:szCs w:val="12"/>
              </w:rPr>
            </w:pPr>
            <w:r w:rsidRPr="00B32862">
              <w:rPr>
                <w:rFonts w:ascii="Times New Roman" w:hAnsi="Times New Roman" w:cs="Times New Roman"/>
                <w:sz w:val="12"/>
                <w:szCs w:val="12"/>
              </w:rPr>
              <w:t>Для ведения сельскохозяйственной  деятельности</w:t>
            </w:r>
          </w:p>
        </w:tc>
        <w:tc>
          <w:tcPr>
            <w:tcW w:w="917" w:type="pct"/>
            <w:vAlign w:val="center"/>
          </w:tcPr>
          <w:p w:rsidR="00B32862" w:rsidRPr="00B32862" w:rsidRDefault="00B32862" w:rsidP="00B32862">
            <w:pPr>
              <w:jc w:val="center"/>
              <w:rPr>
                <w:rFonts w:ascii="Times New Roman" w:hAnsi="Times New Roman" w:cs="Times New Roman"/>
                <w:sz w:val="12"/>
                <w:szCs w:val="12"/>
              </w:rPr>
            </w:pPr>
            <w:r w:rsidRPr="00B32862">
              <w:rPr>
                <w:rFonts w:ascii="Times New Roman" w:hAnsi="Times New Roman" w:cs="Times New Roman"/>
                <w:sz w:val="12"/>
                <w:szCs w:val="12"/>
              </w:rPr>
              <w:t>Администрация муниципального района Сергиевский, (аренда) Воропаев Сергей Петрович</w:t>
            </w:r>
          </w:p>
        </w:tc>
        <w:tc>
          <w:tcPr>
            <w:tcW w:w="855" w:type="pct"/>
            <w:vAlign w:val="center"/>
          </w:tcPr>
          <w:p w:rsidR="00B32862" w:rsidRPr="00B32862" w:rsidRDefault="00B32862" w:rsidP="00B32862">
            <w:pPr>
              <w:jc w:val="center"/>
              <w:rPr>
                <w:rFonts w:ascii="Times New Roman" w:hAnsi="Times New Roman" w:cs="Times New Roman"/>
                <w:sz w:val="12"/>
                <w:szCs w:val="12"/>
              </w:rPr>
            </w:pPr>
            <w:r w:rsidRPr="00B32862">
              <w:rPr>
                <w:rFonts w:ascii="Times New Roman" w:hAnsi="Times New Roman" w:cs="Times New Roman"/>
                <w:sz w:val="12"/>
                <w:szCs w:val="12"/>
              </w:rPr>
              <w:t xml:space="preserve">Самарская область , </w:t>
            </w:r>
            <w:proofErr w:type="spellStart"/>
            <w:r w:rsidRPr="00B32862">
              <w:rPr>
                <w:rFonts w:ascii="Times New Roman" w:hAnsi="Times New Roman" w:cs="Times New Roman"/>
                <w:sz w:val="12"/>
                <w:szCs w:val="12"/>
              </w:rPr>
              <w:t>Сергиевскийр</w:t>
            </w:r>
            <w:proofErr w:type="spellEnd"/>
            <w:r w:rsidRPr="00B32862">
              <w:rPr>
                <w:rFonts w:ascii="Times New Roman" w:hAnsi="Times New Roman" w:cs="Times New Roman"/>
                <w:sz w:val="12"/>
                <w:szCs w:val="12"/>
              </w:rPr>
              <w:t>-н , колхоз "</w:t>
            </w:r>
            <w:proofErr w:type="spellStart"/>
            <w:r w:rsidRPr="00B32862">
              <w:rPr>
                <w:rFonts w:ascii="Times New Roman" w:hAnsi="Times New Roman" w:cs="Times New Roman"/>
                <w:sz w:val="12"/>
                <w:szCs w:val="12"/>
              </w:rPr>
              <w:t>Орлянский</w:t>
            </w:r>
            <w:proofErr w:type="spellEnd"/>
            <w:r w:rsidRPr="00B32862">
              <w:rPr>
                <w:rFonts w:ascii="Times New Roman" w:hAnsi="Times New Roman" w:cs="Times New Roman"/>
                <w:sz w:val="12"/>
                <w:szCs w:val="12"/>
              </w:rPr>
              <w:t xml:space="preserve">",  в центральной части кадастрового квартала 63:31:1501001,  в западной части кадастрового квартала 63:31:1501002, в  северной части кадастрового квартала 63:31:1503001, в  северной части </w:t>
            </w:r>
            <w:proofErr w:type="spellStart"/>
            <w:r w:rsidRPr="00B32862">
              <w:rPr>
                <w:rFonts w:ascii="Times New Roman" w:hAnsi="Times New Roman" w:cs="Times New Roman"/>
                <w:sz w:val="12"/>
                <w:szCs w:val="12"/>
              </w:rPr>
              <w:t>кадастровог</w:t>
            </w:r>
            <w:proofErr w:type="spellEnd"/>
          </w:p>
        </w:tc>
        <w:tc>
          <w:tcPr>
            <w:tcW w:w="222" w:type="pct"/>
            <w:textDirection w:val="btLr"/>
            <w:vAlign w:val="center"/>
          </w:tcPr>
          <w:p w:rsidR="00B32862" w:rsidRPr="00B32862" w:rsidRDefault="00B32862" w:rsidP="00B32862">
            <w:pPr>
              <w:ind w:left="113" w:right="113"/>
              <w:jc w:val="center"/>
              <w:rPr>
                <w:rFonts w:ascii="Times New Roman" w:hAnsi="Times New Roman" w:cs="Times New Roman"/>
                <w:sz w:val="12"/>
                <w:szCs w:val="12"/>
              </w:rPr>
            </w:pPr>
            <w:r w:rsidRPr="00B32862">
              <w:rPr>
                <w:rFonts w:ascii="Times New Roman" w:hAnsi="Times New Roman" w:cs="Times New Roman"/>
                <w:sz w:val="12"/>
                <w:szCs w:val="12"/>
              </w:rPr>
              <w:t>99</w:t>
            </w:r>
          </w:p>
        </w:tc>
      </w:tr>
      <w:tr w:rsidR="00B32862" w:rsidRPr="00B32862" w:rsidTr="000440D5">
        <w:trPr>
          <w:cantSplit/>
          <w:trHeight w:val="1788"/>
        </w:trPr>
        <w:tc>
          <w:tcPr>
            <w:tcW w:w="162" w:type="pct"/>
            <w:textDirection w:val="btLr"/>
            <w:vAlign w:val="center"/>
          </w:tcPr>
          <w:p w:rsidR="00B32862" w:rsidRPr="00B32862" w:rsidRDefault="00B32862" w:rsidP="000440D5">
            <w:pPr>
              <w:ind w:left="113" w:right="113"/>
              <w:jc w:val="center"/>
              <w:rPr>
                <w:rFonts w:ascii="Times New Roman" w:hAnsi="Times New Roman" w:cs="Times New Roman"/>
                <w:sz w:val="12"/>
                <w:szCs w:val="12"/>
              </w:rPr>
            </w:pPr>
            <w:r w:rsidRPr="00B32862">
              <w:rPr>
                <w:rFonts w:ascii="Times New Roman" w:hAnsi="Times New Roman" w:cs="Times New Roman"/>
                <w:sz w:val="12"/>
                <w:szCs w:val="12"/>
              </w:rPr>
              <w:lastRenderedPageBreak/>
              <w:t>15</w:t>
            </w:r>
          </w:p>
        </w:tc>
        <w:tc>
          <w:tcPr>
            <w:tcW w:w="184" w:type="pct"/>
            <w:textDirection w:val="btLr"/>
            <w:vAlign w:val="center"/>
          </w:tcPr>
          <w:p w:rsidR="00B32862" w:rsidRPr="00B32862" w:rsidRDefault="00B32862" w:rsidP="00B32862">
            <w:pPr>
              <w:ind w:left="113" w:right="113"/>
              <w:jc w:val="center"/>
              <w:rPr>
                <w:rFonts w:ascii="Times New Roman" w:hAnsi="Times New Roman" w:cs="Times New Roman"/>
                <w:sz w:val="12"/>
                <w:szCs w:val="12"/>
              </w:rPr>
            </w:pPr>
            <w:r w:rsidRPr="00B32862">
              <w:rPr>
                <w:rFonts w:ascii="Times New Roman" w:hAnsi="Times New Roman" w:cs="Times New Roman"/>
                <w:sz w:val="12"/>
                <w:szCs w:val="12"/>
              </w:rPr>
              <w:t>63:31:1504001, 63:31:1504002, 63:31:1504003</w:t>
            </w:r>
          </w:p>
        </w:tc>
        <w:tc>
          <w:tcPr>
            <w:tcW w:w="182" w:type="pct"/>
            <w:textDirection w:val="btLr"/>
            <w:vAlign w:val="center"/>
          </w:tcPr>
          <w:p w:rsidR="00B32862" w:rsidRPr="00B32862" w:rsidRDefault="00B32862" w:rsidP="00B32862">
            <w:pPr>
              <w:ind w:left="113" w:right="113"/>
              <w:jc w:val="center"/>
              <w:rPr>
                <w:rFonts w:ascii="Times New Roman" w:hAnsi="Times New Roman" w:cs="Times New Roman"/>
                <w:sz w:val="12"/>
                <w:szCs w:val="12"/>
              </w:rPr>
            </w:pPr>
            <w:r w:rsidRPr="00B32862">
              <w:rPr>
                <w:rFonts w:ascii="Times New Roman" w:hAnsi="Times New Roman" w:cs="Times New Roman"/>
                <w:sz w:val="12"/>
                <w:szCs w:val="12"/>
              </w:rPr>
              <w:t>63:31:0000000:205</w:t>
            </w:r>
          </w:p>
        </w:tc>
        <w:tc>
          <w:tcPr>
            <w:tcW w:w="184" w:type="pct"/>
            <w:textDirection w:val="btLr"/>
            <w:vAlign w:val="center"/>
          </w:tcPr>
          <w:p w:rsidR="00B32862" w:rsidRPr="00B32862" w:rsidRDefault="00B32862" w:rsidP="00B32862">
            <w:pPr>
              <w:ind w:left="113" w:right="113"/>
              <w:jc w:val="center"/>
              <w:rPr>
                <w:rFonts w:ascii="Times New Roman" w:hAnsi="Times New Roman" w:cs="Times New Roman"/>
                <w:sz w:val="12"/>
                <w:szCs w:val="12"/>
              </w:rPr>
            </w:pPr>
            <w:r w:rsidRPr="00B32862">
              <w:rPr>
                <w:rFonts w:ascii="Times New Roman" w:hAnsi="Times New Roman" w:cs="Times New Roman"/>
                <w:sz w:val="12"/>
                <w:szCs w:val="12"/>
              </w:rPr>
              <w:t>:205/чзу2</w:t>
            </w:r>
          </w:p>
        </w:tc>
        <w:tc>
          <w:tcPr>
            <w:tcW w:w="827" w:type="pct"/>
            <w:vAlign w:val="center"/>
          </w:tcPr>
          <w:p w:rsidR="00B32862" w:rsidRPr="00B32862" w:rsidRDefault="00B32862" w:rsidP="00B32862">
            <w:pPr>
              <w:jc w:val="center"/>
              <w:rPr>
                <w:rFonts w:ascii="Times New Roman" w:hAnsi="Times New Roman" w:cs="Times New Roman"/>
                <w:sz w:val="12"/>
                <w:szCs w:val="12"/>
              </w:rPr>
            </w:pPr>
            <w:r w:rsidRPr="00B32862">
              <w:rPr>
                <w:rFonts w:ascii="Times New Roman" w:hAnsi="Times New Roman" w:cs="Times New Roman"/>
                <w:sz w:val="12"/>
                <w:szCs w:val="12"/>
              </w:rPr>
              <w:t>Трассы напорного трубопровода и кабеля ВОЛС в параллельном  следовании (временный отвод)</w:t>
            </w:r>
          </w:p>
        </w:tc>
        <w:tc>
          <w:tcPr>
            <w:tcW w:w="734" w:type="pct"/>
            <w:vAlign w:val="center"/>
          </w:tcPr>
          <w:p w:rsidR="00B32862" w:rsidRPr="00B32862" w:rsidRDefault="00B32862" w:rsidP="00B32862">
            <w:pPr>
              <w:jc w:val="center"/>
              <w:rPr>
                <w:rFonts w:ascii="Times New Roman" w:hAnsi="Times New Roman" w:cs="Times New Roman"/>
                <w:sz w:val="12"/>
                <w:szCs w:val="12"/>
              </w:rPr>
            </w:pPr>
            <w:r w:rsidRPr="00B32862">
              <w:rPr>
                <w:rFonts w:ascii="Times New Roman" w:hAnsi="Times New Roman" w:cs="Times New Roman"/>
                <w:sz w:val="12"/>
                <w:szCs w:val="12"/>
              </w:rPr>
              <w:t>Земли сельскохозяйственного  назначения</w:t>
            </w:r>
          </w:p>
        </w:tc>
        <w:tc>
          <w:tcPr>
            <w:tcW w:w="733" w:type="pct"/>
            <w:vAlign w:val="center"/>
          </w:tcPr>
          <w:p w:rsidR="00B32862" w:rsidRPr="00B32862" w:rsidRDefault="00B32862" w:rsidP="00B32862">
            <w:pPr>
              <w:jc w:val="center"/>
              <w:rPr>
                <w:rFonts w:ascii="Times New Roman" w:hAnsi="Times New Roman" w:cs="Times New Roman"/>
                <w:sz w:val="12"/>
                <w:szCs w:val="12"/>
              </w:rPr>
            </w:pPr>
            <w:r w:rsidRPr="00B32862">
              <w:rPr>
                <w:rFonts w:ascii="Times New Roman" w:hAnsi="Times New Roman" w:cs="Times New Roman"/>
                <w:sz w:val="12"/>
                <w:szCs w:val="12"/>
              </w:rPr>
              <w:t>Для ведения сельскохозяйственной  деятельности  (общая долевая собственность)</w:t>
            </w:r>
          </w:p>
        </w:tc>
        <w:tc>
          <w:tcPr>
            <w:tcW w:w="917" w:type="pct"/>
            <w:vAlign w:val="center"/>
          </w:tcPr>
          <w:p w:rsidR="00B32862" w:rsidRPr="00B32862" w:rsidRDefault="00B32862" w:rsidP="00B32862">
            <w:pPr>
              <w:jc w:val="center"/>
              <w:rPr>
                <w:rFonts w:ascii="Times New Roman" w:hAnsi="Times New Roman" w:cs="Times New Roman"/>
                <w:sz w:val="12"/>
                <w:szCs w:val="12"/>
              </w:rPr>
            </w:pPr>
            <w:r w:rsidRPr="00B32862">
              <w:rPr>
                <w:rFonts w:ascii="Times New Roman" w:hAnsi="Times New Roman" w:cs="Times New Roman"/>
                <w:sz w:val="12"/>
                <w:szCs w:val="12"/>
              </w:rPr>
              <w:t>ООО Компания "БИО-ТОН", (сервитут) АО "</w:t>
            </w:r>
            <w:proofErr w:type="spellStart"/>
            <w:r w:rsidRPr="00B32862">
              <w:rPr>
                <w:rFonts w:ascii="Times New Roman" w:hAnsi="Times New Roman" w:cs="Times New Roman"/>
                <w:sz w:val="12"/>
                <w:szCs w:val="12"/>
              </w:rPr>
              <w:t>Транснефть-Прикамье</w:t>
            </w:r>
            <w:proofErr w:type="spellEnd"/>
            <w:r w:rsidRPr="00B32862">
              <w:rPr>
                <w:rFonts w:ascii="Times New Roman" w:hAnsi="Times New Roman" w:cs="Times New Roman"/>
                <w:sz w:val="12"/>
                <w:szCs w:val="12"/>
              </w:rPr>
              <w:t>"</w:t>
            </w:r>
          </w:p>
        </w:tc>
        <w:tc>
          <w:tcPr>
            <w:tcW w:w="855" w:type="pct"/>
            <w:vAlign w:val="center"/>
          </w:tcPr>
          <w:p w:rsidR="00B32862" w:rsidRPr="00B32862" w:rsidRDefault="00B32862" w:rsidP="00B32862">
            <w:pPr>
              <w:jc w:val="center"/>
              <w:rPr>
                <w:rFonts w:ascii="Times New Roman" w:hAnsi="Times New Roman" w:cs="Times New Roman"/>
                <w:sz w:val="12"/>
                <w:szCs w:val="12"/>
              </w:rPr>
            </w:pPr>
            <w:r w:rsidRPr="00B32862">
              <w:rPr>
                <w:rFonts w:ascii="Times New Roman" w:hAnsi="Times New Roman" w:cs="Times New Roman"/>
                <w:sz w:val="12"/>
                <w:szCs w:val="12"/>
              </w:rPr>
              <w:t>Самарская область, муниципальный район Сергиевский,  сельское поселение Верхняя Орлянка,  село Верхняя Орлянка, земельный участок №205</w:t>
            </w:r>
          </w:p>
        </w:tc>
        <w:tc>
          <w:tcPr>
            <w:tcW w:w="222" w:type="pct"/>
            <w:textDirection w:val="btLr"/>
            <w:vAlign w:val="center"/>
          </w:tcPr>
          <w:p w:rsidR="00B32862" w:rsidRPr="00B32862" w:rsidRDefault="00B32862" w:rsidP="00B32862">
            <w:pPr>
              <w:ind w:left="113" w:right="113"/>
              <w:jc w:val="center"/>
              <w:rPr>
                <w:rFonts w:ascii="Times New Roman" w:hAnsi="Times New Roman" w:cs="Times New Roman"/>
                <w:sz w:val="12"/>
                <w:szCs w:val="12"/>
              </w:rPr>
            </w:pPr>
            <w:r w:rsidRPr="00B32862">
              <w:rPr>
                <w:rFonts w:ascii="Times New Roman" w:hAnsi="Times New Roman" w:cs="Times New Roman"/>
                <w:sz w:val="12"/>
                <w:szCs w:val="12"/>
              </w:rPr>
              <w:t>153896</w:t>
            </w:r>
          </w:p>
        </w:tc>
      </w:tr>
      <w:tr w:rsidR="00B32862" w:rsidRPr="00B32862" w:rsidTr="000440D5">
        <w:trPr>
          <w:cantSplit/>
          <w:trHeight w:val="1134"/>
        </w:trPr>
        <w:tc>
          <w:tcPr>
            <w:tcW w:w="162" w:type="pct"/>
            <w:textDirection w:val="btLr"/>
            <w:vAlign w:val="center"/>
          </w:tcPr>
          <w:p w:rsidR="00B32862" w:rsidRPr="00B32862" w:rsidRDefault="00B32862" w:rsidP="000440D5">
            <w:pPr>
              <w:ind w:left="113" w:right="113"/>
              <w:jc w:val="center"/>
              <w:rPr>
                <w:rFonts w:ascii="Times New Roman" w:hAnsi="Times New Roman" w:cs="Times New Roman"/>
                <w:sz w:val="12"/>
                <w:szCs w:val="12"/>
              </w:rPr>
            </w:pPr>
            <w:r w:rsidRPr="00B32862">
              <w:rPr>
                <w:rFonts w:ascii="Times New Roman" w:hAnsi="Times New Roman" w:cs="Times New Roman"/>
                <w:sz w:val="12"/>
                <w:szCs w:val="12"/>
              </w:rPr>
              <w:t>16</w:t>
            </w:r>
          </w:p>
        </w:tc>
        <w:tc>
          <w:tcPr>
            <w:tcW w:w="184" w:type="pct"/>
            <w:textDirection w:val="btLr"/>
            <w:vAlign w:val="center"/>
          </w:tcPr>
          <w:p w:rsidR="00B32862" w:rsidRPr="00B32862" w:rsidRDefault="00B32862" w:rsidP="00B32862">
            <w:pPr>
              <w:ind w:left="113" w:right="113"/>
              <w:jc w:val="center"/>
              <w:rPr>
                <w:rFonts w:ascii="Times New Roman" w:hAnsi="Times New Roman" w:cs="Times New Roman"/>
                <w:sz w:val="12"/>
                <w:szCs w:val="12"/>
              </w:rPr>
            </w:pPr>
            <w:r w:rsidRPr="00B32862">
              <w:rPr>
                <w:rFonts w:ascii="Times New Roman" w:hAnsi="Times New Roman" w:cs="Times New Roman"/>
                <w:sz w:val="12"/>
                <w:szCs w:val="12"/>
              </w:rPr>
              <w:t>63:31:1504001, 63:31:1504002, 63:31:1504003</w:t>
            </w:r>
          </w:p>
        </w:tc>
        <w:tc>
          <w:tcPr>
            <w:tcW w:w="182" w:type="pct"/>
            <w:textDirection w:val="btLr"/>
            <w:vAlign w:val="center"/>
          </w:tcPr>
          <w:p w:rsidR="00B32862" w:rsidRPr="00B32862" w:rsidRDefault="00B32862" w:rsidP="00B32862">
            <w:pPr>
              <w:ind w:left="113" w:right="113"/>
              <w:jc w:val="center"/>
              <w:rPr>
                <w:rFonts w:ascii="Times New Roman" w:hAnsi="Times New Roman" w:cs="Times New Roman"/>
                <w:sz w:val="12"/>
                <w:szCs w:val="12"/>
              </w:rPr>
            </w:pPr>
            <w:r w:rsidRPr="00B32862">
              <w:rPr>
                <w:rFonts w:ascii="Times New Roman" w:hAnsi="Times New Roman" w:cs="Times New Roman"/>
                <w:sz w:val="12"/>
                <w:szCs w:val="12"/>
              </w:rPr>
              <w:t>63:31:0000000:205</w:t>
            </w:r>
          </w:p>
        </w:tc>
        <w:tc>
          <w:tcPr>
            <w:tcW w:w="184" w:type="pct"/>
            <w:textDirection w:val="btLr"/>
            <w:vAlign w:val="center"/>
          </w:tcPr>
          <w:p w:rsidR="00B32862" w:rsidRPr="00B32862" w:rsidRDefault="00B32862" w:rsidP="00B32862">
            <w:pPr>
              <w:ind w:left="113" w:right="113"/>
              <w:jc w:val="center"/>
              <w:rPr>
                <w:rFonts w:ascii="Times New Roman" w:hAnsi="Times New Roman" w:cs="Times New Roman"/>
                <w:sz w:val="12"/>
                <w:szCs w:val="12"/>
              </w:rPr>
            </w:pPr>
            <w:r w:rsidRPr="00B32862">
              <w:rPr>
                <w:rFonts w:ascii="Times New Roman" w:hAnsi="Times New Roman" w:cs="Times New Roman"/>
                <w:sz w:val="12"/>
                <w:szCs w:val="12"/>
              </w:rPr>
              <w:t>:205/чзу1</w:t>
            </w:r>
          </w:p>
        </w:tc>
        <w:tc>
          <w:tcPr>
            <w:tcW w:w="827" w:type="pct"/>
            <w:vAlign w:val="center"/>
          </w:tcPr>
          <w:p w:rsidR="00B32862" w:rsidRPr="00B32862" w:rsidRDefault="00B32862" w:rsidP="00B32862">
            <w:pPr>
              <w:jc w:val="center"/>
              <w:rPr>
                <w:rFonts w:ascii="Times New Roman" w:hAnsi="Times New Roman" w:cs="Times New Roman"/>
                <w:sz w:val="12"/>
                <w:szCs w:val="12"/>
              </w:rPr>
            </w:pPr>
            <w:r w:rsidRPr="00B32862">
              <w:rPr>
                <w:rFonts w:ascii="Times New Roman" w:hAnsi="Times New Roman" w:cs="Times New Roman"/>
                <w:sz w:val="12"/>
                <w:szCs w:val="12"/>
              </w:rPr>
              <w:t>Трассы напорного трубопровода и кабеля ВОЛС в параллельном  следовании, Постоянный переезд через напорный трубопровод, Узел запорной арматуры (с ручным приводом) (постоянный отвод)</w:t>
            </w:r>
          </w:p>
        </w:tc>
        <w:tc>
          <w:tcPr>
            <w:tcW w:w="734" w:type="pct"/>
            <w:vAlign w:val="center"/>
          </w:tcPr>
          <w:p w:rsidR="00B32862" w:rsidRPr="00B32862" w:rsidRDefault="00B32862" w:rsidP="00B32862">
            <w:pPr>
              <w:jc w:val="center"/>
              <w:rPr>
                <w:rFonts w:ascii="Times New Roman" w:hAnsi="Times New Roman" w:cs="Times New Roman"/>
                <w:sz w:val="12"/>
                <w:szCs w:val="12"/>
              </w:rPr>
            </w:pPr>
            <w:r w:rsidRPr="00B32862">
              <w:rPr>
                <w:rFonts w:ascii="Times New Roman" w:hAnsi="Times New Roman" w:cs="Times New Roman"/>
                <w:sz w:val="12"/>
                <w:szCs w:val="12"/>
              </w:rPr>
              <w:t>Земли сельскохозяйственного  назначения</w:t>
            </w:r>
          </w:p>
        </w:tc>
        <w:tc>
          <w:tcPr>
            <w:tcW w:w="733" w:type="pct"/>
            <w:vAlign w:val="center"/>
          </w:tcPr>
          <w:p w:rsidR="00B32862" w:rsidRPr="00B32862" w:rsidRDefault="00B32862" w:rsidP="00B32862">
            <w:pPr>
              <w:jc w:val="center"/>
              <w:rPr>
                <w:rFonts w:ascii="Times New Roman" w:hAnsi="Times New Roman" w:cs="Times New Roman"/>
                <w:sz w:val="12"/>
                <w:szCs w:val="12"/>
              </w:rPr>
            </w:pPr>
            <w:r w:rsidRPr="00B32862">
              <w:rPr>
                <w:rFonts w:ascii="Times New Roman" w:hAnsi="Times New Roman" w:cs="Times New Roman"/>
                <w:sz w:val="12"/>
                <w:szCs w:val="12"/>
              </w:rPr>
              <w:t>Для ведения сельскохозяйственной  деятельности  (общая долевая собственность)</w:t>
            </w:r>
          </w:p>
        </w:tc>
        <w:tc>
          <w:tcPr>
            <w:tcW w:w="917" w:type="pct"/>
            <w:vAlign w:val="center"/>
          </w:tcPr>
          <w:p w:rsidR="00B32862" w:rsidRPr="00B32862" w:rsidRDefault="00B32862" w:rsidP="00B32862">
            <w:pPr>
              <w:jc w:val="center"/>
              <w:rPr>
                <w:rFonts w:ascii="Times New Roman" w:hAnsi="Times New Roman" w:cs="Times New Roman"/>
                <w:sz w:val="12"/>
                <w:szCs w:val="12"/>
              </w:rPr>
            </w:pPr>
            <w:r w:rsidRPr="00B32862">
              <w:rPr>
                <w:rFonts w:ascii="Times New Roman" w:hAnsi="Times New Roman" w:cs="Times New Roman"/>
                <w:sz w:val="12"/>
                <w:szCs w:val="12"/>
              </w:rPr>
              <w:t>ООО Компания "БИО-ТОН", (сервитут) АО "</w:t>
            </w:r>
            <w:proofErr w:type="spellStart"/>
            <w:r w:rsidRPr="00B32862">
              <w:rPr>
                <w:rFonts w:ascii="Times New Roman" w:hAnsi="Times New Roman" w:cs="Times New Roman"/>
                <w:sz w:val="12"/>
                <w:szCs w:val="12"/>
              </w:rPr>
              <w:t>Транснефть-Прикамье</w:t>
            </w:r>
            <w:proofErr w:type="spellEnd"/>
            <w:r w:rsidRPr="00B32862">
              <w:rPr>
                <w:rFonts w:ascii="Times New Roman" w:hAnsi="Times New Roman" w:cs="Times New Roman"/>
                <w:sz w:val="12"/>
                <w:szCs w:val="12"/>
              </w:rPr>
              <w:t>"</w:t>
            </w:r>
          </w:p>
        </w:tc>
        <w:tc>
          <w:tcPr>
            <w:tcW w:w="855" w:type="pct"/>
            <w:vAlign w:val="center"/>
          </w:tcPr>
          <w:p w:rsidR="00B32862" w:rsidRPr="00B32862" w:rsidRDefault="00B32862" w:rsidP="00B32862">
            <w:pPr>
              <w:jc w:val="center"/>
              <w:rPr>
                <w:rFonts w:ascii="Times New Roman" w:hAnsi="Times New Roman" w:cs="Times New Roman"/>
                <w:sz w:val="12"/>
                <w:szCs w:val="12"/>
              </w:rPr>
            </w:pPr>
            <w:r w:rsidRPr="00B32862">
              <w:rPr>
                <w:rFonts w:ascii="Times New Roman" w:hAnsi="Times New Roman" w:cs="Times New Roman"/>
                <w:sz w:val="12"/>
                <w:szCs w:val="12"/>
              </w:rPr>
              <w:t>Самарская область, муниципальный район Сергиевский,  сельское поселение Верхняя Орлянка,  село Верхняя Орлянка, земельный участок №205</w:t>
            </w:r>
          </w:p>
        </w:tc>
        <w:tc>
          <w:tcPr>
            <w:tcW w:w="222" w:type="pct"/>
            <w:textDirection w:val="btLr"/>
            <w:vAlign w:val="center"/>
          </w:tcPr>
          <w:p w:rsidR="00B32862" w:rsidRPr="00B32862" w:rsidRDefault="00B32862" w:rsidP="00B32862">
            <w:pPr>
              <w:ind w:left="113" w:right="113"/>
              <w:jc w:val="center"/>
              <w:rPr>
                <w:rFonts w:ascii="Times New Roman" w:hAnsi="Times New Roman" w:cs="Times New Roman"/>
                <w:sz w:val="12"/>
                <w:szCs w:val="12"/>
              </w:rPr>
            </w:pPr>
            <w:r w:rsidRPr="00B32862">
              <w:rPr>
                <w:rFonts w:ascii="Times New Roman" w:hAnsi="Times New Roman" w:cs="Times New Roman"/>
                <w:sz w:val="12"/>
                <w:szCs w:val="12"/>
              </w:rPr>
              <w:t>340</w:t>
            </w:r>
          </w:p>
        </w:tc>
      </w:tr>
      <w:tr w:rsidR="00B32862" w:rsidRPr="00B32862" w:rsidTr="000440D5">
        <w:trPr>
          <w:cantSplit/>
          <w:trHeight w:val="1134"/>
        </w:trPr>
        <w:tc>
          <w:tcPr>
            <w:tcW w:w="162" w:type="pct"/>
            <w:textDirection w:val="btLr"/>
            <w:vAlign w:val="center"/>
          </w:tcPr>
          <w:p w:rsidR="00B32862" w:rsidRPr="00B32862" w:rsidRDefault="00B32862" w:rsidP="000440D5">
            <w:pPr>
              <w:ind w:left="113" w:right="113"/>
              <w:jc w:val="center"/>
              <w:rPr>
                <w:rFonts w:ascii="Times New Roman" w:hAnsi="Times New Roman" w:cs="Times New Roman"/>
                <w:sz w:val="12"/>
                <w:szCs w:val="12"/>
              </w:rPr>
            </w:pPr>
            <w:r w:rsidRPr="00B32862">
              <w:rPr>
                <w:rFonts w:ascii="Times New Roman" w:hAnsi="Times New Roman" w:cs="Times New Roman"/>
                <w:sz w:val="12"/>
                <w:szCs w:val="12"/>
              </w:rPr>
              <w:t>17</w:t>
            </w:r>
          </w:p>
        </w:tc>
        <w:tc>
          <w:tcPr>
            <w:tcW w:w="184" w:type="pct"/>
            <w:textDirection w:val="btLr"/>
            <w:vAlign w:val="center"/>
          </w:tcPr>
          <w:p w:rsidR="00B32862" w:rsidRPr="00B32862" w:rsidRDefault="00B32862" w:rsidP="00B32862">
            <w:pPr>
              <w:ind w:left="113" w:right="113"/>
              <w:jc w:val="center"/>
              <w:rPr>
                <w:rFonts w:ascii="Times New Roman" w:hAnsi="Times New Roman" w:cs="Times New Roman"/>
                <w:sz w:val="12"/>
                <w:szCs w:val="12"/>
              </w:rPr>
            </w:pPr>
            <w:r w:rsidRPr="00B32862">
              <w:rPr>
                <w:rFonts w:ascii="Times New Roman" w:hAnsi="Times New Roman" w:cs="Times New Roman"/>
                <w:sz w:val="12"/>
                <w:szCs w:val="12"/>
              </w:rPr>
              <w:t>63:31:1504002</w:t>
            </w:r>
          </w:p>
        </w:tc>
        <w:tc>
          <w:tcPr>
            <w:tcW w:w="182" w:type="pct"/>
            <w:textDirection w:val="btLr"/>
            <w:vAlign w:val="center"/>
          </w:tcPr>
          <w:p w:rsidR="00B32862" w:rsidRPr="00B32862" w:rsidRDefault="00B32862" w:rsidP="00B32862">
            <w:pPr>
              <w:ind w:left="113" w:right="113"/>
              <w:jc w:val="center"/>
              <w:rPr>
                <w:rFonts w:ascii="Times New Roman" w:hAnsi="Times New Roman" w:cs="Times New Roman"/>
                <w:sz w:val="12"/>
                <w:szCs w:val="12"/>
              </w:rPr>
            </w:pPr>
            <w:r w:rsidRPr="00B32862">
              <w:rPr>
                <w:rFonts w:ascii="Times New Roman" w:hAnsi="Times New Roman" w:cs="Times New Roman"/>
                <w:sz w:val="12"/>
                <w:szCs w:val="12"/>
              </w:rPr>
              <w:t>63:31:0000000:4536</w:t>
            </w:r>
          </w:p>
        </w:tc>
        <w:tc>
          <w:tcPr>
            <w:tcW w:w="184" w:type="pct"/>
            <w:textDirection w:val="btLr"/>
            <w:vAlign w:val="center"/>
          </w:tcPr>
          <w:p w:rsidR="00B32862" w:rsidRPr="00B32862" w:rsidRDefault="00B32862" w:rsidP="00B32862">
            <w:pPr>
              <w:ind w:left="113" w:right="113"/>
              <w:jc w:val="center"/>
              <w:rPr>
                <w:rFonts w:ascii="Times New Roman" w:hAnsi="Times New Roman" w:cs="Times New Roman"/>
                <w:sz w:val="12"/>
                <w:szCs w:val="12"/>
              </w:rPr>
            </w:pPr>
            <w:r w:rsidRPr="00B32862">
              <w:rPr>
                <w:rFonts w:ascii="Times New Roman" w:hAnsi="Times New Roman" w:cs="Times New Roman"/>
                <w:sz w:val="12"/>
                <w:szCs w:val="12"/>
              </w:rPr>
              <w:t>:4536/чзу2</w:t>
            </w:r>
          </w:p>
        </w:tc>
        <w:tc>
          <w:tcPr>
            <w:tcW w:w="827" w:type="pct"/>
            <w:vAlign w:val="center"/>
          </w:tcPr>
          <w:p w:rsidR="00B32862" w:rsidRPr="00B32862" w:rsidRDefault="00B32862" w:rsidP="00B32862">
            <w:pPr>
              <w:jc w:val="center"/>
              <w:rPr>
                <w:rFonts w:ascii="Times New Roman" w:hAnsi="Times New Roman" w:cs="Times New Roman"/>
                <w:sz w:val="12"/>
                <w:szCs w:val="12"/>
              </w:rPr>
            </w:pPr>
            <w:r w:rsidRPr="00B32862">
              <w:rPr>
                <w:rFonts w:ascii="Times New Roman" w:hAnsi="Times New Roman" w:cs="Times New Roman"/>
                <w:sz w:val="12"/>
                <w:szCs w:val="12"/>
              </w:rPr>
              <w:t>Трассы напорного трубопровода и кабеля ВОЛС в параллельном  следовании (временный отвод)</w:t>
            </w:r>
          </w:p>
        </w:tc>
        <w:tc>
          <w:tcPr>
            <w:tcW w:w="734" w:type="pct"/>
            <w:vAlign w:val="center"/>
          </w:tcPr>
          <w:p w:rsidR="00B32862" w:rsidRPr="00B32862" w:rsidRDefault="00B32862" w:rsidP="00B32862">
            <w:pPr>
              <w:jc w:val="center"/>
              <w:rPr>
                <w:rFonts w:ascii="Times New Roman" w:hAnsi="Times New Roman" w:cs="Times New Roman"/>
                <w:sz w:val="12"/>
                <w:szCs w:val="12"/>
              </w:rPr>
            </w:pPr>
            <w:r w:rsidRPr="00B32862">
              <w:rPr>
                <w:rFonts w:ascii="Times New Roman" w:hAnsi="Times New Roman" w:cs="Times New Roman"/>
                <w:sz w:val="12"/>
                <w:szCs w:val="12"/>
              </w:rPr>
              <w:t>Земли сельскохозяйственного  назначения</w:t>
            </w:r>
          </w:p>
        </w:tc>
        <w:tc>
          <w:tcPr>
            <w:tcW w:w="733" w:type="pct"/>
            <w:vAlign w:val="center"/>
          </w:tcPr>
          <w:p w:rsidR="00B32862" w:rsidRPr="00B32862" w:rsidRDefault="00B32862" w:rsidP="00B32862">
            <w:pPr>
              <w:jc w:val="center"/>
              <w:rPr>
                <w:rFonts w:ascii="Times New Roman" w:hAnsi="Times New Roman" w:cs="Times New Roman"/>
                <w:sz w:val="12"/>
                <w:szCs w:val="12"/>
              </w:rPr>
            </w:pPr>
            <w:r w:rsidRPr="00B32862">
              <w:rPr>
                <w:rFonts w:ascii="Times New Roman" w:hAnsi="Times New Roman" w:cs="Times New Roman"/>
                <w:sz w:val="12"/>
                <w:szCs w:val="12"/>
              </w:rPr>
              <w:t>для строительства объекта ОАО  "</w:t>
            </w:r>
            <w:proofErr w:type="spellStart"/>
            <w:r w:rsidRPr="00B32862">
              <w:rPr>
                <w:rFonts w:ascii="Times New Roman" w:hAnsi="Times New Roman" w:cs="Times New Roman"/>
                <w:sz w:val="12"/>
                <w:szCs w:val="12"/>
              </w:rPr>
              <w:t>Самаранефтегаз</w:t>
            </w:r>
            <w:proofErr w:type="spellEnd"/>
            <w:r w:rsidRPr="00B32862">
              <w:rPr>
                <w:rFonts w:ascii="Times New Roman" w:hAnsi="Times New Roman" w:cs="Times New Roman"/>
                <w:sz w:val="12"/>
                <w:szCs w:val="12"/>
              </w:rPr>
              <w:t>": "Нефтепровод ДНС  "Южно-Орловская" - УПСВ "</w:t>
            </w:r>
            <w:proofErr w:type="spellStart"/>
            <w:r w:rsidRPr="00B32862">
              <w:rPr>
                <w:rFonts w:ascii="Times New Roman" w:hAnsi="Times New Roman" w:cs="Times New Roman"/>
                <w:sz w:val="12"/>
                <w:szCs w:val="12"/>
              </w:rPr>
              <w:t>Екатериновская</w:t>
            </w:r>
            <w:proofErr w:type="spellEnd"/>
            <w:r w:rsidRPr="00B32862">
              <w:rPr>
                <w:rFonts w:ascii="Times New Roman" w:hAnsi="Times New Roman" w:cs="Times New Roman"/>
                <w:sz w:val="12"/>
                <w:szCs w:val="12"/>
              </w:rPr>
              <w:t>"</w:t>
            </w:r>
          </w:p>
        </w:tc>
        <w:tc>
          <w:tcPr>
            <w:tcW w:w="917" w:type="pct"/>
            <w:vAlign w:val="center"/>
          </w:tcPr>
          <w:p w:rsidR="00B32862" w:rsidRPr="00B32862" w:rsidRDefault="00B32862" w:rsidP="00B32862">
            <w:pPr>
              <w:jc w:val="center"/>
              <w:rPr>
                <w:rFonts w:ascii="Times New Roman" w:hAnsi="Times New Roman" w:cs="Times New Roman"/>
                <w:sz w:val="12"/>
                <w:szCs w:val="12"/>
              </w:rPr>
            </w:pPr>
            <w:r w:rsidRPr="00B32862">
              <w:rPr>
                <w:rFonts w:ascii="Times New Roman" w:hAnsi="Times New Roman" w:cs="Times New Roman"/>
                <w:sz w:val="12"/>
                <w:szCs w:val="12"/>
              </w:rPr>
              <w:t>Администрация муниципального района Сергиевский</w:t>
            </w:r>
          </w:p>
        </w:tc>
        <w:tc>
          <w:tcPr>
            <w:tcW w:w="855" w:type="pct"/>
            <w:vAlign w:val="center"/>
          </w:tcPr>
          <w:p w:rsidR="00B32862" w:rsidRPr="00B32862" w:rsidRDefault="00B32862" w:rsidP="00B32862">
            <w:pPr>
              <w:jc w:val="center"/>
              <w:rPr>
                <w:rFonts w:ascii="Times New Roman" w:hAnsi="Times New Roman" w:cs="Times New Roman"/>
                <w:sz w:val="12"/>
                <w:szCs w:val="12"/>
              </w:rPr>
            </w:pPr>
            <w:r w:rsidRPr="00B32862">
              <w:rPr>
                <w:rFonts w:ascii="Times New Roman" w:hAnsi="Times New Roman" w:cs="Times New Roman"/>
                <w:sz w:val="12"/>
                <w:szCs w:val="12"/>
              </w:rPr>
              <w:t>Самарская область, Сергиевский район, в границах  сельского поселения Черновка, северо-восточнее с.  Черновка и сельского поселения Верхняя Орлянка,  юго-западнее с. Верхняя Орлянка</w:t>
            </w:r>
          </w:p>
        </w:tc>
        <w:tc>
          <w:tcPr>
            <w:tcW w:w="222" w:type="pct"/>
            <w:textDirection w:val="btLr"/>
            <w:vAlign w:val="center"/>
          </w:tcPr>
          <w:p w:rsidR="00B32862" w:rsidRPr="00B32862" w:rsidRDefault="00B32862" w:rsidP="00B32862">
            <w:pPr>
              <w:ind w:left="113" w:right="113"/>
              <w:jc w:val="center"/>
              <w:rPr>
                <w:rFonts w:ascii="Times New Roman" w:hAnsi="Times New Roman" w:cs="Times New Roman"/>
                <w:sz w:val="12"/>
                <w:szCs w:val="12"/>
              </w:rPr>
            </w:pPr>
            <w:r w:rsidRPr="00B32862">
              <w:rPr>
                <w:rFonts w:ascii="Times New Roman" w:hAnsi="Times New Roman" w:cs="Times New Roman"/>
                <w:sz w:val="12"/>
                <w:szCs w:val="12"/>
              </w:rPr>
              <w:t>1296</w:t>
            </w:r>
          </w:p>
        </w:tc>
      </w:tr>
      <w:tr w:rsidR="00B32862" w:rsidRPr="00B32862" w:rsidTr="000440D5">
        <w:trPr>
          <w:cantSplit/>
          <w:trHeight w:val="1134"/>
        </w:trPr>
        <w:tc>
          <w:tcPr>
            <w:tcW w:w="162" w:type="pct"/>
            <w:textDirection w:val="btLr"/>
            <w:vAlign w:val="center"/>
          </w:tcPr>
          <w:p w:rsidR="00B32862" w:rsidRPr="00B32862" w:rsidRDefault="00B32862" w:rsidP="000440D5">
            <w:pPr>
              <w:ind w:left="113" w:right="113"/>
              <w:jc w:val="center"/>
              <w:rPr>
                <w:rFonts w:ascii="Times New Roman" w:hAnsi="Times New Roman" w:cs="Times New Roman"/>
                <w:sz w:val="12"/>
                <w:szCs w:val="12"/>
              </w:rPr>
            </w:pPr>
            <w:r w:rsidRPr="00B32862">
              <w:rPr>
                <w:rFonts w:ascii="Times New Roman" w:hAnsi="Times New Roman" w:cs="Times New Roman"/>
                <w:sz w:val="12"/>
                <w:szCs w:val="12"/>
              </w:rPr>
              <w:t>18</w:t>
            </w:r>
          </w:p>
        </w:tc>
        <w:tc>
          <w:tcPr>
            <w:tcW w:w="184" w:type="pct"/>
            <w:textDirection w:val="btLr"/>
            <w:vAlign w:val="center"/>
          </w:tcPr>
          <w:p w:rsidR="00B32862" w:rsidRPr="00B32862" w:rsidRDefault="00B32862" w:rsidP="00B32862">
            <w:pPr>
              <w:ind w:left="113" w:right="113"/>
              <w:jc w:val="center"/>
              <w:rPr>
                <w:rFonts w:ascii="Times New Roman" w:hAnsi="Times New Roman" w:cs="Times New Roman"/>
                <w:sz w:val="12"/>
                <w:szCs w:val="12"/>
              </w:rPr>
            </w:pPr>
            <w:r w:rsidRPr="00B32862">
              <w:rPr>
                <w:rFonts w:ascii="Times New Roman" w:hAnsi="Times New Roman" w:cs="Times New Roman"/>
                <w:sz w:val="12"/>
                <w:szCs w:val="12"/>
              </w:rPr>
              <w:t>63:31:1504002</w:t>
            </w:r>
          </w:p>
        </w:tc>
        <w:tc>
          <w:tcPr>
            <w:tcW w:w="182" w:type="pct"/>
            <w:textDirection w:val="btLr"/>
            <w:vAlign w:val="center"/>
          </w:tcPr>
          <w:p w:rsidR="00B32862" w:rsidRPr="00B32862" w:rsidRDefault="00B32862" w:rsidP="00B32862">
            <w:pPr>
              <w:ind w:left="113" w:right="113"/>
              <w:jc w:val="center"/>
              <w:rPr>
                <w:rFonts w:ascii="Times New Roman" w:hAnsi="Times New Roman" w:cs="Times New Roman"/>
                <w:sz w:val="12"/>
                <w:szCs w:val="12"/>
              </w:rPr>
            </w:pPr>
            <w:r w:rsidRPr="00B32862">
              <w:rPr>
                <w:rFonts w:ascii="Times New Roman" w:hAnsi="Times New Roman" w:cs="Times New Roman"/>
                <w:sz w:val="12"/>
                <w:szCs w:val="12"/>
              </w:rPr>
              <w:t>63:31:0000000:4536</w:t>
            </w:r>
          </w:p>
        </w:tc>
        <w:tc>
          <w:tcPr>
            <w:tcW w:w="184" w:type="pct"/>
            <w:textDirection w:val="btLr"/>
            <w:vAlign w:val="center"/>
          </w:tcPr>
          <w:p w:rsidR="00B32862" w:rsidRPr="00B32862" w:rsidRDefault="00B32862" w:rsidP="00B32862">
            <w:pPr>
              <w:ind w:left="113" w:right="113"/>
              <w:jc w:val="center"/>
              <w:rPr>
                <w:rFonts w:ascii="Times New Roman" w:hAnsi="Times New Roman" w:cs="Times New Roman"/>
                <w:sz w:val="12"/>
                <w:szCs w:val="12"/>
              </w:rPr>
            </w:pPr>
            <w:r w:rsidRPr="00B32862">
              <w:rPr>
                <w:rFonts w:ascii="Times New Roman" w:hAnsi="Times New Roman" w:cs="Times New Roman"/>
                <w:sz w:val="12"/>
                <w:szCs w:val="12"/>
              </w:rPr>
              <w:t>:4536/чзу1</w:t>
            </w:r>
          </w:p>
        </w:tc>
        <w:tc>
          <w:tcPr>
            <w:tcW w:w="827" w:type="pct"/>
            <w:vAlign w:val="center"/>
          </w:tcPr>
          <w:p w:rsidR="00B32862" w:rsidRPr="00B32862" w:rsidRDefault="00B32862" w:rsidP="00B32862">
            <w:pPr>
              <w:jc w:val="center"/>
              <w:rPr>
                <w:rFonts w:ascii="Times New Roman" w:hAnsi="Times New Roman" w:cs="Times New Roman"/>
                <w:sz w:val="12"/>
                <w:szCs w:val="12"/>
              </w:rPr>
            </w:pPr>
            <w:r w:rsidRPr="00B32862">
              <w:rPr>
                <w:rFonts w:ascii="Times New Roman" w:hAnsi="Times New Roman" w:cs="Times New Roman"/>
                <w:sz w:val="12"/>
                <w:szCs w:val="12"/>
              </w:rPr>
              <w:t>Трассы напорного трубопровода и кабеля ВОЛС в параллельном  следовании, Постоянный переезд через напорный трубопровод (постоянный отвод)</w:t>
            </w:r>
          </w:p>
        </w:tc>
        <w:tc>
          <w:tcPr>
            <w:tcW w:w="734" w:type="pct"/>
            <w:vAlign w:val="center"/>
          </w:tcPr>
          <w:p w:rsidR="00B32862" w:rsidRPr="00B32862" w:rsidRDefault="00B32862" w:rsidP="00B32862">
            <w:pPr>
              <w:jc w:val="center"/>
              <w:rPr>
                <w:rFonts w:ascii="Times New Roman" w:hAnsi="Times New Roman" w:cs="Times New Roman"/>
                <w:sz w:val="12"/>
                <w:szCs w:val="12"/>
              </w:rPr>
            </w:pPr>
            <w:r w:rsidRPr="00B32862">
              <w:rPr>
                <w:rFonts w:ascii="Times New Roman" w:hAnsi="Times New Roman" w:cs="Times New Roman"/>
                <w:sz w:val="12"/>
                <w:szCs w:val="12"/>
              </w:rPr>
              <w:t>Земли сельскохозяйственного  назначения</w:t>
            </w:r>
          </w:p>
        </w:tc>
        <w:tc>
          <w:tcPr>
            <w:tcW w:w="733" w:type="pct"/>
            <w:vAlign w:val="center"/>
          </w:tcPr>
          <w:p w:rsidR="00B32862" w:rsidRPr="00B32862" w:rsidRDefault="00B32862" w:rsidP="00B32862">
            <w:pPr>
              <w:jc w:val="center"/>
              <w:rPr>
                <w:rFonts w:ascii="Times New Roman" w:hAnsi="Times New Roman" w:cs="Times New Roman"/>
                <w:sz w:val="12"/>
                <w:szCs w:val="12"/>
              </w:rPr>
            </w:pPr>
            <w:r w:rsidRPr="00B32862">
              <w:rPr>
                <w:rFonts w:ascii="Times New Roman" w:hAnsi="Times New Roman" w:cs="Times New Roman"/>
                <w:sz w:val="12"/>
                <w:szCs w:val="12"/>
              </w:rPr>
              <w:t>для строительства объекта ОАО  "</w:t>
            </w:r>
            <w:proofErr w:type="spellStart"/>
            <w:r w:rsidRPr="00B32862">
              <w:rPr>
                <w:rFonts w:ascii="Times New Roman" w:hAnsi="Times New Roman" w:cs="Times New Roman"/>
                <w:sz w:val="12"/>
                <w:szCs w:val="12"/>
              </w:rPr>
              <w:t>Самаранефтегаз</w:t>
            </w:r>
            <w:proofErr w:type="spellEnd"/>
            <w:r w:rsidRPr="00B32862">
              <w:rPr>
                <w:rFonts w:ascii="Times New Roman" w:hAnsi="Times New Roman" w:cs="Times New Roman"/>
                <w:sz w:val="12"/>
                <w:szCs w:val="12"/>
              </w:rPr>
              <w:t>": "Нефтепровод ДНС  "Южно-Орловская" - УПСВ "</w:t>
            </w:r>
            <w:proofErr w:type="spellStart"/>
            <w:r w:rsidRPr="00B32862">
              <w:rPr>
                <w:rFonts w:ascii="Times New Roman" w:hAnsi="Times New Roman" w:cs="Times New Roman"/>
                <w:sz w:val="12"/>
                <w:szCs w:val="12"/>
              </w:rPr>
              <w:t>Екатериновская</w:t>
            </w:r>
            <w:proofErr w:type="spellEnd"/>
            <w:r w:rsidRPr="00B32862">
              <w:rPr>
                <w:rFonts w:ascii="Times New Roman" w:hAnsi="Times New Roman" w:cs="Times New Roman"/>
                <w:sz w:val="12"/>
                <w:szCs w:val="12"/>
              </w:rPr>
              <w:t>"</w:t>
            </w:r>
          </w:p>
        </w:tc>
        <w:tc>
          <w:tcPr>
            <w:tcW w:w="917" w:type="pct"/>
            <w:vAlign w:val="center"/>
          </w:tcPr>
          <w:p w:rsidR="00B32862" w:rsidRPr="00B32862" w:rsidRDefault="00B32862" w:rsidP="00B32862">
            <w:pPr>
              <w:jc w:val="center"/>
              <w:rPr>
                <w:rFonts w:ascii="Times New Roman" w:hAnsi="Times New Roman" w:cs="Times New Roman"/>
                <w:sz w:val="12"/>
                <w:szCs w:val="12"/>
              </w:rPr>
            </w:pPr>
            <w:r w:rsidRPr="00B32862">
              <w:rPr>
                <w:rFonts w:ascii="Times New Roman" w:hAnsi="Times New Roman" w:cs="Times New Roman"/>
                <w:sz w:val="12"/>
                <w:szCs w:val="12"/>
              </w:rPr>
              <w:t>Администрация муниципального района Сергиевский</w:t>
            </w:r>
          </w:p>
        </w:tc>
        <w:tc>
          <w:tcPr>
            <w:tcW w:w="855" w:type="pct"/>
            <w:vAlign w:val="center"/>
          </w:tcPr>
          <w:p w:rsidR="00B32862" w:rsidRPr="00B32862" w:rsidRDefault="00B32862" w:rsidP="00B32862">
            <w:pPr>
              <w:jc w:val="center"/>
              <w:rPr>
                <w:rFonts w:ascii="Times New Roman" w:hAnsi="Times New Roman" w:cs="Times New Roman"/>
                <w:sz w:val="12"/>
                <w:szCs w:val="12"/>
              </w:rPr>
            </w:pPr>
            <w:r w:rsidRPr="00B32862">
              <w:rPr>
                <w:rFonts w:ascii="Times New Roman" w:hAnsi="Times New Roman" w:cs="Times New Roman"/>
                <w:sz w:val="12"/>
                <w:szCs w:val="12"/>
              </w:rPr>
              <w:t>Самарская область, Сергиевский район, в границах  сельского поселения Черновка, северо-восточнее с.  Черновка и сельского поселения Верхняя Орлянка,  юго-западнее с. Верхняя Орлянка</w:t>
            </w:r>
          </w:p>
        </w:tc>
        <w:tc>
          <w:tcPr>
            <w:tcW w:w="222" w:type="pct"/>
            <w:textDirection w:val="btLr"/>
            <w:vAlign w:val="center"/>
          </w:tcPr>
          <w:p w:rsidR="00B32862" w:rsidRPr="00B32862" w:rsidRDefault="00B32862" w:rsidP="00B32862">
            <w:pPr>
              <w:ind w:left="113" w:right="113"/>
              <w:jc w:val="center"/>
              <w:rPr>
                <w:rFonts w:ascii="Times New Roman" w:hAnsi="Times New Roman" w:cs="Times New Roman"/>
                <w:sz w:val="12"/>
                <w:szCs w:val="12"/>
              </w:rPr>
            </w:pPr>
            <w:r w:rsidRPr="00B32862">
              <w:rPr>
                <w:rFonts w:ascii="Times New Roman" w:hAnsi="Times New Roman" w:cs="Times New Roman"/>
                <w:sz w:val="12"/>
                <w:szCs w:val="12"/>
              </w:rPr>
              <w:t>103</w:t>
            </w:r>
          </w:p>
        </w:tc>
      </w:tr>
      <w:tr w:rsidR="00B32862" w:rsidRPr="00B32862" w:rsidTr="000440D5">
        <w:trPr>
          <w:cantSplit/>
          <w:trHeight w:val="1134"/>
        </w:trPr>
        <w:tc>
          <w:tcPr>
            <w:tcW w:w="162" w:type="pct"/>
            <w:textDirection w:val="btLr"/>
            <w:vAlign w:val="center"/>
          </w:tcPr>
          <w:p w:rsidR="00B32862" w:rsidRPr="00B32862" w:rsidRDefault="00B32862" w:rsidP="000440D5">
            <w:pPr>
              <w:ind w:left="113" w:right="113"/>
              <w:jc w:val="center"/>
              <w:rPr>
                <w:rFonts w:ascii="Times New Roman" w:hAnsi="Times New Roman" w:cs="Times New Roman"/>
                <w:sz w:val="12"/>
                <w:szCs w:val="12"/>
              </w:rPr>
            </w:pPr>
            <w:r w:rsidRPr="00B32862">
              <w:rPr>
                <w:rFonts w:ascii="Times New Roman" w:hAnsi="Times New Roman" w:cs="Times New Roman"/>
                <w:sz w:val="12"/>
                <w:szCs w:val="12"/>
              </w:rPr>
              <w:t>19</w:t>
            </w:r>
          </w:p>
        </w:tc>
        <w:tc>
          <w:tcPr>
            <w:tcW w:w="184" w:type="pct"/>
            <w:textDirection w:val="btLr"/>
            <w:vAlign w:val="center"/>
          </w:tcPr>
          <w:p w:rsidR="00B32862" w:rsidRPr="00B32862" w:rsidRDefault="00B32862" w:rsidP="00B32862">
            <w:pPr>
              <w:ind w:left="113" w:right="113"/>
              <w:jc w:val="center"/>
              <w:rPr>
                <w:rFonts w:ascii="Times New Roman" w:hAnsi="Times New Roman" w:cs="Times New Roman"/>
                <w:sz w:val="12"/>
                <w:szCs w:val="12"/>
              </w:rPr>
            </w:pPr>
            <w:r w:rsidRPr="00B32862">
              <w:rPr>
                <w:rFonts w:ascii="Times New Roman" w:hAnsi="Times New Roman" w:cs="Times New Roman"/>
                <w:sz w:val="12"/>
                <w:szCs w:val="12"/>
              </w:rPr>
              <w:t>63:31:1404005</w:t>
            </w:r>
          </w:p>
        </w:tc>
        <w:tc>
          <w:tcPr>
            <w:tcW w:w="182" w:type="pct"/>
            <w:textDirection w:val="btLr"/>
            <w:vAlign w:val="center"/>
          </w:tcPr>
          <w:p w:rsidR="00B32862" w:rsidRPr="00B32862" w:rsidRDefault="00B32862" w:rsidP="00B32862">
            <w:pPr>
              <w:ind w:left="113" w:right="113"/>
              <w:jc w:val="center"/>
              <w:rPr>
                <w:rFonts w:ascii="Times New Roman" w:hAnsi="Times New Roman" w:cs="Times New Roman"/>
                <w:sz w:val="12"/>
                <w:szCs w:val="12"/>
              </w:rPr>
            </w:pPr>
            <w:r w:rsidRPr="00B32862">
              <w:rPr>
                <w:rFonts w:ascii="Times New Roman" w:hAnsi="Times New Roman" w:cs="Times New Roman"/>
                <w:sz w:val="12"/>
                <w:szCs w:val="12"/>
              </w:rPr>
              <w:t>-</w:t>
            </w:r>
          </w:p>
        </w:tc>
        <w:tc>
          <w:tcPr>
            <w:tcW w:w="184" w:type="pct"/>
            <w:textDirection w:val="btLr"/>
            <w:vAlign w:val="center"/>
          </w:tcPr>
          <w:p w:rsidR="00B32862" w:rsidRPr="00B32862" w:rsidRDefault="00B32862" w:rsidP="00B32862">
            <w:pPr>
              <w:ind w:left="113" w:right="113"/>
              <w:jc w:val="center"/>
              <w:rPr>
                <w:rFonts w:ascii="Times New Roman" w:hAnsi="Times New Roman" w:cs="Times New Roman"/>
                <w:sz w:val="12"/>
                <w:szCs w:val="12"/>
              </w:rPr>
            </w:pPr>
            <w:r w:rsidRPr="00B32862">
              <w:rPr>
                <w:rFonts w:ascii="Times New Roman" w:hAnsi="Times New Roman" w:cs="Times New Roman"/>
                <w:sz w:val="12"/>
                <w:szCs w:val="12"/>
              </w:rPr>
              <w:t>:ЗУ2</w:t>
            </w:r>
          </w:p>
        </w:tc>
        <w:tc>
          <w:tcPr>
            <w:tcW w:w="827" w:type="pct"/>
            <w:vAlign w:val="center"/>
          </w:tcPr>
          <w:p w:rsidR="00B32862" w:rsidRPr="00B32862" w:rsidRDefault="00B32862" w:rsidP="00B32862">
            <w:pPr>
              <w:jc w:val="center"/>
              <w:rPr>
                <w:rFonts w:ascii="Times New Roman" w:hAnsi="Times New Roman" w:cs="Times New Roman"/>
                <w:sz w:val="12"/>
                <w:szCs w:val="12"/>
              </w:rPr>
            </w:pPr>
            <w:r w:rsidRPr="00B32862">
              <w:rPr>
                <w:rFonts w:ascii="Times New Roman" w:hAnsi="Times New Roman" w:cs="Times New Roman"/>
                <w:sz w:val="12"/>
                <w:szCs w:val="12"/>
              </w:rPr>
              <w:t>Трассы напорного трубопровода и кабеля ВОЛС в параллельном  следовании (временный отвод)</w:t>
            </w:r>
          </w:p>
        </w:tc>
        <w:tc>
          <w:tcPr>
            <w:tcW w:w="734" w:type="pct"/>
            <w:vAlign w:val="center"/>
          </w:tcPr>
          <w:p w:rsidR="00B32862" w:rsidRPr="00B32862" w:rsidRDefault="00B32862" w:rsidP="00B32862">
            <w:pPr>
              <w:jc w:val="center"/>
              <w:rPr>
                <w:rFonts w:ascii="Times New Roman" w:hAnsi="Times New Roman" w:cs="Times New Roman"/>
                <w:sz w:val="12"/>
                <w:szCs w:val="12"/>
              </w:rPr>
            </w:pPr>
            <w:r w:rsidRPr="00B32862">
              <w:rPr>
                <w:rFonts w:ascii="Times New Roman" w:hAnsi="Times New Roman" w:cs="Times New Roman"/>
                <w:sz w:val="12"/>
                <w:szCs w:val="12"/>
              </w:rPr>
              <w:t>Земли сельскохозяйственного  назначения</w:t>
            </w:r>
          </w:p>
        </w:tc>
        <w:tc>
          <w:tcPr>
            <w:tcW w:w="733" w:type="pct"/>
            <w:vAlign w:val="center"/>
          </w:tcPr>
          <w:p w:rsidR="00B32862" w:rsidRPr="00B32862" w:rsidRDefault="00B32862" w:rsidP="00B32862">
            <w:pPr>
              <w:jc w:val="center"/>
              <w:rPr>
                <w:rFonts w:ascii="Times New Roman" w:hAnsi="Times New Roman" w:cs="Times New Roman"/>
                <w:sz w:val="12"/>
                <w:szCs w:val="12"/>
              </w:rPr>
            </w:pPr>
            <w:r w:rsidRPr="00B32862">
              <w:rPr>
                <w:rFonts w:ascii="Times New Roman" w:hAnsi="Times New Roman" w:cs="Times New Roman"/>
                <w:sz w:val="12"/>
                <w:szCs w:val="12"/>
              </w:rPr>
              <w:t>трубопроводный транспорт</w:t>
            </w:r>
          </w:p>
        </w:tc>
        <w:tc>
          <w:tcPr>
            <w:tcW w:w="917" w:type="pct"/>
            <w:vAlign w:val="center"/>
          </w:tcPr>
          <w:p w:rsidR="00B32862" w:rsidRPr="00B32862" w:rsidRDefault="00B32862" w:rsidP="00B32862">
            <w:pPr>
              <w:jc w:val="center"/>
              <w:rPr>
                <w:rFonts w:ascii="Times New Roman" w:hAnsi="Times New Roman" w:cs="Times New Roman"/>
                <w:sz w:val="12"/>
                <w:szCs w:val="12"/>
              </w:rPr>
            </w:pPr>
            <w:r w:rsidRPr="00B32862">
              <w:rPr>
                <w:rFonts w:ascii="Times New Roman" w:hAnsi="Times New Roman" w:cs="Times New Roman"/>
                <w:sz w:val="12"/>
                <w:szCs w:val="12"/>
              </w:rPr>
              <w:t>Администрация муниципального района Сергиевский</w:t>
            </w:r>
          </w:p>
        </w:tc>
        <w:tc>
          <w:tcPr>
            <w:tcW w:w="855" w:type="pct"/>
            <w:vAlign w:val="center"/>
          </w:tcPr>
          <w:p w:rsidR="00B32862" w:rsidRPr="00B32862" w:rsidRDefault="00B32862" w:rsidP="00B32862">
            <w:pPr>
              <w:jc w:val="center"/>
              <w:rPr>
                <w:rFonts w:ascii="Times New Roman" w:hAnsi="Times New Roman" w:cs="Times New Roman"/>
                <w:sz w:val="12"/>
                <w:szCs w:val="12"/>
              </w:rPr>
            </w:pPr>
            <w:r w:rsidRPr="00B32862">
              <w:rPr>
                <w:rFonts w:ascii="Times New Roman" w:hAnsi="Times New Roman" w:cs="Times New Roman"/>
                <w:sz w:val="12"/>
                <w:szCs w:val="12"/>
              </w:rPr>
              <w:t>Самарская область, Сергиевский район, в границах  сельского поселения Черновка</w:t>
            </w:r>
          </w:p>
        </w:tc>
        <w:tc>
          <w:tcPr>
            <w:tcW w:w="222" w:type="pct"/>
            <w:textDirection w:val="btLr"/>
            <w:vAlign w:val="center"/>
          </w:tcPr>
          <w:p w:rsidR="00B32862" w:rsidRPr="00B32862" w:rsidRDefault="00B32862" w:rsidP="00B32862">
            <w:pPr>
              <w:ind w:left="113" w:right="113"/>
              <w:jc w:val="center"/>
              <w:rPr>
                <w:rFonts w:ascii="Times New Roman" w:hAnsi="Times New Roman" w:cs="Times New Roman"/>
                <w:sz w:val="12"/>
                <w:szCs w:val="12"/>
              </w:rPr>
            </w:pPr>
            <w:r w:rsidRPr="00B32862">
              <w:rPr>
                <w:rFonts w:ascii="Times New Roman" w:hAnsi="Times New Roman" w:cs="Times New Roman"/>
                <w:sz w:val="12"/>
                <w:szCs w:val="12"/>
              </w:rPr>
              <w:t>45</w:t>
            </w:r>
          </w:p>
        </w:tc>
      </w:tr>
      <w:tr w:rsidR="00B32862" w:rsidRPr="00B32862" w:rsidTr="000440D5">
        <w:trPr>
          <w:cantSplit/>
          <w:trHeight w:val="1134"/>
        </w:trPr>
        <w:tc>
          <w:tcPr>
            <w:tcW w:w="162" w:type="pct"/>
            <w:textDirection w:val="btLr"/>
            <w:vAlign w:val="center"/>
          </w:tcPr>
          <w:p w:rsidR="00B32862" w:rsidRPr="00B32862" w:rsidRDefault="00B32862" w:rsidP="000440D5">
            <w:pPr>
              <w:ind w:left="113" w:right="113"/>
              <w:jc w:val="center"/>
              <w:rPr>
                <w:rFonts w:ascii="Times New Roman" w:hAnsi="Times New Roman" w:cs="Times New Roman"/>
                <w:sz w:val="12"/>
                <w:szCs w:val="12"/>
              </w:rPr>
            </w:pPr>
            <w:r w:rsidRPr="00B32862">
              <w:rPr>
                <w:rFonts w:ascii="Times New Roman" w:hAnsi="Times New Roman" w:cs="Times New Roman"/>
                <w:sz w:val="12"/>
                <w:szCs w:val="12"/>
              </w:rPr>
              <w:t>20</w:t>
            </w:r>
          </w:p>
        </w:tc>
        <w:tc>
          <w:tcPr>
            <w:tcW w:w="184" w:type="pct"/>
            <w:textDirection w:val="btLr"/>
            <w:vAlign w:val="center"/>
          </w:tcPr>
          <w:p w:rsidR="00B32862" w:rsidRPr="00B32862" w:rsidRDefault="00B32862" w:rsidP="00B32862">
            <w:pPr>
              <w:ind w:left="113" w:right="113"/>
              <w:jc w:val="center"/>
              <w:rPr>
                <w:rFonts w:ascii="Times New Roman" w:hAnsi="Times New Roman" w:cs="Times New Roman"/>
                <w:sz w:val="12"/>
                <w:szCs w:val="12"/>
              </w:rPr>
            </w:pPr>
            <w:r w:rsidRPr="00B32862">
              <w:rPr>
                <w:rFonts w:ascii="Times New Roman" w:hAnsi="Times New Roman" w:cs="Times New Roman"/>
                <w:sz w:val="12"/>
                <w:szCs w:val="12"/>
              </w:rPr>
              <w:t>63:31:1404005</w:t>
            </w:r>
          </w:p>
        </w:tc>
        <w:tc>
          <w:tcPr>
            <w:tcW w:w="182" w:type="pct"/>
            <w:textDirection w:val="btLr"/>
            <w:vAlign w:val="center"/>
          </w:tcPr>
          <w:p w:rsidR="00B32862" w:rsidRPr="00B32862" w:rsidRDefault="00B32862" w:rsidP="00B32862">
            <w:pPr>
              <w:ind w:left="113" w:right="113"/>
              <w:jc w:val="center"/>
              <w:rPr>
                <w:rFonts w:ascii="Times New Roman" w:hAnsi="Times New Roman" w:cs="Times New Roman"/>
                <w:sz w:val="12"/>
                <w:szCs w:val="12"/>
              </w:rPr>
            </w:pPr>
            <w:r w:rsidRPr="00B32862">
              <w:rPr>
                <w:rFonts w:ascii="Times New Roman" w:hAnsi="Times New Roman" w:cs="Times New Roman"/>
                <w:sz w:val="12"/>
                <w:szCs w:val="12"/>
              </w:rPr>
              <w:t>-</w:t>
            </w:r>
          </w:p>
        </w:tc>
        <w:tc>
          <w:tcPr>
            <w:tcW w:w="184" w:type="pct"/>
            <w:textDirection w:val="btLr"/>
            <w:vAlign w:val="center"/>
          </w:tcPr>
          <w:p w:rsidR="00B32862" w:rsidRPr="00B32862" w:rsidRDefault="00B32862" w:rsidP="00B32862">
            <w:pPr>
              <w:ind w:left="113" w:right="113"/>
              <w:jc w:val="center"/>
              <w:rPr>
                <w:rFonts w:ascii="Times New Roman" w:hAnsi="Times New Roman" w:cs="Times New Roman"/>
                <w:sz w:val="12"/>
                <w:szCs w:val="12"/>
              </w:rPr>
            </w:pPr>
            <w:r w:rsidRPr="00B32862">
              <w:rPr>
                <w:rFonts w:ascii="Times New Roman" w:hAnsi="Times New Roman" w:cs="Times New Roman"/>
                <w:sz w:val="12"/>
                <w:szCs w:val="12"/>
              </w:rPr>
              <w:t>:ЗУ1</w:t>
            </w:r>
          </w:p>
        </w:tc>
        <w:tc>
          <w:tcPr>
            <w:tcW w:w="827" w:type="pct"/>
            <w:vAlign w:val="center"/>
          </w:tcPr>
          <w:p w:rsidR="00B32862" w:rsidRPr="00B32862" w:rsidRDefault="00B32862" w:rsidP="00B32862">
            <w:pPr>
              <w:jc w:val="center"/>
              <w:rPr>
                <w:rFonts w:ascii="Times New Roman" w:hAnsi="Times New Roman" w:cs="Times New Roman"/>
                <w:sz w:val="12"/>
                <w:szCs w:val="12"/>
              </w:rPr>
            </w:pPr>
            <w:r w:rsidRPr="00B32862">
              <w:rPr>
                <w:rFonts w:ascii="Times New Roman" w:hAnsi="Times New Roman" w:cs="Times New Roman"/>
                <w:sz w:val="12"/>
                <w:szCs w:val="12"/>
              </w:rPr>
              <w:t>Трассы напорного трубопровода и кабеля ВОЛС в параллельном  следовании (постоянный отвод)</w:t>
            </w:r>
          </w:p>
        </w:tc>
        <w:tc>
          <w:tcPr>
            <w:tcW w:w="734" w:type="pct"/>
            <w:vAlign w:val="center"/>
          </w:tcPr>
          <w:p w:rsidR="00B32862" w:rsidRPr="00B32862" w:rsidRDefault="00B32862" w:rsidP="00B32862">
            <w:pPr>
              <w:jc w:val="center"/>
              <w:rPr>
                <w:rFonts w:ascii="Times New Roman" w:hAnsi="Times New Roman" w:cs="Times New Roman"/>
                <w:sz w:val="12"/>
                <w:szCs w:val="12"/>
              </w:rPr>
            </w:pPr>
            <w:r w:rsidRPr="00B32862">
              <w:rPr>
                <w:rFonts w:ascii="Times New Roman" w:hAnsi="Times New Roman" w:cs="Times New Roman"/>
                <w:sz w:val="12"/>
                <w:szCs w:val="12"/>
              </w:rPr>
              <w:t>Земли сельскохозяйственного  назначения</w:t>
            </w:r>
          </w:p>
        </w:tc>
        <w:tc>
          <w:tcPr>
            <w:tcW w:w="733" w:type="pct"/>
            <w:vAlign w:val="center"/>
          </w:tcPr>
          <w:p w:rsidR="00B32862" w:rsidRPr="00B32862" w:rsidRDefault="00B32862" w:rsidP="00B32862">
            <w:pPr>
              <w:jc w:val="center"/>
              <w:rPr>
                <w:rFonts w:ascii="Times New Roman" w:hAnsi="Times New Roman" w:cs="Times New Roman"/>
                <w:sz w:val="12"/>
                <w:szCs w:val="12"/>
              </w:rPr>
            </w:pPr>
            <w:r w:rsidRPr="00B32862">
              <w:rPr>
                <w:rFonts w:ascii="Times New Roman" w:hAnsi="Times New Roman" w:cs="Times New Roman"/>
                <w:sz w:val="12"/>
                <w:szCs w:val="12"/>
              </w:rPr>
              <w:t>недропользование</w:t>
            </w:r>
          </w:p>
        </w:tc>
        <w:tc>
          <w:tcPr>
            <w:tcW w:w="917" w:type="pct"/>
            <w:vAlign w:val="center"/>
          </w:tcPr>
          <w:p w:rsidR="00B32862" w:rsidRPr="00B32862" w:rsidRDefault="00B32862" w:rsidP="00B32862">
            <w:pPr>
              <w:jc w:val="center"/>
              <w:rPr>
                <w:rFonts w:ascii="Times New Roman" w:hAnsi="Times New Roman" w:cs="Times New Roman"/>
                <w:sz w:val="12"/>
                <w:szCs w:val="12"/>
              </w:rPr>
            </w:pPr>
            <w:r w:rsidRPr="00B32862">
              <w:rPr>
                <w:rFonts w:ascii="Times New Roman" w:hAnsi="Times New Roman" w:cs="Times New Roman"/>
                <w:sz w:val="12"/>
                <w:szCs w:val="12"/>
              </w:rPr>
              <w:t>Администрация муниципального района Сергиевский</w:t>
            </w:r>
          </w:p>
        </w:tc>
        <w:tc>
          <w:tcPr>
            <w:tcW w:w="855" w:type="pct"/>
            <w:vAlign w:val="center"/>
          </w:tcPr>
          <w:p w:rsidR="00B32862" w:rsidRPr="00B32862" w:rsidRDefault="00B32862" w:rsidP="00B32862">
            <w:pPr>
              <w:jc w:val="center"/>
              <w:rPr>
                <w:rFonts w:ascii="Times New Roman" w:hAnsi="Times New Roman" w:cs="Times New Roman"/>
                <w:sz w:val="12"/>
                <w:szCs w:val="12"/>
              </w:rPr>
            </w:pPr>
            <w:r w:rsidRPr="00B32862">
              <w:rPr>
                <w:rFonts w:ascii="Times New Roman" w:hAnsi="Times New Roman" w:cs="Times New Roman"/>
                <w:sz w:val="12"/>
                <w:szCs w:val="12"/>
              </w:rPr>
              <w:t>Самарская область, Сергиевский район, в границах  сельского поселения Черновка</w:t>
            </w:r>
          </w:p>
        </w:tc>
        <w:tc>
          <w:tcPr>
            <w:tcW w:w="222" w:type="pct"/>
            <w:textDirection w:val="btLr"/>
            <w:vAlign w:val="center"/>
          </w:tcPr>
          <w:p w:rsidR="00B32862" w:rsidRPr="00B32862" w:rsidRDefault="00B32862" w:rsidP="00B32862">
            <w:pPr>
              <w:ind w:left="113" w:right="113"/>
              <w:jc w:val="center"/>
              <w:rPr>
                <w:rFonts w:ascii="Times New Roman" w:hAnsi="Times New Roman" w:cs="Times New Roman"/>
                <w:sz w:val="12"/>
                <w:szCs w:val="12"/>
              </w:rPr>
            </w:pPr>
            <w:r w:rsidRPr="00B32862">
              <w:rPr>
                <w:rFonts w:ascii="Times New Roman" w:hAnsi="Times New Roman" w:cs="Times New Roman"/>
                <w:sz w:val="12"/>
                <w:szCs w:val="12"/>
              </w:rPr>
              <w:t>1</w:t>
            </w:r>
          </w:p>
        </w:tc>
      </w:tr>
      <w:tr w:rsidR="00B32862" w:rsidRPr="00B32862" w:rsidTr="000440D5">
        <w:trPr>
          <w:cantSplit/>
          <w:trHeight w:val="1856"/>
        </w:trPr>
        <w:tc>
          <w:tcPr>
            <w:tcW w:w="162" w:type="pct"/>
            <w:textDirection w:val="btLr"/>
            <w:vAlign w:val="center"/>
          </w:tcPr>
          <w:p w:rsidR="00B32862" w:rsidRPr="00B32862" w:rsidRDefault="00B32862" w:rsidP="000440D5">
            <w:pPr>
              <w:ind w:left="113" w:right="113"/>
              <w:jc w:val="center"/>
              <w:rPr>
                <w:rFonts w:ascii="Times New Roman" w:hAnsi="Times New Roman" w:cs="Times New Roman"/>
                <w:sz w:val="12"/>
                <w:szCs w:val="12"/>
              </w:rPr>
            </w:pPr>
            <w:r w:rsidRPr="00B32862">
              <w:rPr>
                <w:rFonts w:ascii="Times New Roman" w:hAnsi="Times New Roman" w:cs="Times New Roman"/>
                <w:sz w:val="12"/>
                <w:szCs w:val="12"/>
              </w:rPr>
              <w:lastRenderedPageBreak/>
              <w:t>21</w:t>
            </w:r>
          </w:p>
        </w:tc>
        <w:tc>
          <w:tcPr>
            <w:tcW w:w="184" w:type="pct"/>
            <w:textDirection w:val="btLr"/>
            <w:vAlign w:val="center"/>
          </w:tcPr>
          <w:p w:rsidR="00B32862" w:rsidRPr="00B32862" w:rsidRDefault="00B32862" w:rsidP="00B32862">
            <w:pPr>
              <w:ind w:left="113" w:right="113"/>
              <w:jc w:val="center"/>
              <w:rPr>
                <w:rFonts w:ascii="Times New Roman" w:hAnsi="Times New Roman" w:cs="Times New Roman"/>
                <w:sz w:val="12"/>
                <w:szCs w:val="12"/>
              </w:rPr>
            </w:pPr>
            <w:r w:rsidRPr="00B32862">
              <w:rPr>
                <w:rFonts w:ascii="Times New Roman" w:hAnsi="Times New Roman" w:cs="Times New Roman"/>
                <w:sz w:val="12"/>
                <w:szCs w:val="12"/>
              </w:rPr>
              <w:t>63:31:1504001, 63:31:1504002, 63:31:1504003</w:t>
            </w:r>
          </w:p>
        </w:tc>
        <w:tc>
          <w:tcPr>
            <w:tcW w:w="182" w:type="pct"/>
            <w:textDirection w:val="btLr"/>
            <w:vAlign w:val="center"/>
          </w:tcPr>
          <w:p w:rsidR="00B32862" w:rsidRPr="00B32862" w:rsidRDefault="00B32862" w:rsidP="00B32862">
            <w:pPr>
              <w:ind w:left="113" w:right="113"/>
              <w:jc w:val="center"/>
              <w:rPr>
                <w:rFonts w:ascii="Times New Roman" w:hAnsi="Times New Roman" w:cs="Times New Roman"/>
                <w:sz w:val="12"/>
                <w:szCs w:val="12"/>
              </w:rPr>
            </w:pPr>
            <w:r w:rsidRPr="00B32862">
              <w:rPr>
                <w:rFonts w:ascii="Times New Roman" w:hAnsi="Times New Roman" w:cs="Times New Roman"/>
                <w:sz w:val="12"/>
                <w:szCs w:val="12"/>
              </w:rPr>
              <w:t>-</w:t>
            </w:r>
          </w:p>
        </w:tc>
        <w:tc>
          <w:tcPr>
            <w:tcW w:w="184" w:type="pct"/>
            <w:textDirection w:val="btLr"/>
            <w:vAlign w:val="center"/>
          </w:tcPr>
          <w:p w:rsidR="00B32862" w:rsidRPr="00B32862" w:rsidRDefault="00B32862" w:rsidP="00B32862">
            <w:pPr>
              <w:ind w:left="113" w:right="113"/>
              <w:jc w:val="center"/>
              <w:rPr>
                <w:rFonts w:ascii="Times New Roman" w:hAnsi="Times New Roman" w:cs="Times New Roman"/>
                <w:sz w:val="12"/>
                <w:szCs w:val="12"/>
              </w:rPr>
            </w:pPr>
            <w:r w:rsidRPr="00B32862">
              <w:rPr>
                <w:rFonts w:ascii="Times New Roman" w:hAnsi="Times New Roman" w:cs="Times New Roman"/>
                <w:sz w:val="12"/>
                <w:szCs w:val="12"/>
              </w:rPr>
              <w:t>:ЗУ3</w:t>
            </w:r>
          </w:p>
        </w:tc>
        <w:tc>
          <w:tcPr>
            <w:tcW w:w="827" w:type="pct"/>
            <w:vAlign w:val="center"/>
          </w:tcPr>
          <w:p w:rsidR="00B32862" w:rsidRPr="00B32862" w:rsidRDefault="00B32862" w:rsidP="00B32862">
            <w:pPr>
              <w:jc w:val="center"/>
              <w:rPr>
                <w:rFonts w:ascii="Times New Roman" w:hAnsi="Times New Roman" w:cs="Times New Roman"/>
                <w:sz w:val="12"/>
                <w:szCs w:val="12"/>
              </w:rPr>
            </w:pPr>
            <w:r w:rsidRPr="00B32862">
              <w:rPr>
                <w:rFonts w:ascii="Times New Roman" w:hAnsi="Times New Roman" w:cs="Times New Roman"/>
                <w:sz w:val="12"/>
                <w:szCs w:val="12"/>
              </w:rPr>
              <w:t>Трассы напорного трубопровода и кабеля ВОЛС в параллельном  следовании, Узел запорной арматуры (с ручным приводом) (постоянный отвод)</w:t>
            </w:r>
          </w:p>
        </w:tc>
        <w:tc>
          <w:tcPr>
            <w:tcW w:w="734" w:type="pct"/>
            <w:vAlign w:val="center"/>
          </w:tcPr>
          <w:p w:rsidR="00B32862" w:rsidRPr="00B32862" w:rsidRDefault="00B32862" w:rsidP="00B32862">
            <w:pPr>
              <w:jc w:val="center"/>
              <w:rPr>
                <w:rFonts w:ascii="Times New Roman" w:hAnsi="Times New Roman" w:cs="Times New Roman"/>
                <w:sz w:val="12"/>
                <w:szCs w:val="12"/>
              </w:rPr>
            </w:pPr>
            <w:r w:rsidRPr="00B32862">
              <w:rPr>
                <w:rFonts w:ascii="Times New Roman" w:hAnsi="Times New Roman" w:cs="Times New Roman"/>
                <w:sz w:val="12"/>
                <w:szCs w:val="12"/>
              </w:rPr>
              <w:t>Земли сельскохозяйственного  назначения</w:t>
            </w:r>
          </w:p>
        </w:tc>
        <w:tc>
          <w:tcPr>
            <w:tcW w:w="733" w:type="pct"/>
            <w:vAlign w:val="center"/>
          </w:tcPr>
          <w:p w:rsidR="00B32862" w:rsidRPr="00B32862" w:rsidRDefault="00B32862" w:rsidP="00B32862">
            <w:pPr>
              <w:jc w:val="center"/>
              <w:rPr>
                <w:rFonts w:ascii="Times New Roman" w:hAnsi="Times New Roman" w:cs="Times New Roman"/>
                <w:sz w:val="12"/>
                <w:szCs w:val="12"/>
              </w:rPr>
            </w:pPr>
            <w:r w:rsidRPr="00B32862">
              <w:rPr>
                <w:rFonts w:ascii="Times New Roman" w:hAnsi="Times New Roman" w:cs="Times New Roman"/>
                <w:sz w:val="12"/>
                <w:szCs w:val="12"/>
              </w:rPr>
              <w:t>недропользование</w:t>
            </w:r>
          </w:p>
        </w:tc>
        <w:tc>
          <w:tcPr>
            <w:tcW w:w="917" w:type="pct"/>
            <w:vAlign w:val="center"/>
          </w:tcPr>
          <w:p w:rsidR="00B32862" w:rsidRPr="00B32862" w:rsidRDefault="00B32862" w:rsidP="00B32862">
            <w:pPr>
              <w:jc w:val="center"/>
              <w:rPr>
                <w:rFonts w:ascii="Times New Roman" w:hAnsi="Times New Roman" w:cs="Times New Roman"/>
                <w:sz w:val="12"/>
                <w:szCs w:val="12"/>
              </w:rPr>
            </w:pPr>
            <w:r w:rsidRPr="00B32862">
              <w:rPr>
                <w:rFonts w:ascii="Times New Roman" w:hAnsi="Times New Roman" w:cs="Times New Roman"/>
                <w:sz w:val="12"/>
                <w:szCs w:val="12"/>
              </w:rPr>
              <w:t>Администрация муниципального района Сергиевский</w:t>
            </w:r>
          </w:p>
        </w:tc>
        <w:tc>
          <w:tcPr>
            <w:tcW w:w="855" w:type="pct"/>
            <w:vAlign w:val="center"/>
          </w:tcPr>
          <w:p w:rsidR="00B32862" w:rsidRPr="00B32862" w:rsidRDefault="00B32862" w:rsidP="00B32862">
            <w:pPr>
              <w:jc w:val="center"/>
              <w:rPr>
                <w:rFonts w:ascii="Times New Roman" w:hAnsi="Times New Roman" w:cs="Times New Roman"/>
                <w:sz w:val="12"/>
                <w:szCs w:val="12"/>
              </w:rPr>
            </w:pPr>
            <w:r w:rsidRPr="00B32862">
              <w:rPr>
                <w:rFonts w:ascii="Times New Roman" w:hAnsi="Times New Roman" w:cs="Times New Roman"/>
                <w:sz w:val="12"/>
                <w:szCs w:val="12"/>
              </w:rPr>
              <w:t>Самарская область, Сергиевский район, в границах  сельского поселения Верхняя Орлянка</w:t>
            </w:r>
          </w:p>
        </w:tc>
        <w:tc>
          <w:tcPr>
            <w:tcW w:w="222" w:type="pct"/>
            <w:textDirection w:val="btLr"/>
            <w:vAlign w:val="center"/>
          </w:tcPr>
          <w:p w:rsidR="00B32862" w:rsidRPr="00B32862" w:rsidRDefault="00B32862" w:rsidP="00B32862">
            <w:pPr>
              <w:ind w:left="113" w:right="113"/>
              <w:jc w:val="center"/>
              <w:rPr>
                <w:rFonts w:ascii="Times New Roman" w:hAnsi="Times New Roman" w:cs="Times New Roman"/>
                <w:sz w:val="12"/>
                <w:szCs w:val="12"/>
              </w:rPr>
            </w:pPr>
            <w:r w:rsidRPr="00B32862">
              <w:rPr>
                <w:rFonts w:ascii="Times New Roman" w:hAnsi="Times New Roman" w:cs="Times New Roman"/>
                <w:sz w:val="12"/>
                <w:szCs w:val="12"/>
              </w:rPr>
              <w:t>37</w:t>
            </w:r>
          </w:p>
        </w:tc>
      </w:tr>
      <w:tr w:rsidR="00B32862" w:rsidRPr="00B32862" w:rsidTr="000440D5">
        <w:trPr>
          <w:cantSplit/>
          <w:trHeight w:val="1788"/>
        </w:trPr>
        <w:tc>
          <w:tcPr>
            <w:tcW w:w="162" w:type="pct"/>
            <w:textDirection w:val="btLr"/>
            <w:vAlign w:val="center"/>
          </w:tcPr>
          <w:p w:rsidR="00B32862" w:rsidRPr="00B32862" w:rsidRDefault="00B32862" w:rsidP="000440D5">
            <w:pPr>
              <w:ind w:left="113" w:right="113"/>
              <w:jc w:val="center"/>
              <w:rPr>
                <w:rFonts w:ascii="Times New Roman" w:hAnsi="Times New Roman" w:cs="Times New Roman"/>
                <w:sz w:val="12"/>
                <w:szCs w:val="12"/>
              </w:rPr>
            </w:pPr>
            <w:r w:rsidRPr="00B32862">
              <w:rPr>
                <w:rFonts w:ascii="Times New Roman" w:hAnsi="Times New Roman" w:cs="Times New Roman"/>
                <w:sz w:val="12"/>
                <w:szCs w:val="12"/>
              </w:rPr>
              <w:t>22</w:t>
            </w:r>
          </w:p>
        </w:tc>
        <w:tc>
          <w:tcPr>
            <w:tcW w:w="184" w:type="pct"/>
            <w:textDirection w:val="btLr"/>
            <w:vAlign w:val="center"/>
          </w:tcPr>
          <w:p w:rsidR="00B32862" w:rsidRPr="00B32862" w:rsidRDefault="00B32862" w:rsidP="00B32862">
            <w:pPr>
              <w:ind w:left="113" w:right="113"/>
              <w:jc w:val="center"/>
              <w:rPr>
                <w:rFonts w:ascii="Times New Roman" w:hAnsi="Times New Roman" w:cs="Times New Roman"/>
                <w:sz w:val="12"/>
                <w:szCs w:val="12"/>
              </w:rPr>
            </w:pPr>
            <w:r w:rsidRPr="00B32862">
              <w:rPr>
                <w:rFonts w:ascii="Times New Roman" w:hAnsi="Times New Roman" w:cs="Times New Roman"/>
                <w:sz w:val="12"/>
                <w:szCs w:val="12"/>
              </w:rPr>
              <w:t>63:31:1504001, 63:31:1504002, 63:31:1504003</w:t>
            </w:r>
          </w:p>
        </w:tc>
        <w:tc>
          <w:tcPr>
            <w:tcW w:w="182" w:type="pct"/>
            <w:textDirection w:val="btLr"/>
            <w:vAlign w:val="center"/>
          </w:tcPr>
          <w:p w:rsidR="00B32862" w:rsidRPr="00B32862" w:rsidRDefault="00B32862" w:rsidP="00B32862">
            <w:pPr>
              <w:ind w:left="113" w:right="113"/>
              <w:jc w:val="center"/>
              <w:rPr>
                <w:rFonts w:ascii="Times New Roman" w:hAnsi="Times New Roman" w:cs="Times New Roman"/>
                <w:sz w:val="12"/>
                <w:szCs w:val="12"/>
              </w:rPr>
            </w:pPr>
            <w:r w:rsidRPr="00B32862">
              <w:rPr>
                <w:rFonts w:ascii="Times New Roman" w:hAnsi="Times New Roman" w:cs="Times New Roman"/>
                <w:sz w:val="12"/>
                <w:szCs w:val="12"/>
              </w:rPr>
              <w:t>-</w:t>
            </w:r>
          </w:p>
        </w:tc>
        <w:tc>
          <w:tcPr>
            <w:tcW w:w="184" w:type="pct"/>
            <w:textDirection w:val="btLr"/>
            <w:vAlign w:val="center"/>
          </w:tcPr>
          <w:p w:rsidR="00B32862" w:rsidRPr="00B32862" w:rsidRDefault="00B32862" w:rsidP="00B32862">
            <w:pPr>
              <w:ind w:left="113" w:right="113"/>
              <w:jc w:val="center"/>
              <w:rPr>
                <w:rFonts w:ascii="Times New Roman" w:hAnsi="Times New Roman" w:cs="Times New Roman"/>
                <w:sz w:val="12"/>
                <w:szCs w:val="12"/>
              </w:rPr>
            </w:pPr>
            <w:r w:rsidRPr="00B32862">
              <w:rPr>
                <w:rFonts w:ascii="Times New Roman" w:hAnsi="Times New Roman" w:cs="Times New Roman"/>
                <w:sz w:val="12"/>
                <w:szCs w:val="12"/>
              </w:rPr>
              <w:t>:ЗУ4</w:t>
            </w:r>
          </w:p>
        </w:tc>
        <w:tc>
          <w:tcPr>
            <w:tcW w:w="827" w:type="pct"/>
            <w:vAlign w:val="center"/>
          </w:tcPr>
          <w:p w:rsidR="00B32862" w:rsidRPr="00B32862" w:rsidRDefault="00B32862" w:rsidP="00B32862">
            <w:pPr>
              <w:jc w:val="center"/>
              <w:rPr>
                <w:rFonts w:ascii="Times New Roman" w:hAnsi="Times New Roman" w:cs="Times New Roman"/>
                <w:sz w:val="12"/>
                <w:szCs w:val="12"/>
              </w:rPr>
            </w:pPr>
            <w:r w:rsidRPr="00B32862">
              <w:rPr>
                <w:rFonts w:ascii="Times New Roman" w:hAnsi="Times New Roman" w:cs="Times New Roman"/>
                <w:sz w:val="12"/>
                <w:szCs w:val="12"/>
              </w:rPr>
              <w:t>Трассы напорного трубопровода и кабеля ВОЛС в параллельном  следовании (временный отвод)</w:t>
            </w:r>
          </w:p>
        </w:tc>
        <w:tc>
          <w:tcPr>
            <w:tcW w:w="734" w:type="pct"/>
            <w:vAlign w:val="center"/>
          </w:tcPr>
          <w:p w:rsidR="00B32862" w:rsidRPr="00B32862" w:rsidRDefault="00B32862" w:rsidP="00B32862">
            <w:pPr>
              <w:jc w:val="center"/>
              <w:rPr>
                <w:rFonts w:ascii="Times New Roman" w:hAnsi="Times New Roman" w:cs="Times New Roman"/>
                <w:sz w:val="12"/>
                <w:szCs w:val="12"/>
              </w:rPr>
            </w:pPr>
            <w:r w:rsidRPr="00B32862">
              <w:rPr>
                <w:rFonts w:ascii="Times New Roman" w:hAnsi="Times New Roman" w:cs="Times New Roman"/>
                <w:sz w:val="12"/>
                <w:szCs w:val="12"/>
              </w:rPr>
              <w:t>Земли сельскохозяйственного  назначения</w:t>
            </w:r>
          </w:p>
        </w:tc>
        <w:tc>
          <w:tcPr>
            <w:tcW w:w="733" w:type="pct"/>
            <w:vAlign w:val="center"/>
          </w:tcPr>
          <w:p w:rsidR="00B32862" w:rsidRPr="00B32862" w:rsidRDefault="00B32862" w:rsidP="00B32862">
            <w:pPr>
              <w:jc w:val="center"/>
              <w:rPr>
                <w:rFonts w:ascii="Times New Roman" w:hAnsi="Times New Roman" w:cs="Times New Roman"/>
                <w:sz w:val="12"/>
                <w:szCs w:val="12"/>
              </w:rPr>
            </w:pPr>
            <w:r w:rsidRPr="00B32862">
              <w:rPr>
                <w:rFonts w:ascii="Times New Roman" w:hAnsi="Times New Roman" w:cs="Times New Roman"/>
                <w:sz w:val="12"/>
                <w:szCs w:val="12"/>
              </w:rPr>
              <w:t>трубопроводный транспорт</w:t>
            </w:r>
          </w:p>
        </w:tc>
        <w:tc>
          <w:tcPr>
            <w:tcW w:w="917" w:type="pct"/>
            <w:vAlign w:val="center"/>
          </w:tcPr>
          <w:p w:rsidR="00B32862" w:rsidRPr="00B32862" w:rsidRDefault="00B32862" w:rsidP="00B32862">
            <w:pPr>
              <w:jc w:val="center"/>
              <w:rPr>
                <w:rFonts w:ascii="Times New Roman" w:hAnsi="Times New Roman" w:cs="Times New Roman"/>
                <w:sz w:val="12"/>
                <w:szCs w:val="12"/>
              </w:rPr>
            </w:pPr>
            <w:r w:rsidRPr="00B32862">
              <w:rPr>
                <w:rFonts w:ascii="Times New Roman" w:hAnsi="Times New Roman" w:cs="Times New Roman"/>
                <w:sz w:val="12"/>
                <w:szCs w:val="12"/>
              </w:rPr>
              <w:t>Администрация муниципального района Сергиевский</w:t>
            </w:r>
          </w:p>
        </w:tc>
        <w:tc>
          <w:tcPr>
            <w:tcW w:w="855" w:type="pct"/>
            <w:vAlign w:val="center"/>
          </w:tcPr>
          <w:p w:rsidR="00B32862" w:rsidRPr="00B32862" w:rsidRDefault="00B32862" w:rsidP="00B32862">
            <w:pPr>
              <w:jc w:val="center"/>
              <w:rPr>
                <w:rFonts w:ascii="Times New Roman" w:hAnsi="Times New Roman" w:cs="Times New Roman"/>
                <w:sz w:val="12"/>
                <w:szCs w:val="12"/>
              </w:rPr>
            </w:pPr>
            <w:r w:rsidRPr="00B32862">
              <w:rPr>
                <w:rFonts w:ascii="Times New Roman" w:hAnsi="Times New Roman" w:cs="Times New Roman"/>
                <w:sz w:val="12"/>
                <w:szCs w:val="12"/>
              </w:rPr>
              <w:t>Самарская область, Сергиевский район, в границах  сельского поселения Верхняя Орлянка</w:t>
            </w:r>
          </w:p>
        </w:tc>
        <w:tc>
          <w:tcPr>
            <w:tcW w:w="222" w:type="pct"/>
            <w:textDirection w:val="btLr"/>
            <w:vAlign w:val="center"/>
          </w:tcPr>
          <w:p w:rsidR="00B32862" w:rsidRPr="00B32862" w:rsidRDefault="00B32862" w:rsidP="00B32862">
            <w:pPr>
              <w:ind w:left="113" w:right="113"/>
              <w:jc w:val="center"/>
              <w:rPr>
                <w:rFonts w:ascii="Times New Roman" w:hAnsi="Times New Roman" w:cs="Times New Roman"/>
                <w:sz w:val="12"/>
                <w:szCs w:val="12"/>
              </w:rPr>
            </w:pPr>
            <w:r w:rsidRPr="00B32862">
              <w:rPr>
                <w:rFonts w:ascii="Times New Roman" w:hAnsi="Times New Roman" w:cs="Times New Roman"/>
                <w:sz w:val="12"/>
                <w:szCs w:val="12"/>
              </w:rPr>
              <w:t>19110</w:t>
            </w:r>
          </w:p>
        </w:tc>
      </w:tr>
      <w:tr w:rsidR="00B32862" w:rsidRPr="00B32862" w:rsidTr="000440D5">
        <w:trPr>
          <w:cantSplit/>
          <w:trHeight w:val="1134"/>
        </w:trPr>
        <w:tc>
          <w:tcPr>
            <w:tcW w:w="162" w:type="pct"/>
            <w:textDirection w:val="btLr"/>
            <w:vAlign w:val="center"/>
          </w:tcPr>
          <w:p w:rsidR="00B32862" w:rsidRPr="00B32862" w:rsidRDefault="00B32862" w:rsidP="000440D5">
            <w:pPr>
              <w:ind w:left="113" w:right="113"/>
              <w:jc w:val="center"/>
              <w:rPr>
                <w:rFonts w:ascii="Times New Roman" w:hAnsi="Times New Roman" w:cs="Times New Roman"/>
                <w:sz w:val="12"/>
                <w:szCs w:val="12"/>
              </w:rPr>
            </w:pPr>
            <w:r w:rsidRPr="00B32862">
              <w:rPr>
                <w:rFonts w:ascii="Times New Roman" w:hAnsi="Times New Roman" w:cs="Times New Roman"/>
                <w:sz w:val="12"/>
                <w:szCs w:val="12"/>
              </w:rPr>
              <w:t>23</w:t>
            </w:r>
          </w:p>
        </w:tc>
        <w:tc>
          <w:tcPr>
            <w:tcW w:w="184" w:type="pct"/>
            <w:textDirection w:val="btLr"/>
            <w:vAlign w:val="center"/>
          </w:tcPr>
          <w:p w:rsidR="00B32862" w:rsidRPr="00B32862" w:rsidRDefault="00B32862" w:rsidP="00B32862">
            <w:pPr>
              <w:ind w:left="113" w:right="113"/>
              <w:jc w:val="center"/>
              <w:rPr>
                <w:rFonts w:ascii="Times New Roman" w:hAnsi="Times New Roman" w:cs="Times New Roman"/>
                <w:sz w:val="12"/>
                <w:szCs w:val="12"/>
              </w:rPr>
            </w:pPr>
            <w:r w:rsidRPr="00B32862">
              <w:rPr>
                <w:rFonts w:ascii="Times New Roman" w:hAnsi="Times New Roman" w:cs="Times New Roman"/>
                <w:sz w:val="12"/>
                <w:szCs w:val="12"/>
              </w:rPr>
              <w:t>63:31:1701005</w:t>
            </w:r>
          </w:p>
        </w:tc>
        <w:tc>
          <w:tcPr>
            <w:tcW w:w="182" w:type="pct"/>
            <w:textDirection w:val="btLr"/>
            <w:vAlign w:val="center"/>
          </w:tcPr>
          <w:p w:rsidR="00B32862" w:rsidRPr="00B32862" w:rsidRDefault="00B32862" w:rsidP="00B32862">
            <w:pPr>
              <w:ind w:left="113" w:right="113"/>
              <w:jc w:val="center"/>
              <w:rPr>
                <w:rFonts w:ascii="Times New Roman" w:hAnsi="Times New Roman" w:cs="Times New Roman"/>
                <w:sz w:val="12"/>
                <w:szCs w:val="12"/>
              </w:rPr>
            </w:pPr>
            <w:r w:rsidRPr="00B32862">
              <w:rPr>
                <w:rFonts w:ascii="Times New Roman" w:hAnsi="Times New Roman" w:cs="Times New Roman"/>
                <w:sz w:val="12"/>
                <w:szCs w:val="12"/>
              </w:rPr>
              <w:t>-</w:t>
            </w:r>
          </w:p>
        </w:tc>
        <w:tc>
          <w:tcPr>
            <w:tcW w:w="184" w:type="pct"/>
            <w:textDirection w:val="btLr"/>
            <w:vAlign w:val="center"/>
          </w:tcPr>
          <w:p w:rsidR="00B32862" w:rsidRPr="00B32862" w:rsidRDefault="00B32862" w:rsidP="00B32862">
            <w:pPr>
              <w:ind w:left="113" w:right="113"/>
              <w:jc w:val="center"/>
              <w:rPr>
                <w:rFonts w:ascii="Times New Roman" w:hAnsi="Times New Roman" w:cs="Times New Roman"/>
                <w:sz w:val="12"/>
                <w:szCs w:val="12"/>
              </w:rPr>
            </w:pPr>
            <w:r w:rsidRPr="00B32862">
              <w:rPr>
                <w:rFonts w:ascii="Times New Roman" w:hAnsi="Times New Roman" w:cs="Times New Roman"/>
                <w:sz w:val="12"/>
                <w:szCs w:val="12"/>
              </w:rPr>
              <w:t>:ЗУ5</w:t>
            </w:r>
          </w:p>
        </w:tc>
        <w:tc>
          <w:tcPr>
            <w:tcW w:w="827" w:type="pct"/>
            <w:vAlign w:val="center"/>
          </w:tcPr>
          <w:p w:rsidR="00B32862" w:rsidRPr="00B32862" w:rsidRDefault="00B32862" w:rsidP="00B32862">
            <w:pPr>
              <w:jc w:val="center"/>
              <w:rPr>
                <w:rFonts w:ascii="Times New Roman" w:hAnsi="Times New Roman" w:cs="Times New Roman"/>
                <w:sz w:val="12"/>
                <w:szCs w:val="12"/>
              </w:rPr>
            </w:pPr>
            <w:r w:rsidRPr="00B32862">
              <w:rPr>
                <w:rFonts w:ascii="Times New Roman" w:hAnsi="Times New Roman" w:cs="Times New Roman"/>
                <w:sz w:val="12"/>
                <w:szCs w:val="12"/>
              </w:rPr>
              <w:t>Трасса кабеля ВОЛС (постоянный отвод)</w:t>
            </w:r>
          </w:p>
        </w:tc>
        <w:tc>
          <w:tcPr>
            <w:tcW w:w="734" w:type="pct"/>
            <w:vAlign w:val="center"/>
          </w:tcPr>
          <w:p w:rsidR="00B32862" w:rsidRPr="00B32862" w:rsidRDefault="00B32862" w:rsidP="00B32862">
            <w:pPr>
              <w:jc w:val="center"/>
              <w:rPr>
                <w:rFonts w:ascii="Times New Roman" w:hAnsi="Times New Roman" w:cs="Times New Roman"/>
                <w:sz w:val="12"/>
                <w:szCs w:val="12"/>
              </w:rPr>
            </w:pPr>
            <w:r w:rsidRPr="00B32862">
              <w:rPr>
                <w:rFonts w:ascii="Times New Roman" w:hAnsi="Times New Roman" w:cs="Times New Roman"/>
                <w:sz w:val="12"/>
                <w:szCs w:val="12"/>
              </w:rPr>
              <w:t>Земли сельскохозяйственного  назначения</w:t>
            </w:r>
          </w:p>
        </w:tc>
        <w:tc>
          <w:tcPr>
            <w:tcW w:w="733" w:type="pct"/>
            <w:vAlign w:val="center"/>
          </w:tcPr>
          <w:p w:rsidR="00B32862" w:rsidRPr="00B32862" w:rsidRDefault="00B32862" w:rsidP="00B32862">
            <w:pPr>
              <w:jc w:val="center"/>
              <w:rPr>
                <w:rFonts w:ascii="Times New Roman" w:hAnsi="Times New Roman" w:cs="Times New Roman"/>
                <w:sz w:val="12"/>
                <w:szCs w:val="12"/>
              </w:rPr>
            </w:pPr>
            <w:r w:rsidRPr="00B32862">
              <w:rPr>
                <w:rFonts w:ascii="Times New Roman" w:hAnsi="Times New Roman" w:cs="Times New Roman"/>
                <w:sz w:val="12"/>
                <w:szCs w:val="12"/>
              </w:rPr>
              <w:t>недропользование</w:t>
            </w:r>
          </w:p>
        </w:tc>
        <w:tc>
          <w:tcPr>
            <w:tcW w:w="917" w:type="pct"/>
            <w:vAlign w:val="center"/>
          </w:tcPr>
          <w:p w:rsidR="00B32862" w:rsidRPr="00B32862" w:rsidRDefault="00B32862" w:rsidP="00B32862">
            <w:pPr>
              <w:jc w:val="center"/>
              <w:rPr>
                <w:rFonts w:ascii="Times New Roman" w:hAnsi="Times New Roman" w:cs="Times New Roman"/>
                <w:sz w:val="12"/>
                <w:szCs w:val="12"/>
              </w:rPr>
            </w:pPr>
            <w:r w:rsidRPr="00B32862">
              <w:rPr>
                <w:rFonts w:ascii="Times New Roman" w:hAnsi="Times New Roman" w:cs="Times New Roman"/>
                <w:sz w:val="12"/>
                <w:szCs w:val="12"/>
              </w:rPr>
              <w:t>Администрация муниципального района Сергиевский</w:t>
            </w:r>
          </w:p>
        </w:tc>
        <w:tc>
          <w:tcPr>
            <w:tcW w:w="855" w:type="pct"/>
            <w:vAlign w:val="center"/>
          </w:tcPr>
          <w:p w:rsidR="00B32862" w:rsidRPr="00B32862" w:rsidRDefault="00B32862" w:rsidP="00B32862">
            <w:pPr>
              <w:jc w:val="center"/>
              <w:rPr>
                <w:rFonts w:ascii="Times New Roman" w:hAnsi="Times New Roman" w:cs="Times New Roman"/>
                <w:sz w:val="12"/>
                <w:szCs w:val="12"/>
              </w:rPr>
            </w:pPr>
            <w:r w:rsidRPr="00B32862">
              <w:rPr>
                <w:rFonts w:ascii="Times New Roman" w:hAnsi="Times New Roman" w:cs="Times New Roman"/>
                <w:sz w:val="12"/>
                <w:szCs w:val="12"/>
              </w:rPr>
              <w:t>Самарская область, Сергиевский район, в границах  сельского поселения Воротнее</w:t>
            </w:r>
          </w:p>
        </w:tc>
        <w:tc>
          <w:tcPr>
            <w:tcW w:w="222" w:type="pct"/>
            <w:textDirection w:val="btLr"/>
            <w:vAlign w:val="center"/>
          </w:tcPr>
          <w:p w:rsidR="00B32862" w:rsidRPr="00B32862" w:rsidRDefault="00B32862" w:rsidP="00B32862">
            <w:pPr>
              <w:ind w:left="113" w:right="113"/>
              <w:jc w:val="center"/>
              <w:rPr>
                <w:rFonts w:ascii="Times New Roman" w:hAnsi="Times New Roman" w:cs="Times New Roman"/>
                <w:sz w:val="12"/>
                <w:szCs w:val="12"/>
              </w:rPr>
            </w:pPr>
            <w:r w:rsidRPr="00B32862">
              <w:rPr>
                <w:rFonts w:ascii="Times New Roman" w:hAnsi="Times New Roman" w:cs="Times New Roman"/>
                <w:sz w:val="12"/>
                <w:szCs w:val="12"/>
              </w:rPr>
              <w:t>2</w:t>
            </w:r>
          </w:p>
        </w:tc>
      </w:tr>
      <w:tr w:rsidR="00B32862" w:rsidRPr="00B32862" w:rsidTr="000440D5">
        <w:trPr>
          <w:cantSplit/>
          <w:trHeight w:val="1134"/>
        </w:trPr>
        <w:tc>
          <w:tcPr>
            <w:tcW w:w="162" w:type="pct"/>
            <w:textDirection w:val="btLr"/>
            <w:vAlign w:val="center"/>
          </w:tcPr>
          <w:p w:rsidR="00B32862" w:rsidRPr="00B32862" w:rsidRDefault="00B32862" w:rsidP="000440D5">
            <w:pPr>
              <w:ind w:left="113" w:right="113"/>
              <w:jc w:val="center"/>
              <w:rPr>
                <w:rFonts w:ascii="Times New Roman" w:hAnsi="Times New Roman" w:cs="Times New Roman"/>
                <w:sz w:val="12"/>
                <w:szCs w:val="12"/>
              </w:rPr>
            </w:pPr>
            <w:r w:rsidRPr="00B32862">
              <w:rPr>
                <w:rFonts w:ascii="Times New Roman" w:hAnsi="Times New Roman" w:cs="Times New Roman"/>
                <w:sz w:val="12"/>
                <w:szCs w:val="12"/>
              </w:rPr>
              <w:t>24</w:t>
            </w:r>
          </w:p>
        </w:tc>
        <w:tc>
          <w:tcPr>
            <w:tcW w:w="184" w:type="pct"/>
            <w:textDirection w:val="btLr"/>
            <w:vAlign w:val="center"/>
          </w:tcPr>
          <w:p w:rsidR="00B32862" w:rsidRPr="00B32862" w:rsidRDefault="00B32862" w:rsidP="00B32862">
            <w:pPr>
              <w:ind w:left="113" w:right="113"/>
              <w:jc w:val="center"/>
              <w:rPr>
                <w:rFonts w:ascii="Times New Roman" w:hAnsi="Times New Roman" w:cs="Times New Roman"/>
                <w:sz w:val="12"/>
                <w:szCs w:val="12"/>
              </w:rPr>
            </w:pPr>
            <w:r w:rsidRPr="00B32862">
              <w:rPr>
                <w:rFonts w:ascii="Times New Roman" w:hAnsi="Times New Roman" w:cs="Times New Roman"/>
                <w:sz w:val="12"/>
                <w:szCs w:val="12"/>
              </w:rPr>
              <w:t>63:31:1701005</w:t>
            </w:r>
          </w:p>
        </w:tc>
        <w:tc>
          <w:tcPr>
            <w:tcW w:w="182" w:type="pct"/>
            <w:textDirection w:val="btLr"/>
            <w:vAlign w:val="center"/>
          </w:tcPr>
          <w:p w:rsidR="00B32862" w:rsidRPr="00B32862" w:rsidRDefault="00B32862" w:rsidP="00B32862">
            <w:pPr>
              <w:ind w:left="113" w:right="113"/>
              <w:jc w:val="center"/>
              <w:rPr>
                <w:rFonts w:ascii="Times New Roman" w:hAnsi="Times New Roman" w:cs="Times New Roman"/>
                <w:sz w:val="12"/>
                <w:szCs w:val="12"/>
              </w:rPr>
            </w:pPr>
            <w:r w:rsidRPr="00B32862">
              <w:rPr>
                <w:rFonts w:ascii="Times New Roman" w:hAnsi="Times New Roman" w:cs="Times New Roman"/>
                <w:sz w:val="12"/>
                <w:szCs w:val="12"/>
              </w:rPr>
              <w:t>-</w:t>
            </w:r>
          </w:p>
        </w:tc>
        <w:tc>
          <w:tcPr>
            <w:tcW w:w="184" w:type="pct"/>
            <w:textDirection w:val="btLr"/>
            <w:vAlign w:val="center"/>
          </w:tcPr>
          <w:p w:rsidR="00B32862" w:rsidRPr="00B32862" w:rsidRDefault="00B32862" w:rsidP="00B32862">
            <w:pPr>
              <w:ind w:left="113" w:right="113"/>
              <w:jc w:val="center"/>
              <w:rPr>
                <w:rFonts w:ascii="Times New Roman" w:hAnsi="Times New Roman" w:cs="Times New Roman"/>
                <w:sz w:val="12"/>
                <w:szCs w:val="12"/>
              </w:rPr>
            </w:pPr>
            <w:r w:rsidRPr="00B32862">
              <w:rPr>
                <w:rFonts w:ascii="Times New Roman" w:hAnsi="Times New Roman" w:cs="Times New Roman"/>
                <w:sz w:val="12"/>
                <w:szCs w:val="12"/>
              </w:rPr>
              <w:t>:ЗУ6</w:t>
            </w:r>
          </w:p>
        </w:tc>
        <w:tc>
          <w:tcPr>
            <w:tcW w:w="827" w:type="pct"/>
            <w:vAlign w:val="center"/>
          </w:tcPr>
          <w:p w:rsidR="00B32862" w:rsidRPr="00B32862" w:rsidRDefault="00B32862" w:rsidP="00B32862">
            <w:pPr>
              <w:jc w:val="center"/>
              <w:rPr>
                <w:rFonts w:ascii="Times New Roman" w:hAnsi="Times New Roman" w:cs="Times New Roman"/>
                <w:sz w:val="12"/>
                <w:szCs w:val="12"/>
              </w:rPr>
            </w:pPr>
            <w:r w:rsidRPr="00B32862">
              <w:rPr>
                <w:rFonts w:ascii="Times New Roman" w:hAnsi="Times New Roman" w:cs="Times New Roman"/>
                <w:sz w:val="12"/>
                <w:szCs w:val="12"/>
              </w:rPr>
              <w:t>Трасса кабеля ВОЛС (временный отвод)</w:t>
            </w:r>
          </w:p>
        </w:tc>
        <w:tc>
          <w:tcPr>
            <w:tcW w:w="734" w:type="pct"/>
            <w:vAlign w:val="center"/>
          </w:tcPr>
          <w:p w:rsidR="00B32862" w:rsidRPr="00B32862" w:rsidRDefault="00B32862" w:rsidP="00B32862">
            <w:pPr>
              <w:jc w:val="center"/>
              <w:rPr>
                <w:rFonts w:ascii="Times New Roman" w:hAnsi="Times New Roman" w:cs="Times New Roman"/>
                <w:sz w:val="12"/>
                <w:szCs w:val="12"/>
              </w:rPr>
            </w:pPr>
            <w:r w:rsidRPr="00B32862">
              <w:rPr>
                <w:rFonts w:ascii="Times New Roman" w:hAnsi="Times New Roman" w:cs="Times New Roman"/>
                <w:sz w:val="12"/>
                <w:szCs w:val="12"/>
              </w:rPr>
              <w:t>Земли сельскохозяйственного  назначения</w:t>
            </w:r>
          </w:p>
        </w:tc>
        <w:tc>
          <w:tcPr>
            <w:tcW w:w="733" w:type="pct"/>
            <w:vAlign w:val="center"/>
          </w:tcPr>
          <w:p w:rsidR="00B32862" w:rsidRPr="00B32862" w:rsidRDefault="00B32862" w:rsidP="00B32862">
            <w:pPr>
              <w:jc w:val="center"/>
              <w:rPr>
                <w:rFonts w:ascii="Times New Roman" w:hAnsi="Times New Roman" w:cs="Times New Roman"/>
                <w:sz w:val="12"/>
                <w:szCs w:val="12"/>
              </w:rPr>
            </w:pPr>
            <w:r w:rsidRPr="00B32862">
              <w:rPr>
                <w:rFonts w:ascii="Times New Roman" w:hAnsi="Times New Roman" w:cs="Times New Roman"/>
                <w:sz w:val="12"/>
                <w:szCs w:val="12"/>
              </w:rPr>
              <w:t>трубопроводный транспорт</w:t>
            </w:r>
          </w:p>
        </w:tc>
        <w:tc>
          <w:tcPr>
            <w:tcW w:w="917" w:type="pct"/>
            <w:vAlign w:val="center"/>
          </w:tcPr>
          <w:p w:rsidR="00B32862" w:rsidRPr="00B32862" w:rsidRDefault="00B32862" w:rsidP="00B32862">
            <w:pPr>
              <w:jc w:val="center"/>
              <w:rPr>
                <w:rFonts w:ascii="Times New Roman" w:hAnsi="Times New Roman" w:cs="Times New Roman"/>
                <w:sz w:val="12"/>
                <w:szCs w:val="12"/>
              </w:rPr>
            </w:pPr>
            <w:r w:rsidRPr="00B32862">
              <w:rPr>
                <w:rFonts w:ascii="Times New Roman" w:hAnsi="Times New Roman" w:cs="Times New Roman"/>
                <w:sz w:val="12"/>
                <w:szCs w:val="12"/>
              </w:rPr>
              <w:t>Администрация муниципального района Сергиевский</w:t>
            </w:r>
          </w:p>
        </w:tc>
        <w:tc>
          <w:tcPr>
            <w:tcW w:w="855" w:type="pct"/>
            <w:vAlign w:val="center"/>
          </w:tcPr>
          <w:p w:rsidR="00B32862" w:rsidRPr="00B32862" w:rsidRDefault="00B32862" w:rsidP="00B32862">
            <w:pPr>
              <w:jc w:val="center"/>
              <w:rPr>
                <w:rFonts w:ascii="Times New Roman" w:hAnsi="Times New Roman" w:cs="Times New Roman"/>
                <w:sz w:val="12"/>
                <w:szCs w:val="12"/>
              </w:rPr>
            </w:pPr>
            <w:r w:rsidRPr="00B32862">
              <w:rPr>
                <w:rFonts w:ascii="Times New Roman" w:hAnsi="Times New Roman" w:cs="Times New Roman"/>
                <w:sz w:val="12"/>
                <w:szCs w:val="12"/>
              </w:rPr>
              <w:t>Самарская область, Сергиевский район, в границах  сельского поселения Воротнее</w:t>
            </w:r>
          </w:p>
        </w:tc>
        <w:tc>
          <w:tcPr>
            <w:tcW w:w="222" w:type="pct"/>
            <w:textDirection w:val="btLr"/>
            <w:vAlign w:val="center"/>
          </w:tcPr>
          <w:p w:rsidR="00B32862" w:rsidRPr="00B32862" w:rsidRDefault="00B32862" w:rsidP="00B32862">
            <w:pPr>
              <w:ind w:left="113" w:right="113"/>
              <w:jc w:val="center"/>
              <w:rPr>
                <w:rFonts w:ascii="Times New Roman" w:hAnsi="Times New Roman" w:cs="Times New Roman"/>
                <w:sz w:val="12"/>
                <w:szCs w:val="12"/>
              </w:rPr>
            </w:pPr>
            <w:r w:rsidRPr="00B32862">
              <w:rPr>
                <w:rFonts w:ascii="Times New Roman" w:hAnsi="Times New Roman" w:cs="Times New Roman"/>
                <w:sz w:val="12"/>
                <w:szCs w:val="12"/>
              </w:rPr>
              <w:t>869</w:t>
            </w:r>
          </w:p>
        </w:tc>
      </w:tr>
    </w:tbl>
    <w:p w:rsidR="00B32862" w:rsidRDefault="000440D5" w:rsidP="000440D5">
      <w:pPr>
        <w:spacing w:after="0" w:line="240" w:lineRule="auto"/>
        <w:ind w:firstLine="284"/>
        <w:jc w:val="right"/>
        <w:rPr>
          <w:rFonts w:ascii="Times New Roman" w:hAnsi="Times New Roman" w:cs="Times New Roman"/>
          <w:sz w:val="12"/>
          <w:szCs w:val="12"/>
        </w:rPr>
      </w:pPr>
      <w:r w:rsidRPr="000440D5">
        <w:rPr>
          <w:rFonts w:ascii="Times New Roman" w:hAnsi="Times New Roman" w:cs="Times New Roman"/>
          <w:sz w:val="12"/>
          <w:szCs w:val="12"/>
        </w:rPr>
        <w:t>Итого: 383 035 м2</w:t>
      </w:r>
    </w:p>
    <w:p w:rsidR="000440D5" w:rsidRPr="000440D5" w:rsidRDefault="000440D5" w:rsidP="000440D5">
      <w:pPr>
        <w:spacing w:after="0" w:line="240" w:lineRule="auto"/>
        <w:ind w:firstLine="284"/>
        <w:jc w:val="center"/>
        <w:rPr>
          <w:rFonts w:ascii="Times New Roman" w:hAnsi="Times New Roman" w:cs="Times New Roman"/>
          <w:sz w:val="12"/>
          <w:szCs w:val="12"/>
        </w:rPr>
      </w:pPr>
      <w:r w:rsidRPr="000440D5">
        <w:rPr>
          <w:rFonts w:ascii="Times New Roman" w:hAnsi="Times New Roman" w:cs="Times New Roman"/>
          <w:sz w:val="12"/>
          <w:szCs w:val="12"/>
        </w:rPr>
        <w:t>1.2 Перечень и сведения о площади образуемых земельных участков, которые будут отнесены к территориям общего пользования или имуществу общего пользования, в том числе в отношении которых предполагаются резервирование и (или) изъятие для государственных или муниципальных нужд.</w:t>
      </w:r>
    </w:p>
    <w:p w:rsidR="000440D5" w:rsidRPr="000440D5" w:rsidRDefault="000440D5" w:rsidP="000440D5">
      <w:pPr>
        <w:spacing w:after="0" w:line="240" w:lineRule="auto"/>
        <w:ind w:firstLine="284"/>
        <w:jc w:val="both"/>
        <w:rPr>
          <w:rFonts w:ascii="Times New Roman" w:hAnsi="Times New Roman" w:cs="Times New Roman"/>
          <w:sz w:val="12"/>
          <w:szCs w:val="12"/>
        </w:rPr>
      </w:pPr>
      <w:r w:rsidRPr="000440D5">
        <w:rPr>
          <w:rFonts w:ascii="Times New Roman" w:hAnsi="Times New Roman" w:cs="Times New Roman"/>
          <w:sz w:val="12"/>
          <w:szCs w:val="12"/>
        </w:rPr>
        <w:t>Земельных участков, которые будут отнесены к территориям общего пользования или имуществу общего пользования, в том числе в отношении которых предполагаются резервирование и (или) изъятие для государственных или муниципальных нужд не образовывается.</w:t>
      </w:r>
    </w:p>
    <w:p w:rsidR="000440D5" w:rsidRDefault="000440D5" w:rsidP="000440D5">
      <w:pPr>
        <w:spacing w:after="0" w:line="240" w:lineRule="auto"/>
        <w:ind w:firstLine="284"/>
        <w:jc w:val="both"/>
        <w:rPr>
          <w:rFonts w:ascii="Times New Roman" w:hAnsi="Times New Roman" w:cs="Times New Roman"/>
          <w:sz w:val="12"/>
          <w:szCs w:val="12"/>
        </w:rPr>
      </w:pPr>
    </w:p>
    <w:p w:rsidR="000440D5" w:rsidRPr="000440D5" w:rsidRDefault="000440D5" w:rsidP="000440D5">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1.3 </w:t>
      </w:r>
      <w:r w:rsidRPr="000440D5">
        <w:rPr>
          <w:rFonts w:ascii="Times New Roman" w:hAnsi="Times New Roman" w:cs="Times New Roman"/>
          <w:sz w:val="12"/>
          <w:szCs w:val="12"/>
        </w:rPr>
        <w:t>Вид разрешенного использования образуемых земельных участков в соответствии с проектом планировки территории в случаях, предусмотренных настоящим Кодексом.</w:t>
      </w:r>
    </w:p>
    <w:p w:rsidR="000440D5" w:rsidRPr="000440D5" w:rsidRDefault="000440D5" w:rsidP="000440D5">
      <w:pPr>
        <w:spacing w:after="0" w:line="240" w:lineRule="auto"/>
        <w:ind w:firstLine="284"/>
        <w:jc w:val="both"/>
        <w:rPr>
          <w:rFonts w:ascii="Times New Roman" w:hAnsi="Times New Roman" w:cs="Times New Roman"/>
          <w:sz w:val="12"/>
          <w:szCs w:val="12"/>
        </w:rPr>
      </w:pPr>
      <w:r w:rsidRPr="000440D5">
        <w:rPr>
          <w:rFonts w:ascii="Times New Roman" w:hAnsi="Times New Roman" w:cs="Times New Roman"/>
          <w:sz w:val="12"/>
          <w:szCs w:val="12"/>
        </w:rPr>
        <w:t>Согласно приказу № 540 от 1 сентября 2014 года «об утверждении классификатора видов разрешенного использования земельных участков» образуемые земельные участки в соответствии с проектом планировки имеют следующие виды разрешенного использования:</w:t>
      </w:r>
    </w:p>
    <w:p w:rsidR="000440D5" w:rsidRPr="000440D5" w:rsidRDefault="000440D5" w:rsidP="000440D5">
      <w:pPr>
        <w:spacing w:after="0" w:line="240" w:lineRule="auto"/>
        <w:ind w:firstLine="284"/>
        <w:jc w:val="both"/>
        <w:rPr>
          <w:rFonts w:ascii="Times New Roman" w:hAnsi="Times New Roman" w:cs="Times New Roman"/>
          <w:sz w:val="12"/>
          <w:szCs w:val="12"/>
        </w:rPr>
      </w:pPr>
      <w:r w:rsidRPr="000440D5">
        <w:rPr>
          <w:rFonts w:ascii="Times New Roman" w:hAnsi="Times New Roman" w:cs="Times New Roman"/>
          <w:sz w:val="12"/>
          <w:szCs w:val="12"/>
        </w:rPr>
        <w:t>:8/чзу1 (Трасса кабеля ВОЛС, Трассы напорного трубопровода (постоянный отвод)), :8/чзу2 (Трасса кабеля ВОЛС, Трассы напорного трубопровода (временный отвод)) :4746/чзу1 (Постоянный переезд через напорный трубопровод (постоянный отвод)), :4746/чзу2 (Трассы напорного трубопровода и кабеля ВОЛС в параллельном следовании (временный отвод)) – для ведения сельскохозяйственной деятельности;</w:t>
      </w:r>
    </w:p>
    <w:p w:rsidR="000440D5" w:rsidRPr="000440D5" w:rsidRDefault="000440D5" w:rsidP="000440D5">
      <w:pPr>
        <w:spacing w:after="0" w:line="240" w:lineRule="auto"/>
        <w:ind w:firstLine="284"/>
        <w:jc w:val="both"/>
        <w:rPr>
          <w:rFonts w:ascii="Times New Roman" w:hAnsi="Times New Roman" w:cs="Times New Roman"/>
          <w:sz w:val="12"/>
          <w:szCs w:val="12"/>
        </w:rPr>
      </w:pPr>
      <w:r w:rsidRPr="000440D5">
        <w:rPr>
          <w:rFonts w:ascii="Times New Roman" w:hAnsi="Times New Roman" w:cs="Times New Roman"/>
          <w:sz w:val="12"/>
          <w:szCs w:val="12"/>
        </w:rPr>
        <w:t>:1/чзу1 (Трассы напорного трубопровода и кабеля ВОЛС в параллельном следовании, Постоянный переезд через напорный трубопровод, Узел запорной арматуры (с ручным приводом) (постоянный отвод)), :1/чзу2 (Трассы напорного трубопровода и кабеля ВОЛС в параллельном следовании (временный отвод)) - Для ведения сельскохозяйственной  деятельности (земельные участки  фонда перераспределения);</w:t>
      </w:r>
    </w:p>
    <w:p w:rsidR="000440D5" w:rsidRPr="000440D5" w:rsidRDefault="000440D5" w:rsidP="000440D5">
      <w:pPr>
        <w:spacing w:after="0" w:line="240" w:lineRule="auto"/>
        <w:ind w:firstLine="284"/>
        <w:jc w:val="both"/>
        <w:rPr>
          <w:rFonts w:ascii="Times New Roman" w:hAnsi="Times New Roman" w:cs="Times New Roman"/>
          <w:sz w:val="12"/>
          <w:szCs w:val="12"/>
        </w:rPr>
      </w:pPr>
      <w:r w:rsidRPr="000440D5">
        <w:rPr>
          <w:rFonts w:ascii="Times New Roman" w:hAnsi="Times New Roman" w:cs="Times New Roman"/>
          <w:sz w:val="12"/>
          <w:szCs w:val="12"/>
        </w:rPr>
        <w:t>:4536/чзу1 (Трассы напорного трубопровода и кабеля ВОЛС в параллельном следовании, Постоянный переезд через напорный трубопровод (постоянный отвод)), :4536/чзу2 (Трассы напорного трубопровода и кабеля ВОЛС в параллельном следовании (временный отвод)) - для строительства объекта ОАО  "</w:t>
      </w:r>
      <w:proofErr w:type="spellStart"/>
      <w:r w:rsidRPr="000440D5">
        <w:rPr>
          <w:rFonts w:ascii="Times New Roman" w:hAnsi="Times New Roman" w:cs="Times New Roman"/>
          <w:sz w:val="12"/>
          <w:szCs w:val="12"/>
        </w:rPr>
        <w:t>Самаранефтегаз</w:t>
      </w:r>
      <w:proofErr w:type="spellEnd"/>
      <w:r w:rsidRPr="000440D5">
        <w:rPr>
          <w:rFonts w:ascii="Times New Roman" w:hAnsi="Times New Roman" w:cs="Times New Roman"/>
          <w:sz w:val="12"/>
          <w:szCs w:val="12"/>
        </w:rPr>
        <w:t>": "Нефтепровод ДНС  "Южно-Орловская" - УПСВ "</w:t>
      </w:r>
      <w:proofErr w:type="spellStart"/>
      <w:r w:rsidRPr="000440D5">
        <w:rPr>
          <w:rFonts w:ascii="Times New Roman" w:hAnsi="Times New Roman" w:cs="Times New Roman"/>
          <w:sz w:val="12"/>
          <w:szCs w:val="12"/>
        </w:rPr>
        <w:t>Екатериновская</w:t>
      </w:r>
      <w:proofErr w:type="spellEnd"/>
      <w:r w:rsidRPr="000440D5">
        <w:rPr>
          <w:rFonts w:ascii="Times New Roman" w:hAnsi="Times New Roman" w:cs="Times New Roman"/>
          <w:sz w:val="12"/>
          <w:szCs w:val="12"/>
        </w:rPr>
        <w:t>";</w:t>
      </w:r>
    </w:p>
    <w:p w:rsidR="000440D5" w:rsidRPr="000440D5" w:rsidRDefault="000440D5" w:rsidP="000440D5">
      <w:pPr>
        <w:spacing w:after="0" w:line="240" w:lineRule="auto"/>
        <w:ind w:firstLine="284"/>
        <w:jc w:val="both"/>
        <w:rPr>
          <w:rFonts w:ascii="Times New Roman" w:hAnsi="Times New Roman" w:cs="Times New Roman"/>
          <w:sz w:val="12"/>
          <w:szCs w:val="12"/>
        </w:rPr>
      </w:pPr>
      <w:r w:rsidRPr="000440D5">
        <w:rPr>
          <w:rFonts w:ascii="Times New Roman" w:hAnsi="Times New Roman" w:cs="Times New Roman"/>
          <w:sz w:val="12"/>
          <w:szCs w:val="12"/>
        </w:rPr>
        <w:t xml:space="preserve">:104/чзу1 (Трассы напорного трубопровода и кабеля ВОЛС в параллельном следовании (временный отвод)), 106/чзу1 (Трасса кабеля ВОЛС (временный отвод)) - для размещения производственных  объектов нефтедобычи на  </w:t>
      </w:r>
      <w:proofErr w:type="spellStart"/>
      <w:r w:rsidRPr="000440D5">
        <w:rPr>
          <w:rFonts w:ascii="Times New Roman" w:hAnsi="Times New Roman" w:cs="Times New Roman"/>
          <w:sz w:val="12"/>
          <w:szCs w:val="12"/>
        </w:rPr>
        <w:t>Екатериновском</w:t>
      </w:r>
      <w:proofErr w:type="spellEnd"/>
      <w:r w:rsidRPr="000440D5">
        <w:rPr>
          <w:rFonts w:ascii="Times New Roman" w:hAnsi="Times New Roman" w:cs="Times New Roman"/>
          <w:sz w:val="12"/>
          <w:szCs w:val="12"/>
        </w:rPr>
        <w:t xml:space="preserve"> месторождении  нефти;</w:t>
      </w:r>
    </w:p>
    <w:p w:rsidR="000440D5" w:rsidRPr="000440D5" w:rsidRDefault="000440D5" w:rsidP="000440D5">
      <w:pPr>
        <w:spacing w:after="0" w:line="240" w:lineRule="auto"/>
        <w:ind w:firstLine="284"/>
        <w:jc w:val="both"/>
        <w:rPr>
          <w:rFonts w:ascii="Times New Roman" w:hAnsi="Times New Roman" w:cs="Times New Roman"/>
          <w:sz w:val="12"/>
          <w:szCs w:val="12"/>
        </w:rPr>
      </w:pPr>
      <w:r w:rsidRPr="000440D5">
        <w:rPr>
          <w:rFonts w:ascii="Times New Roman" w:hAnsi="Times New Roman" w:cs="Times New Roman"/>
          <w:sz w:val="12"/>
          <w:szCs w:val="12"/>
        </w:rPr>
        <w:t>:205/чзу1 (Трассы напорного трубопровода и кабеля ВОЛС в параллельном следовании, Постоянный переезд через напорный трубопровод, Узел запорной арматуры (с ручным приводом) (постоянный отвод)), :205/чзу2 (Трассы напорного трубопровода и кабеля ВОЛС в параллельном следовании (временный отвод)), :205/чзу3(:0056/чзу1) (Трассы напорного трубопровода и кабеля ВОЛС в параллельном следовании (постоянный отвод)), :205/чзу4(:0056/чзу2) (Трассы напорного трубопровода и кабеля ВОЛС в параллельном следовании (временный отвод)) - Для ведения сельскохозяйственной  деятельности  (общая долевая собственность);</w:t>
      </w:r>
    </w:p>
    <w:p w:rsidR="000440D5" w:rsidRPr="000440D5" w:rsidRDefault="000440D5" w:rsidP="000440D5">
      <w:pPr>
        <w:spacing w:after="0" w:line="240" w:lineRule="auto"/>
        <w:ind w:firstLine="284"/>
        <w:jc w:val="both"/>
        <w:rPr>
          <w:rFonts w:ascii="Times New Roman" w:hAnsi="Times New Roman" w:cs="Times New Roman"/>
          <w:sz w:val="12"/>
          <w:szCs w:val="12"/>
        </w:rPr>
      </w:pPr>
      <w:r w:rsidRPr="000440D5">
        <w:rPr>
          <w:rFonts w:ascii="Times New Roman" w:hAnsi="Times New Roman" w:cs="Times New Roman"/>
          <w:sz w:val="12"/>
          <w:szCs w:val="12"/>
        </w:rPr>
        <w:t xml:space="preserve">:0056/чзу3 (Трассы напорного трубопровода и кабеля ВОЛС в параллельном  следовании, Узел запорной арматуры (с ручным приводом) (постоянный отвод)), :0056/чзу4 (Трассы напорного трубопровода и кабеля ВОЛС в параллельном  следовании, Узел запорной арматуры (с ручным приводом) (временный отвод)), :0056/чзу5 (Трассы напорного трубопровода и кабеля ВОЛС в параллельном  следовании (пересечение с </w:t>
      </w:r>
      <w:r w:rsidRPr="000440D5">
        <w:rPr>
          <w:rFonts w:ascii="Times New Roman" w:hAnsi="Times New Roman" w:cs="Times New Roman"/>
          <w:sz w:val="12"/>
          <w:szCs w:val="12"/>
        </w:rPr>
        <w:lastRenderedPageBreak/>
        <w:t xml:space="preserve">объектом строительства 1014ПЭ)) - заготовка древесины, заготовка и сбор </w:t>
      </w:r>
      <w:proofErr w:type="spellStart"/>
      <w:r w:rsidRPr="000440D5">
        <w:rPr>
          <w:rFonts w:ascii="Times New Roman" w:hAnsi="Times New Roman" w:cs="Times New Roman"/>
          <w:sz w:val="12"/>
          <w:szCs w:val="12"/>
        </w:rPr>
        <w:t>недревесных</w:t>
      </w:r>
      <w:proofErr w:type="spellEnd"/>
      <w:r w:rsidRPr="000440D5">
        <w:rPr>
          <w:rFonts w:ascii="Times New Roman" w:hAnsi="Times New Roman" w:cs="Times New Roman"/>
          <w:sz w:val="12"/>
          <w:szCs w:val="12"/>
        </w:rPr>
        <w:t xml:space="preserve"> лесных  ресурсов, заготовка пищевых лесных ресурсов и сбор  лекарственных растений, осуществление видов деятельности  в сфере охотничьего хозяйства, ведение сельского хозяйства,  пчеловодство и </w:t>
      </w:r>
      <w:proofErr w:type="spellStart"/>
      <w:r w:rsidRPr="000440D5">
        <w:rPr>
          <w:rFonts w:ascii="Times New Roman" w:hAnsi="Times New Roman" w:cs="Times New Roman"/>
          <w:sz w:val="12"/>
          <w:szCs w:val="12"/>
        </w:rPr>
        <w:t>сенокошени</w:t>
      </w:r>
      <w:proofErr w:type="spellEnd"/>
      <w:r w:rsidRPr="000440D5">
        <w:rPr>
          <w:rFonts w:ascii="Times New Roman" w:hAnsi="Times New Roman" w:cs="Times New Roman"/>
          <w:sz w:val="12"/>
          <w:szCs w:val="12"/>
        </w:rPr>
        <w:t>;</w:t>
      </w:r>
    </w:p>
    <w:p w:rsidR="000440D5" w:rsidRPr="000440D5" w:rsidRDefault="000440D5" w:rsidP="000440D5">
      <w:pPr>
        <w:spacing w:after="0" w:line="240" w:lineRule="auto"/>
        <w:ind w:firstLine="284"/>
        <w:jc w:val="both"/>
        <w:rPr>
          <w:rFonts w:ascii="Times New Roman" w:hAnsi="Times New Roman" w:cs="Times New Roman"/>
          <w:sz w:val="12"/>
          <w:szCs w:val="12"/>
        </w:rPr>
      </w:pPr>
      <w:r w:rsidRPr="000440D5">
        <w:rPr>
          <w:rFonts w:ascii="Times New Roman" w:hAnsi="Times New Roman" w:cs="Times New Roman"/>
          <w:sz w:val="12"/>
          <w:szCs w:val="12"/>
        </w:rPr>
        <w:t>:ЗУ2 (Трассы напорного трубопровода и кабеля ВОЛС в параллельном следовании (временный отвод)), :ЗУ4 (Трассы напорного трубопровода и кабеля ВОЛС в параллельном следовании (временный отвод)), :ЗУ6 (Трасса кабеля ВОЛС (временный отвод)), :5011/чзу1 (Трассы напорного трубопровода и кабеля ВОЛС в параллельном следовании (временный отвод)) – трубопроводный транспорт;</w:t>
      </w:r>
    </w:p>
    <w:p w:rsidR="000440D5" w:rsidRPr="000440D5" w:rsidRDefault="000440D5" w:rsidP="000440D5">
      <w:pPr>
        <w:spacing w:after="0" w:line="240" w:lineRule="auto"/>
        <w:ind w:firstLine="284"/>
        <w:jc w:val="both"/>
        <w:rPr>
          <w:rFonts w:ascii="Times New Roman" w:hAnsi="Times New Roman" w:cs="Times New Roman"/>
          <w:sz w:val="12"/>
          <w:szCs w:val="12"/>
        </w:rPr>
      </w:pPr>
      <w:r w:rsidRPr="000440D5">
        <w:rPr>
          <w:rFonts w:ascii="Times New Roman" w:hAnsi="Times New Roman" w:cs="Times New Roman"/>
          <w:sz w:val="12"/>
          <w:szCs w:val="12"/>
        </w:rPr>
        <w:t>:ЗУ1 (Трассы напорного трубопровода и кабеля ВОЛС в параллельном следовании (постоянный отвод)), :ЗУ3 (Трассы напорного трубопровода и кабеля ВОЛС в параллельном следовании, Узел запорной арматуры (с ручным приводом) (постоянный отвод)), :ЗУ5 (Трасса кабеля ВОЛС (постоянный отвод)) – недропользование.</w:t>
      </w:r>
    </w:p>
    <w:p w:rsidR="000440D5" w:rsidRDefault="000440D5" w:rsidP="000440D5">
      <w:pPr>
        <w:spacing w:after="0" w:line="240" w:lineRule="auto"/>
        <w:ind w:firstLine="284"/>
        <w:jc w:val="center"/>
        <w:rPr>
          <w:rFonts w:ascii="Times New Roman" w:hAnsi="Times New Roman" w:cs="Times New Roman"/>
          <w:sz w:val="12"/>
          <w:szCs w:val="12"/>
        </w:rPr>
      </w:pPr>
    </w:p>
    <w:p w:rsidR="000440D5" w:rsidRPr="000440D5" w:rsidRDefault="000440D5" w:rsidP="000440D5">
      <w:pPr>
        <w:spacing w:after="0" w:line="240" w:lineRule="auto"/>
        <w:ind w:firstLine="284"/>
        <w:jc w:val="center"/>
        <w:rPr>
          <w:rFonts w:ascii="Times New Roman" w:hAnsi="Times New Roman" w:cs="Times New Roman"/>
          <w:sz w:val="12"/>
          <w:szCs w:val="12"/>
        </w:rPr>
      </w:pPr>
      <w:r w:rsidRPr="000440D5">
        <w:rPr>
          <w:rFonts w:ascii="Times New Roman" w:hAnsi="Times New Roman" w:cs="Times New Roman"/>
          <w:sz w:val="12"/>
          <w:szCs w:val="12"/>
        </w:rPr>
        <w:t>1.4 Сведения о границах территории, в отношении которой утвержден проект межевания, содержащие перечень координат характерных точек этих границ в системе координат, используемой для ведения Единого государственного реестра недвижимости. Координаты характерных точек границ территории, в отношении которой утвержден проект межевания, определяются в соответствии с требованиями к точности определения координат характерных точек границ, установленных в соответствии с настоящим Кодексом для территориальных зон. (п. 5 введен Федеральным законом от 03.08.2018 N 342-ФЗ)</w:t>
      </w:r>
    </w:p>
    <w:p w:rsidR="000440D5" w:rsidRDefault="000440D5" w:rsidP="000440D5">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Каталог координат </w:t>
      </w:r>
      <w:r w:rsidRPr="000440D5">
        <w:rPr>
          <w:rFonts w:ascii="Times New Roman" w:hAnsi="Times New Roman" w:cs="Times New Roman"/>
          <w:sz w:val="12"/>
          <w:szCs w:val="12"/>
        </w:rPr>
        <w:t>образуемых и изменяемых земельных участков и их частей</w:t>
      </w:r>
    </w:p>
    <w:tbl>
      <w:tblPr>
        <w:tblW w:w="5000" w:type="pct"/>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60"/>
        <w:gridCol w:w="996"/>
        <w:gridCol w:w="822"/>
        <w:gridCol w:w="2676"/>
        <w:gridCol w:w="2475"/>
      </w:tblGrid>
      <w:tr w:rsidR="000440D5" w:rsidRPr="000440D5" w:rsidTr="000440D5">
        <w:tc>
          <w:tcPr>
            <w:tcW w:w="0" w:type="auto"/>
            <w:gridSpan w:val="5"/>
            <w:vAlign w:val="center"/>
          </w:tcPr>
          <w:p w:rsidR="000440D5" w:rsidRPr="000440D5" w:rsidRDefault="000440D5" w:rsidP="000440D5">
            <w:pPr>
              <w:spacing w:after="0" w:line="240" w:lineRule="auto"/>
              <w:rPr>
                <w:rFonts w:ascii="Times New Roman" w:hAnsi="Times New Roman" w:cs="Times New Roman"/>
                <w:sz w:val="12"/>
                <w:szCs w:val="12"/>
              </w:rPr>
            </w:pPr>
            <w:r w:rsidRPr="000440D5">
              <w:rPr>
                <w:rFonts w:ascii="Times New Roman" w:hAnsi="Times New Roman" w:cs="Times New Roman"/>
                <w:sz w:val="12"/>
                <w:szCs w:val="12"/>
              </w:rPr>
              <w:t>№ 1</w:t>
            </w:r>
          </w:p>
        </w:tc>
      </w:tr>
      <w:tr w:rsidR="000440D5" w:rsidRPr="000440D5" w:rsidTr="000440D5">
        <w:trPr>
          <w:trHeight w:val="28"/>
        </w:trPr>
        <w:tc>
          <w:tcPr>
            <w:tcW w:w="0" w:type="auto"/>
            <w:gridSpan w:val="3"/>
            <w:vAlign w:val="center"/>
          </w:tcPr>
          <w:p w:rsidR="000440D5" w:rsidRPr="000440D5" w:rsidRDefault="000440D5" w:rsidP="000440D5">
            <w:pPr>
              <w:spacing w:after="0" w:line="240" w:lineRule="auto"/>
              <w:rPr>
                <w:rFonts w:ascii="Times New Roman" w:hAnsi="Times New Roman" w:cs="Times New Roman"/>
                <w:sz w:val="12"/>
                <w:szCs w:val="12"/>
              </w:rPr>
            </w:pPr>
            <w:r w:rsidRPr="000440D5">
              <w:rPr>
                <w:rFonts w:ascii="Times New Roman" w:hAnsi="Times New Roman" w:cs="Times New Roman"/>
                <w:sz w:val="12"/>
                <w:szCs w:val="12"/>
              </w:rPr>
              <w:t>Кадастровый квартал:</w:t>
            </w:r>
          </w:p>
        </w:tc>
        <w:tc>
          <w:tcPr>
            <w:tcW w:w="0" w:type="auto"/>
            <w:gridSpan w:val="2"/>
            <w:vAlign w:val="center"/>
          </w:tcPr>
          <w:p w:rsidR="000440D5" w:rsidRPr="000440D5" w:rsidRDefault="000440D5" w:rsidP="000440D5">
            <w:pPr>
              <w:spacing w:after="0" w:line="240" w:lineRule="auto"/>
              <w:rPr>
                <w:rFonts w:ascii="Times New Roman" w:hAnsi="Times New Roman" w:cs="Times New Roman"/>
                <w:sz w:val="12"/>
                <w:szCs w:val="12"/>
              </w:rPr>
            </w:pPr>
            <w:r w:rsidRPr="000440D5">
              <w:rPr>
                <w:rFonts w:ascii="Times New Roman" w:hAnsi="Times New Roman" w:cs="Times New Roman"/>
                <w:sz w:val="12"/>
                <w:szCs w:val="12"/>
              </w:rPr>
              <w:t>63:31:1504002, 63:31:1504003</w:t>
            </w:r>
          </w:p>
        </w:tc>
      </w:tr>
      <w:tr w:rsidR="000440D5" w:rsidRPr="000440D5" w:rsidTr="000440D5">
        <w:trPr>
          <w:trHeight w:val="28"/>
        </w:trPr>
        <w:tc>
          <w:tcPr>
            <w:tcW w:w="0" w:type="auto"/>
            <w:gridSpan w:val="3"/>
            <w:vAlign w:val="center"/>
          </w:tcPr>
          <w:p w:rsidR="000440D5" w:rsidRPr="000440D5" w:rsidRDefault="000440D5" w:rsidP="000440D5">
            <w:pPr>
              <w:spacing w:after="0" w:line="240" w:lineRule="auto"/>
              <w:rPr>
                <w:rFonts w:ascii="Times New Roman" w:hAnsi="Times New Roman" w:cs="Times New Roman"/>
                <w:sz w:val="12"/>
                <w:szCs w:val="12"/>
              </w:rPr>
            </w:pPr>
            <w:r w:rsidRPr="000440D5">
              <w:rPr>
                <w:rFonts w:ascii="Times New Roman" w:hAnsi="Times New Roman" w:cs="Times New Roman"/>
                <w:sz w:val="12"/>
                <w:szCs w:val="12"/>
              </w:rPr>
              <w:t>Кадастровый номер:</w:t>
            </w:r>
          </w:p>
        </w:tc>
        <w:tc>
          <w:tcPr>
            <w:tcW w:w="0" w:type="auto"/>
            <w:gridSpan w:val="2"/>
            <w:vAlign w:val="center"/>
          </w:tcPr>
          <w:p w:rsidR="000440D5" w:rsidRPr="000440D5" w:rsidRDefault="000440D5" w:rsidP="000440D5">
            <w:pPr>
              <w:spacing w:after="0" w:line="240" w:lineRule="auto"/>
              <w:rPr>
                <w:rFonts w:ascii="Times New Roman" w:hAnsi="Times New Roman" w:cs="Times New Roman"/>
                <w:sz w:val="12"/>
                <w:szCs w:val="12"/>
              </w:rPr>
            </w:pPr>
            <w:r w:rsidRPr="000440D5">
              <w:rPr>
                <w:rFonts w:ascii="Times New Roman" w:hAnsi="Times New Roman" w:cs="Times New Roman"/>
                <w:sz w:val="12"/>
                <w:szCs w:val="12"/>
              </w:rPr>
              <w:t>63:31:0000000:5011</w:t>
            </w:r>
          </w:p>
        </w:tc>
      </w:tr>
      <w:tr w:rsidR="000440D5" w:rsidRPr="000440D5" w:rsidTr="000440D5">
        <w:trPr>
          <w:trHeight w:val="28"/>
        </w:trPr>
        <w:tc>
          <w:tcPr>
            <w:tcW w:w="0" w:type="auto"/>
            <w:gridSpan w:val="3"/>
            <w:vAlign w:val="center"/>
          </w:tcPr>
          <w:p w:rsidR="000440D5" w:rsidRPr="000440D5" w:rsidRDefault="000440D5" w:rsidP="000440D5">
            <w:pPr>
              <w:spacing w:after="0" w:line="240" w:lineRule="auto"/>
              <w:rPr>
                <w:rFonts w:ascii="Times New Roman" w:hAnsi="Times New Roman" w:cs="Times New Roman"/>
                <w:sz w:val="12"/>
                <w:szCs w:val="12"/>
              </w:rPr>
            </w:pPr>
            <w:r w:rsidRPr="000440D5">
              <w:rPr>
                <w:rFonts w:ascii="Times New Roman" w:hAnsi="Times New Roman" w:cs="Times New Roman"/>
                <w:sz w:val="12"/>
                <w:szCs w:val="12"/>
              </w:rPr>
              <w:t>Образуемый ЗУ:</w:t>
            </w:r>
          </w:p>
        </w:tc>
        <w:tc>
          <w:tcPr>
            <w:tcW w:w="0" w:type="auto"/>
            <w:gridSpan w:val="2"/>
            <w:vAlign w:val="center"/>
          </w:tcPr>
          <w:p w:rsidR="000440D5" w:rsidRPr="000440D5" w:rsidRDefault="000440D5" w:rsidP="000440D5">
            <w:pPr>
              <w:spacing w:after="0" w:line="240" w:lineRule="auto"/>
              <w:rPr>
                <w:rFonts w:ascii="Times New Roman" w:hAnsi="Times New Roman" w:cs="Times New Roman"/>
                <w:sz w:val="12"/>
                <w:szCs w:val="12"/>
              </w:rPr>
            </w:pPr>
            <w:r w:rsidRPr="000440D5">
              <w:rPr>
                <w:rFonts w:ascii="Times New Roman" w:hAnsi="Times New Roman" w:cs="Times New Roman"/>
                <w:sz w:val="12"/>
                <w:szCs w:val="12"/>
              </w:rPr>
              <w:t>:5011/чзу1</w:t>
            </w:r>
          </w:p>
        </w:tc>
      </w:tr>
      <w:tr w:rsidR="000440D5" w:rsidRPr="000440D5" w:rsidTr="000440D5">
        <w:trPr>
          <w:trHeight w:val="28"/>
        </w:trPr>
        <w:tc>
          <w:tcPr>
            <w:tcW w:w="0" w:type="auto"/>
            <w:gridSpan w:val="3"/>
            <w:vAlign w:val="center"/>
          </w:tcPr>
          <w:p w:rsidR="000440D5" w:rsidRPr="000440D5" w:rsidRDefault="000440D5" w:rsidP="000440D5">
            <w:pPr>
              <w:spacing w:after="0" w:line="240" w:lineRule="auto"/>
              <w:rPr>
                <w:rFonts w:ascii="Times New Roman" w:hAnsi="Times New Roman" w:cs="Times New Roman"/>
                <w:sz w:val="12"/>
                <w:szCs w:val="12"/>
              </w:rPr>
            </w:pPr>
            <w:r w:rsidRPr="000440D5">
              <w:rPr>
                <w:rFonts w:ascii="Times New Roman" w:hAnsi="Times New Roman" w:cs="Times New Roman"/>
                <w:sz w:val="12"/>
                <w:szCs w:val="12"/>
              </w:rPr>
              <w:t xml:space="preserve">Площадь </w:t>
            </w:r>
            <w:proofErr w:type="spellStart"/>
            <w:r w:rsidRPr="000440D5">
              <w:rPr>
                <w:rFonts w:ascii="Times New Roman" w:hAnsi="Times New Roman" w:cs="Times New Roman"/>
                <w:sz w:val="12"/>
                <w:szCs w:val="12"/>
              </w:rPr>
              <w:t>кв.м</w:t>
            </w:r>
            <w:proofErr w:type="spellEnd"/>
            <w:r w:rsidRPr="000440D5">
              <w:rPr>
                <w:rFonts w:ascii="Times New Roman" w:hAnsi="Times New Roman" w:cs="Times New Roman"/>
                <w:sz w:val="12"/>
                <w:szCs w:val="12"/>
              </w:rPr>
              <w:t>.:</w:t>
            </w:r>
          </w:p>
        </w:tc>
        <w:tc>
          <w:tcPr>
            <w:tcW w:w="0" w:type="auto"/>
            <w:gridSpan w:val="2"/>
            <w:vAlign w:val="center"/>
          </w:tcPr>
          <w:p w:rsidR="000440D5" w:rsidRPr="000440D5" w:rsidRDefault="000440D5" w:rsidP="000440D5">
            <w:pPr>
              <w:spacing w:after="0" w:line="240" w:lineRule="auto"/>
              <w:rPr>
                <w:rFonts w:ascii="Times New Roman" w:hAnsi="Times New Roman" w:cs="Times New Roman"/>
                <w:sz w:val="12"/>
                <w:szCs w:val="12"/>
              </w:rPr>
            </w:pPr>
            <w:r w:rsidRPr="000440D5">
              <w:rPr>
                <w:rFonts w:ascii="Times New Roman" w:hAnsi="Times New Roman" w:cs="Times New Roman"/>
                <w:sz w:val="12"/>
                <w:szCs w:val="12"/>
              </w:rPr>
              <w:t>311</w:t>
            </w:r>
          </w:p>
        </w:tc>
      </w:tr>
      <w:tr w:rsidR="000440D5" w:rsidRPr="000440D5" w:rsidTr="000440D5">
        <w:trPr>
          <w:trHeight w:val="28"/>
        </w:trPr>
        <w:tc>
          <w:tcPr>
            <w:tcW w:w="0" w:type="auto"/>
            <w:gridSpan w:val="3"/>
            <w:vAlign w:val="center"/>
          </w:tcPr>
          <w:p w:rsidR="000440D5" w:rsidRPr="000440D5" w:rsidRDefault="000440D5" w:rsidP="000440D5">
            <w:pPr>
              <w:spacing w:after="0" w:line="240" w:lineRule="auto"/>
              <w:rPr>
                <w:rFonts w:ascii="Times New Roman" w:hAnsi="Times New Roman" w:cs="Times New Roman"/>
                <w:sz w:val="12"/>
                <w:szCs w:val="12"/>
              </w:rPr>
            </w:pPr>
            <w:r w:rsidRPr="000440D5">
              <w:rPr>
                <w:rFonts w:ascii="Times New Roman" w:hAnsi="Times New Roman" w:cs="Times New Roman"/>
                <w:sz w:val="12"/>
                <w:szCs w:val="12"/>
              </w:rPr>
              <w:t>Правообладатель. Вид права:</w:t>
            </w:r>
          </w:p>
        </w:tc>
        <w:tc>
          <w:tcPr>
            <w:tcW w:w="0" w:type="auto"/>
            <w:gridSpan w:val="2"/>
            <w:vAlign w:val="center"/>
          </w:tcPr>
          <w:p w:rsidR="000440D5" w:rsidRPr="000440D5" w:rsidRDefault="000440D5" w:rsidP="000440D5">
            <w:pPr>
              <w:spacing w:after="0" w:line="240" w:lineRule="auto"/>
              <w:rPr>
                <w:rFonts w:ascii="Times New Roman" w:hAnsi="Times New Roman" w:cs="Times New Roman"/>
                <w:sz w:val="12"/>
                <w:szCs w:val="12"/>
              </w:rPr>
            </w:pPr>
            <w:r w:rsidRPr="000440D5">
              <w:rPr>
                <w:rFonts w:ascii="Times New Roman" w:hAnsi="Times New Roman" w:cs="Times New Roman"/>
                <w:sz w:val="12"/>
                <w:szCs w:val="12"/>
              </w:rPr>
              <w:t>Администрация муниципального района Сергиевский</w:t>
            </w:r>
          </w:p>
        </w:tc>
      </w:tr>
      <w:tr w:rsidR="000440D5" w:rsidRPr="000440D5" w:rsidTr="000440D5">
        <w:trPr>
          <w:trHeight w:val="28"/>
        </w:trPr>
        <w:tc>
          <w:tcPr>
            <w:tcW w:w="0" w:type="auto"/>
            <w:gridSpan w:val="3"/>
            <w:vAlign w:val="center"/>
          </w:tcPr>
          <w:p w:rsidR="000440D5" w:rsidRPr="000440D5" w:rsidRDefault="000440D5" w:rsidP="000440D5">
            <w:pPr>
              <w:spacing w:after="0" w:line="240" w:lineRule="auto"/>
              <w:rPr>
                <w:rFonts w:ascii="Times New Roman" w:hAnsi="Times New Roman" w:cs="Times New Roman"/>
                <w:sz w:val="12"/>
                <w:szCs w:val="12"/>
              </w:rPr>
            </w:pPr>
            <w:r w:rsidRPr="000440D5">
              <w:rPr>
                <w:rFonts w:ascii="Times New Roman" w:hAnsi="Times New Roman" w:cs="Times New Roman"/>
                <w:sz w:val="12"/>
                <w:szCs w:val="12"/>
              </w:rPr>
              <w:t>Разрешенное использование:</w:t>
            </w:r>
          </w:p>
        </w:tc>
        <w:tc>
          <w:tcPr>
            <w:tcW w:w="0" w:type="auto"/>
            <w:gridSpan w:val="2"/>
            <w:vAlign w:val="center"/>
          </w:tcPr>
          <w:p w:rsidR="000440D5" w:rsidRPr="000440D5" w:rsidRDefault="000440D5" w:rsidP="000440D5">
            <w:pPr>
              <w:spacing w:after="0" w:line="240" w:lineRule="auto"/>
              <w:rPr>
                <w:rFonts w:ascii="Times New Roman" w:hAnsi="Times New Roman" w:cs="Times New Roman"/>
                <w:sz w:val="12"/>
                <w:szCs w:val="12"/>
              </w:rPr>
            </w:pPr>
            <w:r w:rsidRPr="000440D5">
              <w:rPr>
                <w:rFonts w:ascii="Times New Roman" w:hAnsi="Times New Roman" w:cs="Times New Roman"/>
                <w:sz w:val="12"/>
                <w:szCs w:val="12"/>
              </w:rPr>
              <w:t>трубопроводный транспорт</w:t>
            </w:r>
          </w:p>
        </w:tc>
      </w:tr>
      <w:tr w:rsidR="000440D5" w:rsidRPr="000440D5" w:rsidTr="000440D5">
        <w:trPr>
          <w:trHeight w:val="28"/>
        </w:trPr>
        <w:tc>
          <w:tcPr>
            <w:tcW w:w="0" w:type="auto"/>
            <w:gridSpan w:val="3"/>
            <w:vAlign w:val="center"/>
          </w:tcPr>
          <w:p w:rsidR="000440D5" w:rsidRPr="000440D5" w:rsidRDefault="000440D5" w:rsidP="000440D5">
            <w:pPr>
              <w:spacing w:after="0" w:line="240" w:lineRule="auto"/>
              <w:rPr>
                <w:rFonts w:ascii="Times New Roman" w:hAnsi="Times New Roman" w:cs="Times New Roman"/>
                <w:sz w:val="12"/>
                <w:szCs w:val="12"/>
              </w:rPr>
            </w:pPr>
            <w:r w:rsidRPr="000440D5">
              <w:rPr>
                <w:rFonts w:ascii="Times New Roman" w:hAnsi="Times New Roman" w:cs="Times New Roman"/>
                <w:sz w:val="12"/>
                <w:szCs w:val="12"/>
              </w:rPr>
              <w:t>Назначение (сооружение):</w:t>
            </w:r>
          </w:p>
        </w:tc>
        <w:tc>
          <w:tcPr>
            <w:tcW w:w="0" w:type="auto"/>
            <w:gridSpan w:val="2"/>
            <w:vAlign w:val="center"/>
          </w:tcPr>
          <w:p w:rsidR="000440D5" w:rsidRPr="000440D5" w:rsidRDefault="000440D5" w:rsidP="000440D5">
            <w:pPr>
              <w:spacing w:after="0" w:line="240" w:lineRule="auto"/>
              <w:rPr>
                <w:rFonts w:ascii="Times New Roman" w:hAnsi="Times New Roman" w:cs="Times New Roman"/>
                <w:sz w:val="12"/>
                <w:szCs w:val="12"/>
              </w:rPr>
            </w:pPr>
            <w:r w:rsidRPr="000440D5">
              <w:rPr>
                <w:rFonts w:ascii="Times New Roman" w:hAnsi="Times New Roman" w:cs="Times New Roman"/>
                <w:sz w:val="12"/>
                <w:szCs w:val="12"/>
              </w:rPr>
              <w:t>Трассы напорного трубопровода и кабеля ВОЛС в параллельном  следовании (временный отвод)</w:t>
            </w:r>
          </w:p>
        </w:tc>
      </w:tr>
      <w:tr w:rsidR="000440D5" w:rsidRPr="000440D5" w:rsidTr="000440D5">
        <w:trPr>
          <w:trHeight w:val="20"/>
        </w:trPr>
        <w:tc>
          <w:tcPr>
            <w:tcW w:w="0" w:type="auto"/>
            <w:vAlign w:val="bottom"/>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 точки</w:t>
            </w:r>
          </w:p>
        </w:tc>
        <w:tc>
          <w:tcPr>
            <w:tcW w:w="0" w:type="auto"/>
            <w:vAlign w:val="bottom"/>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Дирекционный</w:t>
            </w:r>
          </w:p>
        </w:tc>
        <w:tc>
          <w:tcPr>
            <w:tcW w:w="0" w:type="auto"/>
            <w:vAlign w:val="bottom"/>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Расстояние,</w:t>
            </w:r>
          </w:p>
        </w:tc>
        <w:tc>
          <w:tcPr>
            <w:tcW w:w="0" w:type="auto"/>
            <w:gridSpan w:val="2"/>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Координаты</w:t>
            </w:r>
          </w:p>
        </w:tc>
      </w:tr>
      <w:tr w:rsidR="000440D5" w:rsidRPr="000440D5" w:rsidTr="000440D5">
        <w:trPr>
          <w:trHeight w:val="20"/>
        </w:trPr>
        <w:tc>
          <w:tcPr>
            <w:tcW w:w="0" w:type="auto"/>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(сквозной)</w:t>
            </w:r>
          </w:p>
        </w:tc>
        <w:tc>
          <w:tcPr>
            <w:tcW w:w="0" w:type="auto"/>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угол</w:t>
            </w:r>
          </w:p>
        </w:tc>
        <w:tc>
          <w:tcPr>
            <w:tcW w:w="0" w:type="auto"/>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м</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X</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Y</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170°58'10"</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7,2</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2233792,75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444130,60</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188°6'53"</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5,24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2233785,64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444131,73</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3</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117°45'31"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0,64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2233780,45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444130,99</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12°35'26"</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11,06</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2233780,15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444131,56</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298°14'24"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3,83</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2233790,94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444133,97</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170°58'10"</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7,2</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2233792,75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444130,60</w:t>
            </w:r>
          </w:p>
        </w:tc>
      </w:tr>
      <w:tr w:rsidR="000440D5" w:rsidRPr="000440D5" w:rsidTr="000440D5">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6</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118°29'18"</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11,99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2234811,83</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442358,97</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7</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10°54'13"</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3,59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2234806,11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442369,51</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8</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281°2'40"</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11,43</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2234809,64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442370,19</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6</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118°29'18"</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11,99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2234811,83</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442358,97</w:t>
            </w:r>
          </w:p>
        </w:tc>
      </w:tr>
      <w:tr w:rsidR="000440D5" w:rsidRPr="000440D5" w:rsidTr="000440D5">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44°36'6"</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10,17</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2234350,92</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443076,65</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10</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297°56'18"</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14,56</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2234358,16</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443083,79</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216°43'43"</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9,73</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2234364,98</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443070,93</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12</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118°28'41"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13,13</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2234357,18</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443065,11</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44°36'6"</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10,17</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2234350,92</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443076,65</w:t>
            </w:r>
          </w:p>
        </w:tc>
      </w:tr>
      <w:tr w:rsidR="000440D5" w:rsidRPr="000440D5" w:rsidTr="000440D5">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13</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44°57'34"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9,98</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2234368,69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443043,88</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298°30'43"</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14,87</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2234375,75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443050,93</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220°6'20"</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9,78</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2234382,85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443037,86</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16</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90°0'0"</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0,01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2234375,37</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443031,56</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17</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118°29'11"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14,01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2234375,37</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443031,57</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13</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44°57'34"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9,98</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2234368,69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443043,88</w:t>
            </w:r>
          </w:p>
        </w:tc>
      </w:tr>
      <w:tr w:rsidR="000440D5" w:rsidRPr="000440D5" w:rsidTr="000440D5">
        <w:tc>
          <w:tcPr>
            <w:tcW w:w="0" w:type="auto"/>
            <w:gridSpan w:val="5"/>
            <w:vAlign w:val="center"/>
          </w:tcPr>
          <w:p w:rsidR="000440D5" w:rsidRPr="000440D5" w:rsidRDefault="000440D5" w:rsidP="000440D5">
            <w:pPr>
              <w:spacing w:after="0" w:line="240" w:lineRule="auto"/>
              <w:rPr>
                <w:rFonts w:ascii="Times New Roman" w:hAnsi="Times New Roman" w:cs="Times New Roman"/>
                <w:sz w:val="12"/>
                <w:szCs w:val="12"/>
              </w:rPr>
            </w:pPr>
            <w:r w:rsidRPr="000440D5">
              <w:rPr>
                <w:rFonts w:ascii="Times New Roman" w:hAnsi="Times New Roman" w:cs="Times New Roman"/>
                <w:sz w:val="12"/>
                <w:szCs w:val="12"/>
              </w:rPr>
              <w:t>№ 2</w:t>
            </w:r>
          </w:p>
        </w:tc>
      </w:tr>
      <w:tr w:rsidR="000440D5" w:rsidRPr="000440D5" w:rsidTr="000440D5">
        <w:trPr>
          <w:trHeight w:val="28"/>
        </w:trPr>
        <w:tc>
          <w:tcPr>
            <w:tcW w:w="0" w:type="auto"/>
            <w:gridSpan w:val="3"/>
            <w:vAlign w:val="center"/>
          </w:tcPr>
          <w:p w:rsidR="000440D5" w:rsidRPr="000440D5" w:rsidRDefault="000440D5" w:rsidP="000440D5">
            <w:pPr>
              <w:spacing w:after="0" w:line="240" w:lineRule="auto"/>
              <w:rPr>
                <w:rFonts w:ascii="Times New Roman" w:hAnsi="Times New Roman" w:cs="Times New Roman"/>
                <w:sz w:val="12"/>
                <w:szCs w:val="12"/>
              </w:rPr>
            </w:pPr>
            <w:r w:rsidRPr="000440D5">
              <w:rPr>
                <w:rFonts w:ascii="Times New Roman" w:hAnsi="Times New Roman" w:cs="Times New Roman"/>
                <w:sz w:val="12"/>
                <w:szCs w:val="12"/>
              </w:rPr>
              <w:t>Кадастровый квартал:</w:t>
            </w:r>
          </w:p>
        </w:tc>
        <w:tc>
          <w:tcPr>
            <w:tcW w:w="0" w:type="auto"/>
            <w:gridSpan w:val="2"/>
            <w:vAlign w:val="center"/>
          </w:tcPr>
          <w:p w:rsidR="000440D5" w:rsidRPr="000440D5" w:rsidRDefault="000440D5" w:rsidP="000440D5">
            <w:pPr>
              <w:spacing w:after="0" w:line="240" w:lineRule="auto"/>
              <w:rPr>
                <w:rFonts w:ascii="Times New Roman" w:hAnsi="Times New Roman" w:cs="Times New Roman"/>
                <w:sz w:val="12"/>
                <w:szCs w:val="12"/>
              </w:rPr>
            </w:pPr>
            <w:r w:rsidRPr="000440D5">
              <w:rPr>
                <w:rFonts w:ascii="Times New Roman" w:hAnsi="Times New Roman" w:cs="Times New Roman"/>
                <w:sz w:val="12"/>
                <w:szCs w:val="12"/>
              </w:rPr>
              <w:t>63:31:1504002, 63:31:1504003</w:t>
            </w:r>
          </w:p>
        </w:tc>
      </w:tr>
      <w:tr w:rsidR="000440D5" w:rsidRPr="000440D5" w:rsidTr="000440D5">
        <w:trPr>
          <w:trHeight w:val="28"/>
        </w:trPr>
        <w:tc>
          <w:tcPr>
            <w:tcW w:w="0" w:type="auto"/>
            <w:gridSpan w:val="3"/>
            <w:vAlign w:val="center"/>
          </w:tcPr>
          <w:p w:rsidR="000440D5" w:rsidRPr="000440D5" w:rsidRDefault="000440D5" w:rsidP="000440D5">
            <w:pPr>
              <w:spacing w:after="0" w:line="240" w:lineRule="auto"/>
              <w:rPr>
                <w:rFonts w:ascii="Times New Roman" w:hAnsi="Times New Roman" w:cs="Times New Roman"/>
                <w:sz w:val="12"/>
                <w:szCs w:val="12"/>
              </w:rPr>
            </w:pPr>
            <w:r w:rsidRPr="000440D5">
              <w:rPr>
                <w:rFonts w:ascii="Times New Roman" w:hAnsi="Times New Roman" w:cs="Times New Roman"/>
                <w:sz w:val="12"/>
                <w:szCs w:val="12"/>
              </w:rPr>
              <w:t>Кадастровый номер:</w:t>
            </w:r>
          </w:p>
        </w:tc>
        <w:tc>
          <w:tcPr>
            <w:tcW w:w="0" w:type="auto"/>
            <w:gridSpan w:val="2"/>
            <w:vAlign w:val="center"/>
          </w:tcPr>
          <w:p w:rsidR="000440D5" w:rsidRPr="000440D5" w:rsidRDefault="000440D5" w:rsidP="000440D5">
            <w:pPr>
              <w:spacing w:after="0" w:line="240" w:lineRule="auto"/>
              <w:rPr>
                <w:rFonts w:ascii="Times New Roman" w:hAnsi="Times New Roman" w:cs="Times New Roman"/>
                <w:sz w:val="12"/>
                <w:szCs w:val="12"/>
              </w:rPr>
            </w:pPr>
            <w:r w:rsidRPr="000440D5">
              <w:rPr>
                <w:rFonts w:ascii="Times New Roman" w:hAnsi="Times New Roman" w:cs="Times New Roman"/>
                <w:sz w:val="12"/>
                <w:szCs w:val="12"/>
              </w:rPr>
              <w:t>63:31:0000000:104</w:t>
            </w:r>
          </w:p>
        </w:tc>
      </w:tr>
      <w:tr w:rsidR="000440D5" w:rsidRPr="000440D5" w:rsidTr="000440D5">
        <w:trPr>
          <w:trHeight w:val="28"/>
        </w:trPr>
        <w:tc>
          <w:tcPr>
            <w:tcW w:w="0" w:type="auto"/>
            <w:gridSpan w:val="3"/>
            <w:vAlign w:val="center"/>
          </w:tcPr>
          <w:p w:rsidR="000440D5" w:rsidRPr="000440D5" w:rsidRDefault="000440D5" w:rsidP="000440D5">
            <w:pPr>
              <w:spacing w:after="0" w:line="240" w:lineRule="auto"/>
              <w:rPr>
                <w:rFonts w:ascii="Times New Roman" w:hAnsi="Times New Roman" w:cs="Times New Roman"/>
                <w:sz w:val="12"/>
                <w:szCs w:val="12"/>
              </w:rPr>
            </w:pPr>
            <w:r w:rsidRPr="000440D5">
              <w:rPr>
                <w:rFonts w:ascii="Times New Roman" w:hAnsi="Times New Roman" w:cs="Times New Roman"/>
                <w:sz w:val="12"/>
                <w:szCs w:val="12"/>
              </w:rPr>
              <w:t>Образуемый ЗУ:</w:t>
            </w:r>
          </w:p>
        </w:tc>
        <w:tc>
          <w:tcPr>
            <w:tcW w:w="0" w:type="auto"/>
            <w:gridSpan w:val="2"/>
            <w:vAlign w:val="center"/>
          </w:tcPr>
          <w:p w:rsidR="000440D5" w:rsidRPr="000440D5" w:rsidRDefault="000440D5" w:rsidP="000440D5">
            <w:pPr>
              <w:spacing w:after="0" w:line="240" w:lineRule="auto"/>
              <w:rPr>
                <w:rFonts w:ascii="Times New Roman" w:hAnsi="Times New Roman" w:cs="Times New Roman"/>
                <w:sz w:val="12"/>
                <w:szCs w:val="12"/>
              </w:rPr>
            </w:pPr>
            <w:r w:rsidRPr="000440D5">
              <w:rPr>
                <w:rFonts w:ascii="Times New Roman" w:hAnsi="Times New Roman" w:cs="Times New Roman"/>
                <w:sz w:val="12"/>
                <w:szCs w:val="12"/>
              </w:rPr>
              <w:t>:104/чзу1</w:t>
            </w:r>
          </w:p>
        </w:tc>
      </w:tr>
      <w:tr w:rsidR="000440D5" w:rsidRPr="000440D5" w:rsidTr="000440D5">
        <w:trPr>
          <w:trHeight w:val="28"/>
        </w:trPr>
        <w:tc>
          <w:tcPr>
            <w:tcW w:w="0" w:type="auto"/>
            <w:gridSpan w:val="3"/>
            <w:vAlign w:val="center"/>
          </w:tcPr>
          <w:p w:rsidR="000440D5" w:rsidRPr="000440D5" w:rsidRDefault="000440D5" w:rsidP="000440D5">
            <w:pPr>
              <w:spacing w:after="0" w:line="240" w:lineRule="auto"/>
              <w:rPr>
                <w:rFonts w:ascii="Times New Roman" w:hAnsi="Times New Roman" w:cs="Times New Roman"/>
                <w:sz w:val="12"/>
                <w:szCs w:val="12"/>
              </w:rPr>
            </w:pPr>
            <w:r w:rsidRPr="000440D5">
              <w:rPr>
                <w:rFonts w:ascii="Times New Roman" w:hAnsi="Times New Roman" w:cs="Times New Roman"/>
                <w:sz w:val="12"/>
                <w:szCs w:val="12"/>
              </w:rPr>
              <w:t xml:space="preserve">Площадь </w:t>
            </w:r>
            <w:proofErr w:type="spellStart"/>
            <w:r w:rsidRPr="000440D5">
              <w:rPr>
                <w:rFonts w:ascii="Times New Roman" w:hAnsi="Times New Roman" w:cs="Times New Roman"/>
                <w:sz w:val="12"/>
                <w:szCs w:val="12"/>
              </w:rPr>
              <w:t>кв.м</w:t>
            </w:r>
            <w:proofErr w:type="spellEnd"/>
            <w:r w:rsidRPr="000440D5">
              <w:rPr>
                <w:rFonts w:ascii="Times New Roman" w:hAnsi="Times New Roman" w:cs="Times New Roman"/>
                <w:sz w:val="12"/>
                <w:szCs w:val="12"/>
              </w:rPr>
              <w:t>.:</w:t>
            </w:r>
          </w:p>
        </w:tc>
        <w:tc>
          <w:tcPr>
            <w:tcW w:w="0" w:type="auto"/>
            <w:gridSpan w:val="2"/>
            <w:vAlign w:val="center"/>
          </w:tcPr>
          <w:p w:rsidR="000440D5" w:rsidRPr="000440D5" w:rsidRDefault="000440D5" w:rsidP="000440D5">
            <w:pPr>
              <w:spacing w:after="0" w:line="240" w:lineRule="auto"/>
              <w:rPr>
                <w:rFonts w:ascii="Times New Roman" w:hAnsi="Times New Roman" w:cs="Times New Roman"/>
                <w:sz w:val="12"/>
                <w:szCs w:val="12"/>
              </w:rPr>
            </w:pPr>
            <w:r w:rsidRPr="000440D5">
              <w:rPr>
                <w:rFonts w:ascii="Times New Roman" w:hAnsi="Times New Roman" w:cs="Times New Roman"/>
                <w:sz w:val="12"/>
                <w:szCs w:val="12"/>
              </w:rPr>
              <w:t>874</w:t>
            </w:r>
          </w:p>
        </w:tc>
      </w:tr>
      <w:tr w:rsidR="000440D5" w:rsidRPr="000440D5" w:rsidTr="000440D5">
        <w:trPr>
          <w:trHeight w:val="28"/>
        </w:trPr>
        <w:tc>
          <w:tcPr>
            <w:tcW w:w="0" w:type="auto"/>
            <w:gridSpan w:val="3"/>
            <w:vAlign w:val="center"/>
          </w:tcPr>
          <w:p w:rsidR="000440D5" w:rsidRPr="000440D5" w:rsidRDefault="000440D5" w:rsidP="000440D5">
            <w:pPr>
              <w:spacing w:after="0" w:line="240" w:lineRule="auto"/>
              <w:rPr>
                <w:rFonts w:ascii="Times New Roman" w:hAnsi="Times New Roman" w:cs="Times New Roman"/>
                <w:sz w:val="12"/>
                <w:szCs w:val="12"/>
              </w:rPr>
            </w:pPr>
            <w:r w:rsidRPr="000440D5">
              <w:rPr>
                <w:rFonts w:ascii="Times New Roman" w:hAnsi="Times New Roman" w:cs="Times New Roman"/>
                <w:sz w:val="12"/>
                <w:szCs w:val="12"/>
              </w:rPr>
              <w:t>Правообладатель. Вид права:</w:t>
            </w:r>
          </w:p>
        </w:tc>
        <w:tc>
          <w:tcPr>
            <w:tcW w:w="0" w:type="auto"/>
            <w:gridSpan w:val="2"/>
            <w:vAlign w:val="center"/>
          </w:tcPr>
          <w:p w:rsidR="000440D5" w:rsidRPr="000440D5" w:rsidRDefault="000440D5" w:rsidP="000440D5">
            <w:pPr>
              <w:spacing w:after="0" w:line="240" w:lineRule="auto"/>
              <w:rPr>
                <w:rFonts w:ascii="Times New Roman" w:hAnsi="Times New Roman" w:cs="Times New Roman"/>
                <w:sz w:val="12"/>
                <w:szCs w:val="12"/>
              </w:rPr>
            </w:pPr>
            <w:r w:rsidRPr="000440D5">
              <w:rPr>
                <w:rFonts w:ascii="Times New Roman" w:hAnsi="Times New Roman" w:cs="Times New Roman"/>
                <w:sz w:val="12"/>
                <w:szCs w:val="12"/>
              </w:rPr>
              <w:t>Российская Федерация, (</w:t>
            </w:r>
            <w:proofErr w:type="spellStart"/>
            <w:r w:rsidRPr="000440D5">
              <w:rPr>
                <w:rFonts w:ascii="Times New Roman" w:hAnsi="Times New Roman" w:cs="Times New Roman"/>
                <w:sz w:val="12"/>
                <w:szCs w:val="12"/>
              </w:rPr>
              <w:t>аенда</w:t>
            </w:r>
            <w:proofErr w:type="spellEnd"/>
            <w:r w:rsidRPr="000440D5">
              <w:rPr>
                <w:rFonts w:ascii="Times New Roman" w:hAnsi="Times New Roman" w:cs="Times New Roman"/>
                <w:sz w:val="12"/>
                <w:szCs w:val="12"/>
              </w:rPr>
              <w:t>) АО "</w:t>
            </w:r>
            <w:proofErr w:type="spellStart"/>
            <w:r w:rsidRPr="000440D5">
              <w:rPr>
                <w:rFonts w:ascii="Times New Roman" w:hAnsi="Times New Roman" w:cs="Times New Roman"/>
                <w:sz w:val="12"/>
                <w:szCs w:val="12"/>
              </w:rPr>
              <w:t>Самаранефтегаз</w:t>
            </w:r>
            <w:proofErr w:type="spellEnd"/>
            <w:r w:rsidRPr="000440D5">
              <w:rPr>
                <w:rFonts w:ascii="Times New Roman" w:hAnsi="Times New Roman" w:cs="Times New Roman"/>
                <w:sz w:val="12"/>
                <w:szCs w:val="12"/>
              </w:rPr>
              <w:t>"</w:t>
            </w:r>
          </w:p>
        </w:tc>
      </w:tr>
      <w:tr w:rsidR="000440D5" w:rsidRPr="000440D5" w:rsidTr="000440D5">
        <w:trPr>
          <w:trHeight w:val="28"/>
        </w:trPr>
        <w:tc>
          <w:tcPr>
            <w:tcW w:w="0" w:type="auto"/>
            <w:gridSpan w:val="3"/>
            <w:vAlign w:val="center"/>
          </w:tcPr>
          <w:p w:rsidR="000440D5" w:rsidRPr="000440D5" w:rsidRDefault="000440D5" w:rsidP="000440D5">
            <w:pPr>
              <w:spacing w:after="0" w:line="240" w:lineRule="auto"/>
              <w:rPr>
                <w:rFonts w:ascii="Times New Roman" w:hAnsi="Times New Roman" w:cs="Times New Roman"/>
                <w:sz w:val="12"/>
                <w:szCs w:val="12"/>
              </w:rPr>
            </w:pPr>
            <w:r w:rsidRPr="000440D5">
              <w:rPr>
                <w:rFonts w:ascii="Times New Roman" w:hAnsi="Times New Roman" w:cs="Times New Roman"/>
                <w:sz w:val="12"/>
                <w:szCs w:val="12"/>
              </w:rPr>
              <w:t>Разрешенное использование:</w:t>
            </w:r>
          </w:p>
        </w:tc>
        <w:tc>
          <w:tcPr>
            <w:tcW w:w="0" w:type="auto"/>
            <w:gridSpan w:val="2"/>
            <w:vAlign w:val="center"/>
          </w:tcPr>
          <w:p w:rsidR="000440D5" w:rsidRPr="000440D5" w:rsidRDefault="000440D5" w:rsidP="000440D5">
            <w:pPr>
              <w:spacing w:after="0" w:line="240" w:lineRule="auto"/>
              <w:rPr>
                <w:rFonts w:ascii="Times New Roman" w:hAnsi="Times New Roman" w:cs="Times New Roman"/>
                <w:sz w:val="12"/>
                <w:szCs w:val="12"/>
              </w:rPr>
            </w:pPr>
            <w:r w:rsidRPr="000440D5">
              <w:rPr>
                <w:rFonts w:ascii="Times New Roman" w:hAnsi="Times New Roman" w:cs="Times New Roman"/>
                <w:sz w:val="12"/>
                <w:szCs w:val="12"/>
              </w:rPr>
              <w:t xml:space="preserve">для размещения производственных  объектов нефтедобычи на  </w:t>
            </w:r>
            <w:proofErr w:type="spellStart"/>
            <w:r w:rsidRPr="000440D5">
              <w:rPr>
                <w:rFonts w:ascii="Times New Roman" w:hAnsi="Times New Roman" w:cs="Times New Roman"/>
                <w:sz w:val="12"/>
                <w:szCs w:val="12"/>
              </w:rPr>
              <w:t>Екатериновском</w:t>
            </w:r>
            <w:proofErr w:type="spellEnd"/>
            <w:r w:rsidRPr="000440D5">
              <w:rPr>
                <w:rFonts w:ascii="Times New Roman" w:hAnsi="Times New Roman" w:cs="Times New Roman"/>
                <w:sz w:val="12"/>
                <w:szCs w:val="12"/>
              </w:rPr>
              <w:t xml:space="preserve"> месторождении  нефти</w:t>
            </w:r>
          </w:p>
        </w:tc>
      </w:tr>
      <w:tr w:rsidR="000440D5" w:rsidRPr="000440D5" w:rsidTr="000440D5">
        <w:trPr>
          <w:trHeight w:val="28"/>
        </w:trPr>
        <w:tc>
          <w:tcPr>
            <w:tcW w:w="0" w:type="auto"/>
            <w:gridSpan w:val="3"/>
            <w:vAlign w:val="center"/>
          </w:tcPr>
          <w:p w:rsidR="000440D5" w:rsidRPr="000440D5" w:rsidRDefault="000440D5" w:rsidP="000440D5">
            <w:pPr>
              <w:spacing w:after="0" w:line="240" w:lineRule="auto"/>
              <w:rPr>
                <w:rFonts w:ascii="Times New Roman" w:hAnsi="Times New Roman" w:cs="Times New Roman"/>
                <w:sz w:val="12"/>
                <w:szCs w:val="12"/>
              </w:rPr>
            </w:pPr>
            <w:r w:rsidRPr="000440D5">
              <w:rPr>
                <w:rFonts w:ascii="Times New Roman" w:hAnsi="Times New Roman" w:cs="Times New Roman"/>
                <w:sz w:val="12"/>
                <w:szCs w:val="12"/>
              </w:rPr>
              <w:t>Назначение (сооружение):</w:t>
            </w:r>
          </w:p>
        </w:tc>
        <w:tc>
          <w:tcPr>
            <w:tcW w:w="0" w:type="auto"/>
            <w:gridSpan w:val="2"/>
            <w:vAlign w:val="center"/>
          </w:tcPr>
          <w:p w:rsidR="000440D5" w:rsidRPr="000440D5" w:rsidRDefault="000440D5" w:rsidP="000440D5">
            <w:pPr>
              <w:spacing w:after="0" w:line="240" w:lineRule="auto"/>
              <w:rPr>
                <w:rFonts w:ascii="Times New Roman" w:hAnsi="Times New Roman" w:cs="Times New Roman"/>
                <w:sz w:val="12"/>
                <w:szCs w:val="12"/>
              </w:rPr>
            </w:pPr>
            <w:r w:rsidRPr="000440D5">
              <w:rPr>
                <w:rFonts w:ascii="Times New Roman" w:hAnsi="Times New Roman" w:cs="Times New Roman"/>
                <w:sz w:val="12"/>
                <w:szCs w:val="12"/>
              </w:rPr>
              <w:t>Трассы напорного трубопровода и кабеля ВОЛС в параллельном  следовании (временный отвод)</w:t>
            </w:r>
          </w:p>
        </w:tc>
      </w:tr>
      <w:tr w:rsidR="000440D5" w:rsidRPr="000440D5" w:rsidTr="000440D5">
        <w:trPr>
          <w:trHeight w:val="20"/>
        </w:trPr>
        <w:tc>
          <w:tcPr>
            <w:tcW w:w="0" w:type="auto"/>
            <w:vAlign w:val="bottom"/>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 точки</w:t>
            </w:r>
          </w:p>
        </w:tc>
        <w:tc>
          <w:tcPr>
            <w:tcW w:w="0" w:type="auto"/>
            <w:vAlign w:val="bottom"/>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Дирекционный</w:t>
            </w:r>
          </w:p>
        </w:tc>
        <w:tc>
          <w:tcPr>
            <w:tcW w:w="0" w:type="auto"/>
            <w:vAlign w:val="bottom"/>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Расстояние,</w:t>
            </w:r>
          </w:p>
        </w:tc>
        <w:tc>
          <w:tcPr>
            <w:tcW w:w="0" w:type="auto"/>
            <w:gridSpan w:val="2"/>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Координаты</w:t>
            </w:r>
          </w:p>
        </w:tc>
      </w:tr>
      <w:tr w:rsidR="000440D5" w:rsidRPr="000440D5" w:rsidTr="000440D5">
        <w:trPr>
          <w:trHeight w:val="20"/>
        </w:trPr>
        <w:tc>
          <w:tcPr>
            <w:tcW w:w="0" w:type="auto"/>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(сквозной)</w:t>
            </w:r>
          </w:p>
        </w:tc>
        <w:tc>
          <w:tcPr>
            <w:tcW w:w="0" w:type="auto"/>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угол</w:t>
            </w:r>
          </w:p>
        </w:tc>
        <w:tc>
          <w:tcPr>
            <w:tcW w:w="0" w:type="auto"/>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м</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X</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Y</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18</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334°52'37"</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1,95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2234874,95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442131,22</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325°0'57"</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5,9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2234876,72</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442130,39</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20</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315°0'0"</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5,9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2234881,55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442127,01</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304°57'36"</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5,88</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2234885,72</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442122,84</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295°2'46"</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5,91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2234889,09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442118,02</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23</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284°54'45"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5,87</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2234891,59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442112,67</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275°3'14"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5,9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2234893,10</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442107,00</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264°54'12"</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3,71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2234893,62</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442101,12</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26</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134°59'60"</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0,01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2234893,29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442097,42</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27</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118°40'43"</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18,8</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2234893,28</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442097,43</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28</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118°17'13"</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19,65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2234884,26</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442113,92</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lastRenderedPageBreak/>
              <w:t>18</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334°52'37"</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1,95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2234874,95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442131,22</w:t>
            </w:r>
          </w:p>
        </w:tc>
      </w:tr>
      <w:tr w:rsidR="000440D5" w:rsidRPr="000440D5" w:rsidTr="000440D5">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40°28'60"</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35,29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2234357,64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443064,25</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30</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298°1'25"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20,73</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2234384,48</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443087,16</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31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220°31'56"</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35,13</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2234394,22</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443068,86</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32</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118°28'9"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20,73</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2234367,52</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443046,03</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40°28'60"</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35,29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2234357,64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443064,25</w:t>
            </w:r>
          </w:p>
        </w:tc>
      </w:tr>
      <w:tr w:rsidR="000440D5" w:rsidRPr="000440D5" w:rsidTr="000440D5">
        <w:tc>
          <w:tcPr>
            <w:tcW w:w="0" w:type="auto"/>
            <w:gridSpan w:val="5"/>
            <w:vAlign w:val="center"/>
          </w:tcPr>
          <w:p w:rsidR="000440D5" w:rsidRPr="000440D5" w:rsidRDefault="000440D5" w:rsidP="000440D5">
            <w:pPr>
              <w:spacing w:after="0" w:line="240" w:lineRule="auto"/>
              <w:rPr>
                <w:rFonts w:ascii="Times New Roman" w:hAnsi="Times New Roman" w:cs="Times New Roman"/>
                <w:sz w:val="12"/>
                <w:szCs w:val="12"/>
              </w:rPr>
            </w:pPr>
            <w:r w:rsidRPr="000440D5">
              <w:rPr>
                <w:rFonts w:ascii="Times New Roman" w:hAnsi="Times New Roman" w:cs="Times New Roman"/>
                <w:sz w:val="12"/>
                <w:szCs w:val="12"/>
              </w:rPr>
              <w:t>№ 3</w:t>
            </w:r>
          </w:p>
        </w:tc>
      </w:tr>
      <w:tr w:rsidR="000440D5" w:rsidRPr="000440D5" w:rsidTr="000440D5">
        <w:trPr>
          <w:trHeight w:val="28"/>
        </w:trPr>
        <w:tc>
          <w:tcPr>
            <w:tcW w:w="0" w:type="auto"/>
            <w:gridSpan w:val="3"/>
            <w:vAlign w:val="center"/>
          </w:tcPr>
          <w:p w:rsidR="000440D5" w:rsidRPr="000440D5" w:rsidRDefault="000440D5" w:rsidP="000440D5">
            <w:pPr>
              <w:spacing w:after="0" w:line="240" w:lineRule="auto"/>
              <w:rPr>
                <w:rFonts w:ascii="Times New Roman" w:hAnsi="Times New Roman" w:cs="Times New Roman"/>
                <w:sz w:val="12"/>
                <w:szCs w:val="12"/>
              </w:rPr>
            </w:pPr>
            <w:r w:rsidRPr="000440D5">
              <w:rPr>
                <w:rFonts w:ascii="Times New Roman" w:hAnsi="Times New Roman" w:cs="Times New Roman"/>
                <w:sz w:val="12"/>
                <w:szCs w:val="12"/>
              </w:rPr>
              <w:t>Кадастровый квартал:</w:t>
            </w:r>
          </w:p>
        </w:tc>
        <w:tc>
          <w:tcPr>
            <w:tcW w:w="0" w:type="auto"/>
            <w:gridSpan w:val="2"/>
            <w:vAlign w:val="center"/>
          </w:tcPr>
          <w:p w:rsidR="000440D5" w:rsidRPr="000440D5" w:rsidRDefault="000440D5" w:rsidP="000440D5">
            <w:pPr>
              <w:spacing w:after="0" w:line="240" w:lineRule="auto"/>
              <w:rPr>
                <w:rFonts w:ascii="Times New Roman" w:hAnsi="Times New Roman" w:cs="Times New Roman"/>
                <w:sz w:val="12"/>
                <w:szCs w:val="12"/>
              </w:rPr>
            </w:pPr>
            <w:r w:rsidRPr="000440D5">
              <w:rPr>
                <w:rFonts w:ascii="Times New Roman" w:hAnsi="Times New Roman" w:cs="Times New Roman"/>
                <w:sz w:val="12"/>
                <w:szCs w:val="12"/>
              </w:rPr>
              <w:t>63:31:1701005</w:t>
            </w:r>
          </w:p>
        </w:tc>
      </w:tr>
      <w:tr w:rsidR="000440D5" w:rsidRPr="000440D5" w:rsidTr="000440D5">
        <w:trPr>
          <w:trHeight w:val="28"/>
        </w:trPr>
        <w:tc>
          <w:tcPr>
            <w:tcW w:w="0" w:type="auto"/>
            <w:gridSpan w:val="3"/>
            <w:vAlign w:val="center"/>
          </w:tcPr>
          <w:p w:rsidR="000440D5" w:rsidRPr="000440D5" w:rsidRDefault="000440D5" w:rsidP="000440D5">
            <w:pPr>
              <w:spacing w:after="0" w:line="240" w:lineRule="auto"/>
              <w:rPr>
                <w:rFonts w:ascii="Times New Roman" w:hAnsi="Times New Roman" w:cs="Times New Roman"/>
                <w:sz w:val="12"/>
                <w:szCs w:val="12"/>
              </w:rPr>
            </w:pPr>
            <w:r w:rsidRPr="000440D5">
              <w:rPr>
                <w:rFonts w:ascii="Times New Roman" w:hAnsi="Times New Roman" w:cs="Times New Roman"/>
                <w:sz w:val="12"/>
                <w:szCs w:val="12"/>
              </w:rPr>
              <w:t>Кадастровый номер:</w:t>
            </w:r>
          </w:p>
        </w:tc>
        <w:tc>
          <w:tcPr>
            <w:tcW w:w="0" w:type="auto"/>
            <w:gridSpan w:val="2"/>
            <w:vAlign w:val="center"/>
          </w:tcPr>
          <w:p w:rsidR="000440D5" w:rsidRPr="000440D5" w:rsidRDefault="000440D5" w:rsidP="000440D5">
            <w:pPr>
              <w:spacing w:after="0" w:line="240" w:lineRule="auto"/>
              <w:rPr>
                <w:rFonts w:ascii="Times New Roman" w:hAnsi="Times New Roman" w:cs="Times New Roman"/>
                <w:sz w:val="12"/>
                <w:szCs w:val="12"/>
              </w:rPr>
            </w:pPr>
            <w:r w:rsidRPr="000440D5">
              <w:rPr>
                <w:rFonts w:ascii="Times New Roman" w:hAnsi="Times New Roman" w:cs="Times New Roman"/>
                <w:sz w:val="12"/>
                <w:szCs w:val="12"/>
              </w:rPr>
              <w:t>63:31:0000000:106</w:t>
            </w:r>
          </w:p>
        </w:tc>
      </w:tr>
      <w:tr w:rsidR="000440D5" w:rsidRPr="000440D5" w:rsidTr="000440D5">
        <w:trPr>
          <w:trHeight w:val="28"/>
        </w:trPr>
        <w:tc>
          <w:tcPr>
            <w:tcW w:w="0" w:type="auto"/>
            <w:gridSpan w:val="3"/>
            <w:vAlign w:val="center"/>
          </w:tcPr>
          <w:p w:rsidR="000440D5" w:rsidRPr="000440D5" w:rsidRDefault="000440D5" w:rsidP="000440D5">
            <w:pPr>
              <w:spacing w:after="0" w:line="240" w:lineRule="auto"/>
              <w:rPr>
                <w:rFonts w:ascii="Times New Roman" w:hAnsi="Times New Roman" w:cs="Times New Roman"/>
                <w:sz w:val="12"/>
                <w:szCs w:val="12"/>
              </w:rPr>
            </w:pPr>
            <w:r w:rsidRPr="000440D5">
              <w:rPr>
                <w:rFonts w:ascii="Times New Roman" w:hAnsi="Times New Roman" w:cs="Times New Roman"/>
                <w:sz w:val="12"/>
                <w:szCs w:val="12"/>
              </w:rPr>
              <w:t>Образуемый ЗУ:</w:t>
            </w:r>
          </w:p>
        </w:tc>
        <w:tc>
          <w:tcPr>
            <w:tcW w:w="0" w:type="auto"/>
            <w:gridSpan w:val="2"/>
            <w:vAlign w:val="center"/>
          </w:tcPr>
          <w:p w:rsidR="000440D5" w:rsidRPr="000440D5" w:rsidRDefault="000440D5" w:rsidP="000440D5">
            <w:pPr>
              <w:spacing w:after="0" w:line="240" w:lineRule="auto"/>
              <w:rPr>
                <w:rFonts w:ascii="Times New Roman" w:hAnsi="Times New Roman" w:cs="Times New Roman"/>
                <w:sz w:val="12"/>
                <w:szCs w:val="12"/>
              </w:rPr>
            </w:pPr>
            <w:r w:rsidRPr="000440D5">
              <w:rPr>
                <w:rFonts w:ascii="Times New Roman" w:hAnsi="Times New Roman" w:cs="Times New Roman"/>
                <w:sz w:val="12"/>
                <w:szCs w:val="12"/>
              </w:rPr>
              <w:t>:106/чзу1</w:t>
            </w:r>
          </w:p>
        </w:tc>
      </w:tr>
      <w:tr w:rsidR="000440D5" w:rsidRPr="000440D5" w:rsidTr="000440D5">
        <w:trPr>
          <w:trHeight w:val="28"/>
        </w:trPr>
        <w:tc>
          <w:tcPr>
            <w:tcW w:w="0" w:type="auto"/>
            <w:gridSpan w:val="3"/>
            <w:vAlign w:val="center"/>
          </w:tcPr>
          <w:p w:rsidR="000440D5" w:rsidRPr="000440D5" w:rsidRDefault="000440D5" w:rsidP="000440D5">
            <w:pPr>
              <w:spacing w:after="0" w:line="240" w:lineRule="auto"/>
              <w:rPr>
                <w:rFonts w:ascii="Times New Roman" w:hAnsi="Times New Roman" w:cs="Times New Roman"/>
                <w:sz w:val="12"/>
                <w:szCs w:val="12"/>
              </w:rPr>
            </w:pPr>
            <w:r w:rsidRPr="000440D5">
              <w:rPr>
                <w:rFonts w:ascii="Times New Roman" w:hAnsi="Times New Roman" w:cs="Times New Roman"/>
                <w:sz w:val="12"/>
                <w:szCs w:val="12"/>
              </w:rPr>
              <w:t xml:space="preserve">Площадь </w:t>
            </w:r>
            <w:proofErr w:type="spellStart"/>
            <w:r w:rsidRPr="000440D5">
              <w:rPr>
                <w:rFonts w:ascii="Times New Roman" w:hAnsi="Times New Roman" w:cs="Times New Roman"/>
                <w:sz w:val="12"/>
                <w:szCs w:val="12"/>
              </w:rPr>
              <w:t>кв.м</w:t>
            </w:r>
            <w:proofErr w:type="spellEnd"/>
            <w:r w:rsidRPr="000440D5">
              <w:rPr>
                <w:rFonts w:ascii="Times New Roman" w:hAnsi="Times New Roman" w:cs="Times New Roman"/>
                <w:sz w:val="12"/>
                <w:szCs w:val="12"/>
              </w:rPr>
              <w:t>.:</w:t>
            </w:r>
          </w:p>
        </w:tc>
        <w:tc>
          <w:tcPr>
            <w:tcW w:w="0" w:type="auto"/>
            <w:gridSpan w:val="2"/>
            <w:vAlign w:val="center"/>
          </w:tcPr>
          <w:p w:rsidR="000440D5" w:rsidRPr="000440D5" w:rsidRDefault="000440D5" w:rsidP="000440D5">
            <w:pPr>
              <w:spacing w:after="0" w:line="240" w:lineRule="auto"/>
              <w:rPr>
                <w:rFonts w:ascii="Times New Roman" w:hAnsi="Times New Roman" w:cs="Times New Roman"/>
                <w:sz w:val="12"/>
                <w:szCs w:val="12"/>
              </w:rPr>
            </w:pPr>
            <w:r w:rsidRPr="000440D5">
              <w:rPr>
                <w:rFonts w:ascii="Times New Roman" w:hAnsi="Times New Roman" w:cs="Times New Roman"/>
                <w:sz w:val="12"/>
                <w:szCs w:val="12"/>
              </w:rPr>
              <w:t>240</w:t>
            </w:r>
          </w:p>
        </w:tc>
      </w:tr>
      <w:tr w:rsidR="000440D5" w:rsidRPr="000440D5" w:rsidTr="000440D5">
        <w:trPr>
          <w:trHeight w:val="28"/>
        </w:trPr>
        <w:tc>
          <w:tcPr>
            <w:tcW w:w="0" w:type="auto"/>
            <w:gridSpan w:val="3"/>
            <w:vAlign w:val="center"/>
          </w:tcPr>
          <w:p w:rsidR="000440D5" w:rsidRPr="000440D5" w:rsidRDefault="000440D5" w:rsidP="000440D5">
            <w:pPr>
              <w:spacing w:after="0" w:line="240" w:lineRule="auto"/>
              <w:rPr>
                <w:rFonts w:ascii="Times New Roman" w:hAnsi="Times New Roman" w:cs="Times New Roman"/>
                <w:sz w:val="12"/>
                <w:szCs w:val="12"/>
              </w:rPr>
            </w:pPr>
            <w:r w:rsidRPr="000440D5">
              <w:rPr>
                <w:rFonts w:ascii="Times New Roman" w:hAnsi="Times New Roman" w:cs="Times New Roman"/>
                <w:sz w:val="12"/>
                <w:szCs w:val="12"/>
              </w:rPr>
              <w:t>Правообладатель. Вид права:</w:t>
            </w:r>
          </w:p>
        </w:tc>
        <w:tc>
          <w:tcPr>
            <w:tcW w:w="0" w:type="auto"/>
            <w:gridSpan w:val="2"/>
            <w:vAlign w:val="center"/>
          </w:tcPr>
          <w:p w:rsidR="000440D5" w:rsidRPr="000440D5" w:rsidRDefault="000440D5" w:rsidP="000440D5">
            <w:pPr>
              <w:spacing w:after="0" w:line="240" w:lineRule="auto"/>
              <w:rPr>
                <w:rFonts w:ascii="Times New Roman" w:hAnsi="Times New Roman" w:cs="Times New Roman"/>
                <w:sz w:val="12"/>
                <w:szCs w:val="12"/>
              </w:rPr>
            </w:pPr>
            <w:r w:rsidRPr="000440D5">
              <w:rPr>
                <w:rFonts w:ascii="Times New Roman" w:hAnsi="Times New Roman" w:cs="Times New Roman"/>
                <w:sz w:val="12"/>
                <w:szCs w:val="12"/>
              </w:rPr>
              <w:t>Российская Федерация, (</w:t>
            </w:r>
            <w:proofErr w:type="spellStart"/>
            <w:r w:rsidRPr="000440D5">
              <w:rPr>
                <w:rFonts w:ascii="Times New Roman" w:hAnsi="Times New Roman" w:cs="Times New Roman"/>
                <w:sz w:val="12"/>
                <w:szCs w:val="12"/>
              </w:rPr>
              <w:t>аенда</w:t>
            </w:r>
            <w:proofErr w:type="spellEnd"/>
            <w:r w:rsidRPr="000440D5">
              <w:rPr>
                <w:rFonts w:ascii="Times New Roman" w:hAnsi="Times New Roman" w:cs="Times New Roman"/>
                <w:sz w:val="12"/>
                <w:szCs w:val="12"/>
              </w:rPr>
              <w:t>) ООО "</w:t>
            </w:r>
            <w:proofErr w:type="spellStart"/>
            <w:r w:rsidRPr="000440D5">
              <w:rPr>
                <w:rFonts w:ascii="Times New Roman" w:hAnsi="Times New Roman" w:cs="Times New Roman"/>
                <w:sz w:val="12"/>
                <w:szCs w:val="12"/>
              </w:rPr>
              <w:t>Кинельский</w:t>
            </w:r>
            <w:proofErr w:type="spellEnd"/>
            <w:r w:rsidRPr="000440D5">
              <w:rPr>
                <w:rFonts w:ascii="Times New Roman" w:hAnsi="Times New Roman" w:cs="Times New Roman"/>
                <w:sz w:val="12"/>
                <w:szCs w:val="12"/>
              </w:rPr>
              <w:t xml:space="preserve"> склад"</w:t>
            </w:r>
          </w:p>
        </w:tc>
      </w:tr>
      <w:tr w:rsidR="000440D5" w:rsidRPr="000440D5" w:rsidTr="000440D5">
        <w:trPr>
          <w:trHeight w:val="28"/>
        </w:trPr>
        <w:tc>
          <w:tcPr>
            <w:tcW w:w="0" w:type="auto"/>
            <w:gridSpan w:val="3"/>
            <w:vAlign w:val="center"/>
          </w:tcPr>
          <w:p w:rsidR="000440D5" w:rsidRPr="000440D5" w:rsidRDefault="000440D5" w:rsidP="000440D5">
            <w:pPr>
              <w:spacing w:after="0" w:line="240" w:lineRule="auto"/>
              <w:rPr>
                <w:rFonts w:ascii="Times New Roman" w:hAnsi="Times New Roman" w:cs="Times New Roman"/>
                <w:sz w:val="12"/>
                <w:szCs w:val="12"/>
              </w:rPr>
            </w:pPr>
            <w:r w:rsidRPr="000440D5">
              <w:rPr>
                <w:rFonts w:ascii="Times New Roman" w:hAnsi="Times New Roman" w:cs="Times New Roman"/>
                <w:sz w:val="12"/>
                <w:szCs w:val="12"/>
              </w:rPr>
              <w:t>Разрешенное использование:</w:t>
            </w:r>
          </w:p>
        </w:tc>
        <w:tc>
          <w:tcPr>
            <w:tcW w:w="0" w:type="auto"/>
            <w:gridSpan w:val="2"/>
            <w:vAlign w:val="center"/>
          </w:tcPr>
          <w:p w:rsidR="000440D5" w:rsidRPr="000440D5" w:rsidRDefault="000440D5" w:rsidP="000440D5">
            <w:pPr>
              <w:spacing w:after="0" w:line="240" w:lineRule="auto"/>
              <w:rPr>
                <w:rFonts w:ascii="Times New Roman" w:hAnsi="Times New Roman" w:cs="Times New Roman"/>
                <w:sz w:val="12"/>
                <w:szCs w:val="12"/>
              </w:rPr>
            </w:pPr>
            <w:r w:rsidRPr="000440D5">
              <w:rPr>
                <w:rFonts w:ascii="Times New Roman" w:hAnsi="Times New Roman" w:cs="Times New Roman"/>
                <w:sz w:val="12"/>
                <w:szCs w:val="12"/>
              </w:rPr>
              <w:t xml:space="preserve">для размещения производственных  объектов нефтедобычи на  </w:t>
            </w:r>
            <w:proofErr w:type="spellStart"/>
            <w:r w:rsidRPr="000440D5">
              <w:rPr>
                <w:rFonts w:ascii="Times New Roman" w:hAnsi="Times New Roman" w:cs="Times New Roman"/>
                <w:sz w:val="12"/>
                <w:szCs w:val="12"/>
              </w:rPr>
              <w:t>Екатериновском</w:t>
            </w:r>
            <w:proofErr w:type="spellEnd"/>
            <w:r w:rsidRPr="000440D5">
              <w:rPr>
                <w:rFonts w:ascii="Times New Roman" w:hAnsi="Times New Roman" w:cs="Times New Roman"/>
                <w:sz w:val="12"/>
                <w:szCs w:val="12"/>
              </w:rPr>
              <w:t xml:space="preserve"> месторождении  нефти</w:t>
            </w:r>
          </w:p>
        </w:tc>
      </w:tr>
      <w:tr w:rsidR="000440D5" w:rsidRPr="000440D5" w:rsidTr="000440D5">
        <w:trPr>
          <w:trHeight w:val="28"/>
        </w:trPr>
        <w:tc>
          <w:tcPr>
            <w:tcW w:w="0" w:type="auto"/>
            <w:gridSpan w:val="3"/>
            <w:vAlign w:val="center"/>
          </w:tcPr>
          <w:p w:rsidR="000440D5" w:rsidRPr="000440D5" w:rsidRDefault="000440D5" w:rsidP="000440D5">
            <w:pPr>
              <w:spacing w:after="0" w:line="240" w:lineRule="auto"/>
              <w:rPr>
                <w:rFonts w:ascii="Times New Roman" w:hAnsi="Times New Roman" w:cs="Times New Roman"/>
                <w:sz w:val="12"/>
                <w:szCs w:val="12"/>
              </w:rPr>
            </w:pPr>
            <w:r w:rsidRPr="000440D5">
              <w:rPr>
                <w:rFonts w:ascii="Times New Roman" w:hAnsi="Times New Roman" w:cs="Times New Roman"/>
                <w:sz w:val="12"/>
                <w:szCs w:val="12"/>
              </w:rPr>
              <w:t>Назначение (сооружение):</w:t>
            </w:r>
          </w:p>
        </w:tc>
        <w:tc>
          <w:tcPr>
            <w:tcW w:w="0" w:type="auto"/>
            <w:gridSpan w:val="2"/>
            <w:vAlign w:val="center"/>
          </w:tcPr>
          <w:p w:rsidR="000440D5" w:rsidRPr="000440D5" w:rsidRDefault="000440D5" w:rsidP="000440D5">
            <w:pPr>
              <w:spacing w:after="0" w:line="240" w:lineRule="auto"/>
              <w:rPr>
                <w:rFonts w:ascii="Times New Roman" w:hAnsi="Times New Roman" w:cs="Times New Roman"/>
                <w:sz w:val="12"/>
                <w:szCs w:val="12"/>
              </w:rPr>
            </w:pPr>
            <w:r w:rsidRPr="000440D5">
              <w:rPr>
                <w:rFonts w:ascii="Times New Roman" w:hAnsi="Times New Roman" w:cs="Times New Roman"/>
                <w:sz w:val="12"/>
                <w:szCs w:val="12"/>
              </w:rPr>
              <w:t>Трасса кабеля ВОЛС (временный отвод)</w:t>
            </w:r>
          </w:p>
        </w:tc>
      </w:tr>
      <w:tr w:rsidR="000440D5" w:rsidRPr="000440D5" w:rsidTr="000440D5">
        <w:trPr>
          <w:trHeight w:val="20"/>
        </w:trPr>
        <w:tc>
          <w:tcPr>
            <w:tcW w:w="0" w:type="auto"/>
            <w:vAlign w:val="bottom"/>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 точки</w:t>
            </w:r>
          </w:p>
        </w:tc>
        <w:tc>
          <w:tcPr>
            <w:tcW w:w="0" w:type="auto"/>
            <w:vAlign w:val="bottom"/>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Дирекционный</w:t>
            </w:r>
          </w:p>
        </w:tc>
        <w:tc>
          <w:tcPr>
            <w:tcW w:w="0" w:type="auto"/>
            <w:vAlign w:val="bottom"/>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Расстояние,</w:t>
            </w:r>
          </w:p>
        </w:tc>
        <w:tc>
          <w:tcPr>
            <w:tcW w:w="0" w:type="auto"/>
            <w:gridSpan w:val="2"/>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Координаты</w:t>
            </w:r>
          </w:p>
        </w:tc>
      </w:tr>
      <w:tr w:rsidR="000440D5" w:rsidRPr="000440D5" w:rsidTr="000440D5">
        <w:trPr>
          <w:trHeight w:val="20"/>
        </w:trPr>
        <w:tc>
          <w:tcPr>
            <w:tcW w:w="0" w:type="auto"/>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(сквозной)</w:t>
            </w:r>
          </w:p>
        </w:tc>
        <w:tc>
          <w:tcPr>
            <w:tcW w:w="0" w:type="auto"/>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угол</w:t>
            </w:r>
          </w:p>
        </w:tc>
        <w:tc>
          <w:tcPr>
            <w:tcW w:w="0" w:type="auto"/>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м</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X</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Y</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33</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44°8'20"</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6,12</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2235192,30</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441365,20</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34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298°28'16"</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39,67</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2235196,69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441369,46</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35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211°40'7"</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3,07</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2235215,60</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441334,59</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36</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302°2'45"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3</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2235212,99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441332,98</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37</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211°24'43"</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3,07</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2235214,58</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441330,44</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38</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118°29'20"</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34,24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2235211,96</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441328,84</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39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115°7'40"</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1,25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2235195,63</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441358,93</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40</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118°34'45"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5,85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2235195,10</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441360,06</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33</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44°8'20"</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6,12</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2235192,30</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441365,20</w:t>
            </w:r>
          </w:p>
        </w:tc>
      </w:tr>
      <w:tr w:rsidR="000440D5" w:rsidRPr="000440D5" w:rsidTr="000440D5">
        <w:tc>
          <w:tcPr>
            <w:tcW w:w="0" w:type="auto"/>
            <w:gridSpan w:val="5"/>
            <w:vAlign w:val="center"/>
          </w:tcPr>
          <w:p w:rsidR="000440D5" w:rsidRPr="000440D5" w:rsidRDefault="000440D5" w:rsidP="000440D5">
            <w:pPr>
              <w:spacing w:after="0" w:line="240" w:lineRule="auto"/>
              <w:rPr>
                <w:rFonts w:ascii="Times New Roman" w:hAnsi="Times New Roman" w:cs="Times New Roman"/>
                <w:sz w:val="12"/>
                <w:szCs w:val="12"/>
              </w:rPr>
            </w:pPr>
            <w:r w:rsidRPr="000440D5">
              <w:rPr>
                <w:rFonts w:ascii="Times New Roman" w:hAnsi="Times New Roman" w:cs="Times New Roman"/>
                <w:sz w:val="12"/>
                <w:szCs w:val="12"/>
              </w:rPr>
              <w:t>№ 4</w:t>
            </w:r>
          </w:p>
        </w:tc>
      </w:tr>
      <w:tr w:rsidR="000440D5" w:rsidRPr="000440D5" w:rsidTr="000440D5">
        <w:trPr>
          <w:trHeight w:val="28"/>
        </w:trPr>
        <w:tc>
          <w:tcPr>
            <w:tcW w:w="0" w:type="auto"/>
            <w:gridSpan w:val="3"/>
            <w:vAlign w:val="center"/>
          </w:tcPr>
          <w:p w:rsidR="000440D5" w:rsidRPr="000440D5" w:rsidRDefault="000440D5" w:rsidP="000440D5">
            <w:pPr>
              <w:spacing w:after="0" w:line="240" w:lineRule="auto"/>
              <w:rPr>
                <w:rFonts w:ascii="Times New Roman" w:hAnsi="Times New Roman" w:cs="Times New Roman"/>
                <w:sz w:val="12"/>
                <w:szCs w:val="12"/>
              </w:rPr>
            </w:pPr>
            <w:r w:rsidRPr="000440D5">
              <w:rPr>
                <w:rFonts w:ascii="Times New Roman" w:hAnsi="Times New Roman" w:cs="Times New Roman"/>
                <w:sz w:val="12"/>
                <w:szCs w:val="12"/>
              </w:rPr>
              <w:t>Кадастровый квартал:</w:t>
            </w:r>
          </w:p>
        </w:tc>
        <w:tc>
          <w:tcPr>
            <w:tcW w:w="0" w:type="auto"/>
            <w:gridSpan w:val="2"/>
            <w:vAlign w:val="center"/>
          </w:tcPr>
          <w:p w:rsidR="000440D5" w:rsidRPr="000440D5" w:rsidRDefault="000440D5" w:rsidP="000440D5">
            <w:pPr>
              <w:spacing w:after="0" w:line="240" w:lineRule="auto"/>
              <w:rPr>
                <w:rFonts w:ascii="Times New Roman" w:hAnsi="Times New Roman" w:cs="Times New Roman"/>
                <w:sz w:val="12"/>
                <w:szCs w:val="12"/>
              </w:rPr>
            </w:pPr>
            <w:r w:rsidRPr="000440D5">
              <w:rPr>
                <w:rFonts w:ascii="Times New Roman" w:hAnsi="Times New Roman" w:cs="Times New Roman"/>
                <w:sz w:val="12"/>
                <w:szCs w:val="12"/>
              </w:rPr>
              <w:t>63:31:1504001, 63:31:1504002, 63:31:1504003</w:t>
            </w:r>
          </w:p>
        </w:tc>
      </w:tr>
      <w:tr w:rsidR="000440D5" w:rsidRPr="000440D5" w:rsidTr="000440D5">
        <w:trPr>
          <w:trHeight w:val="28"/>
        </w:trPr>
        <w:tc>
          <w:tcPr>
            <w:tcW w:w="0" w:type="auto"/>
            <w:gridSpan w:val="3"/>
            <w:vAlign w:val="center"/>
          </w:tcPr>
          <w:p w:rsidR="000440D5" w:rsidRPr="000440D5" w:rsidRDefault="000440D5" w:rsidP="000440D5">
            <w:pPr>
              <w:spacing w:after="0" w:line="240" w:lineRule="auto"/>
              <w:rPr>
                <w:rFonts w:ascii="Times New Roman" w:hAnsi="Times New Roman" w:cs="Times New Roman"/>
                <w:sz w:val="12"/>
                <w:szCs w:val="12"/>
              </w:rPr>
            </w:pPr>
            <w:r w:rsidRPr="000440D5">
              <w:rPr>
                <w:rFonts w:ascii="Times New Roman" w:hAnsi="Times New Roman" w:cs="Times New Roman"/>
                <w:sz w:val="12"/>
                <w:szCs w:val="12"/>
              </w:rPr>
              <w:t>Кадастровый номер:</w:t>
            </w:r>
          </w:p>
        </w:tc>
        <w:tc>
          <w:tcPr>
            <w:tcW w:w="0" w:type="auto"/>
            <w:gridSpan w:val="2"/>
            <w:vAlign w:val="center"/>
          </w:tcPr>
          <w:p w:rsidR="000440D5" w:rsidRPr="000440D5" w:rsidRDefault="000440D5" w:rsidP="000440D5">
            <w:pPr>
              <w:spacing w:after="0" w:line="240" w:lineRule="auto"/>
              <w:rPr>
                <w:rFonts w:ascii="Times New Roman" w:hAnsi="Times New Roman" w:cs="Times New Roman"/>
                <w:sz w:val="12"/>
                <w:szCs w:val="12"/>
              </w:rPr>
            </w:pPr>
            <w:r w:rsidRPr="000440D5">
              <w:rPr>
                <w:rFonts w:ascii="Times New Roman" w:hAnsi="Times New Roman" w:cs="Times New Roman"/>
                <w:sz w:val="12"/>
                <w:szCs w:val="12"/>
              </w:rPr>
              <w:t>63:31:0000000:205</w:t>
            </w:r>
          </w:p>
        </w:tc>
      </w:tr>
      <w:tr w:rsidR="000440D5" w:rsidRPr="000440D5" w:rsidTr="000440D5">
        <w:trPr>
          <w:trHeight w:val="28"/>
        </w:trPr>
        <w:tc>
          <w:tcPr>
            <w:tcW w:w="0" w:type="auto"/>
            <w:gridSpan w:val="3"/>
            <w:vAlign w:val="center"/>
          </w:tcPr>
          <w:p w:rsidR="000440D5" w:rsidRPr="000440D5" w:rsidRDefault="000440D5" w:rsidP="000440D5">
            <w:pPr>
              <w:spacing w:after="0" w:line="240" w:lineRule="auto"/>
              <w:rPr>
                <w:rFonts w:ascii="Times New Roman" w:hAnsi="Times New Roman" w:cs="Times New Roman"/>
                <w:sz w:val="12"/>
                <w:szCs w:val="12"/>
              </w:rPr>
            </w:pPr>
            <w:r w:rsidRPr="000440D5">
              <w:rPr>
                <w:rFonts w:ascii="Times New Roman" w:hAnsi="Times New Roman" w:cs="Times New Roman"/>
                <w:sz w:val="12"/>
                <w:szCs w:val="12"/>
              </w:rPr>
              <w:t>Образуемый ЗУ:</w:t>
            </w:r>
          </w:p>
        </w:tc>
        <w:tc>
          <w:tcPr>
            <w:tcW w:w="0" w:type="auto"/>
            <w:gridSpan w:val="2"/>
            <w:vAlign w:val="center"/>
          </w:tcPr>
          <w:p w:rsidR="000440D5" w:rsidRPr="000440D5" w:rsidRDefault="000440D5" w:rsidP="000440D5">
            <w:pPr>
              <w:spacing w:after="0" w:line="240" w:lineRule="auto"/>
              <w:rPr>
                <w:rFonts w:ascii="Times New Roman" w:hAnsi="Times New Roman" w:cs="Times New Roman"/>
                <w:sz w:val="12"/>
                <w:szCs w:val="12"/>
              </w:rPr>
            </w:pPr>
            <w:r w:rsidRPr="000440D5">
              <w:rPr>
                <w:rFonts w:ascii="Times New Roman" w:hAnsi="Times New Roman" w:cs="Times New Roman"/>
                <w:sz w:val="12"/>
                <w:szCs w:val="12"/>
              </w:rPr>
              <w:t>:205/чзу4 :0056/чзу2</w:t>
            </w:r>
          </w:p>
        </w:tc>
      </w:tr>
      <w:tr w:rsidR="000440D5" w:rsidRPr="000440D5" w:rsidTr="000440D5">
        <w:trPr>
          <w:trHeight w:val="28"/>
        </w:trPr>
        <w:tc>
          <w:tcPr>
            <w:tcW w:w="0" w:type="auto"/>
            <w:gridSpan w:val="3"/>
            <w:vAlign w:val="center"/>
          </w:tcPr>
          <w:p w:rsidR="000440D5" w:rsidRPr="000440D5" w:rsidRDefault="000440D5" w:rsidP="000440D5">
            <w:pPr>
              <w:spacing w:after="0" w:line="240" w:lineRule="auto"/>
              <w:rPr>
                <w:rFonts w:ascii="Times New Roman" w:hAnsi="Times New Roman" w:cs="Times New Roman"/>
                <w:sz w:val="12"/>
                <w:szCs w:val="12"/>
              </w:rPr>
            </w:pPr>
            <w:r w:rsidRPr="000440D5">
              <w:rPr>
                <w:rFonts w:ascii="Times New Roman" w:hAnsi="Times New Roman" w:cs="Times New Roman"/>
                <w:sz w:val="12"/>
                <w:szCs w:val="12"/>
              </w:rPr>
              <w:t xml:space="preserve">Площадь </w:t>
            </w:r>
            <w:proofErr w:type="spellStart"/>
            <w:r w:rsidRPr="000440D5">
              <w:rPr>
                <w:rFonts w:ascii="Times New Roman" w:hAnsi="Times New Roman" w:cs="Times New Roman"/>
                <w:sz w:val="12"/>
                <w:szCs w:val="12"/>
              </w:rPr>
              <w:t>кв.м</w:t>
            </w:r>
            <w:proofErr w:type="spellEnd"/>
            <w:r w:rsidRPr="000440D5">
              <w:rPr>
                <w:rFonts w:ascii="Times New Roman" w:hAnsi="Times New Roman" w:cs="Times New Roman"/>
                <w:sz w:val="12"/>
                <w:szCs w:val="12"/>
              </w:rPr>
              <w:t>.:</w:t>
            </w:r>
          </w:p>
        </w:tc>
        <w:tc>
          <w:tcPr>
            <w:tcW w:w="0" w:type="auto"/>
            <w:gridSpan w:val="2"/>
            <w:vAlign w:val="center"/>
          </w:tcPr>
          <w:p w:rsidR="000440D5" w:rsidRPr="000440D5" w:rsidRDefault="000440D5" w:rsidP="000440D5">
            <w:pPr>
              <w:spacing w:after="0" w:line="240" w:lineRule="auto"/>
              <w:rPr>
                <w:rFonts w:ascii="Times New Roman" w:hAnsi="Times New Roman" w:cs="Times New Roman"/>
                <w:sz w:val="12"/>
                <w:szCs w:val="12"/>
              </w:rPr>
            </w:pPr>
            <w:r w:rsidRPr="000440D5">
              <w:rPr>
                <w:rFonts w:ascii="Times New Roman" w:hAnsi="Times New Roman" w:cs="Times New Roman"/>
                <w:sz w:val="12"/>
                <w:szCs w:val="12"/>
              </w:rPr>
              <w:t>157</w:t>
            </w:r>
          </w:p>
        </w:tc>
      </w:tr>
      <w:tr w:rsidR="000440D5" w:rsidRPr="000440D5" w:rsidTr="000440D5">
        <w:trPr>
          <w:trHeight w:val="28"/>
        </w:trPr>
        <w:tc>
          <w:tcPr>
            <w:tcW w:w="0" w:type="auto"/>
            <w:gridSpan w:val="3"/>
            <w:vAlign w:val="center"/>
          </w:tcPr>
          <w:p w:rsidR="000440D5" w:rsidRPr="000440D5" w:rsidRDefault="000440D5" w:rsidP="000440D5">
            <w:pPr>
              <w:spacing w:after="0" w:line="240" w:lineRule="auto"/>
              <w:rPr>
                <w:rFonts w:ascii="Times New Roman" w:hAnsi="Times New Roman" w:cs="Times New Roman"/>
                <w:sz w:val="12"/>
                <w:szCs w:val="12"/>
              </w:rPr>
            </w:pPr>
            <w:r w:rsidRPr="000440D5">
              <w:rPr>
                <w:rFonts w:ascii="Times New Roman" w:hAnsi="Times New Roman" w:cs="Times New Roman"/>
                <w:sz w:val="12"/>
                <w:szCs w:val="12"/>
              </w:rPr>
              <w:t>Правообладатель. Вид права:</w:t>
            </w:r>
          </w:p>
        </w:tc>
        <w:tc>
          <w:tcPr>
            <w:tcW w:w="0" w:type="auto"/>
            <w:gridSpan w:val="2"/>
            <w:vAlign w:val="center"/>
          </w:tcPr>
          <w:p w:rsidR="000440D5" w:rsidRPr="000440D5" w:rsidRDefault="000440D5" w:rsidP="000440D5">
            <w:pPr>
              <w:spacing w:after="0" w:line="240" w:lineRule="auto"/>
              <w:rPr>
                <w:rFonts w:ascii="Times New Roman" w:hAnsi="Times New Roman" w:cs="Times New Roman"/>
                <w:sz w:val="12"/>
                <w:szCs w:val="12"/>
              </w:rPr>
            </w:pPr>
            <w:r w:rsidRPr="000440D5">
              <w:rPr>
                <w:rFonts w:ascii="Times New Roman" w:hAnsi="Times New Roman" w:cs="Times New Roman"/>
                <w:sz w:val="12"/>
                <w:szCs w:val="12"/>
              </w:rPr>
              <w:t>ООО Компания "БИО-ТОН", (сервитут) АО "</w:t>
            </w:r>
            <w:proofErr w:type="spellStart"/>
            <w:r w:rsidRPr="000440D5">
              <w:rPr>
                <w:rFonts w:ascii="Times New Roman" w:hAnsi="Times New Roman" w:cs="Times New Roman"/>
                <w:sz w:val="12"/>
                <w:szCs w:val="12"/>
              </w:rPr>
              <w:t>Транснефть-Прикамье</w:t>
            </w:r>
            <w:proofErr w:type="spellEnd"/>
            <w:r w:rsidRPr="000440D5">
              <w:rPr>
                <w:rFonts w:ascii="Times New Roman" w:hAnsi="Times New Roman" w:cs="Times New Roman"/>
                <w:sz w:val="12"/>
                <w:szCs w:val="12"/>
              </w:rPr>
              <w:t>"</w:t>
            </w:r>
          </w:p>
        </w:tc>
      </w:tr>
      <w:tr w:rsidR="000440D5" w:rsidRPr="000440D5" w:rsidTr="000440D5">
        <w:trPr>
          <w:trHeight w:val="28"/>
        </w:trPr>
        <w:tc>
          <w:tcPr>
            <w:tcW w:w="0" w:type="auto"/>
            <w:gridSpan w:val="3"/>
            <w:vAlign w:val="center"/>
          </w:tcPr>
          <w:p w:rsidR="000440D5" w:rsidRPr="000440D5" w:rsidRDefault="000440D5" w:rsidP="000440D5">
            <w:pPr>
              <w:spacing w:after="0" w:line="240" w:lineRule="auto"/>
              <w:rPr>
                <w:rFonts w:ascii="Times New Roman" w:hAnsi="Times New Roman" w:cs="Times New Roman"/>
                <w:sz w:val="12"/>
                <w:szCs w:val="12"/>
              </w:rPr>
            </w:pPr>
            <w:r w:rsidRPr="000440D5">
              <w:rPr>
                <w:rFonts w:ascii="Times New Roman" w:hAnsi="Times New Roman" w:cs="Times New Roman"/>
                <w:sz w:val="12"/>
                <w:szCs w:val="12"/>
              </w:rPr>
              <w:t>Разрешенное использование:</w:t>
            </w:r>
          </w:p>
        </w:tc>
        <w:tc>
          <w:tcPr>
            <w:tcW w:w="0" w:type="auto"/>
            <w:gridSpan w:val="2"/>
            <w:vAlign w:val="center"/>
          </w:tcPr>
          <w:p w:rsidR="000440D5" w:rsidRPr="000440D5" w:rsidRDefault="000440D5" w:rsidP="000440D5">
            <w:pPr>
              <w:spacing w:after="0" w:line="240" w:lineRule="auto"/>
              <w:rPr>
                <w:rFonts w:ascii="Times New Roman" w:hAnsi="Times New Roman" w:cs="Times New Roman"/>
                <w:sz w:val="12"/>
                <w:szCs w:val="12"/>
              </w:rPr>
            </w:pPr>
            <w:r w:rsidRPr="000440D5">
              <w:rPr>
                <w:rFonts w:ascii="Times New Roman" w:hAnsi="Times New Roman" w:cs="Times New Roman"/>
                <w:sz w:val="12"/>
                <w:szCs w:val="12"/>
              </w:rPr>
              <w:t>Для ведения сельскохозяйственной  деятельности  (общая долевая собственность)</w:t>
            </w:r>
          </w:p>
        </w:tc>
      </w:tr>
      <w:tr w:rsidR="000440D5" w:rsidRPr="000440D5" w:rsidTr="000440D5">
        <w:trPr>
          <w:trHeight w:val="28"/>
        </w:trPr>
        <w:tc>
          <w:tcPr>
            <w:tcW w:w="0" w:type="auto"/>
            <w:gridSpan w:val="3"/>
            <w:vAlign w:val="center"/>
          </w:tcPr>
          <w:p w:rsidR="000440D5" w:rsidRPr="000440D5" w:rsidRDefault="000440D5" w:rsidP="000440D5">
            <w:pPr>
              <w:spacing w:after="0" w:line="240" w:lineRule="auto"/>
              <w:rPr>
                <w:rFonts w:ascii="Times New Roman" w:hAnsi="Times New Roman" w:cs="Times New Roman"/>
                <w:sz w:val="12"/>
                <w:szCs w:val="12"/>
              </w:rPr>
            </w:pPr>
            <w:r w:rsidRPr="000440D5">
              <w:rPr>
                <w:rFonts w:ascii="Times New Roman" w:hAnsi="Times New Roman" w:cs="Times New Roman"/>
                <w:sz w:val="12"/>
                <w:szCs w:val="12"/>
              </w:rPr>
              <w:t>Назначение (сооружение):</w:t>
            </w:r>
          </w:p>
        </w:tc>
        <w:tc>
          <w:tcPr>
            <w:tcW w:w="0" w:type="auto"/>
            <w:gridSpan w:val="2"/>
            <w:vAlign w:val="center"/>
          </w:tcPr>
          <w:p w:rsidR="000440D5" w:rsidRPr="000440D5" w:rsidRDefault="000440D5" w:rsidP="000440D5">
            <w:pPr>
              <w:spacing w:after="0" w:line="240" w:lineRule="auto"/>
              <w:rPr>
                <w:rFonts w:ascii="Times New Roman" w:hAnsi="Times New Roman" w:cs="Times New Roman"/>
                <w:sz w:val="12"/>
                <w:szCs w:val="12"/>
              </w:rPr>
            </w:pPr>
            <w:r w:rsidRPr="000440D5">
              <w:rPr>
                <w:rFonts w:ascii="Times New Roman" w:hAnsi="Times New Roman" w:cs="Times New Roman"/>
                <w:sz w:val="12"/>
                <w:szCs w:val="12"/>
              </w:rPr>
              <w:t>Трассы напорного трубопровода и кабеля ВОЛС в параллельном  следовании (временный отвод)</w:t>
            </w:r>
          </w:p>
        </w:tc>
      </w:tr>
      <w:tr w:rsidR="000440D5" w:rsidRPr="000440D5" w:rsidTr="000440D5">
        <w:trPr>
          <w:trHeight w:val="20"/>
        </w:trPr>
        <w:tc>
          <w:tcPr>
            <w:tcW w:w="0" w:type="auto"/>
            <w:vAlign w:val="bottom"/>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 точки</w:t>
            </w:r>
          </w:p>
        </w:tc>
        <w:tc>
          <w:tcPr>
            <w:tcW w:w="0" w:type="auto"/>
            <w:vAlign w:val="bottom"/>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Дирекционный</w:t>
            </w:r>
          </w:p>
        </w:tc>
        <w:tc>
          <w:tcPr>
            <w:tcW w:w="0" w:type="auto"/>
            <w:vAlign w:val="bottom"/>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Расстояние,</w:t>
            </w:r>
          </w:p>
        </w:tc>
        <w:tc>
          <w:tcPr>
            <w:tcW w:w="0" w:type="auto"/>
            <w:gridSpan w:val="2"/>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Координаты</w:t>
            </w:r>
          </w:p>
        </w:tc>
      </w:tr>
      <w:tr w:rsidR="000440D5" w:rsidRPr="000440D5" w:rsidTr="000440D5">
        <w:trPr>
          <w:trHeight w:val="20"/>
        </w:trPr>
        <w:tc>
          <w:tcPr>
            <w:tcW w:w="0" w:type="auto"/>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(сквозной)</w:t>
            </w:r>
          </w:p>
        </w:tc>
        <w:tc>
          <w:tcPr>
            <w:tcW w:w="0" w:type="auto"/>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угол</w:t>
            </w:r>
          </w:p>
        </w:tc>
        <w:tc>
          <w:tcPr>
            <w:tcW w:w="0" w:type="auto"/>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м</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X</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Y</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68°57'9"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4,09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2235176,68</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441542,81</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42</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85°11'28"</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5,25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2235178,15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441546,63</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43</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298°28'44"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31,6</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2235178,59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441551,86</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208°19'11"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2,04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2235193,66</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441524,08</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161°35'14"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8,2</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2235191,86</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441523,11</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46</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28°34'58"</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1,65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2235184,08</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441525,70</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47</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118°28'12"</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18,57</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2235185,53</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441526,49</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68°57'9"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4,09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2235176,68</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441542,81</w:t>
            </w:r>
          </w:p>
        </w:tc>
      </w:tr>
      <w:tr w:rsidR="000440D5" w:rsidRPr="000440D5" w:rsidTr="000440D5">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48</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358°16'54"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2235187,68</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441526,19</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267°9'57"</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1,01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2235188,68</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441526,16</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50</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177°42'34"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2235188,63</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441525,15</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51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87°8'15"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2235187,63</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441525,19</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48</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358°16'54"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2235187,68</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441526,19</w:t>
            </w:r>
          </w:p>
        </w:tc>
      </w:tr>
      <w:tr w:rsidR="000440D5" w:rsidRPr="000440D5" w:rsidTr="000440D5">
        <w:tc>
          <w:tcPr>
            <w:tcW w:w="0" w:type="auto"/>
            <w:gridSpan w:val="5"/>
            <w:vAlign w:val="center"/>
          </w:tcPr>
          <w:p w:rsidR="000440D5" w:rsidRPr="000440D5" w:rsidRDefault="000440D5" w:rsidP="000440D5">
            <w:pPr>
              <w:spacing w:after="0" w:line="240" w:lineRule="auto"/>
              <w:rPr>
                <w:rFonts w:ascii="Times New Roman" w:hAnsi="Times New Roman" w:cs="Times New Roman"/>
                <w:sz w:val="12"/>
                <w:szCs w:val="12"/>
              </w:rPr>
            </w:pPr>
            <w:r w:rsidRPr="000440D5">
              <w:rPr>
                <w:rFonts w:ascii="Times New Roman" w:hAnsi="Times New Roman" w:cs="Times New Roman"/>
                <w:sz w:val="12"/>
                <w:szCs w:val="12"/>
              </w:rPr>
              <w:t>№ 5</w:t>
            </w:r>
          </w:p>
        </w:tc>
      </w:tr>
      <w:tr w:rsidR="000440D5" w:rsidRPr="000440D5" w:rsidTr="000440D5">
        <w:trPr>
          <w:trHeight w:val="28"/>
        </w:trPr>
        <w:tc>
          <w:tcPr>
            <w:tcW w:w="0" w:type="auto"/>
            <w:gridSpan w:val="3"/>
            <w:vAlign w:val="center"/>
          </w:tcPr>
          <w:p w:rsidR="000440D5" w:rsidRPr="000440D5" w:rsidRDefault="000440D5" w:rsidP="000440D5">
            <w:pPr>
              <w:spacing w:after="0" w:line="240" w:lineRule="auto"/>
              <w:rPr>
                <w:rFonts w:ascii="Times New Roman" w:hAnsi="Times New Roman" w:cs="Times New Roman"/>
                <w:sz w:val="12"/>
                <w:szCs w:val="12"/>
              </w:rPr>
            </w:pPr>
            <w:r w:rsidRPr="000440D5">
              <w:rPr>
                <w:rFonts w:ascii="Times New Roman" w:hAnsi="Times New Roman" w:cs="Times New Roman"/>
                <w:sz w:val="12"/>
                <w:szCs w:val="12"/>
              </w:rPr>
              <w:t>Кадастровый квартал:</w:t>
            </w:r>
          </w:p>
        </w:tc>
        <w:tc>
          <w:tcPr>
            <w:tcW w:w="0" w:type="auto"/>
            <w:gridSpan w:val="2"/>
            <w:vAlign w:val="center"/>
          </w:tcPr>
          <w:p w:rsidR="000440D5" w:rsidRPr="000440D5" w:rsidRDefault="000440D5" w:rsidP="000440D5">
            <w:pPr>
              <w:spacing w:after="0" w:line="240" w:lineRule="auto"/>
              <w:rPr>
                <w:rFonts w:ascii="Times New Roman" w:hAnsi="Times New Roman" w:cs="Times New Roman"/>
                <w:sz w:val="12"/>
                <w:szCs w:val="12"/>
              </w:rPr>
            </w:pPr>
            <w:r w:rsidRPr="000440D5">
              <w:rPr>
                <w:rFonts w:ascii="Times New Roman" w:hAnsi="Times New Roman" w:cs="Times New Roman"/>
                <w:sz w:val="12"/>
                <w:szCs w:val="12"/>
              </w:rPr>
              <w:t>63:31:1504001, 63:31:1504002, 63:31:1504003</w:t>
            </w:r>
          </w:p>
        </w:tc>
      </w:tr>
      <w:tr w:rsidR="000440D5" w:rsidRPr="000440D5" w:rsidTr="000440D5">
        <w:trPr>
          <w:trHeight w:val="28"/>
        </w:trPr>
        <w:tc>
          <w:tcPr>
            <w:tcW w:w="0" w:type="auto"/>
            <w:gridSpan w:val="3"/>
            <w:vAlign w:val="center"/>
          </w:tcPr>
          <w:p w:rsidR="000440D5" w:rsidRPr="000440D5" w:rsidRDefault="000440D5" w:rsidP="000440D5">
            <w:pPr>
              <w:spacing w:after="0" w:line="240" w:lineRule="auto"/>
              <w:rPr>
                <w:rFonts w:ascii="Times New Roman" w:hAnsi="Times New Roman" w:cs="Times New Roman"/>
                <w:sz w:val="12"/>
                <w:szCs w:val="12"/>
              </w:rPr>
            </w:pPr>
            <w:r w:rsidRPr="000440D5">
              <w:rPr>
                <w:rFonts w:ascii="Times New Roman" w:hAnsi="Times New Roman" w:cs="Times New Roman"/>
                <w:sz w:val="12"/>
                <w:szCs w:val="12"/>
              </w:rPr>
              <w:t>Кадастровый номер:</w:t>
            </w:r>
          </w:p>
        </w:tc>
        <w:tc>
          <w:tcPr>
            <w:tcW w:w="0" w:type="auto"/>
            <w:gridSpan w:val="2"/>
            <w:vAlign w:val="center"/>
          </w:tcPr>
          <w:p w:rsidR="000440D5" w:rsidRPr="000440D5" w:rsidRDefault="000440D5" w:rsidP="000440D5">
            <w:pPr>
              <w:spacing w:after="0" w:line="240" w:lineRule="auto"/>
              <w:rPr>
                <w:rFonts w:ascii="Times New Roman" w:hAnsi="Times New Roman" w:cs="Times New Roman"/>
                <w:sz w:val="12"/>
                <w:szCs w:val="12"/>
              </w:rPr>
            </w:pPr>
            <w:r w:rsidRPr="000440D5">
              <w:rPr>
                <w:rFonts w:ascii="Times New Roman" w:hAnsi="Times New Roman" w:cs="Times New Roman"/>
                <w:sz w:val="12"/>
                <w:szCs w:val="12"/>
              </w:rPr>
              <w:t>63:31:0000000:205</w:t>
            </w:r>
          </w:p>
        </w:tc>
      </w:tr>
      <w:tr w:rsidR="000440D5" w:rsidRPr="000440D5" w:rsidTr="000440D5">
        <w:trPr>
          <w:trHeight w:val="28"/>
        </w:trPr>
        <w:tc>
          <w:tcPr>
            <w:tcW w:w="0" w:type="auto"/>
            <w:gridSpan w:val="3"/>
            <w:vAlign w:val="center"/>
          </w:tcPr>
          <w:p w:rsidR="000440D5" w:rsidRPr="000440D5" w:rsidRDefault="000440D5" w:rsidP="000440D5">
            <w:pPr>
              <w:spacing w:after="0" w:line="240" w:lineRule="auto"/>
              <w:rPr>
                <w:rFonts w:ascii="Times New Roman" w:hAnsi="Times New Roman" w:cs="Times New Roman"/>
                <w:sz w:val="12"/>
                <w:szCs w:val="12"/>
              </w:rPr>
            </w:pPr>
            <w:r w:rsidRPr="000440D5">
              <w:rPr>
                <w:rFonts w:ascii="Times New Roman" w:hAnsi="Times New Roman" w:cs="Times New Roman"/>
                <w:sz w:val="12"/>
                <w:szCs w:val="12"/>
              </w:rPr>
              <w:t>Образуемый ЗУ:</w:t>
            </w:r>
          </w:p>
        </w:tc>
        <w:tc>
          <w:tcPr>
            <w:tcW w:w="0" w:type="auto"/>
            <w:gridSpan w:val="2"/>
            <w:vAlign w:val="center"/>
          </w:tcPr>
          <w:p w:rsidR="000440D5" w:rsidRPr="000440D5" w:rsidRDefault="000440D5" w:rsidP="000440D5">
            <w:pPr>
              <w:spacing w:after="0" w:line="240" w:lineRule="auto"/>
              <w:rPr>
                <w:rFonts w:ascii="Times New Roman" w:hAnsi="Times New Roman" w:cs="Times New Roman"/>
                <w:sz w:val="12"/>
                <w:szCs w:val="12"/>
              </w:rPr>
            </w:pPr>
            <w:r w:rsidRPr="000440D5">
              <w:rPr>
                <w:rFonts w:ascii="Times New Roman" w:hAnsi="Times New Roman" w:cs="Times New Roman"/>
                <w:sz w:val="12"/>
                <w:szCs w:val="12"/>
              </w:rPr>
              <w:t>:205/чзу3 :0056/чзу1</w:t>
            </w:r>
          </w:p>
        </w:tc>
      </w:tr>
      <w:tr w:rsidR="000440D5" w:rsidRPr="000440D5" w:rsidTr="000440D5">
        <w:trPr>
          <w:trHeight w:val="28"/>
        </w:trPr>
        <w:tc>
          <w:tcPr>
            <w:tcW w:w="0" w:type="auto"/>
            <w:gridSpan w:val="3"/>
            <w:vAlign w:val="center"/>
          </w:tcPr>
          <w:p w:rsidR="000440D5" w:rsidRPr="000440D5" w:rsidRDefault="000440D5" w:rsidP="000440D5">
            <w:pPr>
              <w:spacing w:after="0" w:line="240" w:lineRule="auto"/>
              <w:rPr>
                <w:rFonts w:ascii="Times New Roman" w:hAnsi="Times New Roman" w:cs="Times New Roman"/>
                <w:sz w:val="12"/>
                <w:szCs w:val="12"/>
              </w:rPr>
            </w:pPr>
            <w:r w:rsidRPr="000440D5">
              <w:rPr>
                <w:rFonts w:ascii="Times New Roman" w:hAnsi="Times New Roman" w:cs="Times New Roman"/>
                <w:sz w:val="12"/>
                <w:szCs w:val="12"/>
              </w:rPr>
              <w:t xml:space="preserve">Площадь </w:t>
            </w:r>
            <w:proofErr w:type="spellStart"/>
            <w:r w:rsidRPr="000440D5">
              <w:rPr>
                <w:rFonts w:ascii="Times New Roman" w:hAnsi="Times New Roman" w:cs="Times New Roman"/>
                <w:sz w:val="12"/>
                <w:szCs w:val="12"/>
              </w:rPr>
              <w:t>кв.м</w:t>
            </w:r>
            <w:proofErr w:type="spellEnd"/>
            <w:r w:rsidRPr="000440D5">
              <w:rPr>
                <w:rFonts w:ascii="Times New Roman" w:hAnsi="Times New Roman" w:cs="Times New Roman"/>
                <w:sz w:val="12"/>
                <w:szCs w:val="12"/>
              </w:rPr>
              <w:t>.:</w:t>
            </w:r>
          </w:p>
        </w:tc>
        <w:tc>
          <w:tcPr>
            <w:tcW w:w="0" w:type="auto"/>
            <w:gridSpan w:val="2"/>
            <w:vAlign w:val="center"/>
          </w:tcPr>
          <w:p w:rsidR="000440D5" w:rsidRPr="000440D5" w:rsidRDefault="000440D5" w:rsidP="000440D5">
            <w:pPr>
              <w:spacing w:after="0" w:line="240" w:lineRule="auto"/>
              <w:rPr>
                <w:rFonts w:ascii="Times New Roman" w:hAnsi="Times New Roman" w:cs="Times New Roman"/>
                <w:sz w:val="12"/>
                <w:szCs w:val="12"/>
              </w:rPr>
            </w:pPr>
            <w:r w:rsidRPr="000440D5">
              <w:rPr>
                <w:rFonts w:ascii="Times New Roman" w:hAnsi="Times New Roman" w:cs="Times New Roman"/>
                <w:sz w:val="12"/>
                <w:szCs w:val="12"/>
              </w:rPr>
              <w:t>1</w:t>
            </w:r>
          </w:p>
        </w:tc>
      </w:tr>
      <w:tr w:rsidR="000440D5" w:rsidRPr="000440D5" w:rsidTr="000440D5">
        <w:trPr>
          <w:trHeight w:val="28"/>
        </w:trPr>
        <w:tc>
          <w:tcPr>
            <w:tcW w:w="0" w:type="auto"/>
            <w:gridSpan w:val="3"/>
            <w:vAlign w:val="center"/>
          </w:tcPr>
          <w:p w:rsidR="000440D5" w:rsidRPr="000440D5" w:rsidRDefault="000440D5" w:rsidP="000440D5">
            <w:pPr>
              <w:spacing w:after="0" w:line="240" w:lineRule="auto"/>
              <w:rPr>
                <w:rFonts w:ascii="Times New Roman" w:hAnsi="Times New Roman" w:cs="Times New Roman"/>
                <w:sz w:val="12"/>
                <w:szCs w:val="12"/>
              </w:rPr>
            </w:pPr>
            <w:r w:rsidRPr="000440D5">
              <w:rPr>
                <w:rFonts w:ascii="Times New Roman" w:hAnsi="Times New Roman" w:cs="Times New Roman"/>
                <w:sz w:val="12"/>
                <w:szCs w:val="12"/>
              </w:rPr>
              <w:t>Правообладатель. Вид права:</w:t>
            </w:r>
          </w:p>
        </w:tc>
        <w:tc>
          <w:tcPr>
            <w:tcW w:w="0" w:type="auto"/>
            <w:gridSpan w:val="2"/>
            <w:vAlign w:val="center"/>
          </w:tcPr>
          <w:p w:rsidR="000440D5" w:rsidRPr="000440D5" w:rsidRDefault="000440D5" w:rsidP="000440D5">
            <w:pPr>
              <w:spacing w:after="0" w:line="240" w:lineRule="auto"/>
              <w:rPr>
                <w:rFonts w:ascii="Times New Roman" w:hAnsi="Times New Roman" w:cs="Times New Roman"/>
                <w:sz w:val="12"/>
                <w:szCs w:val="12"/>
              </w:rPr>
            </w:pPr>
            <w:r w:rsidRPr="000440D5">
              <w:rPr>
                <w:rFonts w:ascii="Times New Roman" w:hAnsi="Times New Roman" w:cs="Times New Roman"/>
                <w:sz w:val="12"/>
                <w:szCs w:val="12"/>
              </w:rPr>
              <w:t>ООО Компания "БИО-ТОН", (сервитут) АО "</w:t>
            </w:r>
            <w:proofErr w:type="spellStart"/>
            <w:r w:rsidRPr="000440D5">
              <w:rPr>
                <w:rFonts w:ascii="Times New Roman" w:hAnsi="Times New Roman" w:cs="Times New Roman"/>
                <w:sz w:val="12"/>
                <w:szCs w:val="12"/>
              </w:rPr>
              <w:t>Транснефть-Прикамье</w:t>
            </w:r>
            <w:proofErr w:type="spellEnd"/>
            <w:r w:rsidRPr="000440D5">
              <w:rPr>
                <w:rFonts w:ascii="Times New Roman" w:hAnsi="Times New Roman" w:cs="Times New Roman"/>
                <w:sz w:val="12"/>
                <w:szCs w:val="12"/>
              </w:rPr>
              <w:t>"</w:t>
            </w:r>
          </w:p>
        </w:tc>
      </w:tr>
      <w:tr w:rsidR="000440D5" w:rsidRPr="000440D5" w:rsidTr="000440D5">
        <w:trPr>
          <w:trHeight w:val="28"/>
        </w:trPr>
        <w:tc>
          <w:tcPr>
            <w:tcW w:w="0" w:type="auto"/>
            <w:gridSpan w:val="3"/>
            <w:vAlign w:val="center"/>
          </w:tcPr>
          <w:p w:rsidR="000440D5" w:rsidRPr="000440D5" w:rsidRDefault="000440D5" w:rsidP="000440D5">
            <w:pPr>
              <w:spacing w:after="0" w:line="240" w:lineRule="auto"/>
              <w:rPr>
                <w:rFonts w:ascii="Times New Roman" w:hAnsi="Times New Roman" w:cs="Times New Roman"/>
                <w:sz w:val="12"/>
                <w:szCs w:val="12"/>
              </w:rPr>
            </w:pPr>
            <w:r w:rsidRPr="000440D5">
              <w:rPr>
                <w:rFonts w:ascii="Times New Roman" w:hAnsi="Times New Roman" w:cs="Times New Roman"/>
                <w:sz w:val="12"/>
                <w:szCs w:val="12"/>
              </w:rPr>
              <w:t>Разрешенное использование:</w:t>
            </w:r>
          </w:p>
        </w:tc>
        <w:tc>
          <w:tcPr>
            <w:tcW w:w="0" w:type="auto"/>
            <w:gridSpan w:val="2"/>
            <w:vAlign w:val="center"/>
          </w:tcPr>
          <w:p w:rsidR="000440D5" w:rsidRPr="000440D5" w:rsidRDefault="000440D5" w:rsidP="000440D5">
            <w:pPr>
              <w:spacing w:after="0" w:line="240" w:lineRule="auto"/>
              <w:rPr>
                <w:rFonts w:ascii="Times New Roman" w:hAnsi="Times New Roman" w:cs="Times New Roman"/>
                <w:sz w:val="12"/>
                <w:szCs w:val="12"/>
              </w:rPr>
            </w:pPr>
            <w:r w:rsidRPr="000440D5">
              <w:rPr>
                <w:rFonts w:ascii="Times New Roman" w:hAnsi="Times New Roman" w:cs="Times New Roman"/>
                <w:sz w:val="12"/>
                <w:szCs w:val="12"/>
              </w:rPr>
              <w:t>Для ведения сельскохозяйственной  деятельности  (общая долевая собственность)</w:t>
            </w:r>
          </w:p>
        </w:tc>
      </w:tr>
      <w:tr w:rsidR="000440D5" w:rsidRPr="000440D5" w:rsidTr="000440D5">
        <w:trPr>
          <w:trHeight w:val="28"/>
        </w:trPr>
        <w:tc>
          <w:tcPr>
            <w:tcW w:w="0" w:type="auto"/>
            <w:gridSpan w:val="3"/>
            <w:vAlign w:val="center"/>
          </w:tcPr>
          <w:p w:rsidR="000440D5" w:rsidRPr="000440D5" w:rsidRDefault="000440D5" w:rsidP="000440D5">
            <w:pPr>
              <w:spacing w:after="0" w:line="240" w:lineRule="auto"/>
              <w:rPr>
                <w:rFonts w:ascii="Times New Roman" w:hAnsi="Times New Roman" w:cs="Times New Roman"/>
                <w:sz w:val="12"/>
                <w:szCs w:val="12"/>
              </w:rPr>
            </w:pPr>
            <w:r w:rsidRPr="000440D5">
              <w:rPr>
                <w:rFonts w:ascii="Times New Roman" w:hAnsi="Times New Roman" w:cs="Times New Roman"/>
                <w:sz w:val="12"/>
                <w:szCs w:val="12"/>
              </w:rPr>
              <w:t>Назначение (сооружение):</w:t>
            </w:r>
          </w:p>
        </w:tc>
        <w:tc>
          <w:tcPr>
            <w:tcW w:w="0" w:type="auto"/>
            <w:gridSpan w:val="2"/>
            <w:vAlign w:val="center"/>
          </w:tcPr>
          <w:p w:rsidR="000440D5" w:rsidRPr="000440D5" w:rsidRDefault="000440D5" w:rsidP="000440D5">
            <w:pPr>
              <w:spacing w:after="0" w:line="240" w:lineRule="auto"/>
              <w:rPr>
                <w:rFonts w:ascii="Times New Roman" w:hAnsi="Times New Roman" w:cs="Times New Roman"/>
                <w:sz w:val="12"/>
                <w:szCs w:val="12"/>
              </w:rPr>
            </w:pPr>
            <w:r w:rsidRPr="000440D5">
              <w:rPr>
                <w:rFonts w:ascii="Times New Roman" w:hAnsi="Times New Roman" w:cs="Times New Roman"/>
                <w:sz w:val="12"/>
                <w:szCs w:val="12"/>
              </w:rPr>
              <w:t>Трассы напорного трубопровода и кабеля ВОЛС в параллельном  следовании (постоянный отвод)</w:t>
            </w:r>
          </w:p>
        </w:tc>
      </w:tr>
      <w:tr w:rsidR="000440D5" w:rsidRPr="000440D5" w:rsidTr="000440D5">
        <w:trPr>
          <w:trHeight w:val="20"/>
        </w:trPr>
        <w:tc>
          <w:tcPr>
            <w:tcW w:w="0" w:type="auto"/>
            <w:vAlign w:val="bottom"/>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 точки</w:t>
            </w:r>
          </w:p>
        </w:tc>
        <w:tc>
          <w:tcPr>
            <w:tcW w:w="0" w:type="auto"/>
            <w:vAlign w:val="bottom"/>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Дирекционный</w:t>
            </w:r>
          </w:p>
        </w:tc>
        <w:tc>
          <w:tcPr>
            <w:tcW w:w="0" w:type="auto"/>
            <w:vAlign w:val="bottom"/>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Расстояние,</w:t>
            </w:r>
          </w:p>
        </w:tc>
        <w:tc>
          <w:tcPr>
            <w:tcW w:w="0" w:type="auto"/>
            <w:gridSpan w:val="2"/>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Координаты</w:t>
            </w:r>
          </w:p>
        </w:tc>
      </w:tr>
      <w:tr w:rsidR="000440D5" w:rsidRPr="000440D5" w:rsidTr="000440D5">
        <w:trPr>
          <w:trHeight w:val="20"/>
        </w:trPr>
        <w:tc>
          <w:tcPr>
            <w:tcW w:w="0" w:type="auto"/>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(сквозной)</w:t>
            </w:r>
          </w:p>
        </w:tc>
        <w:tc>
          <w:tcPr>
            <w:tcW w:w="0" w:type="auto"/>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угол</w:t>
            </w:r>
          </w:p>
        </w:tc>
        <w:tc>
          <w:tcPr>
            <w:tcW w:w="0" w:type="auto"/>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м</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X</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Y</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48</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358°16'54"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2235187,68</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441526,19</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267°9'57"</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1,01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2235188,68</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441526,16</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50</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177°42'34"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2235188,63</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441525,15</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51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87°8'15"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2235187,63</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441525,19</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48</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358°16'54"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2235187,68</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441526,19</w:t>
            </w:r>
          </w:p>
        </w:tc>
      </w:tr>
      <w:tr w:rsidR="000440D5" w:rsidRPr="000440D5" w:rsidTr="000440D5">
        <w:tc>
          <w:tcPr>
            <w:tcW w:w="0" w:type="auto"/>
            <w:gridSpan w:val="5"/>
            <w:vAlign w:val="center"/>
          </w:tcPr>
          <w:p w:rsidR="000440D5" w:rsidRPr="000440D5" w:rsidRDefault="000440D5" w:rsidP="000440D5">
            <w:pPr>
              <w:spacing w:after="0" w:line="240" w:lineRule="auto"/>
              <w:rPr>
                <w:rFonts w:ascii="Times New Roman" w:hAnsi="Times New Roman" w:cs="Times New Roman"/>
                <w:sz w:val="12"/>
                <w:szCs w:val="12"/>
              </w:rPr>
            </w:pPr>
            <w:r w:rsidRPr="000440D5">
              <w:rPr>
                <w:rFonts w:ascii="Times New Roman" w:hAnsi="Times New Roman" w:cs="Times New Roman"/>
                <w:sz w:val="12"/>
                <w:szCs w:val="12"/>
              </w:rPr>
              <w:t>№ 6</w:t>
            </w:r>
          </w:p>
        </w:tc>
      </w:tr>
      <w:tr w:rsidR="000440D5" w:rsidRPr="000440D5" w:rsidTr="000440D5">
        <w:trPr>
          <w:trHeight w:val="28"/>
        </w:trPr>
        <w:tc>
          <w:tcPr>
            <w:tcW w:w="0" w:type="auto"/>
            <w:gridSpan w:val="3"/>
            <w:vAlign w:val="center"/>
          </w:tcPr>
          <w:p w:rsidR="000440D5" w:rsidRPr="000440D5" w:rsidRDefault="000440D5" w:rsidP="000440D5">
            <w:pPr>
              <w:spacing w:after="0" w:line="240" w:lineRule="auto"/>
              <w:rPr>
                <w:rFonts w:ascii="Times New Roman" w:hAnsi="Times New Roman" w:cs="Times New Roman"/>
                <w:sz w:val="12"/>
                <w:szCs w:val="12"/>
              </w:rPr>
            </w:pPr>
            <w:r w:rsidRPr="000440D5">
              <w:rPr>
                <w:rFonts w:ascii="Times New Roman" w:hAnsi="Times New Roman" w:cs="Times New Roman"/>
                <w:sz w:val="12"/>
                <w:szCs w:val="12"/>
              </w:rPr>
              <w:t>Кадастровый квартал:</w:t>
            </w:r>
          </w:p>
        </w:tc>
        <w:tc>
          <w:tcPr>
            <w:tcW w:w="0" w:type="auto"/>
            <w:gridSpan w:val="2"/>
            <w:vAlign w:val="center"/>
          </w:tcPr>
          <w:p w:rsidR="000440D5" w:rsidRPr="000440D5" w:rsidRDefault="000440D5" w:rsidP="000440D5">
            <w:pPr>
              <w:spacing w:after="0" w:line="240" w:lineRule="auto"/>
              <w:rPr>
                <w:rFonts w:ascii="Times New Roman" w:hAnsi="Times New Roman" w:cs="Times New Roman"/>
                <w:sz w:val="12"/>
                <w:szCs w:val="12"/>
              </w:rPr>
            </w:pPr>
            <w:r w:rsidRPr="000440D5">
              <w:rPr>
                <w:rFonts w:ascii="Times New Roman" w:hAnsi="Times New Roman" w:cs="Times New Roman"/>
                <w:sz w:val="12"/>
                <w:szCs w:val="12"/>
              </w:rPr>
              <w:t>63:31:1504001, 63:31:1504002, 63:31:1504003</w:t>
            </w:r>
          </w:p>
        </w:tc>
      </w:tr>
      <w:tr w:rsidR="000440D5" w:rsidRPr="000440D5" w:rsidTr="000440D5">
        <w:trPr>
          <w:trHeight w:val="28"/>
        </w:trPr>
        <w:tc>
          <w:tcPr>
            <w:tcW w:w="0" w:type="auto"/>
            <w:gridSpan w:val="3"/>
            <w:vAlign w:val="center"/>
          </w:tcPr>
          <w:p w:rsidR="000440D5" w:rsidRPr="000440D5" w:rsidRDefault="000440D5" w:rsidP="000440D5">
            <w:pPr>
              <w:spacing w:after="0" w:line="240" w:lineRule="auto"/>
              <w:rPr>
                <w:rFonts w:ascii="Times New Roman" w:hAnsi="Times New Roman" w:cs="Times New Roman"/>
                <w:sz w:val="12"/>
                <w:szCs w:val="12"/>
              </w:rPr>
            </w:pPr>
            <w:r w:rsidRPr="000440D5">
              <w:rPr>
                <w:rFonts w:ascii="Times New Roman" w:hAnsi="Times New Roman" w:cs="Times New Roman"/>
                <w:sz w:val="12"/>
                <w:szCs w:val="12"/>
              </w:rPr>
              <w:t>Кадастровый номер:</w:t>
            </w:r>
          </w:p>
        </w:tc>
        <w:tc>
          <w:tcPr>
            <w:tcW w:w="0" w:type="auto"/>
            <w:gridSpan w:val="2"/>
            <w:vAlign w:val="center"/>
          </w:tcPr>
          <w:p w:rsidR="000440D5" w:rsidRPr="000440D5" w:rsidRDefault="000440D5" w:rsidP="000440D5">
            <w:pPr>
              <w:spacing w:after="0" w:line="240" w:lineRule="auto"/>
              <w:rPr>
                <w:rFonts w:ascii="Times New Roman" w:hAnsi="Times New Roman" w:cs="Times New Roman"/>
                <w:sz w:val="12"/>
                <w:szCs w:val="12"/>
              </w:rPr>
            </w:pPr>
            <w:r w:rsidRPr="000440D5">
              <w:rPr>
                <w:rFonts w:ascii="Times New Roman" w:hAnsi="Times New Roman" w:cs="Times New Roman"/>
                <w:sz w:val="12"/>
                <w:szCs w:val="12"/>
              </w:rPr>
              <w:t>63:31:0000000:0056</w:t>
            </w:r>
          </w:p>
        </w:tc>
      </w:tr>
      <w:tr w:rsidR="000440D5" w:rsidRPr="000440D5" w:rsidTr="000440D5">
        <w:trPr>
          <w:trHeight w:val="28"/>
        </w:trPr>
        <w:tc>
          <w:tcPr>
            <w:tcW w:w="0" w:type="auto"/>
            <w:gridSpan w:val="3"/>
            <w:vAlign w:val="center"/>
          </w:tcPr>
          <w:p w:rsidR="000440D5" w:rsidRPr="000440D5" w:rsidRDefault="000440D5" w:rsidP="000440D5">
            <w:pPr>
              <w:spacing w:after="0" w:line="240" w:lineRule="auto"/>
              <w:rPr>
                <w:rFonts w:ascii="Times New Roman" w:hAnsi="Times New Roman" w:cs="Times New Roman"/>
                <w:sz w:val="12"/>
                <w:szCs w:val="12"/>
              </w:rPr>
            </w:pPr>
            <w:r w:rsidRPr="000440D5">
              <w:rPr>
                <w:rFonts w:ascii="Times New Roman" w:hAnsi="Times New Roman" w:cs="Times New Roman"/>
                <w:sz w:val="12"/>
                <w:szCs w:val="12"/>
              </w:rPr>
              <w:t>Образуемый ЗУ:</w:t>
            </w:r>
          </w:p>
        </w:tc>
        <w:tc>
          <w:tcPr>
            <w:tcW w:w="0" w:type="auto"/>
            <w:gridSpan w:val="2"/>
            <w:vAlign w:val="center"/>
          </w:tcPr>
          <w:p w:rsidR="000440D5" w:rsidRPr="000440D5" w:rsidRDefault="000440D5" w:rsidP="000440D5">
            <w:pPr>
              <w:spacing w:after="0" w:line="240" w:lineRule="auto"/>
              <w:rPr>
                <w:rFonts w:ascii="Times New Roman" w:hAnsi="Times New Roman" w:cs="Times New Roman"/>
                <w:sz w:val="12"/>
                <w:szCs w:val="12"/>
              </w:rPr>
            </w:pPr>
            <w:r w:rsidRPr="000440D5">
              <w:rPr>
                <w:rFonts w:ascii="Times New Roman" w:hAnsi="Times New Roman" w:cs="Times New Roman"/>
                <w:sz w:val="12"/>
                <w:szCs w:val="12"/>
              </w:rPr>
              <w:t>:0056/чзу5</w:t>
            </w:r>
          </w:p>
        </w:tc>
      </w:tr>
      <w:tr w:rsidR="000440D5" w:rsidRPr="000440D5" w:rsidTr="000440D5">
        <w:trPr>
          <w:trHeight w:val="28"/>
        </w:trPr>
        <w:tc>
          <w:tcPr>
            <w:tcW w:w="0" w:type="auto"/>
            <w:gridSpan w:val="3"/>
            <w:vAlign w:val="center"/>
          </w:tcPr>
          <w:p w:rsidR="000440D5" w:rsidRPr="000440D5" w:rsidRDefault="000440D5" w:rsidP="000440D5">
            <w:pPr>
              <w:spacing w:after="0" w:line="240" w:lineRule="auto"/>
              <w:rPr>
                <w:rFonts w:ascii="Times New Roman" w:hAnsi="Times New Roman" w:cs="Times New Roman"/>
                <w:sz w:val="12"/>
                <w:szCs w:val="12"/>
              </w:rPr>
            </w:pPr>
            <w:r w:rsidRPr="000440D5">
              <w:rPr>
                <w:rFonts w:ascii="Times New Roman" w:hAnsi="Times New Roman" w:cs="Times New Roman"/>
                <w:sz w:val="12"/>
                <w:szCs w:val="12"/>
              </w:rPr>
              <w:t xml:space="preserve">Площадь </w:t>
            </w:r>
            <w:proofErr w:type="spellStart"/>
            <w:r w:rsidRPr="000440D5">
              <w:rPr>
                <w:rFonts w:ascii="Times New Roman" w:hAnsi="Times New Roman" w:cs="Times New Roman"/>
                <w:sz w:val="12"/>
                <w:szCs w:val="12"/>
              </w:rPr>
              <w:t>кв.м</w:t>
            </w:r>
            <w:proofErr w:type="spellEnd"/>
            <w:r w:rsidRPr="000440D5">
              <w:rPr>
                <w:rFonts w:ascii="Times New Roman" w:hAnsi="Times New Roman" w:cs="Times New Roman"/>
                <w:sz w:val="12"/>
                <w:szCs w:val="12"/>
              </w:rPr>
              <w:t>.:</w:t>
            </w:r>
          </w:p>
        </w:tc>
        <w:tc>
          <w:tcPr>
            <w:tcW w:w="0" w:type="auto"/>
            <w:gridSpan w:val="2"/>
            <w:vAlign w:val="center"/>
          </w:tcPr>
          <w:p w:rsidR="000440D5" w:rsidRPr="000440D5" w:rsidRDefault="000440D5" w:rsidP="000440D5">
            <w:pPr>
              <w:spacing w:after="0" w:line="240" w:lineRule="auto"/>
              <w:rPr>
                <w:rFonts w:ascii="Times New Roman" w:hAnsi="Times New Roman" w:cs="Times New Roman"/>
                <w:sz w:val="12"/>
                <w:szCs w:val="12"/>
              </w:rPr>
            </w:pPr>
            <w:r w:rsidRPr="000440D5">
              <w:rPr>
                <w:rFonts w:ascii="Times New Roman" w:hAnsi="Times New Roman" w:cs="Times New Roman"/>
                <w:sz w:val="12"/>
                <w:szCs w:val="12"/>
              </w:rPr>
              <w:t>1548</w:t>
            </w:r>
          </w:p>
        </w:tc>
      </w:tr>
      <w:tr w:rsidR="000440D5" w:rsidRPr="000440D5" w:rsidTr="000440D5">
        <w:trPr>
          <w:trHeight w:val="28"/>
        </w:trPr>
        <w:tc>
          <w:tcPr>
            <w:tcW w:w="0" w:type="auto"/>
            <w:gridSpan w:val="3"/>
            <w:vAlign w:val="center"/>
          </w:tcPr>
          <w:p w:rsidR="000440D5" w:rsidRPr="000440D5" w:rsidRDefault="000440D5" w:rsidP="000440D5">
            <w:pPr>
              <w:spacing w:after="0" w:line="240" w:lineRule="auto"/>
              <w:rPr>
                <w:rFonts w:ascii="Times New Roman" w:hAnsi="Times New Roman" w:cs="Times New Roman"/>
                <w:sz w:val="12"/>
                <w:szCs w:val="12"/>
              </w:rPr>
            </w:pPr>
            <w:r w:rsidRPr="000440D5">
              <w:rPr>
                <w:rFonts w:ascii="Times New Roman" w:hAnsi="Times New Roman" w:cs="Times New Roman"/>
                <w:sz w:val="12"/>
                <w:szCs w:val="12"/>
              </w:rPr>
              <w:t>Правообладатель. Вид права:</w:t>
            </w:r>
          </w:p>
        </w:tc>
        <w:tc>
          <w:tcPr>
            <w:tcW w:w="0" w:type="auto"/>
            <w:gridSpan w:val="2"/>
            <w:vAlign w:val="center"/>
          </w:tcPr>
          <w:p w:rsidR="000440D5" w:rsidRPr="000440D5" w:rsidRDefault="000440D5" w:rsidP="000440D5">
            <w:pPr>
              <w:spacing w:after="0" w:line="240" w:lineRule="auto"/>
              <w:rPr>
                <w:rFonts w:ascii="Times New Roman" w:hAnsi="Times New Roman" w:cs="Times New Roman"/>
                <w:sz w:val="12"/>
                <w:szCs w:val="12"/>
              </w:rPr>
            </w:pPr>
            <w:r w:rsidRPr="000440D5">
              <w:rPr>
                <w:rFonts w:ascii="Times New Roman" w:hAnsi="Times New Roman" w:cs="Times New Roman"/>
                <w:sz w:val="12"/>
                <w:szCs w:val="12"/>
              </w:rPr>
              <w:t>Российская Федерация</w:t>
            </w:r>
          </w:p>
        </w:tc>
      </w:tr>
      <w:tr w:rsidR="000440D5" w:rsidRPr="000440D5" w:rsidTr="000440D5">
        <w:trPr>
          <w:trHeight w:val="28"/>
        </w:trPr>
        <w:tc>
          <w:tcPr>
            <w:tcW w:w="0" w:type="auto"/>
            <w:gridSpan w:val="3"/>
            <w:vAlign w:val="center"/>
          </w:tcPr>
          <w:p w:rsidR="000440D5" w:rsidRPr="000440D5" w:rsidRDefault="000440D5" w:rsidP="000440D5">
            <w:pPr>
              <w:spacing w:after="0" w:line="240" w:lineRule="auto"/>
              <w:rPr>
                <w:rFonts w:ascii="Times New Roman" w:hAnsi="Times New Roman" w:cs="Times New Roman"/>
                <w:sz w:val="12"/>
                <w:szCs w:val="12"/>
              </w:rPr>
            </w:pPr>
            <w:r w:rsidRPr="000440D5">
              <w:rPr>
                <w:rFonts w:ascii="Times New Roman" w:hAnsi="Times New Roman" w:cs="Times New Roman"/>
                <w:sz w:val="12"/>
                <w:szCs w:val="12"/>
              </w:rPr>
              <w:lastRenderedPageBreak/>
              <w:t>Разрешенное использование:</w:t>
            </w:r>
          </w:p>
        </w:tc>
        <w:tc>
          <w:tcPr>
            <w:tcW w:w="0" w:type="auto"/>
            <w:gridSpan w:val="2"/>
            <w:vAlign w:val="center"/>
          </w:tcPr>
          <w:p w:rsidR="000440D5" w:rsidRPr="000440D5" w:rsidRDefault="000440D5" w:rsidP="000440D5">
            <w:pPr>
              <w:spacing w:after="0" w:line="240" w:lineRule="auto"/>
              <w:rPr>
                <w:rFonts w:ascii="Times New Roman" w:hAnsi="Times New Roman" w:cs="Times New Roman"/>
                <w:sz w:val="12"/>
                <w:szCs w:val="12"/>
              </w:rPr>
            </w:pPr>
            <w:r w:rsidRPr="000440D5">
              <w:rPr>
                <w:rFonts w:ascii="Times New Roman" w:hAnsi="Times New Roman" w:cs="Times New Roman"/>
                <w:sz w:val="12"/>
                <w:szCs w:val="12"/>
              </w:rPr>
              <w:t xml:space="preserve">заготовка древесины, заготовка и сбор </w:t>
            </w:r>
            <w:proofErr w:type="spellStart"/>
            <w:r w:rsidRPr="000440D5">
              <w:rPr>
                <w:rFonts w:ascii="Times New Roman" w:hAnsi="Times New Roman" w:cs="Times New Roman"/>
                <w:sz w:val="12"/>
                <w:szCs w:val="12"/>
              </w:rPr>
              <w:t>недревесных</w:t>
            </w:r>
            <w:proofErr w:type="spellEnd"/>
            <w:r w:rsidRPr="000440D5">
              <w:rPr>
                <w:rFonts w:ascii="Times New Roman" w:hAnsi="Times New Roman" w:cs="Times New Roman"/>
                <w:sz w:val="12"/>
                <w:szCs w:val="12"/>
              </w:rPr>
              <w:t xml:space="preserve"> лесных  ресурсов, заготовка пищевых лесных ресурсов и сбор  лекарственных растений, осуществление видов деятельности  в сфере охотничьего хозяйства, ведение сельского хозяйства,  пчеловодство и </w:t>
            </w:r>
            <w:proofErr w:type="spellStart"/>
            <w:r w:rsidRPr="000440D5">
              <w:rPr>
                <w:rFonts w:ascii="Times New Roman" w:hAnsi="Times New Roman" w:cs="Times New Roman"/>
                <w:sz w:val="12"/>
                <w:szCs w:val="12"/>
              </w:rPr>
              <w:t>сенокошени</w:t>
            </w:r>
            <w:proofErr w:type="spellEnd"/>
          </w:p>
        </w:tc>
      </w:tr>
      <w:tr w:rsidR="000440D5" w:rsidRPr="000440D5" w:rsidTr="000440D5">
        <w:trPr>
          <w:trHeight w:val="28"/>
        </w:trPr>
        <w:tc>
          <w:tcPr>
            <w:tcW w:w="0" w:type="auto"/>
            <w:gridSpan w:val="3"/>
            <w:vAlign w:val="center"/>
          </w:tcPr>
          <w:p w:rsidR="000440D5" w:rsidRPr="000440D5" w:rsidRDefault="000440D5" w:rsidP="000440D5">
            <w:pPr>
              <w:spacing w:after="0" w:line="240" w:lineRule="auto"/>
              <w:rPr>
                <w:rFonts w:ascii="Times New Roman" w:hAnsi="Times New Roman" w:cs="Times New Roman"/>
                <w:sz w:val="12"/>
                <w:szCs w:val="12"/>
              </w:rPr>
            </w:pPr>
            <w:r w:rsidRPr="000440D5">
              <w:rPr>
                <w:rFonts w:ascii="Times New Roman" w:hAnsi="Times New Roman" w:cs="Times New Roman"/>
                <w:sz w:val="12"/>
                <w:szCs w:val="12"/>
              </w:rPr>
              <w:t>Назначение (сооружение):</w:t>
            </w:r>
          </w:p>
        </w:tc>
        <w:tc>
          <w:tcPr>
            <w:tcW w:w="0" w:type="auto"/>
            <w:gridSpan w:val="2"/>
            <w:vAlign w:val="center"/>
          </w:tcPr>
          <w:p w:rsidR="000440D5" w:rsidRPr="000440D5" w:rsidRDefault="000440D5" w:rsidP="000440D5">
            <w:pPr>
              <w:spacing w:after="0" w:line="240" w:lineRule="auto"/>
              <w:rPr>
                <w:rFonts w:ascii="Times New Roman" w:hAnsi="Times New Roman" w:cs="Times New Roman"/>
                <w:sz w:val="12"/>
                <w:szCs w:val="12"/>
              </w:rPr>
            </w:pPr>
            <w:r w:rsidRPr="000440D5">
              <w:rPr>
                <w:rFonts w:ascii="Times New Roman" w:hAnsi="Times New Roman" w:cs="Times New Roman"/>
                <w:sz w:val="12"/>
                <w:szCs w:val="12"/>
              </w:rPr>
              <w:t>Трассы напорного трубопровода и кабеля ВОЛС в параллельном  следовании (временный отвод) (пересечение с объектом строительства 1014ПЭ)</w:t>
            </w:r>
          </w:p>
        </w:tc>
      </w:tr>
      <w:tr w:rsidR="000440D5" w:rsidRPr="000440D5" w:rsidTr="000440D5">
        <w:trPr>
          <w:trHeight w:val="20"/>
        </w:trPr>
        <w:tc>
          <w:tcPr>
            <w:tcW w:w="0" w:type="auto"/>
            <w:vAlign w:val="bottom"/>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 точки</w:t>
            </w:r>
          </w:p>
        </w:tc>
        <w:tc>
          <w:tcPr>
            <w:tcW w:w="0" w:type="auto"/>
            <w:vAlign w:val="bottom"/>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Дирекционный</w:t>
            </w:r>
          </w:p>
        </w:tc>
        <w:tc>
          <w:tcPr>
            <w:tcW w:w="0" w:type="auto"/>
            <w:vAlign w:val="bottom"/>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Расстояние,</w:t>
            </w:r>
          </w:p>
        </w:tc>
        <w:tc>
          <w:tcPr>
            <w:tcW w:w="0" w:type="auto"/>
            <w:gridSpan w:val="2"/>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Координаты</w:t>
            </w:r>
          </w:p>
        </w:tc>
      </w:tr>
      <w:tr w:rsidR="000440D5" w:rsidRPr="000440D5" w:rsidTr="000440D5">
        <w:trPr>
          <w:trHeight w:val="20"/>
        </w:trPr>
        <w:tc>
          <w:tcPr>
            <w:tcW w:w="0" w:type="auto"/>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(сквозной)</w:t>
            </w:r>
          </w:p>
        </w:tc>
        <w:tc>
          <w:tcPr>
            <w:tcW w:w="0" w:type="auto"/>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угол</w:t>
            </w:r>
          </w:p>
        </w:tc>
        <w:tc>
          <w:tcPr>
            <w:tcW w:w="0" w:type="auto"/>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м</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X</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Y</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298°16'10"</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140,75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2233792,75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444130,60</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52</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229°19'17"</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11,26</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2233859,41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444006,64</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53</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118°19'20"</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150,96</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2233852,07</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443998,10</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3</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8°6'53"</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5,24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2233780,45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444130,99</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350°58'10"</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7,2</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2233785,64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444131,73</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298°16'10"</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140,75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2233792,75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444130,60</w:t>
            </w:r>
          </w:p>
        </w:tc>
      </w:tr>
      <w:tr w:rsidR="000440D5" w:rsidRPr="000440D5" w:rsidTr="000440D5">
        <w:tc>
          <w:tcPr>
            <w:tcW w:w="0" w:type="auto"/>
            <w:gridSpan w:val="5"/>
            <w:vAlign w:val="center"/>
          </w:tcPr>
          <w:p w:rsidR="000440D5" w:rsidRPr="000440D5" w:rsidRDefault="000440D5" w:rsidP="000440D5">
            <w:pPr>
              <w:spacing w:after="0" w:line="240" w:lineRule="auto"/>
              <w:rPr>
                <w:rFonts w:ascii="Times New Roman" w:hAnsi="Times New Roman" w:cs="Times New Roman"/>
                <w:sz w:val="12"/>
                <w:szCs w:val="12"/>
              </w:rPr>
            </w:pPr>
            <w:r w:rsidRPr="000440D5">
              <w:rPr>
                <w:rFonts w:ascii="Times New Roman" w:hAnsi="Times New Roman" w:cs="Times New Roman"/>
                <w:sz w:val="12"/>
                <w:szCs w:val="12"/>
              </w:rPr>
              <w:t>№ 7</w:t>
            </w:r>
          </w:p>
        </w:tc>
      </w:tr>
      <w:tr w:rsidR="000440D5" w:rsidRPr="000440D5" w:rsidTr="000440D5">
        <w:trPr>
          <w:trHeight w:val="28"/>
        </w:trPr>
        <w:tc>
          <w:tcPr>
            <w:tcW w:w="0" w:type="auto"/>
            <w:gridSpan w:val="3"/>
            <w:vAlign w:val="center"/>
          </w:tcPr>
          <w:p w:rsidR="000440D5" w:rsidRPr="000440D5" w:rsidRDefault="000440D5" w:rsidP="000440D5">
            <w:pPr>
              <w:spacing w:after="0" w:line="240" w:lineRule="auto"/>
              <w:rPr>
                <w:rFonts w:ascii="Times New Roman" w:hAnsi="Times New Roman" w:cs="Times New Roman"/>
                <w:sz w:val="12"/>
                <w:szCs w:val="12"/>
              </w:rPr>
            </w:pPr>
            <w:r w:rsidRPr="000440D5">
              <w:rPr>
                <w:rFonts w:ascii="Times New Roman" w:hAnsi="Times New Roman" w:cs="Times New Roman"/>
                <w:sz w:val="12"/>
                <w:szCs w:val="12"/>
              </w:rPr>
              <w:t>Кадастровый квартал:</w:t>
            </w:r>
          </w:p>
        </w:tc>
        <w:tc>
          <w:tcPr>
            <w:tcW w:w="0" w:type="auto"/>
            <w:gridSpan w:val="2"/>
            <w:vAlign w:val="center"/>
          </w:tcPr>
          <w:p w:rsidR="000440D5" w:rsidRPr="000440D5" w:rsidRDefault="000440D5" w:rsidP="000440D5">
            <w:pPr>
              <w:spacing w:after="0" w:line="240" w:lineRule="auto"/>
              <w:rPr>
                <w:rFonts w:ascii="Times New Roman" w:hAnsi="Times New Roman" w:cs="Times New Roman"/>
                <w:sz w:val="12"/>
                <w:szCs w:val="12"/>
              </w:rPr>
            </w:pPr>
            <w:r w:rsidRPr="000440D5">
              <w:rPr>
                <w:rFonts w:ascii="Times New Roman" w:hAnsi="Times New Roman" w:cs="Times New Roman"/>
                <w:sz w:val="12"/>
                <w:szCs w:val="12"/>
              </w:rPr>
              <w:t>63:31:1504001, 63:31:1504002, 63:31:1504003</w:t>
            </w:r>
          </w:p>
        </w:tc>
      </w:tr>
      <w:tr w:rsidR="000440D5" w:rsidRPr="000440D5" w:rsidTr="000440D5">
        <w:trPr>
          <w:trHeight w:val="28"/>
        </w:trPr>
        <w:tc>
          <w:tcPr>
            <w:tcW w:w="0" w:type="auto"/>
            <w:gridSpan w:val="3"/>
            <w:vAlign w:val="center"/>
          </w:tcPr>
          <w:p w:rsidR="000440D5" w:rsidRPr="000440D5" w:rsidRDefault="000440D5" w:rsidP="000440D5">
            <w:pPr>
              <w:spacing w:after="0" w:line="240" w:lineRule="auto"/>
              <w:rPr>
                <w:rFonts w:ascii="Times New Roman" w:hAnsi="Times New Roman" w:cs="Times New Roman"/>
                <w:sz w:val="12"/>
                <w:szCs w:val="12"/>
              </w:rPr>
            </w:pPr>
            <w:r w:rsidRPr="000440D5">
              <w:rPr>
                <w:rFonts w:ascii="Times New Roman" w:hAnsi="Times New Roman" w:cs="Times New Roman"/>
                <w:sz w:val="12"/>
                <w:szCs w:val="12"/>
              </w:rPr>
              <w:t>Кадастровый номер:</w:t>
            </w:r>
          </w:p>
        </w:tc>
        <w:tc>
          <w:tcPr>
            <w:tcW w:w="0" w:type="auto"/>
            <w:gridSpan w:val="2"/>
            <w:vAlign w:val="center"/>
          </w:tcPr>
          <w:p w:rsidR="000440D5" w:rsidRPr="000440D5" w:rsidRDefault="000440D5" w:rsidP="000440D5">
            <w:pPr>
              <w:spacing w:after="0" w:line="240" w:lineRule="auto"/>
              <w:rPr>
                <w:rFonts w:ascii="Times New Roman" w:hAnsi="Times New Roman" w:cs="Times New Roman"/>
                <w:sz w:val="12"/>
                <w:szCs w:val="12"/>
              </w:rPr>
            </w:pPr>
            <w:r w:rsidRPr="000440D5">
              <w:rPr>
                <w:rFonts w:ascii="Times New Roman" w:hAnsi="Times New Roman" w:cs="Times New Roman"/>
                <w:sz w:val="12"/>
                <w:szCs w:val="12"/>
              </w:rPr>
              <w:t>63:31:0000000:0056</w:t>
            </w:r>
          </w:p>
        </w:tc>
      </w:tr>
      <w:tr w:rsidR="000440D5" w:rsidRPr="000440D5" w:rsidTr="000440D5">
        <w:trPr>
          <w:trHeight w:val="28"/>
        </w:trPr>
        <w:tc>
          <w:tcPr>
            <w:tcW w:w="0" w:type="auto"/>
            <w:gridSpan w:val="3"/>
            <w:vAlign w:val="center"/>
          </w:tcPr>
          <w:p w:rsidR="000440D5" w:rsidRPr="000440D5" w:rsidRDefault="000440D5" w:rsidP="000440D5">
            <w:pPr>
              <w:spacing w:after="0" w:line="240" w:lineRule="auto"/>
              <w:rPr>
                <w:rFonts w:ascii="Times New Roman" w:hAnsi="Times New Roman" w:cs="Times New Roman"/>
                <w:sz w:val="12"/>
                <w:szCs w:val="12"/>
              </w:rPr>
            </w:pPr>
            <w:r w:rsidRPr="000440D5">
              <w:rPr>
                <w:rFonts w:ascii="Times New Roman" w:hAnsi="Times New Roman" w:cs="Times New Roman"/>
                <w:sz w:val="12"/>
                <w:szCs w:val="12"/>
              </w:rPr>
              <w:t>Образуемый ЗУ:</w:t>
            </w:r>
          </w:p>
        </w:tc>
        <w:tc>
          <w:tcPr>
            <w:tcW w:w="0" w:type="auto"/>
            <w:gridSpan w:val="2"/>
            <w:vAlign w:val="center"/>
          </w:tcPr>
          <w:p w:rsidR="000440D5" w:rsidRPr="000440D5" w:rsidRDefault="000440D5" w:rsidP="000440D5">
            <w:pPr>
              <w:spacing w:after="0" w:line="240" w:lineRule="auto"/>
              <w:rPr>
                <w:rFonts w:ascii="Times New Roman" w:hAnsi="Times New Roman" w:cs="Times New Roman"/>
                <w:sz w:val="12"/>
                <w:szCs w:val="12"/>
              </w:rPr>
            </w:pPr>
            <w:r w:rsidRPr="000440D5">
              <w:rPr>
                <w:rFonts w:ascii="Times New Roman" w:hAnsi="Times New Roman" w:cs="Times New Roman"/>
                <w:sz w:val="12"/>
                <w:szCs w:val="12"/>
              </w:rPr>
              <w:t>:0056/чзу4</w:t>
            </w:r>
          </w:p>
        </w:tc>
      </w:tr>
      <w:tr w:rsidR="000440D5" w:rsidRPr="000440D5" w:rsidTr="000440D5">
        <w:trPr>
          <w:trHeight w:val="28"/>
        </w:trPr>
        <w:tc>
          <w:tcPr>
            <w:tcW w:w="0" w:type="auto"/>
            <w:gridSpan w:val="3"/>
            <w:vAlign w:val="center"/>
          </w:tcPr>
          <w:p w:rsidR="000440D5" w:rsidRPr="000440D5" w:rsidRDefault="000440D5" w:rsidP="000440D5">
            <w:pPr>
              <w:spacing w:after="0" w:line="240" w:lineRule="auto"/>
              <w:rPr>
                <w:rFonts w:ascii="Times New Roman" w:hAnsi="Times New Roman" w:cs="Times New Roman"/>
                <w:sz w:val="12"/>
                <w:szCs w:val="12"/>
              </w:rPr>
            </w:pPr>
            <w:r w:rsidRPr="000440D5">
              <w:rPr>
                <w:rFonts w:ascii="Times New Roman" w:hAnsi="Times New Roman" w:cs="Times New Roman"/>
                <w:sz w:val="12"/>
                <w:szCs w:val="12"/>
              </w:rPr>
              <w:t xml:space="preserve">Площадь </w:t>
            </w:r>
            <w:proofErr w:type="spellStart"/>
            <w:r w:rsidRPr="000440D5">
              <w:rPr>
                <w:rFonts w:ascii="Times New Roman" w:hAnsi="Times New Roman" w:cs="Times New Roman"/>
                <w:sz w:val="12"/>
                <w:szCs w:val="12"/>
              </w:rPr>
              <w:t>кв.м</w:t>
            </w:r>
            <w:proofErr w:type="spellEnd"/>
            <w:r w:rsidRPr="000440D5">
              <w:rPr>
                <w:rFonts w:ascii="Times New Roman" w:hAnsi="Times New Roman" w:cs="Times New Roman"/>
                <w:sz w:val="12"/>
                <w:szCs w:val="12"/>
              </w:rPr>
              <w:t>.:</w:t>
            </w:r>
          </w:p>
        </w:tc>
        <w:tc>
          <w:tcPr>
            <w:tcW w:w="0" w:type="auto"/>
            <w:gridSpan w:val="2"/>
            <w:vAlign w:val="center"/>
          </w:tcPr>
          <w:p w:rsidR="000440D5" w:rsidRPr="000440D5" w:rsidRDefault="000440D5" w:rsidP="000440D5">
            <w:pPr>
              <w:spacing w:after="0" w:line="240" w:lineRule="auto"/>
              <w:rPr>
                <w:rFonts w:ascii="Times New Roman" w:hAnsi="Times New Roman" w:cs="Times New Roman"/>
                <w:sz w:val="12"/>
                <w:szCs w:val="12"/>
              </w:rPr>
            </w:pPr>
            <w:r w:rsidRPr="000440D5">
              <w:rPr>
                <w:rFonts w:ascii="Times New Roman" w:hAnsi="Times New Roman" w:cs="Times New Roman"/>
                <w:sz w:val="12"/>
                <w:szCs w:val="12"/>
              </w:rPr>
              <w:t>3008</w:t>
            </w:r>
          </w:p>
        </w:tc>
      </w:tr>
      <w:tr w:rsidR="000440D5" w:rsidRPr="000440D5" w:rsidTr="000440D5">
        <w:trPr>
          <w:trHeight w:val="28"/>
        </w:trPr>
        <w:tc>
          <w:tcPr>
            <w:tcW w:w="0" w:type="auto"/>
            <w:gridSpan w:val="3"/>
            <w:vAlign w:val="center"/>
          </w:tcPr>
          <w:p w:rsidR="000440D5" w:rsidRPr="000440D5" w:rsidRDefault="000440D5" w:rsidP="000440D5">
            <w:pPr>
              <w:spacing w:after="0" w:line="240" w:lineRule="auto"/>
              <w:rPr>
                <w:rFonts w:ascii="Times New Roman" w:hAnsi="Times New Roman" w:cs="Times New Roman"/>
                <w:sz w:val="12"/>
                <w:szCs w:val="12"/>
              </w:rPr>
            </w:pPr>
            <w:r w:rsidRPr="000440D5">
              <w:rPr>
                <w:rFonts w:ascii="Times New Roman" w:hAnsi="Times New Roman" w:cs="Times New Roman"/>
                <w:sz w:val="12"/>
                <w:szCs w:val="12"/>
              </w:rPr>
              <w:t>Правообладатель. Вид права:</w:t>
            </w:r>
          </w:p>
        </w:tc>
        <w:tc>
          <w:tcPr>
            <w:tcW w:w="0" w:type="auto"/>
            <w:gridSpan w:val="2"/>
            <w:vAlign w:val="center"/>
          </w:tcPr>
          <w:p w:rsidR="000440D5" w:rsidRPr="000440D5" w:rsidRDefault="000440D5" w:rsidP="000440D5">
            <w:pPr>
              <w:spacing w:after="0" w:line="240" w:lineRule="auto"/>
              <w:rPr>
                <w:rFonts w:ascii="Times New Roman" w:hAnsi="Times New Roman" w:cs="Times New Roman"/>
                <w:sz w:val="12"/>
                <w:szCs w:val="12"/>
              </w:rPr>
            </w:pPr>
            <w:r w:rsidRPr="000440D5">
              <w:rPr>
                <w:rFonts w:ascii="Times New Roman" w:hAnsi="Times New Roman" w:cs="Times New Roman"/>
                <w:sz w:val="12"/>
                <w:szCs w:val="12"/>
              </w:rPr>
              <w:t>Российская Федерация</w:t>
            </w:r>
          </w:p>
        </w:tc>
      </w:tr>
      <w:tr w:rsidR="000440D5" w:rsidRPr="000440D5" w:rsidTr="000440D5">
        <w:trPr>
          <w:trHeight w:val="28"/>
        </w:trPr>
        <w:tc>
          <w:tcPr>
            <w:tcW w:w="0" w:type="auto"/>
            <w:gridSpan w:val="3"/>
            <w:vAlign w:val="center"/>
          </w:tcPr>
          <w:p w:rsidR="000440D5" w:rsidRPr="000440D5" w:rsidRDefault="000440D5" w:rsidP="000440D5">
            <w:pPr>
              <w:spacing w:after="0" w:line="240" w:lineRule="auto"/>
              <w:rPr>
                <w:rFonts w:ascii="Times New Roman" w:hAnsi="Times New Roman" w:cs="Times New Roman"/>
                <w:sz w:val="12"/>
                <w:szCs w:val="12"/>
              </w:rPr>
            </w:pPr>
            <w:r w:rsidRPr="000440D5">
              <w:rPr>
                <w:rFonts w:ascii="Times New Roman" w:hAnsi="Times New Roman" w:cs="Times New Roman"/>
                <w:sz w:val="12"/>
                <w:szCs w:val="12"/>
              </w:rPr>
              <w:t>Разрешенное использование:</w:t>
            </w:r>
          </w:p>
        </w:tc>
        <w:tc>
          <w:tcPr>
            <w:tcW w:w="0" w:type="auto"/>
            <w:gridSpan w:val="2"/>
            <w:vAlign w:val="center"/>
          </w:tcPr>
          <w:p w:rsidR="000440D5" w:rsidRPr="000440D5" w:rsidRDefault="000440D5" w:rsidP="000440D5">
            <w:pPr>
              <w:spacing w:after="0" w:line="240" w:lineRule="auto"/>
              <w:rPr>
                <w:rFonts w:ascii="Times New Roman" w:hAnsi="Times New Roman" w:cs="Times New Roman"/>
                <w:sz w:val="12"/>
                <w:szCs w:val="12"/>
              </w:rPr>
            </w:pPr>
            <w:r w:rsidRPr="000440D5">
              <w:rPr>
                <w:rFonts w:ascii="Times New Roman" w:hAnsi="Times New Roman" w:cs="Times New Roman"/>
                <w:sz w:val="12"/>
                <w:szCs w:val="12"/>
              </w:rPr>
              <w:t xml:space="preserve">заготовка древесины, заготовка и сбор </w:t>
            </w:r>
            <w:proofErr w:type="spellStart"/>
            <w:r w:rsidRPr="000440D5">
              <w:rPr>
                <w:rFonts w:ascii="Times New Roman" w:hAnsi="Times New Roman" w:cs="Times New Roman"/>
                <w:sz w:val="12"/>
                <w:szCs w:val="12"/>
              </w:rPr>
              <w:t>недревесных</w:t>
            </w:r>
            <w:proofErr w:type="spellEnd"/>
            <w:r w:rsidRPr="000440D5">
              <w:rPr>
                <w:rFonts w:ascii="Times New Roman" w:hAnsi="Times New Roman" w:cs="Times New Roman"/>
                <w:sz w:val="12"/>
                <w:szCs w:val="12"/>
              </w:rPr>
              <w:t xml:space="preserve"> лесных  ресурсов, заготовка пищевых лесных ресурсов и сбор  лекарственных растений, осуществление видов деятельности  в сфере охотничьего хозяйства, ведение сельского хозяйства,  пчеловодство и </w:t>
            </w:r>
            <w:proofErr w:type="spellStart"/>
            <w:r w:rsidRPr="000440D5">
              <w:rPr>
                <w:rFonts w:ascii="Times New Roman" w:hAnsi="Times New Roman" w:cs="Times New Roman"/>
                <w:sz w:val="12"/>
                <w:szCs w:val="12"/>
              </w:rPr>
              <w:t>сенокошени</w:t>
            </w:r>
            <w:proofErr w:type="spellEnd"/>
          </w:p>
        </w:tc>
      </w:tr>
      <w:tr w:rsidR="000440D5" w:rsidRPr="000440D5" w:rsidTr="000440D5">
        <w:trPr>
          <w:trHeight w:val="28"/>
        </w:trPr>
        <w:tc>
          <w:tcPr>
            <w:tcW w:w="0" w:type="auto"/>
            <w:gridSpan w:val="3"/>
            <w:vAlign w:val="center"/>
          </w:tcPr>
          <w:p w:rsidR="000440D5" w:rsidRPr="000440D5" w:rsidRDefault="000440D5" w:rsidP="000440D5">
            <w:pPr>
              <w:spacing w:after="0" w:line="240" w:lineRule="auto"/>
              <w:rPr>
                <w:rFonts w:ascii="Times New Roman" w:hAnsi="Times New Roman" w:cs="Times New Roman"/>
                <w:sz w:val="12"/>
                <w:szCs w:val="12"/>
              </w:rPr>
            </w:pPr>
            <w:r w:rsidRPr="000440D5">
              <w:rPr>
                <w:rFonts w:ascii="Times New Roman" w:hAnsi="Times New Roman" w:cs="Times New Roman"/>
                <w:sz w:val="12"/>
                <w:szCs w:val="12"/>
              </w:rPr>
              <w:t>Назначение (сооружение):</w:t>
            </w:r>
          </w:p>
        </w:tc>
        <w:tc>
          <w:tcPr>
            <w:tcW w:w="0" w:type="auto"/>
            <w:gridSpan w:val="2"/>
            <w:vAlign w:val="center"/>
          </w:tcPr>
          <w:p w:rsidR="000440D5" w:rsidRPr="000440D5" w:rsidRDefault="000440D5" w:rsidP="000440D5">
            <w:pPr>
              <w:spacing w:after="0" w:line="240" w:lineRule="auto"/>
              <w:rPr>
                <w:rFonts w:ascii="Times New Roman" w:hAnsi="Times New Roman" w:cs="Times New Roman"/>
                <w:sz w:val="12"/>
                <w:szCs w:val="12"/>
              </w:rPr>
            </w:pPr>
            <w:r w:rsidRPr="000440D5">
              <w:rPr>
                <w:rFonts w:ascii="Times New Roman" w:hAnsi="Times New Roman" w:cs="Times New Roman"/>
                <w:sz w:val="12"/>
                <w:szCs w:val="12"/>
              </w:rPr>
              <w:t>Трассы напорного трубопровода и кабеля ВОЛС в параллельном  следовании, Узел запорной арматуры (с ручным приводом) (временный отвод)</w:t>
            </w:r>
          </w:p>
        </w:tc>
      </w:tr>
      <w:tr w:rsidR="000440D5" w:rsidRPr="000440D5" w:rsidTr="000440D5">
        <w:trPr>
          <w:trHeight w:val="20"/>
        </w:trPr>
        <w:tc>
          <w:tcPr>
            <w:tcW w:w="0" w:type="auto"/>
            <w:vAlign w:val="bottom"/>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 точки</w:t>
            </w:r>
          </w:p>
        </w:tc>
        <w:tc>
          <w:tcPr>
            <w:tcW w:w="0" w:type="auto"/>
            <w:vAlign w:val="bottom"/>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Дирекционный</w:t>
            </w:r>
          </w:p>
        </w:tc>
        <w:tc>
          <w:tcPr>
            <w:tcW w:w="0" w:type="auto"/>
            <w:vAlign w:val="bottom"/>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Расстояние,</w:t>
            </w:r>
          </w:p>
        </w:tc>
        <w:tc>
          <w:tcPr>
            <w:tcW w:w="0" w:type="auto"/>
            <w:gridSpan w:val="2"/>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Координаты</w:t>
            </w:r>
          </w:p>
        </w:tc>
      </w:tr>
      <w:tr w:rsidR="000440D5" w:rsidRPr="000440D5" w:rsidTr="000440D5">
        <w:trPr>
          <w:trHeight w:val="20"/>
        </w:trPr>
        <w:tc>
          <w:tcPr>
            <w:tcW w:w="0" w:type="auto"/>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(сквозной)</w:t>
            </w:r>
          </w:p>
        </w:tc>
        <w:tc>
          <w:tcPr>
            <w:tcW w:w="0" w:type="auto"/>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угол</w:t>
            </w:r>
          </w:p>
        </w:tc>
        <w:tc>
          <w:tcPr>
            <w:tcW w:w="0" w:type="auto"/>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м</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X</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Y</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350°55'6"</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15,59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2233792,75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444130,60</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54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298°19'24"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136,29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2233808,14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444128,14</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55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269°57'29"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13,66</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2233872,80</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444008,17</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56</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237°45'29"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18,99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2233872,79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443994,51</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57</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118°19'18"</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22,32</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2233862,66</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443978,45</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53</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49°19'17"</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11,26</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2233852,07</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443998,10</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52</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118°16'10"</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140,75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2233859,41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444006,64</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350°55'6"</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15,59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2233792,75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444130,60</w:t>
            </w:r>
          </w:p>
        </w:tc>
      </w:tr>
      <w:tr w:rsidR="000440D5" w:rsidRPr="000440D5" w:rsidTr="000440D5">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58</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357°8'15"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2233847,75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444033,18</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59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267°43'55"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1,01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2233848,75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444033,13</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60</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177°8'15"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2233848,71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444032,12</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61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87°43'55"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1,01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2233847,71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444032,17</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58</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357°8'15"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2233847,75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444033,18</w:t>
            </w:r>
          </w:p>
        </w:tc>
      </w:tr>
      <w:tr w:rsidR="000440D5" w:rsidRPr="000440D5" w:rsidTr="000440D5">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62</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275°39'51"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36,88</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2233893,98</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443968,88</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63</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240°12'1"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10,38</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2233897,62</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443932,18</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64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118°18'16"</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43,17</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2233892,46</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443923,17</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65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83°57'52"</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10,18</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2233871,99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443961,18</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66</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58°53'39"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20,05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2233873,06</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443971,30</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67</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298°19'37"</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22,25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2233883,42</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443988,47</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62</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275°39'51"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36,88</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2233893,98</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443968,88</w:t>
            </w:r>
          </w:p>
        </w:tc>
      </w:tr>
      <w:tr w:rsidR="000440D5" w:rsidRPr="000440D5" w:rsidTr="000440D5">
        <w:tc>
          <w:tcPr>
            <w:tcW w:w="0" w:type="auto"/>
            <w:gridSpan w:val="5"/>
            <w:vAlign w:val="center"/>
          </w:tcPr>
          <w:p w:rsidR="000440D5" w:rsidRPr="000440D5" w:rsidRDefault="000440D5" w:rsidP="000440D5">
            <w:pPr>
              <w:spacing w:after="0" w:line="240" w:lineRule="auto"/>
              <w:rPr>
                <w:rFonts w:ascii="Times New Roman" w:hAnsi="Times New Roman" w:cs="Times New Roman"/>
                <w:sz w:val="12"/>
                <w:szCs w:val="12"/>
              </w:rPr>
            </w:pPr>
            <w:r w:rsidRPr="000440D5">
              <w:rPr>
                <w:rFonts w:ascii="Times New Roman" w:hAnsi="Times New Roman" w:cs="Times New Roman"/>
                <w:sz w:val="12"/>
                <w:szCs w:val="12"/>
              </w:rPr>
              <w:t>№ 8</w:t>
            </w:r>
          </w:p>
        </w:tc>
      </w:tr>
      <w:tr w:rsidR="000440D5" w:rsidRPr="000440D5" w:rsidTr="000440D5">
        <w:trPr>
          <w:trHeight w:val="28"/>
        </w:trPr>
        <w:tc>
          <w:tcPr>
            <w:tcW w:w="0" w:type="auto"/>
            <w:gridSpan w:val="3"/>
            <w:vAlign w:val="center"/>
          </w:tcPr>
          <w:p w:rsidR="000440D5" w:rsidRPr="000440D5" w:rsidRDefault="000440D5" w:rsidP="000440D5">
            <w:pPr>
              <w:spacing w:after="0" w:line="240" w:lineRule="auto"/>
              <w:rPr>
                <w:rFonts w:ascii="Times New Roman" w:hAnsi="Times New Roman" w:cs="Times New Roman"/>
                <w:sz w:val="12"/>
                <w:szCs w:val="12"/>
              </w:rPr>
            </w:pPr>
            <w:r w:rsidRPr="000440D5">
              <w:rPr>
                <w:rFonts w:ascii="Times New Roman" w:hAnsi="Times New Roman" w:cs="Times New Roman"/>
                <w:sz w:val="12"/>
                <w:szCs w:val="12"/>
              </w:rPr>
              <w:t>Кадастровый квартал:</w:t>
            </w:r>
          </w:p>
        </w:tc>
        <w:tc>
          <w:tcPr>
            <w:tcW w:w="0" w:type="auto"/>
            <w:gridSpan w:val="2"/>
            <w:vAlign w:val="center"/>
          </w:tcPr>
          <w:p w:rsidR="000440D5" w:rsidRPr="000440D5" w:rsidRDefault="000440D5" w:rsidP="000440D5">
            <w:pPr>
              <w:spacing w:after="0" w:line="240" w:lineRule="auto"/>
              <w:rPr>
                <w:rFonts w:ascii="Times New Roman" w:hAnsi="Times New Roman" w:cs="Times New Roman"/>
                <w:sz w:val="12"/>
                <w:szCs w:val="12"/>
              </w:rPr>
            </w:pPr>
            <w:r w:rsidRPr="000440D5">
              <w:rPr>
                <w:rFonts w:ascii="Times New Roman" w:hAnsi="Times New Roman" w:cs="Times New Roman"/>
                <w:sz w:val="12"/>
                <w:szCs w:val="12"/>
              </w:rPr>
              <w:t>63:31:1504001, 63:31:1504002, 63:31:1504003</w:t>
            </w:r>
          </w:p>
        </w:tc>
      </w:tr>
      <w:tr w:rsidR="000440D5" w:rsidRPr="000440D5" w:rsidTr="000440D5">
        <w:trPr>
          <w:trHeight w:val="28"/>
        </w:trPr>
        <w:tc>
          <w:tcPr>
            <w:tcW w:w="0" w:type="auto"/>
            <w:gridSpan w:val="3"/>
            <w:vAlign w:val="center"/>
          </w:tcPr>
          <w:p w:rsidR="000440D5" w:rsidRPr="000440D5" w:rsidRDefault="000440D5" w:rsidP="000440D5">
            <w:pPr>
              <w:spacing w:after="0" w:line="240" w:lineRule="auto"/>
              <w:rPr>
                <w:rFonts w:ascii="Times New Roman" w:hAnsi="Times New Roman" w:cs="Times New Roman"/>
                <w:sz w:val="12"/>
                <w:szCs w:val="12"/>
              </w:rPr>
            </w:pPr>
            <w:r w:rsidRPr="000440D5">
              <w:rPr>
                <w:rFonts w:ascii="Times New Roman" w:hAnsi="Times New Roman" w:cs="Times New Roman"/>
                <w:sz w:val="12"/>
                <w:szCs w:val="12"/>
              </w:rPr>
              <w:t>Кадастровый номер:</w:t>
            </w:r>
          </w:p>
        </w:tc>
        <w:tc>
          <w:tcPr>
            <w:tcW w:w="0" w:type="auto"/>
            <w:gridSpan w:val="2"/>
            <w:vAlign w:val="center"/>
          </w:tcPr>
          <w:p w:rsidR="000440D5" w:rsidRPr="000440D5" w:rsidRDefault="000440D5" w:rsidP="000440D5">
            <w:pPr>
              <w:spacing w:after="0" w:line="240" w:lineRule="auto"/>
              <w:rPr>
                <w:rFonts w:ascii="Times New Roman" w:hAnsi="Times New Roman" w:cs="Times New Roman"/>
                <w:sz w:val="12"/>
                <w:szCs w:val="12"/>
              </w:rPr>
            </w:pPr>
            <w:r w:rsidRPr="000440D5">
              <w:rPr>
                <w:rFonts w:ascii="Times New Roman" w:hAnsi="Times New Roman" w:cs="Times New Roman"/>
                <w:sz w:val="12"/>
                <w:szCs w:val="12"/>
              </w:rPr>
              <w:t>63:31:0000000:0056</w:t>
            </w:r>
          </w:p>
        </w:tc>
      </w:tr>
      <w:tr w:rsidR="000440D5" w:rsidRPr="000440D5" w:rsidTr="000440D5">
        <w:trPr>
          <w:trHeight w:val="28"/>
        </w:trPr>
        <w:tc>
          <w:tcPr>
            <w:tcW w:w="0" w:type="auto"/>
            <w:gridSpan w:val="3"/>
            <w:vAlign w:val="center"/>
          </w:tcPr>
          <w:p w:rsidR="000440D5" w:rsidRPr="000440D5" w:rsidRDefault="000440D5" w:rsidP="000440D5">
            <w:pPr>
              <w:spacing w:after="0" w:line="240" w:lineRule="auto"/>
              <w:rPr>
                <w:rFonts w:ascii="Times New Roman" w:hAnsi="Times New Roman" w:cs="Times New Roman"/>
                <w:sz w:val="12"/>
                <w:szCs w:val="12"/>
              </w:rPr>
            </w:pPr>
            <w:r w:rsidRPr="000440D5">
              <w:rPr>
                <w:rFonts w:ascii="Times New Roman" w:hAnsi="Times New Roman" w:cs="Times New Roman"/>
                <w:sz w:val="12"/>
                <w:szCs w:val="12"/>
              </w:rPr>
              <w:t>Образуемый ЗУ:</w:t>
            </w:r>
          </w:p>
        </w:tc>
        <w:tc>
          <w:tcPr>
            <w:tcW w:w="0" w:type="auto"/>
            <w:gridSpan w:val="2"/>
            <w:vAlign w:val="center"/>
          </w:tcPr>
          <w:p w:rsidR="000440D5" w:rsidRPr="000440D5" w:rsidRDefault="000440D5" w:rsidP="000440D5">
            <w:pPr>
              <w:spacing w:after="0" w:line="240" w:lineRule="auto"/>
              <w:rPr>
                <w:rFonts w:ascii="Times New Roman" w:hAnsi="Times New Roman" w:cs="Times New Roman"/>
                <w:sz w:val="12"/>
                <w:szCs w:val="12"/>
              </w:rPr>
            </w:pPr>
            <w:r w:rsidRPr="000440D5">
              <w:rPr>
                <w:rFonts w:ascii="Times New Roman" w:hAnsi="Times New Roman" w:cs="Times New Roman"/>
                <w:sz w:val="12"/>
                <w:szCs w:val="12"/>
              </w:rPr>
              <w:t>:0056/чзу3</w:t>
            </w:r>
          </w:p>
        </w:tc>
      </w:tr>
      <w:tr w:rsidR="000440D5" w:rsidRPr="000440D5" w:rsidTr="000440D5">
        <w:trPr>
          <w:trHeight w:val="28"/>
        </w:trPr>
        <w:tc>
          <w:tcPr>
            <w:tcW w:w="0" w:type="auto"/>
            <w:gridSpan w:val="3"/>
            <w:vAlign w:val="center"/>
          </w:tcPr>
          <w:p w:rsidR="000440D5" w:rsidRPr="000440D5" w:rsidRDefault="000440D5" w:rsidP="000440D5">
            <w:pPr>
              <w:spacing w:after="0" w:line="240" w:lineRule="auto"/>
              <w:rPr>
                <w:rFonts w:ascii="Times New Roman" w:hAnsi="Times New Roman" w:cs="Times New Roman"/>
                <w:sz w:val="12"/>
                <w:szCs w:val="12"/>
              </w:rPr>
            </w:pPr>
            <w:r w:rsidRPr="000440D5">
              <w:rPr>
                <w:rFonts w:ascii="Times New Roman" w:hAnsi="Times New Roman" w:cs="Times New Roman"/>
                <w:sz w:val="12"/>
                <w:szCs w:val="12"/>
              </w:rPr>
              <w:t xml:space="preserve">Площадь </w:t>
            </w:r>
            <w:proofErr w:type="spellStart"/>
            <w:r w:rsidRPr="000440D5">
              <w:rPr>
                <w:rFonts w:ascii="Times New Roman" w:hAnsi="Times New Roman" w:cs="Times New Roman"/>
                <w:sz w:val="12"/>
                <w:szCs w:val="12"/>
              </w:rPr>
              <w:t>кв.м</w:t>
            </w:r>
            <w:proofErr w:type="spellEnd"/>
            <w:r w:rsidRPr="000440D5">
              <w:rPr>
                <w:rFonts w:ascii="Times New Roman" w:hAnsi="Times New Roman" w:cs="Times New Roman"/>
                <w:sz w:val="12"/>
                <w:szCs w:val="12"/>
              </w:rPr>
              <w:t>.:</w:t>
            </w:r>
          </w:p>
        </w:tc>
        <w:tc>
          <w:tcPr>
            <w:tcW w:w="0" w:type="auto"/>
            <w:gridSpan w:val="2"/>
            <w:vAlign w:val="center"/>
          </w:tcPr>
          <w:p w:rsidR="000440D5" w:rsidRPr="000440D5" w:rsidRDefault="000440D5" w:rsidP="000440D5">
            <w:pPr>
              <w:spacing w:after="0" w:line="240" w:lineRule="auto"/>
              <w:rPr>
                <w:rFonts w:ascii="Times New Roman" w:hAnsi="Times New Roman" w:cs="Times New Roman"/>
                <w:sz w:val="12"/>
                <w:szCs w:val="12"/>
              </w:rPr>
            </w:pPr>
            <w:r w:rsidRPr="000440D5">
              <w:rPr>
                <w:rFonts w:ascii="Times New Roman" w:hAnsi="Times New Roman" w:cs="Times New Roman"/>
                <w:sz w:val="12"/>
                <w:szCs w:val="12"/>
              </w:rPr>
              <w:t>1</w:t>
            </w:r>
          </w:p>
        </w:tc>
      </w:tr>
      <w:tr w:rsidR="000440D5" w:rsidRPr="000440D5" w:rsidTr="000440D5">
        <w:trPr>
          <w:trHeight w:val="28"/>
        </w:trPr>
        <w:tc>
          <w:tcPr>
            <w:tcW w:w="0" w:type="auto"/>
            <w:gridSpan w:val="3"/>
            <w:vAlign w:val="center"/>
          </w:tcPr>
          <w:p w:rsidR="000440D5" w:rsidRPr="000440D5" w:rsidRDefault="000440D5" w:rsidP="000440D5">
            <w:pPr>
              <w:spacing w:after="0" w:line="240" w:lineRule="auto"/>
              <w:rPr>
                <w:rFonts w:ascii="Times New Roman" w:hAnsi="Times New Roman" w:cs="Times New Roman"/>
                <w:sz w:val="12"/>
                <w:szCs w:val="12"/>
              </w:rPr>
            </w:pPr>
            <w:r w:rsidRPr="000440D5">
              <w:rPr>
                <w:rFonts w:ascii="Times New Roman" w:hAnsi="Times New Roman" w:cs="Times New Roman"/>
                <w:sz w:val="12"/>
                <w:szCs w:val="12"/>
              </w:rPr>
              <w:t>Правообладатель. Вид права:</w:t>
            </w:r>
          </w:p>
        </w:tc>
        <w:tc>
          <w:tcPr>
            <w:tcW w:w="0" w:type="auto"/>
            <w:gridSpan w:val="2"/>
            <w:vAlign w:val="center"/>
          </w:tcPr>
          <w:p w:rsidR="000440D5" w:rsidRPr="000440D5" w:rsidRDefault="000440D5" w:rsidP="000440D5">
            <w:pPr>
              <w:spacing w:after="0" w:line="240" w:lineRule="auto"/>
              <w:rPr>
                <w:rFonts w:ascii="Times New Roman" w:hAnsi="Times New Roman" w:cs="Times New Roman"/>
                <w:sz w:val="12"/>
                <w:szCs w:val="12"/>
              </w:rPr>
            </w:pPr>
            <w:r w:rsidRPr="000440D5">
              <w:rPr>
                <w:rFonts w:ascii="Times New Roman" w:hAnsi="Times New Roman" w:cs="Times New Roman"/>
                <w:sz w:val="12"/>
                <w:szCs w:val="12"/>
              </w:rPr>
              <w:t>Российская Федерация</w:t>
            </w:r>
          </w:p>
        </w:tc>
      </w:tr>
      <w:tr w:rsidR="000440D5" w:rsidRPr="000440D5" w:rsidTr="000440D5">
        <w:trPr>
          <w:trHeight w:val="28"/>
        </w:trPr>
        <w:tc>
          <w:tcPr>
            <w:tcW w:w="0" w:type="auto"/>
            <w:gridSpan w:val="3"/>
            <w:vAlign w:val="center"/>
          </w:tcPr>
          <w:p w:rsidR="000440D5" w:rsidRPr="000440D5" w:rsidRDefault="000440D5" w:rsidP="000440D5">
            <w:pPr>
              <w:spacing w:after="0" w:line="240" w:lineRule="auto"/>
              <w:rPr>
                <w:rFonts w:ascii="Times New Roman" w:hAnsi="Times New Roman" w:cs="Times New Roman"/>
                <w:sz w:val="12"/>
                <w:szCs w:val="12"/>
              </w:rPr>
            </w:pPr>
            <w:r w:rsidRPr="000440D5">
              <w:rPr>
                <w:rFonts w:ascii="Times New Roman" w:hAnsi="Times New Roman" w:cs="Times New Roman"/>
                <w:sz w:val="12"/>
                <w:szCs w:val="12"/>
              </w:rPr>
              <w:t>Разрешенное использование:</w:t>
            </w:r>
          </w:p>
        </w:tc>
        <w:tc>
          <w:tcPr>
            <w:tcW w:w="0" w:type="auto"/>
            <w:gridSpan w:val="2"/>
            <w:vAlign w:val="center"/>
          </w:tcPr>
          <w:p w:rsidR="000440D5" w:rsidRPr="000440D5" w:rsidRDefault="000440D5" w:rsidP="000440D5">
            <w:pPr>
              <w:spacing w:after="0" w:line="240" w:lineRule="auto"/>
              <w:rPr>
                <w:rFonts w:ascii="Times New Roman" w:hAnsi="Times New Roman" w:cs="Times New Roman"/>
                <w:sz w:val="12"/>
                <w:szCs w:val="12"/>
              </w:rPr>
            </w:pPr>
            <w:r w:rsidRPr="000440D5">
              <w:rPr>
                <w:rFonts w:ascii="Times New Roman" w:hAnsi="Times New Roman" w:cs="Times New Roman"/>
                <w:sz w:val="12"/>
                <w:szCs w:val="12"/>
              </w:rPr>
              <w:t xml:space="preserve">заготовка древесины, заготовка и сбор </w:t>
            </w:r>
            <w:proofErr w:type="spellStart"/>
            <w:r w:rsidRPr="000440D5">
              <w:rPr>
                <w:rFonts w:ascii="Times New Roman" w:hAnsi="Times New Roman" w:cs="Times New Roman"/>
                <w:sz w:val="12"/>
                <w:szCs w:val="12"/>
              </w:rPr>
              <w:t>недревесных</w:t>
            </w:r>
            <w:proofErr w:type="spellEnd"/>
            <w:r w:rsidRPr="000440D5">
              <w:rPr>
                <w:rFonts w:ascii="Times New Roman" w:hAnsi="Times New Roman" w:cs="Times New Roman"/>
                <w:sz w:val="12"/>
                <w:szCs w:val="12"/>
              </w:rPr>
              <w:t xml:space="preserve"> лесных  ресурсов, заготовка пищевых лесных ресурсов и сбор  лекарственных растений, осуществление видов деятельности  в сфере охотничьего хозяйства, ведение сельского хозяйства,  пчеловодство и </w:t>
            </w:r>
            <w:proofErr w:type="spellStart"/>
            <w:r w:rsidRPr="000440D5">
              <w:rPr>
                <w:rFonts w:ascii="Times New Roman" w:hAnsi="Times New Roman" w:cs="Times New Roman"/>
                <w:sz w:val="12"/>
                <w:szCs w:val="12"/>
              </w:rPr>
              <w:t>сенокошени</w:t>
            </w:r>
            <w:proofErr w:type="spellEnd"/>
          </w:p>
        </w:tc>
      </w:tr>
      <w:tr w:rsidR="000440D5" w:rsidRPr="000440D5" w:rsidTr="000440D5">
        <w:trPr>
          <w:trHeight w:val="28"/>
        </w:trPr>
        <w:tc>
          <w:tcPr>
            <w:tcW w:w="0" w:type="auto"/>
            <w:gridSpan w:val="3"/>
            <w:vAlign w:val="center"/>
          </w:tcPr>
          <w:p w:rsidR="000440D5" w:rsidRPr="000440D5" w:rsidRDefault="000440D5" w:rsidP="000440D5">
            <w:pPr>
              <w:spacing w:after="0" w:line="240" w:lineRule="auto"/>
              <w:rPr>
                <w:rFonts w:ascii="Times New Roman" w:hAnsi="Times New Roman" w:cs="Times New Roman"/>
                <w:sz w:val="12"/>
                <w:szCs w:val="12"/>
              </w:rPr>
            </w:pPr>
            <w:r w:rsidRPr="000440D5">
              <w:rPr>
                <w:rFonts w:ascii="Times New Roman" w:hAnsi="Times New Roman" w:cs="Times New Roman"/>
                <w:sz w:val="12"/>
                <w:szCs w:val="12"/>
              </w:rPr>
              <w:t>Назначение (сооружение):</w:t>
            </w:r>
          </w:p>
        </w:tc>
        <w:tc>
          <w:tcPr>
            <w:tcW w:w="0" w:type="auto"/>
            <w:gridSpan w:val="2"/>
            <w:vAlign w:val="center"/>
          </w:tcPr>
          <w:p w:rsidR="000440D5" w:rsidRPr="000440D5" w:rsidRDefault="000440D5" w:rsidP="000440D5">
            <w:pPr>
              <w:spacing w:after="0" w:line="240" w:lineRule="auto"/>
              <w:rPr>
                <w:rFonts w:ascii="Times New Roman" w:hAnsi="Times New Roman" w:cs="Times New Roman"/>
                <w:sz w:val="12"/>
                <w:szCs w:val="12"/>
              </w:rPr>
            </w:pPr>
            <w:r w:rsidRPr="000440D5">
              <w:rPr>
                <w:rFonts w:ascii="Times New Roman" w:hAnsi="Times New Roman" w:cs="Times New Roman"/>
                <w:sz w:val="12"/>
                <w:szCs w:val="12"/>
              </w:rPr>
              <w:t>Трассы напорного трубопровода и кабеля ВОЛС в параллельном  следовании, Узел запорной арматуры (с ручным приводом) (постоянный отвод)</w:t>
            </w:r>
          </w:p>
        </w:tc>
      </w:tr>
      <w:tr w:rsidR="000440D5" w:rsidRPr="000440D5" w:rsidTr="000440D5">
        <w:trPr>
          <w:trHeight w:val="20"/>
        </w:trPr>
        <w:tc>
          <w:tcPr>
            <w:tcW w:w="0" w:type="auto"/>
            <w:vAlign w:val="bottom"/>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 точки</w:t>
            </w:r>
          </w:p>
        </w:tc>
        <w:tc>
          <w:tcPr>
            <w:tcW w:w="0" w:type="auto"/>
            <w:vAlign w:val="bottom"/>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Дирекционный</w:t>
            </w:r>
          </w:p>
        </w:tc>
        <w:tc>
          <w:tcPr>
            <w:tcW w:w="0" w:type="auto"/>
            <w:vAlign w:val="bottom"/>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Расстояние,</w:t>
            </w:r>
          </w:p>
        </w:tc>
        <w:tc>
          <w:tcPr>
            <w:tcW w:w="0" w:type="auto"/>
            <w:gridSpan w:val="2"/>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Координаты</w:t>
            </w:r>
          </w:p>
        </w:tc>
      </w:tr>
      <w:tr w:rsidR="000440D5" w:rsidRPr="000440D5" w:rsidTr="000440D5">
        <w:trPr>
          <w:trHeight w:val="20"/>
        </w:trPr>
        <w:tc>
          <w:tcPr>
            <w:tcW w:w="0" w:type="auto"/>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(сквозной)</w:t>
            </w:r>
          </w:p>
        </w:tc>
        <w:tc>
          <w:tcPr>
            <w:tcW w:w="0" w:type="auto"/>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угол</w:t>
            </w:r>
          </w:p>
        </w:tc>
        <w:tc>
          <w:tcPr>
            <w:tcW w:w="0" w:type="auto"/>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м</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X</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Y</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58</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357°8'15"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2233847,75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444033,18</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59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267°43'55"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1,01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2233848,75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444033,13</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60</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177°8'15"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2233848,71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444032,12</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61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87°43'55"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1,01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2233847,71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444032,17</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58</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357°8'15"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2233847,75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444033,18</w:t>
            </w:r>
          </w:p>
        </w:tc>
      </w:tr>
      <w:tr w:rsidR="000440D5" w:rsidRPr="000440D5" w:rsidTr="000440D5">
        <w:tc>
          <w:tcPr>
            <w:tcW w:w="0" w:type="auto"/>
            <w:gridSpan w:val="5"/>
            <w:vAlign w:val="center"/>
          </w:tcPr>
          <w:p w:rsidR="000440D5" w:rsidRPr="000440D5" w:rsidRDefault="000440D5" w:rsidP="000440D5">
            <w:pPr>
              <w:spacing w:after="0" w:line="240" w:lineRule="auto"/>
              <w:rPr>
                <w:rFonts w:ascii="Times New Roman" w:hAnsi="Times New Roman" w:cs="Times New Roman"/>
                <w:sz w:val="12"/>
                <w:szCs w:val="12"/>
              </w:rPr>
            </w:pPr>
            <w:r w:rsidRPr="000440D5">
              <w:rPr>
                <w:rFonts w:ascii="Times New Roman" w:hAnsi="Times New Roman" w:cs="Times New Roman"/>
                <w:sz w:val="12"/>
                <w:szCs w:val="12"/>
              </w:rPr>
              <w:t>№ 9</w:t>
            </w:r>
          </w:p>
        </w:tc>
      </w:tr>
      <w:tr w:rsidR="000440D5" w:rsidRPr="000440D5" w:rsidTr="000440D5">
        <w:trPr>
          <w:trHeight w:val="28"/>
        </w:trPr>
        <w:tc>
          <w:tcPr>
            <w:tcW w:w="0" w:type="auto"/>
            <w:gridSpan w:val="3"/>
            <w:vAlign w:val="center"/>
          </w:tcPr>
          <w:p w:rsidR="000440D5" w:rsidRPr="000440D5" w:rsidRDefault="000440D5" w:rsidP="000440D5">
            <w:pPr>
              <w:spacing w:after="0" w:line="240" w:lineRule="auto"/>
              <w:rPr>
                <w:rFonts w:ascii="Times New Roman" w:hAnsi="Times New Roman" w:cs="Times New Roman"/>
                <w:sz w:val="12"/>
                <w:szCs w:val="12"/>
              </w:rPr>
            </w:pPr>
            <w:r w:rsidRPr="000440D5">
              <w:rPr>
                <w:rFonts w:ascii="Times New Roman" w:hAnsi="Times New Roman" w:cs="Times New Roman"/>
                <w:sz w:val="12"/>
                <w:szCs w:val="12"/>
              </w:rPr>
              <w:t>Кадастровый квартал:</w:t>
            </w:r>
          </w:p>
        </w:tc>
        <w:tc>
          <w:tcPr>
            <w:tcW w:w="0" w:type="auto"/>
            <w:gridSpan w:val="2"/>
            <w:vAlign w:val="center"/>
          </w:tcPr>
          <w:p w:rsidR="000440D5" w:rsidRPr="000440D5" w:rsidRDefault="000440D5" w:rsidP="000440D5">
            <w:pPr>
              <w:spacing w:after="0" w:line="240" w:lineRule="auto"/>
              <w:rPr>
                <w:rFonts w:ascii="Times New Roman" w:hAnsi="Times New Roman" w:cs="Times New Roman"/>
                <w:sz w:val="12"/>
                <w:szCs w:val="12"/>
              </w:rPr>
            </w:pPr>
            <w:r w:rsidRPr="000440D5">
              <w:rPr>
                <w:rFonts w:ascii="Times New Roman" w:hAnsi="Times New Roman" w:cs="Times New Roman"/>
                <w:sz w:val="12"/>
                <w:szCs w:val="12"/>
              </w:rPr>
              <w:t>63:31:1404005</w:t>
            </w:r>
          </w:p>
        </w:tc>
      </w:tr>
      <w:tr w:rsidR="000440D5" w:rsidRPr="000440D5" w:rsidTr="000440D5">
        <w:trPr>
          <w:trHeight w:val="28"/>
        </w:trPr>
        <w:tc>
          <w:tcPr>
            <w:tcW w:w="0" w:type="auto"/>
            <w:gridSpan w:val="3"/>
            <w:vAlign w:val="center"/>
          </w:tcPr>
          <w:p w:rsidR="000440D5" w:rsidRPr="000440D5" w:rsidRDefault="000440D5" w:rsidP="000440D5">
            <w:pPr>
              <w:spacing w:after="0" w:line="240" w:lineRule="auto"/>
              <w:rPr>
                <w:rFonts w:ascii="Times New Roman" w:hAnsi="Times New Roman" w:cs="Times New Roman"/>
                <w:sz w:val="12"/>
                <w:szCs w:val="12"/>
              </w:rPr>
            </w:pPr>
            <w:r w:rsidRPr="000440D5">
              <w:rPr>
                <w:rFonts w:ascii="Times New Roman" w:hAnsi="Times New Roman" w:cs="Times New Roman"/>
                <w:sz w:val="12"/>
                <w:szCs w:val="12"/>
              </w:rPr>
              <w:t>Кадастровый номер:</w:t>
            </w:r>
          </w:p>
        </w:tc>
        <w:tc>
          <w:tcPr>
            <w:tcW w:w="0" w:type="auto"/>
            <w:gridSpan w:val="2"/>
            <w:vAlign w:val="center"/>
          </w:tcPr>
          <w:p w:rsidR="000440D5" w:rsidRPr="000440D5" w:rsidRDefault="000440D5" w:rsidP="000440D5">
            <w:pPr>
              <w:spacing w:after="0" w:line="240" w:lineRule="auto"/>
              <w:rPr>
                <w:rFonts w:ascii="Times New Roman" w:hAnsi="Times New Roman" w:cs="Times New Roman"/>
                <w:sz w:val="12"/>
                <w:szCs w:val="12"/>
              </w:rPr>
            </w:pPr>
            <w:r w:rsidRPr="000440D5">
              <w:rPr>
                <w:rFonts w:ascii="Times New Roman" w:hAnsi="Times New Roman" w:cs="Times New Roman"/>
                <w:sz w:val="12"/>
                <w:szCs w:val="12"/>
              </w:rPr>
              <w:t>63:31:1404005:8</w:t>
            </w:r>
          </w:p>
        </w:tc>
      </w:tr>
      <w:tr w:rsidR="000440D5" w:rsidRPr="000440D5" w:rsidTr="000440D5">
        <w:trPr>
          <w:trHeight w:val="28"/>
        </w:trPr>
        <w:tc>
          <w:tcPr>
            <w:tcW w:w="0" w:type="auto"/>
            <w:gridSpan w:val="3"/>
            <w:vAlign w:val="center"/>
          </w:tcPr>
          <w:p w:rsidR="000440D5" w:rsidRPr="000440D5" w:rsidRDefault="000440D5" w:rsidP="000440D5">
            <w:pPr>
              <w:spacing w:after="0" w:line="240" w:lineRule="auto"/>
              <w:rPr>
                <w:rFonts w:ascii="Times New Roman" w:hAnsi="Times New Roman" w:cs="Times New Roman"/>
                <w:sz w:val="12"/>
                <w:szCs w:val="12"/>
              </w:rPr>
            </w:pPr>
            <w:r w:rsidRPr="000440D5">
              <w:rPr>
                <w:rFonts w:ascii="Times New Roman" w:hAnsi="Times New Roman" w:cs="Times New Roman"/>
                <w:sz w:val="12"/>
                <w:szCs w:val="12"/>
              </w:rPr>
              <w:t>Образуемый ЗУ:</w:t>
            </w:r>
          </w:p>
        </w:tc>
        <w:tc>
          <w:tcPr>
            <w:tcW w:w="0" w:type="auto"/>
            <w:gridSpan w:val="2"/>
            <w:vAlign w:val="center"/>
          </w:tcPr>
          <w:p w:rsidR="000440D5" w:rsidRPr="000440D5" w:rsidRDefault="000440D5" w:rsidP="000440D5">
            <w:pPr>
              <w:spacing w:after="0" w:line="240" w:lineRule="auto"/>
              <w:rPr>
                <w:rFonts w:ascii="Times New Roman" w:hAnsi="Times New Roman" w:cs="Times New Roman"/>
                <w:sz w:val="12"/>
                <w:szCs w:val="12"/>
              </w:rPr>
            </w:pPr>
            <w:r w:rsidRPr="000440D5">
              <w:rPr>
                <w:rFonts w:ascii="Times New Roman" w:hAnsi="Times New Roman" w:cs="Times New Roman"/>
                <w:sz w:val="12"/>
                <w:szCs w:val="12"/>
              </w:rPr>
              <w:t>:8/чзу2</w:t>
            </w:r>
          </w:p>
        </w:tc>
      </w:tr>
      <w:tr w:rsidR="000440D5" w:rsidRPr="000440D5" w:rsidTr="000440D5">
        <w:trPr>
          <w:trHeight w:val="28"/>
        </w:trPr>
        <w:tc>
          <w:tcPr>
            <w:tcW w:w="0" w:type="auto"/>
            <w:gridSpan w:val="3"/>
            <w:vAlign w:val="center"/>
          </w:tcPr>
          <w:p w:rsidR="000440D5" w:rsidRPr="000440D5" w:rsidRDefault="000440D5" w:rsidP="000440D5">
            <w:pPr>
              <w:spacing w:after="0" w:line="240" w:lineRule="auto"/>
              <w:rPr>
                <w:rFonts w:ascii="Times New Roman" w:hAnsi="Times New Roman" w:cs="Times New Roman"/>
                <w:sz w:val="12"/>
                <w:szCs w:val="12"/>
              </w:rPr>
            </w:pPr>
            <w:r w:rsidRPr="000440D5">
              <w:rPr>
                <w:rFonts w:ascii="Times New Roman" w:hAnsi="Times New Roman" w:cs="Times New Roman"/>
                <w:sz w:val="12"/>
                <w:szCs w:val="12"/>
              </w:rPr>
              <w:t xml:space="preserve">Площадь </w:t>
            </w:r>
            <w:proofErr w:type="spellStart"/>
            <w:r w:rsidRPr="000440D5">
              <w:rPr>
                <w:rFonts w:ascii="Times New Roman" w:hAnsi="Times New Roman" w:cs="Times New Roman"/>
                <w:sz w:val="12"/>
                <w:szCs w:val="12"/>
              </w:rPr>
              <w:t>кв.м</w:t>
            </w:r>
            <w:proofErr w:type="spellEnd"/>
            <w:r w:rsidRPr="000440D5">
              <w:rPr>
                <w:rFonts w:ascii="Times New Roman" w:hAnsi="Times New Roman" w:cs="Times New Roman"/>
                <w:sz w:val="12"/>
                <w:szCs w:val="12"/>
              </w:rPr>
              <w:t>.:</w:t>
            </w:r>
          </w:p>
        </w:tc>
        <w:tc>
          <w:tcPr>
            <w:tcW w:w="0" w:type="auto"/>
            <w:gridSpan w:val="2"/>
            <w:vAlign w:val="center"/>
          </w:tcPr>
          <w:p w:rsidR="000440D5" w:rsidRPr="000440D5" w:rsidRDefault="000440D5" w:rsidP="000440D5">
            <w:pPr>
              <w:spacing w:after="0" w:line="240" w:lineRule="auto"/>
              <w:rPr>
                <w:rFonts w:ascii="Times New Roman" w:hAnsi="Times New Roman" w:cs="Times New Roman"/>
                <w:sz w:val="12"/>
                <w:szCs w:val="12"/>
              </w:rPr>
            </w:pPr>
            <w:r w:rsidRPr="000440D5">
              <w:rPr>
                <w:rFonts w:ascii="Times New Roman" w:hAnsi="Times New Roman" w:cs="Times New Roman"/>
                <w:sz w:val="12"/>
                <w:szCs w:val="12"/>
              </w:rPr>
              <w:t>39698</w:t>
            </w:r>
          </w:p>
        </w:tc>
      </w:tr>
      <w:tr w:rsidR="000440D5" w:rsidRPr="000440D5" w:rsidTr="000440D5">
        <w:trPr>
          <w:trHeight w:val="28"/>
        </w:trPr>
        <w:tc>
          <w:tcPr>
            <w:tcW w:w="0" w:type="auto"/>
            <w:gridSpan w:val="3"/>
            <w:vAlign w:val="center"/>
          </w:tcPr>
          <w:p w:rsidR="000440D5" w:rsidRPr="000440D5" w:rsidRDefault="000440D5" w:rsidP="000440D5">
            <w:pPr>
              <w:spacing w:after="0" w:line="240" w:lineRule="auto"/>
              <w:rPr>
                <w:rFonts w:ascii="Times New Roman" w:hAnsi="Times New Roman" w:cs="Times New Roman"/>
                <w:sz w:val="12"/>
                <w:szCs w:val="12"/>
              </w:rPr>
            </w:pPr>
            <w:r w:rsidRPr="000440D5">
              <w:rPr>
                <w:rFonts w:ascii="Times New Roman" w:hAnsi="Times New Roman" w:cs="Times New Roman"/>
                <w:sz w:val="12"/>
                <w:szCs w:val="12"/>
              </w:rPr>
              <w:t>Правообладатель. Вид права:</w:t>
            </w:r>
          </w:p>
        </w:tc>
        <w:tc>
          <w:tcPr>
            <w:tcW w:w="0" w:type="auto"/>
            <w:gridSpan w:val="2"/>
            <w:vAlign w:val="center"/>
          </w:tcPr>
          <w:p w:rsidR="000440D5" w:rsidRPr="000440D5" w:rsidRDefault="000440D5" w:rsidP="000440D5">
            <w:pPr>
              <w:spacing w:after="0" w:line="240" w:lineRule="auto"/>
              <w:rPr>
                <w:rFonts w:ascii="Times New Roman" w:hAnsi="Times New Roman" w:cs="Times New Roman"/>
                <w:sz w:val="12"/>
                <w:szCs w:val="12"/>
              </w:rPr>
            </w:pPr>
            <w:r w:rsidRPr="000440D5">
              <w:rPr>
                <w:rFonts w:ascii="Times New Roman" w:hAnsi="Times New Roman" w:cs="Times New Roman"/>
                <w:sz w:val="12"/>
                <w:szCs w:val="12"/>
              </w:rPr>
              <w:t>ОДС, (аренда) ООО Компания "БИО-ТОН"</w:t>
            </w:r>
          </w:p>
        </w:tc>
      </w:tr>
      <w:tr w:rsidR="000440D5" w:rsidRPr="000440D5" w:rsidTr="000440D5">
        <w:trPr>
          <w:trHeight w:val="28"/>
        </w:trPr>
        <w:tc>
          <w:tcPr>
            <w:tcW w:w="0" w:type="auto"/>
            <w:gridSpan w:val="3"/>
            <w:vAlign w:val="center"/>
          </w:tcPr>
          <w:p w:rsidR="000440D5" w:rsidRPr="000440D5" w:rsidRDefault="000440D5" w:rsidP="000440D5">
            <w:pPr>
              <w:spacing w:after="0" w:line="240" w:lineRule="auto"/>
              <w:rPr>
                <w:rFonts w:ascii="Times New Roman" w:hAnsi="Times New Roman" w:cs="Times New Roman"/>
                <w:sz w:val="12"/>
                <w:szCs w:val="12"/>
              </w:rPr>
            </w:pPr>
            <w:r w:rsidRPr="000440D5">
              <w:rPr>
                <w:rFonts w:ascii="Times New Roman" w:hAnsi="Times New Roman" w:cs="Times New Roman"/>
                <w:sz w:val="12"/>
                <w:szCs w:val="12"/>
              </w:rPr>
              <w:t>Разрешенное использование:</w:t>
            </w:r>
          </w:p>
        </w:tc>
        <w:tc>
          <w:tcPr>
            <w:tcW w:w="0" w:type="auto"/>
            <w:gridSpan w:val="2"/>
            <w:vAlign w:val="center"/>
          </w:tcPr>
          <w:p w:rsidR="000440D5" w:rsidRPr="000440D5" w:rsidRDefault="000440D5" w:rsidP="000440D5">
            <w:pPr>
              <w:spacing w:after="0" w:line="240" w:lineRule="auto"/>
              <w:rPr>
                <w:rFonts w:ascii="Times New Roman" w:hAnsi="Times New Roman" w:cs="Times New Roman"/>
                <w:sz w:val="12"/>
                <w:szCs w:val="12"/>
              </w:rPr>
            </w:pPr>
            <w:r w:rsidRPr="000440D5">
              <w:rPr>
                <w:rFonts w:ascii="Times New Roman" w:hAnsi="Times New Roman" w:cs="Times New Roman"/>
                <w:sz w:val="12"/>
                <w:szCs w:val="12"/>
              </w:rPr>
              <w:t>Для ведения сельскохозяйственной  деятельности</w:t>
            </w:r>
          </w:p>
        </w:tc>
      </w:tr>
      <w:tr w:rsidR="000440D5" w:rsidRPr="000440D5" w:rsidTr="000440D5">
        <w:trPr>
          <w:trHeight w:val="28"/>
        </w:trPr>
        <w:tc>
          <w:tcPr>
            <w:tcW w:w="0" w:type="auto"/>
            <w:gridSpan w:val="3"/>
            <w:vAlign w:val="center"/>
          </w:tcPr>
          <w:p w:rsidR="000440D5" w:rsidRPr="000440D5" w:rsidRDefault="000440D5" w:rsidP="000440D5">
            <w:pPr>
              <w:spacing w:after="0" w:line="240" w:lineRule="auto"/>
              <w:rPr>
                <w:rFonts w:ascii="Times New Roman" w:hAnsi="Times New Roman" w:cs="Times New Roman"/>
                <w:sz w:val="12"/>
                <w:szCs w:val="12"/>
              </w:rPr>
            </w:pPr>
            <w:r w:rsidRPr="000440D5">
              <w:rPr>
                <w:rFonts w:ascii="Times New Roman" w:hAnsi="Times New Roman" w:cs="Times New Roman"/>
                <w:sz w:val="12"/>
                <w:szCs w:val="12"/>
              </w:rPr>
              <w:t>Назначение (сооружение):</w:t>
            </w:r>
          </w:p>
        </w:tc>
        <w:tc>
          <w:tcPr>
            <w:tcW w:w="0" w:type="auto"/>
            <w:gridSpan w:val="2"/>
            <w:vAlign w:val="center"/>
          </w:tcPr>
          <w:p w:rsidR="000440D5" w:rsidRPr="000440D5" w:rsidRDefault="000440D5" w:rsidP="000440D5">
            <w:pPr>
              <w:spacing w:after="0" w:line="240" w:lineRule="auto"/>
              <w:rPr>
                <w:rFonts w:ascii="Times New Roman" w:hAnsi="Times New Roman" w:cs="Times New Roman"/>
                <w:sz w:val="12"/>
                <w:szCs w:val="12"/>
              </w:rPr>
            </w:pPr>
            <w:r w:rsidRPr="000440D5">
              <w:rPr>
                <w:rFonts w:ascii="Times New Roman" w:hAnsi="Times New Roman" w:cs="Times New Roman"/>
                <w:sz w:val="12"/>
                <w:szCs w:val="12"/>
              </w:rPr>
              <w:t>Трасса кабеля ВОЛС, Трассы напорного трубопровода (временный отвод)</w:t>
            </w:r>
          </w:p>
        </w:tc>
      </w:tr>
      <w:tr w:rsidR="000440D5" w:rsidRPr="000440D5" w:rsidTr="000440D5">
        <w:trPr>
          <w:trHeight w:val="20"/>
        </w:trPr>
        <w:tc>
          <w:tcPr>
            <w:tcW w:w="0" w:type="auto"/>
            <w:vAlign w:val="bottom"/>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lastRenderedPageBreak/>
              <w:t>№ точки</w:t>
            </w:r>
          </w:p>
        </w:tc>
        <w:tc>
          <w:tcPr>
            <w:tcW w:w="0" w:type="auto"/>
            <w:vAlign w:val="bottom"/>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Дирекционный</w:t>
            </w:r>
          </w:p>
        </w:tc>
        <w:tc>
          <w:tcPr>
            <w:tcW w:w="0" w:type="auto"/>
            <w:vAlign w:val="bottom"/>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Расстояние,</w:t>
            </w:r>
          </w:p>
        </w:tc>
        <w:tc>
          <w:tcPr>
            <w:tcW w:w="0" w:type="auto"/>
            <w:gridSpan w:val="2"/>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Координаты</w:t>
            </w:r>
          </w:p>
        </w:tc>
      </w:tr>
      <w:tr w:rsidR="000440D5" w:rsidRPr="000440D5" w:rsidTr="000440D5">
        <w:trPr>
          <w:trHeight w:val="20"/>
        </w:trPr>
        <w:tc>
          <w:tcPr>
            <w:tcW w:w="0" w:type="auto"/>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(сквозной)</w:t>
            </w:r>
          </w:p>
        </w:tc>
        <w:tc>
          <w:tcPr>
            <w:tcW w:w="0" w:type="auto"/>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угол</w:t>
            </w:r>
          </w:p>
        </w:tc>
        <w:tc>
          <w:tcPr>
            <w:tcW w:w="0" w:type="auto"/>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м</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X</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Y</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68</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266°13'5"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36,69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2227539,90</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446637,64</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69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177°9'57"</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1,01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2227537,48</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446601,03</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70</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266°33'59"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2227536,47</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446601,08</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71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356°33'59"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2227536,41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446600,08</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72</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266°9'37"</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1,49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2227537,41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446600,02</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73</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174°35'44"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12,85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2227537,31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446598,53</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74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207°2'29"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1214,07</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2227524,52</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446599,74</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75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116°56'1"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2,78</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2226443,17</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446047,78</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76</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180°0'0"</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0,01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2226441,91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446050,26</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77</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207°0'34"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9,23</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2226441,90</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446050,26</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78</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117°2'4"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6,01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2226433,68</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446046,07</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79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27°5'39"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9,2</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2226430,95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446051,42</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80</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116°56'26"</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23,2</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2226439,14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446055,61</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81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27°2'25"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625,93</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2226428,63</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446076,29</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82</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27°2'40"</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312,09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2226986,14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446360,85</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83</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27°2'17"</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297,94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2227264,10</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446502,75</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84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356°58'43"</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10,43</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2227529,48</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446638,19</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68</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266°13'5"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36,69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2227539,90</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446637,64</w:t>
            </w:r>
          </w:p>
        </w:tc>
      </w:tr>
      <w:tr w:rsidR="000440D5" w:rsidRPr="000440D5" w:rsidTr="000440D5">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85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267°42'34"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2227533,43</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446621,44</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86</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177°42'34"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2227533,39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446620,44</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87</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87°42'34"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2227532,39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446620,48</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88</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357°42'34"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2227532,43</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446621,48</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85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267°42'34"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2227533,43</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446621,44</w:t>
            </w:r>
          </w:p>
        </w:tc>
      </w:tr>
      <w:tr w:rsidR="000440D5" w:rsidRPr="000440D5" w:rsidTr="000440D5">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89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267°42'34"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2226436,69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446050,18</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90</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177°42'34"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2226436,65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446049,18</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91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87°41'11"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0,99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2226435,65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446049,22</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92</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358°16'54"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2226435,69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446050,21</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89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267°42'34"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2226436,69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446050,18</w:t>
            </w:r>
          </w:p>
        </w:tc>
      </w:tr>
      <w:tr w:rsidR="000440D5" w:rsidRPr="000440D5" w:rsidTr="000440D5">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93</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267°42'34"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2227519,30</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446602,75</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94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177°42'34"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2227519,26</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446601,75</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95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87°42'34"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2227518,26</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446601,79</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96</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357°42'34"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2227518,30</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446602,79</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93</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267°42'34"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2227519,30</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446602,75</w:t>
            </w:r>
          </w:p>
        </w:tc>
      </w:tr>
      <w:tr w:rsidR="000440D5" w:rsidRPr="000440D5" w:rsidTr="000440D5">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97</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267°43'55"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1,01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2226529,05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446109,78</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98</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176°33'59"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2226529,01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446108,77</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99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87°41'11"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0,99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2226528,01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446108,83</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100</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357°42'34"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2226528,05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446109,82</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97</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267°43'55"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1,01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2226529,05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446109,78</w:t>
            </w:r>
          </w:p>
        </w:tc>
      </w:tr>
      <w:tr w:rsidR="000440D5" w:rsidRPr="000440D5" w:rsidTr="000440D5">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101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267°9'57"</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1,01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2227419,61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446564,37</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102</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177°6'31"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0,99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2227419,56</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446563,36</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103</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87°42'34"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2227418,57</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446563,41</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104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357°42'34"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2227418,61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446564,41</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101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267°9'57"</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1,01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2227419,61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446564,37</w:t>
            </w:r>
          </w:p>
        </w:tc>
      </w:tr>
      <w:tr w:rsidR="000440D5" w:rsidRPr="000440D5" w:rsidTr="000440D5">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105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267°9'57"</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1,01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2226657,83</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446162,90</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106</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177°6'31"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0,99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2226657,78</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446161,89</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107</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87°42'34"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2226656,79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446161,94</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108</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357°42'34"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2226656,83</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446162,94</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105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267°9'57"</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1,01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2226657,83</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446162,90</w:t>
            </w:r>
          </w:p>
        </w:tc>
      </w:tr>
      <w:tr w:rsidR="000440D5" w:rsidRPr="000440D5" w:rsidTr="000440D5">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109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268°17'55"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1,01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2227330,95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446518,09</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110</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177°8'15"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2227330,92</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446517,08</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111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87°43'55"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1,01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2227329,92</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446517,13</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112</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357°6'31"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0,99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2227329,96</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446518,14</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109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268°17'55"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1,01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2227330,95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446518,09</w:t>
            </w:r>
          </w:p>
        </w:tc>
      </w:tr>
      <w:tr w:rsidR="000440D5" w:rsidRPr="000440D5" w:rsidTr="000440D5">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113</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267°43'55"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1,01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2226707,15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446200,70</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114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176°33'59"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2226707,11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446199,69</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115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87°41'11"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0,99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2226706,11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446199,75</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116</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357°42'34"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2226706,15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446200,74</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113</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267°43'55"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1,01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2226707,15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446200,70</w:t>
            </w:r>
          </w:p>
        </w:tc>
      </w:tr>
      <w:tr w:rsidR="000440D5" w:rsidRPr="000440D5" w:rsidTr="000440D5">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117</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267°9'57"</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1,01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2227291,09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446486,09</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118</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177°8'15"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2227291,04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446485,08</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119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87°6'31"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0,99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2227290,04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446485,13</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120</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358°16'54"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2227290,09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446486,12</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117</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267°9'57"</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1,01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2227291,09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446486,09</w:t>
            </w:r>
          </w:p>
        </w:tc>
      </w:tr>
      <w:tr w:rsidR="000440D5" w:rsidRPr="000440D5" w:rsidTr="000440D5">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121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267°43'55"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1,01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2226885,26</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446291,62</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122</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177°41'11"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0,99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2226885,22</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446290,61</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123</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88°17'55"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1,01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2226884,23</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446290,65</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124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357°42'34"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2226884,26</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446291,66</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121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267°43'55"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1,01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2226885,26</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446291,62</w:t>
            </w:r>
          </w:p>
        </w:tc>
      </w:tr>
      <w:tr w:rsidR="000440D5" w:rsidRPr="000440D5" w:rsidTr="000440D5">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125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267°8'15"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2227241,50</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446473,44</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126</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177°42'34"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2227241,45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446472,44</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127</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87°42'34"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2227240,45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446472,48</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128</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357°43'55"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1,01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2227240,49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446473,48</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125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267°8'15"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2227241,50</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446473,44</w:t>
            </w:r>
          </w:p>
        </w:tc>
      </w:tr>
      <w:tr w:rsidR="000440D5" w:rsidRPr="000440D5" w:rsidTr="000440D5">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129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267°8'15"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2227016,70</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446345,92</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130</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177°41'11"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0,99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2227016,65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446344,92</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131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87°42'34"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2227015,66</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446344,96</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132</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357°42'34"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2227015,70</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446345,96</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129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267°8'15"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2227016,70</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446345,92</w:t>
            </w:r>
          </w:p>
        </w:tc>
      </w:tr>
      <w:tr w:rsidR="000440D5" w:rsidRPr="000440D5" w:rsidTr="000440D5">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133</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268°17'55"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1,01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2227063,37</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446382,53</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134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177°8'15"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2227063,34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446381,52</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135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87°42'34"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2227062,34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446381,57</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136</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357°41'11"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0,99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2227062,38</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446382,57</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133</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268°17'55"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1,01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2227063,37</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446382,53</w:t>
            </w:r>
          </w:p>
        </w:tc>
      </w:tr>
      <w:tr w:rsidR="000440D5" w:rsidRPr="000440D5" w:rsidTr="000440D5">
        <w:tc>
          <w:tcPr>
            <w:tcW w:w="0" w:type="auto"/>
            <w:gridSpan w:val="5"/>
            <w:vAlign w:val="center"/>
          </w:tcPr>
          <w:p w:rsidR="000440D5" w:rsidRPr="000440D5" w:rsidRDefault="000440D5" w:rsidP="000440D5">
            <w:pPr>
              <w:spacing w:after="0" w:line="240" w:lineRule="auto"/>
              <w:rPr>
                <w:rFonts w:ascii="Times New Roman" w:hAnsi="Times New Roman" w:cs="Times New Roman"/>
                <w:sz w:val="12"/>
                <w:szCs w:val="12"/>
              </w:rPr>
            </w:pPr>
            <w:r w:rsidRPr="000440D5">
              <w:rPr>
                <w:rFonts w:ascii="Times New Roman" w:hAnsi="Times New Roman" w:cs="Times New Roman"/>
                <w:sz w:val="12"/>
                <w:szCs w:val="12"/>
              </w:rPr>
              <w:t>№ 10</w:t>
            </w:r>
          </w:p>
        </w:tc>
      </w:tr>
      <w:tr w:rsidR="000440D5" w:rsidRPr="000440D5" w:rsidTr="000440D5">
        <w:trPr>
          <w:trHeight w:val="28"/>
        </w:trPr>
        <w:tc>
          <w:tcPr>
            <w:tcW w:w="0" w:type="auto"/>
            <w:gridSpan w:val="3"/>
            <w:vAlign w:val="center"/>
          </w:tcPr>
          <w:p w:rsidR="000440D5" w:rsidRPr="000440D5" w:rsidRDefault="000440D5" w:rsidP="000440D5">
            <w:pPr>
              <w:spacing w:after="0" w:line="240" w:lineRule="auto"/>
              <w:rPr>
                <w:rFonts w:ascii="Times New Roman" w:hAnsi="Times New Roman" w:cs="Times New Roman"/>
                <w:sz w:val="12"/>
                <w:szCs w:val="12"/>
              </w:rPr>
            </w:pPr>
            <w:r w:rsidRPr="000440D5">
              <w:rPr>
                <w:rFonts w:ascii="Times New Roman" w:hAnsi="Times New Roman" w:cs="Times New Roman"/>
                <w:sz w:val="12"/>
                <w:szCs w:val="12"/>
              </w:rPr>
              <w:t>Кадастровый квартал:</w:t>
            </w:r>
          </w:p>
        </w:tc>
        <w:tc>
          <w:tcPr>
            <w:tcW w:w="0" w:type="auto"/>
            <w:gridSpan w:val="2"/>
            <w:vAlign w:val="center"/>
          </w:tcPr>
          <w:p w:rsidR="000440D5" w:rsidRPr="000440D5" w:rsidRDefault="000440D5" w:rsidP="000440D5">
            <w:pPr>
              <w:spacing w:after="0" w:line="240" w:lineRule="auto"/>
              <w:rPr>
                <w:rFonts w:ascii="Times New Roman" w:hAnsi="Times New Roman" w:cs="Times New Roman"/>
                <w:sz w:val="12"/>
                <w:szCs w:val="12"/>
              </w:rPr>
            </w:pPr>
            <w:r w:rsidRPr="000440D5">
              <w:rPr>
                <w:rFonts w:ascii="Times New Roman" w:hAnsi="Times New Roman" w:cs="Times New Roman"/>
                <w:sz w:val="12"/>
                <w:szCs w:val="12"/>
              </w:rPr>
              <w:t>63:31:1404005</w:t>
            </w:r>
          </w:p>
        </w:tc>
      </w:tr>
      <w:tr w:rsidR="000440D5" w:rsidRPr="000440D5" w:rsidTr="000440D5">
        <w:trPr>
          <w:trHeight w:val="28"/>
        </w:trPr>
        <w:tc>
          <w:tcPr>
            <w:tcW w:w="0" w:type="auto"/>
            <w:gridSpan w:val="3"/>
            <w:vAlign w:val="center"/>
          </w:tcPr>
          <w:p w:rsidR="000440D5" w:rsidRPr="000440D5" w:rsidRDefault="000440D5" w:rsidP="000440D5">
            <w:pPr>
              <w:spacing w:after="0" w:line="240" w:lineRule="auto"/>
              <w:rPr>
                <w:rFonts w:ascii="Times New Roman" w:hAnsi="Times New Roman" w:cs="Times New Roman"/>
                <w:sz w:val="12"/>
                <w:szCs w:val="12"/>
              </w:rPr>
            </w:pPr>
            <w:r w:rsidRPr="000440D5">
              <w:rPr>
                <w:rFonts w:ascii="Times New Roman" w:hAnsi="Times New Roman" w:cs="Times New Roman"/>
                <w:sz w:val="12"/>
                <w:szCs w:val="12"/>
              </w:rPr>
              <w:t>Кадастровый номер:</w:t>
            </w:r>
          </w:p>
        </w:tc>
        <w:tc>
          <w:tcPr>
            <w:tcW w:w="0" w:type="auto"/>
            <w:gridSpan w:val="2"/>
            <w:vAlign w:val="center"/>
          </w:tcPr>
          <w:p w:rsidR="000440D5" w:rsidRPr="000440D5" w:rsidRDefault="000440D5" w:rsidP="000440D5">
            <w:pPr>
              <w:spacing w:after="0" w:line="240" w:lineRule="auto"/>
              <w:rPr>
                <w:rFonts w:ascii="Times New Roman" w:hAnsi="Times New Roman" w:cs="Times New Roman"/>
                <w:sz w:val="12"/>
                <w:szCs w:val="12"/>
              </w:rPr>
            </w:pPr>
            <w:r w:rsidRPr="000440D5">
              <w:rPr>
                <w:rFonts w:ascii="Times New Roman" w:hAnsi="Times New Roman" w:cs="Times New Roman"/>
                <w:sz w:val="12"/>
                <w:szCs w:val="12"/>
              </w:rPr>
              <w:t>63:31:1404005:8</w:t>
            </w:r>
          </w:p>
        </w:tc>
      </w:tr>
      <w:tr w:rsidR="000440D5" w:rsidRPr="000440D5" w:rsidTr="000440D5">
        <w:trPr>
          <w:trHeight w:val="28"/>
        </w:trPr>
        <w:tc>
          <w:tcPr>
            <w:tcW w:w="0" w:type="auto"/>
            <w:gridSpan w:val="3"/>
            <w:vAlign w:val="center"/>
          </w:tcPr>
          <w:p w:rsidR="000440D5" w:rsidRPr="000440D5" w:rsidRDefault="000440D5" w:rsidP="000440D5">
            <w:pPr>
              <w:spacing w:after="0" w:line="240" w:lineRule="auto"/>
              <w:rPr>
                <w:rFonts w:ascii="Times New Roman" w:hAnsi="Times New Roman" w:cs="Times New Roman"/>
                <w:sz w:val="12"/>
                <w:szCs w:val="12"/>
              </w:rPr>
            </w:pPr>
            <w:r w:rsidRPr="000440D5">
              <w:rPr>
                <w:rFonts w:ascii="Times New Roman" w:hAnsi="Times New Roman" w:cs="Times New Roman"/>
                <w:sz w:val="12"/>
                <w:szCs w:val="12"/>
              </w:rPr>
              <w:t>Образуемый ЗУ:</w:t>
            </w:r>
          </w:p>
        </w:tc>
        <w:tc>
          <w:tcPr>
            <w:tcW w:w="0" w:type="auto"/>
            <w:gridSpan w:val="2"/>
            <w:vAlign w:val="center"/>
          </w:tcPr>
          <w:p w:rsidR="000440D5" w:rsidRPr="000440D5" w:rsidRDefault="000440D5" w:rsidP="000440D5">
            <w:pPr>
              <w:spacing w:after="0" w:line="240" w:lineRule="auto"/>
              <w:rPr>
                <w:rFonts w:ascii="Times New Roman" w:hAnsi="Times New Roman" w:cs="Times New Roman"/>
                <w:sz w:val="12"/>
                <w:szCs w:val="12"/>
              </w:rPr>
            </w:pPr>
            <w:r w:rsidRPr="000440D5">
              <w:rPr>
                <w:rFonts w:ascii="Times New Roman" w:hAnsi="Times New Roman" w:cs="Times New Roman"/>
                <w:sz w:val="12"/>
                <w:szCs w:val="12"/>
              </w:rPr>
              <w:t>:8/чзу1</w:t>
            </w:r>
          </w:p>
        </w:tc>
      </w:tr>
      <w:tr w:rsidR="000440D5" w:rsidRPr="000440D5" w:rsidTr="000440D5">
        <w:trPr>
          <w:trHeight w:val="28"/>
        </w:trPr>
        <w:tc>
          <w:tcPr>
            <w:tcW w:w="0" w:type="auto"/>
            <w:gridSpan w:val="3"/>
            <w:vAlign w:val="center"/>
          </w:tcPr>
          <w:p w:rsidR="000440D5" w:rsidRPr="000440D5" w:rsidRDefault="000440D5" w:rsidP="000440D5">
            <w:pPr>
              <w:spacing w:after="0" w:line="240" w:lineRule="auto"/>
              <w:rPr>
                <w:rFonts w:ascii="Times New Roman" w:hAnsi="Times New Roman" w:cs="Times New Roman"/>
                <w:sz w:val="12"/>
                <w:szCs w:val="12"/>
              </w:rPr>
            </w:pPr>
            <w:r w:rsidRPr="000440D5">
              <w:rPr>
                <w:rFonts w:ascii="Times New Roman" w:hAnsi="Times New Roman" w:cs="Times New Roman"/>
                <w:sz w:val="12"/>
                <w:szCs w:val="12"/>
              </w:rPr>
              <w:t xml:space="preserve">Площадь </w:t>
            </w:r>
            <w:proofErr w:type="spellStart"/>
            <w:r w:rsidRPr="000440D5">
              <w:rPr>
                <w:rFonts w:ascii="Times New Roman" w:hAnsi="Times New Roman" w:cs="Times New Roman"/>
                <w:sz w:val="12"/>
                <w:szCs w:val="12"/>
              </w:rPr>
              <w:t>кв.м</w:t>
            </w:r>
            <w:proofErr w:type="spellEnd"/>
            <w:r w:rsidRPr="000440D5">
              <w:rPr>
                <w:rFonts w:ascii="Times New Roman" w:hAnsi="Times New Roman" w:cs="Times New Roman"/>
                <w:sz w:val="12"/>
                <w:szCs w:val="12"/>
              </w:rPr>
              <w:t>.:</w:t>
            </w:r>
          </w:p>
        </w:tc>
        <w:tc>
          <w:tcPr>
            <w:tcW w:w="0" w:type="auto"/>
            <w:gridSpan w:val="2"/>
            <w:vAlign w:val="center"/>
          </w:tcPr>
          <w:p w:rsidR="000440D5" w:rsidRPr="000440D5" w:rsidRDefault="000440D5" w:rsidP="000440D5">
            <w:pPr>
              <w:spacing w:after="0" w:line="240" w:lineRule="auto"/>
              <w:rPr>
                <w:rFonts w:ascii="Times New Roman" w:hAnsi="Times New Roman" w:cs="Times New Roman"/>
                <w:sz w:val="12"/>
                <w:szCs w:val="12"/>
              </w:rPr>
            </w:pPr>
            <w:r w:rsidRPr="000440D5">
              <w:rPr>
                <w:rFonts w:ascii="Times New Roman" w:hAnsi="Times New Roman" w:cs="Times New Roman"/>
                <w:sz w:val="12"/>
                <w:szCs w:val="12"/>
              </w:rPr>
              <w:t>14</w:t>
            </w:r>
          </w:p>
        </w:tc>
      </w:tr>
      <w:tr w:rsidR="000440D5" w:rsidRPr="000440D5" w:rsidTr="000440D5">
        <w:trPr>
          <w:trHeight w:val="28"/>
        </w:trPr>
        <w:tc>
          <w:tcPr>
            <w:tcW w:w="0" w:type="auto"/>
            <w:gridSpan w:val="3"/>
            <w:vAlign w:val="center"/>
          </w:tcPr>
          <w:p w:rsidR="000440D5" w:rsidRPr="000440D5" w:rsidRDefault="000440D5" w:rsidP="000440D5">
            <w:pPr>
              <w:spacing w:after="0" w:line="240" w:lineRule="auto"/>
              <w:rPr>
                <w:rFonts w:ascii="Times New Roman" w:hAnsi="Times New Roman" w:cs="Times New Roman"/>
                <w:sz w:val="12"/>
                <w:szCs w:val="12"/>
              </w:rPr>
            </w:pPr>
            <w:r w:rsidRPr="000440D5">
              <w:rPr>
                <w:rFonts w:ascii="Times New Roman" w:hAnsi="Times New Roman" w:cs="Times New Roman"/>
                <w:sz w:val="12"/>
                <w:szCs w:val="12"/>
              </w:rPr>
              <w:t>Правообладатель. Вид права:</w:t>
            </w:r>
          </w:p>
        </w:tc>
        <w:tc>
          <w:tcPr>
            <w:tcW w:w="0" w:type="auto"/>
            <w:gridSpan w:val="2"/>
            <w:vAlign w:val="center"/>
          </w:tcPr>
          <w:p w:rsidR="000440D5" w:rsidRPr="000440D5" w:rsidRDefault="000440D5" w:rsidP="000440D5">
            <w:pPr>
              <w:spacing w:after="0" w:line="240" w:lineRule="auto"/>
              <w:rPr>
                <w:rFonts w:ascii="Times New Roman" w:hAnsi="Times New Roman" w:cs="Times New Roman"/>
                <w:sz w:val="12"/>
                <w:szCs w:val="12"/>
              </w:rPr>
            </w:pPr>
            <w:r w:rsidRPr="000440D5">
              <w:rPr>
                <w:rFonts w:ascii="Times New Roman" w:hAnsi="Times New Roman" w:cs="Times New Roman"/>
                <w:sz w:val="12"/>
                <w:szCs w:val="12"/>
              </w:rPr>
              <w:t>ОДС, (аренда) ООО Компания "БИО-ТОН"</w:t>
            </w:r>
          </w:p>
        </w:tc>
      </w:tr>
      <w:tr w:rsidR="000440D5" w:rsidRPr="000440D5" w:rsidTr="000440D5">
        <w:trPr>
          <w:trHeight w:val="28"/>
        </w:trPr>
        <w:tc>
          <w:tcPr>
            <w:tcW w:w="0" w:type="auto"/>
            <w:gridSpan w:val="3"/>
            <w:vAlign w:val="center"/>
          </w:tcPr>
          <w:p w:rsidR="000440D5" w:rsidRPr="000440D5" w:rsidRDefault="000440D5" w:rsidP="000440D5">
            <w:pPr>
              <w:spacing w:after="0" w:line="240" w:lineRule="auto"/>
              <w:rPr>
                <w:rFonts w:ascii="Times New Roman" w:hAnsi="Times New Roman" w:cs="Times New Roman"/>
                <w:sz w:val="12"/>
                <w:szCs w:val="12"/>
              </w:rPr>
            </w:pPr>
            <w:r w:rsidRPr="000440D5">
              <w:rPr>
                <w:rFonts w:ascii="Times New Roman" w:hAnsi="Times New Roman" w:cs="Times New Roman"/>
                <w:sz w:val="12"/>
                <w:szCs w:val="12"/>
              </w:rPr>
              <w:t>Разрешенное использование:</w:t>
            </w:r>
          </w:p>
        </w:tc>
        <w:tc>
          <w:tcPr>
            <w:tcW w:w="0" w:type="auto"/>
            <w:gridSpan w:val="2"/>
            <w:vAlign w:val="center"/>
          </w:tcPr>
          <w:p w:rsidR="000440D5" w:rsidRPr="000440D5" w:rsidRDefault="000440D5" w:rsidP="000440D5">
            <w:pPr>
              <w:spacing w:after="0" w:line="240" w:lineRule="auto"/>
              <w:rPr>
                <w:rFonts w:ascii="Times New Roman" w:hAnsi="Times New Roman" w:cs="Times New Roman"/>
                <w:sz w:val="12"/>
                <w:szCs w:val="12"/>
              </w:rPr>
            </w:pPr>
            <w:r w:rsidRPr="000440D5">
              <w:rPr>
                <w:rFonts w:ascii="Times New Roman" w:hAnsi="Times New Roman" w:cs="Times New Roman"/>
                <w:sz w:val="12"/>
                <w:szCs w:val="12"/>
              </w:rPr>
              <w:t>Для ведения сельскохозяйственной  деятельности</w:t>
            </w:r>
          </w:p>
        </w:tc>
      </w:tr>
      <w:tr w:rsidR="000440D5" w:rsidRPr="000440D5" w:rsidTr="000440D5">
        <w:trPr>
          <w:trHeight w:val="28"/>
        </w:trPr>
        <w:tc>
          <w:tcPr>
            <w:tcW w:w="0" w:type="auto"/>
            <w:gridSpan w:val="3"/>
            <w:vAlign w:val="center"/>
          </w:tcPr>
          <w:p w:rsidR="000440D5" w:rsidRPr="000440D5" w:rsidRDefault="000440D5" w:rsidP="000440D5">
            <w:pPr>
              <w:spacing w:after="0" w:line="240" w:lineRule="auto"/>
              <w:rPr>
                <w:rFonts w:ascii="Times New Roman" w:hAnsi="Times New Roman" w:cs="Times New Roman"/>
                <w:sz w:val="12"/>
                <w:szCs w:val="12"/>
              </w:rPr>
            </w:pPr>
            <w:r w:rsidRPr="000440D5">
              <w:rPr>
                <w:rFonts w:ascii="Times New Roman" w:hAnsi="Times New Roman" w:cs="Times New Roman"/>
                <w:sz w:val="12"/>
                <w:szCs w:val="12"/>
              </w:rPr>
              <w:t>Назначение (сооружение):</w:t>
            </w:r>
          </w:p>
        </w:tc>
        <w:tc>
          <w:tcPr>
            <w:tcW w:w="0" w:type="auto"/>
            <w:gridSpan w:val="2"/>
            <w:vAlign w:val="center"/>
          </w:tcPr>
          <w:p w:rsidR="000440D5" w:rsidRPr="000440D5" w:rsidRDefault="000440D5" w:rsidP="000440D5">
            <w:pPr>
              <w:spacing w:after="0" w:line="240" w:lineRule="auto"/>
              <w:rPr>
                <w:rFonts w:ascii="Times New Roman" w:hAnsi="Times New Roman" w:cs="Times New Roman"/>
                <w:sz w:val="12"/>
                <w:szCs w:val="12"/>
              </w:rPr>
            </w:pPr>
            <w:r w:rsidRPr="000440D5">
              <w:rPr>
                <w:rFonts w:ascii="Times New Roman" w:hAnsi="Times New Roman" w:cs="Times New Roman"/>
                <w:sz w:val="12"/>
                <w:szCs w:val="12"/>
              </w:rPr>
              <w:t>Трасса кабеля ВОЛС, Трассы напорного трубопровода (постоянный отвод)</w:t>
            </w:r>
          </w:p>
        </w:tc>
      </w:tr>
      <w:tr w:rsidR="000440D5" w:rsidRPr="000440D5" w:rsidTr="000440D5">
        <w:trPr>
          <w:trHeight w:val="20"/>
        </w:trPr>
        <w:tc>
          <w:tcPr>
            <w:tcW w:w="0" w:type="auto"/>
            <w:vAlign w:val="bottom"/>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 точки</w:t>
            </w:r>
          </w:p>
        </w:tc>
        <w:tc>
          <w:tcPr>
            <w:tcW w:w="0" w:type="auto"/>
            <w:vAlign w:val="bottom"/>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Дирекционный</w:t>
            </w:r>
          </w:p>
        </w:tc>
        <w:tc>
          <w:tcPr>
            <w:tcW w:w="0" w:type="auto"/>
            <w:vAlign w:val="bottom"/>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Расстояние,</w:t>
            </w:r>
          </w:p>
        </w:tc>
        <w:tc>
          <w:tcPr>
            <w:tcW w:w="0" w:type="auto"/>
            <w:gridSpan w:val="2"/>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Координаты</w:t>
            </w:r>
          </w:p>
        </w:tc>
      </w:tr>
      <w:tr w:rsidR="000440D5" w:rsidRPr="000440D5" w:rsidTr="000440D5">
        <w:trPr>
          <w:trHeight w:val="20"/>
        </w:trPr>
        <w:tc>
          <w:tcPr>
            <w:tcW w:w="0" w:type="auto"/>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(сквозной)</w:t>
            </w:r>
          </w:p>
        </w:tc>
        <w:tc>
          <w:tcPr>
            <w:tcW w:w="0" w:type="auto"/>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угол</w:t>
            </w:r>
          </w:p>
        </w:tc>
        <w:tc>
          <w:tcPr>
            <w:tcW w:w="0" w:type="auto"/>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м</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X</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Y</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69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266°36'1"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1,01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2227537,47</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446601,03</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72</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176°33'59"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2227537,41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446600,02</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71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86°33'59"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2227536,41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446600,08</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70</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357°8'15"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2227536,47</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446601,08</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69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266°36'1"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1,01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2227537,47</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446601,03</w:t>
            </w:r>
          </w:p>
        </w:tc>
      </w:tr>
      <w:tr w:rsidR="000440D5" w:rsidRPr="000440D5" w:rsidTr="000440D5">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85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267°42'34"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2227533,43</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446621,44</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86</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177°42'34"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2227533,39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446620,44</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87</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87°42'34"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2227532,39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446620,48</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88</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357°42'34"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2227532,43</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446621,48</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85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267°42'34"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2227533,43</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446621,44</w:t>
            </w:r>
          </w:p>
        </w:tc>
      </w:tr>
      <w:tr w:rsidR="000440D5" w:rsidRPr="000440D5" w:rsidTr="000440D5">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93</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267°42'34"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2227519,30</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446602,75</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94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177°42'34"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2227519,26</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446601,75</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95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87°42'34"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2227518,26</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446601,79</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96</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357°42'34"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2227518,30</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446602,79</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93</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267°42'34"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2227519,30</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446602,75</w:t>
            </w:r>
          </w:p>
        </w:tc>
      </w:tr>
      <w:tr w:rsidR="000440D5" w:rsidRPr="000440D5" w:rsidTr="000440D5">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101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267°9'57"</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1,01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2227419,61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446564,37</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102</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177°6'31"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0,99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2227419,56</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446563,36</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103</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87°42'34"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2227418,57</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446563,41</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104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357°42'34"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2227418,61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446564,41</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101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267°9'57"</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1,01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2227419,61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446564,37</w:t>
            </w:r>
          </w:p>
        </w:tc>
      </w:tr>
      <w:tr w:rsidR="000440D5" w:rsidRPr="000440D5" w:rsidTr="000440D5">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109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268°17'55"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1,01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2227330,95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446518,09</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110</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177°8'15"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2227330,92</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446517,08</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111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87°43'55"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1,01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2227329,92</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446517,13</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112</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357°6'31"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0,99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2227329,96</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446518,14</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109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268°17'55"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1,01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2227330,95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446518,09</w:t>
            </w:r>
          </w:p>
        </w:tc>
      </w:tr>
      <w:tr w:rsidR="000440D5" w:rsidRPr="000440D5" w:rsidTr="000440D5">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117</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267°9'57"</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1,01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2227291,09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446486,09</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118</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177°8'15"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2227291,04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446485,08</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119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87°6'31"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0,99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2227290,04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446485,13</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120</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358°16'54"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2227290,09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446486,12</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117</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267°9'57"</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1,01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2227291,09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446486,09</w:t>
            </w:r>
          </w:p>
        </w:tc>
      </w:tr>
      <w:tr w:rsidR="000440D5" w:rsidRPr="000440D5" w:rsidTr="000440D5">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125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267°8'15"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2227241,50</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446473,44</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126</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177°42'34"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2227241,45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446472,44</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127</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87°42'34"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2227240,45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446472,48</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128</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357°43'55"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1,01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2227240,49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446473,48</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lastRenderedPageBreak/>
              <w:t>125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267°8'15"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2227241,50</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446473,44</w:t>
            </w:r>
          </w:p>
        </w:tc>
      </w:tr>
      <w:tr w:rsidR="000440D5" w:rsidRPr="000440D5" w:rsidTr="000440D5">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133</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268°17'55"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1,01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2227063,37</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446382,53</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134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177°8'15"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2227063,34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446381,52</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135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87°42'34"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2227062,34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446381,57</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136</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357°41'11"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0,99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2227062,38</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446382,57</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133</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268°17'55"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1,01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2227063,37</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446382,53</w:t>
            </w:r>
          </w:p>
        </w:tc>
      </w:tr>
      <w:tr w:rsidR="000440D5" w:rsidRPr="000440D5" w:rsidTr="000440D5">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129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267°8'15"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2227016,70</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446345,92</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130</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177°41'11"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0,99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2227016,65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446344,92</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131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87°42'34"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2227015,66</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446344,96</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132</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357°42'34"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2227015,70</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446345,96</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129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267°8'15"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2227016,70</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446345,92</w:t>
            </w:r>
          </w:p>
        </w:tc>
      </w:tr>
      <w:tr w:rsidR="000440D5" w:rsidRPr="000440D5" w:rsidTr="000440D5">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121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267°43'55"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1,01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2226885,26</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446291,62</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122</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177°41'11"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0,99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2226885,22</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446290,61</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123</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88°17'55"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1,01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2226884,23</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446290,65</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124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357°42'34"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2226884,26</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446291,66</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121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267°43'55"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1,01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2226885,26</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446291,62</w:t>
            </w:r>
          </w:p>
        </w:tc>
      </w:tr>
      <w:tr w:rsidR="000440D5" w:rsidRPr="000440D5" w:rsidTr="000440D5">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113</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267°43'55"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1,01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2226707,15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446200,70</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114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176°33'59"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2226707,11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446199,69</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115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87°41'11"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0,99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2226706,11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446199,75</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116</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357°42'34"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2226706,15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446200,74</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113</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267°43'55"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1,01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2226707,15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446200,70</w:t>
            </w:r>
          </w:p>
        </w:tc>
      </w:tr>
      <w:tr w:rsidR="000440D5" w:rsidRPr="000440D5" w:rsidTr="000440D5">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105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267°9'57"</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1,01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2226657,83</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446162,90</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106</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177°6'31"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0,99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2226657,78</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446161,89</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107</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87°42'34"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2226656,79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446161,94</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108</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357°42'34"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2226656,83</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446162,94</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105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267°9'57"</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1,01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2226657,83</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446162,90</w:t>
            </w:r>
          </w:p>
        </w:tc>
      </w:tr>
      <w:tr w:rsidR="000440D5" w:rsidRPr="000440D5" w:rsidTr="000440D5">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97</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267°43'55"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1,01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2226529,05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446109,78</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98</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176°33'59"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2226529,01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446108,77</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99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87°41'11"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0,99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2226528,01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446108,83</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100</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357°42'34"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2226528,05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446109,82</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97</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267°43'55"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1,01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2226529,05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446109,78</w:t>
            </w:r>
          </w:p>
        </w:tc>
      </w:tr>
      <w:tr w:rsidR="000440D5" w:rsidRPr="000440D5" w:rsidTr="000440D5">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89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267°42'34"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2226436,69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446050,18</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90</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177°42'34"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2226436,65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446049,18</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91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87°41'11"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0,99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2226435,65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446049,22</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92</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358°16'54"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2226435,69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446050,21</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89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267°42'34"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2226436,69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446050,18</w:t>
            </w:r>
          </w:p>
        </w:tc>
      </w:tr>
      <w:tr w:rsidR="000440D5" w:rsidRPr="000440D5" w:rsidTr="000440D5">
        <w:tc>
          <w:tcPr>
            <w:tcW w:w="0" w:type="auto"/>
            <w:gridSpan w:val="5"/>
            <w:vAlign w:val="center"/>
          </w:tcPr>
          <w:p w:rsidR="000440D5" w:rsidRPr="000440D5" w:rsidRDefault="000440D5" w:rsidP="000440D5">
            <w:pPr>
              <w:spacing w:after="0" w:line="240" w:lineRule="auto"/>
              <w:rPr>
                <w:rFonts w:ascii="Times New Roman" w:hAnsi="Times New Roman" w:cs="Times New Roman"/>
                <w:sz w:val="12"/>
                <w:szCs w:val="12"/>
              </w:rPr>
            </w:pPr>
            <w:r w:rsidRPr="000440D5">
              <w:rPr>
                <w:rFonts w:ascii="Times New Roman" w:hAnsi="Times New Roman" w:cs="Times New Roman"/>
                <w:sz w:val="12"/>
                <w:szCs w:val="12"/>
              </w:rPr>
              <w:t>№ 11</w:t>
            </w:r>
          </w:p>
        </w:tc>
      </w:tr>
      <w:tr w:rsidR="000440D5" w:rsidRPr="000440D5" w:rsidTr="000440D5">
        <w:trPr>
          <w:trHeight w:val="28"/>
        </w:trPr>
        <w:tc>
          <w:tcPr>
            <w:tcW w:w="0" w:type="auto"/>
            <w:gridSpan w:val="3"/>
            <w:vAlign w:val="center"/>
          </w:tcPr>
          <w:p w:rsidR="000440D5" w:rsidRPr="000440D5" w:rsidRDefault="000440D5" w:rsidP="000440D5">
            <w:pPr>
              <w:spacing w:after="0" w:line="240" w:lineRule="auto"/>
              <w:rPr>
                <w:rFonts w:ascii="Times New Roman" w:hAnsi="Times New Roman" w:cs="Times New Roman"/>
                <w:sz w:val="12"/>
                <w:szCs w:val="12"/>
              </w:rPr>
            </w:pPr>
            <w:r w:rsidRPr="000440D5">
              <w:rPr>
                <w:rFonts w:ascii="Times New Roman" w:hAnsi="Times New Roman" w:cs="Times New Roman"/>
                <w:sz w:val="12"/>
                <w:szCs w:val="12"/>
              </w:rPr>
              <w:t>Кадастровый квартал:</w:t>
            </w:r>
          </w:p>
        </w:tc>
        <w:tc>
          <w:tcPr>
            <w:tcW w:w="0" w:type="auto"/>
            <w:gridSpan w:val="2"/>
            <w:vAlign w:val="center"/>
          </w:tcPr>
          <w:p w:rsidR="000440D5" w:rsidRPr="000440D5" w:rsidRDefault="000440D5" w:rsidP="000440D5">
            <w:pPr>
              <w:spacing w:after="0" w:line="240" w:lineRule="auto"/>
              <w:rPr>
                <w:rFonts w:ascii="Times New Roman" w:hAnsi="Times New Roman" w:cs="Times New Roman"/>
                <w:sz w:val="12"/>
                <w:szCs w:val="12"/>
              </w:rPr>
            </w:pPr>
            <w:r w:rsidRPr="000440D5">
              <w:rPr>
                <w:rFonts w:ascii="Times New Roman" w:hAnsi="Times New Roman" w:cs="Times New Roman"/>
                <w:sz w:val="12"/>
                <w:szCs w:val="12"/>
              </w:rPr>
              <w:t>63:31:1404005</w:t>
            </w:r>
          </w:p>
        </w:tc>
      </w:tr>
      <w:tr w:rsidR="000440D5" w:rsidRPr="000440D5" w:rsidTr="000440D5">
        <w:trPr>
          <w:trHeight w:val="28"/>
        </w:trPr>
        <w:tc>
          <w:tcPr>
            <w:tcW w:w="0" w:type="auto"/>
            <w:gridSpan w:val="3"/>
            <w:vAlign w:val="center"/>
          </w:tcPr>
          <w:p w:rsidR="000440D5" w:rsidRPr="000440D5" w:rsidRDefault="000440D5" w:rsidP="000440D5">
            <w:pPr>
              <w:spacing w:after="0" w:line="240" w:lineRule="auto"/>
              <w:rPr>
                <w:rFonts w:ascii="Times New Roman" w:hAnsi="Times New Roman" w:cs="Times New Roman"/>
                <w:sz w:val="12"/>
                <w:szCs w:val="12"/>
              </w:rPr>
            </w:pPr>
            <w:r w:rsidRPr="000440D5">
              <w:rPr>
                <w:rFonts w:ascii="Times New Roman" w:hAnsi="Times New Roman" w:cs="Times New Roman"/>
                <w:sz w:val="12"/>
                <w:szCs w:val="12"/>
              </w:rPr>
              <w:t>Кадастровый номер:</w:t>
            </w:r>
          </w:p>
        </w:tc>
        <w:tc>
          <w:tcPr>
            <w:tcW w:w="0" w:type="auto"/>
            <w:gridSpan w:val="2"/>
            <w:vAlign w:val="center"/>
          </w:tcPr>
          <w:p w:rsidR="000440D5" w:rsidRPr="000440D5" w:rsidRDefault="000440D5" w:rsidP="000440D5">
            <w:pPr>
              <w:spacing w:after="0" w:line="240" w:lineRule="auto"/>
              <w:rPr>
                <w:rFonts w:ascii="Times New Roman" w:hAnsi="Times New Roman" w:cs="Times New Roman"/>
                <w:sz w:val="12"/>
                <w:szCs w:val="12"/>
              </w:rPr>
            </w:pPr>
            <w:r w:rsidRPr="000440D5">
              <w:rPr>
                <w:rFonts w:ascii="Times New Roman" w:hAnsi="Times New Roman" w:cs="Times New Roman"/>
                <w:sz w:val="12"/>
                <w:szCs w:val="12"/>
              </w:rPr>
              <w:t>63:31:1404005:1</w:t>
            </w:r>
          </w:p>
        </w:tc>
      </w:tr>
      <w:tr w:rsidR="000440D5" w:rsidRPr="000440D5" w:rsidTr="000440D5">
        <w:trPr>
          <w:trHeight w:val="28"/>
        </w:trPr>
        <w:tc>
          <w:tcPr>
            <w:tcW w:w="0" w:type="auto"/>
            <w:gridSpan w:val="3"/>
            <w:vAlign w:val="center"/>
          </w:tcPr>
          <w:p w:rsidR="000440D5" w:rsidRPr="000440D5" w:rsidRDefault="000440D5" w:rsidP="000440D5">
            <w:pPr>
              <w:spacing w:after="0" w:line="240" w:lineRule="auto"/>
              <w:rPr>
                <w:rFonts w:ascii="Times New Roman" w:hAnsi="Times New Roman" w:cs="Times New Roman"/>
                <w:sz w:val="12"/>
                <w:szCs w:val="12"/>
              </w:rPr>
            </w:pPr>
            <w:r w:rsidRPr="000440D5">
              <w:rPr>
                <w:rFonts w:ascii="Times New Roman" w:hAnsi="Times New Roman" w:cs="Times New Roman"/>
                <w:sz w:val="12"/>
                <w:szCs w:val="12"/>
              </w:rPr>
              <w:t>Образуемый ЗУ:</w:t>
            </w:r>
          </w:p>
        </w:tc>
        <w:tc>
          <w:tcPr>
            <w:tcW w:w="0" w:type="auto"/>
            <w:gridSpan w:val="2"/>
            <w:vAlign w:val="center"/>
          </w:tcPr>
          <w:p w:rsidR="000440D5" w:rsidRPr="000440D5" w:rsidRDefault="000440D5" w:rsidP="000440D5">
            <w:pPr>
              <w:spacing w:after="0" w:line="240" w:lineRule="auto"/>
              <w:rPr>
                <w:rFonts w:ascii="Times New Roman" w:hAnsi="Times New Roman" w:cs="Times New Roman"/>
                <w:sz w:val="12"/>
                <w:szCs w:val="12"/>
              </w:rPr>
            </w:pPr>
            <w:r w:rsidRPr="000440D5">
              <w:rPr>
                <w:rFonts w:ascii="Times New Roman" w:hAnsi="Times New Roman" w:cs="Times New Roman"/>
                <w:sz w:val="12"/>
                <w:szCs w:val="12"/>
              </w:rPr>
              <w:t>:1/чзу2</w:t>
            </w:r>
          </w:p>
        </w:tc>
      </w:tr>
      <w:tr w:rsidR="000440D5" w:rsidRPr="000440D5" w:rsidTr="000440D5">
        <w:trPr>
          <w:trHeight w:val="28"/>
        </w:trPr>
        <w:tc>
          <w:tcPr>
            <w:tcW w:w="0" w:type="auto"/>
            <w:gridSpan w:val="3"/>
            <w:vAlign w:val="center"/>
          </w:tcPr>
          <w:p w:rsidR="000440D5" w:rsidRPr="000440D5" w:rsidRDefault="000440D5" w:rsidP="000440D5">
            <w:pPr>
              <w:spacing w:after="0" w:line="240" w:lineRule="auto"/>
              <w:rPr>
                <w:rFonts w:ascii="Times New Roman" w:hAnsi="Times New Roman" w:cs="Times New Roman"/>
                <w:sz w:val="12"/>
                <w:szCs w:val="12"/>
              </w:rPr>
            </w:pPr>
            <w:r w:rsidRPr="000440D5">
              <w:rPr>
                <w:rFonts w:ascii="Times New Roman" w:hAnsi="Times New Roman" w:cs="Times New Roman"/>
                <w:sz w:val="12"/>
                <w:szCs w:val="12"/>
              </w:rPr>
              <w:t xml:space="preserve">Площадь </w:t>
            </w:r>
            <w:proofErr w:type="spellStart"/>
            <w:r w:rsidRPr="000440D5">
              <w:rPr>
                <w:rFonts w:ascii="Times New Roman" w:hAnsi="Times New Roman" w:cs="Times New Roman"/>
                <w:sz w:val="12"/>
                <w:szCs w:val="12"/>
              </w:rPr>
              <w:t>кв.м</w:t>
            </w:r>
            <w:proofErr w:type="spellEnd"/>
            <w:r w:rsidRPr="000440D5">
              <w:rPr>
                <w:rFonts w:ascii="Times New Roman" w:hAnsi="Times New Roman" w:cs="Times New Roman"/>
                <w:sz w:val="12"/>
                <w:szCs w:val="12"/>
              </w:rPr>
              <w:t>.:</w:t>
            </w:r>
          </w:p>
        </w:tc>
        <w:tc>
          <w:tcPr>
            <w:tcW w:w="0" w:type="auto"/>
            <w:gridSpan w:val="2"/>
            <w:vAlign w:val="center"/>
          </w:tcPr>
          <w:p w:rsidR="000440D5" w:rsidRPr="000440D5" w:rsidRDefault="000440D5" w:rsidP="000440D5">
            <w:pPr>
              <w:spacing w:after="0" w:line="240" w:lineRule="auto"/>
              <w:rPr>
                <w:rFonts w:ascii="Times New Roman" w:hAnsi="Times New Roman" w:cs="Times New Roman"/>
                <w:sz w:val="12"/>
                <w:szCs w:val="12"/>
              </w:rPr>
            </w:pPr>
            <w:r w:rsidRPr="000440D5">
              <w:rPr>
                <w:rFonts w:ascii="Times New Roman" w:hAnsi="Times New Roman" w:cs="Times New Roman"/>
                <w:sz w:val="12"/>
                <w:szCs w:val="12"/>
              </w:rPr>
              <w:t>159580</w:t>
            </w:r>
          </w:p>
        </w:tc>
      </w:tr>
      <w:tr w:rsidR="000440D5" w:rsidRPr="000440D5" w:rsidTr="000440D5">
        <w:trPr>
          <w:trHeight w:val="28"/>
        </w:trPr>
        <w:tc>
          <w:tcPr>
            <w:tcW w:w="0" w:type="auto"/>
            <w:gridSpan w:val="3"/>
            <w:vAlign w:val="center"/>
          </w:tcPr>
          <w:p w:rsidR="000440D5" w:rsidRPr="000440D5" w:rsidRDefault="000440D5" w:rsidP="000440D5">
            <w:pPr>
              <w:spacing w:after="0" w:line="240" w:lineRule="auto"/>
              <w:rPr>
                <w:rFonts w:ascii="Times New Roman" w:hAnsi="Times New Roman" w:cs="Times New Roman"/>
                <w:sz w:val="12"/>
                <w:szCs w:val="12"/>
              </w:rPr>
            </w:pPr>
            <w:r w:rsidRPr="000440D5">
              <w:rPr>
                <w:rFonts w:ascii="Times New Roman" w:hAnsi="Times New Roman" w:cs="Times New Roman"/>
                <w:sz w:val="12"/>
                <w:szCs w:val="12"/>
              </w:rPr>
              <w:t>Правообладатель. Вид права:</w:t>
            </w:r>
          </w:p>
        </w:tc>
        <w:tc>
          <w:tcPr>
            <w:tcW w:w="0" w:type="auto"/>
            <w:gridSpan w:val="2"/>
            <w:vAlign w:val="center"/>
          </w:tcPr>
          <w:p w:rsidR="000440D5" w:rsidRPr="000440D5" w:rsidRDefault="000440D5" w:rsidP="000440D5">
            <w:pPr>
              <w:spacing w:after="0" w:line="240" w:lineRule="auto"/>
              <w:rPr>
                <w:rFonts w:ascii="Times New Roman" w:hAnsi="Times New Roman" w:cs="Times New Roman"/>
                <w:sz w:val="12"/>
                <w:szCs w:val="12"/>
              </w:rPr>
            </w:pPr>
            <w:r w:rsidRPr="000440D5">
              <w:rPr>
                <w:rFonts w:ascii="Times New Roman" w:hAnsi="Times New Roman" w:cs="Times New Roman"/>
                <w:sz w:val="12"/>
                <w:szCs w:val="12"/>
              </w:rPr>
              <w:t>Администрация муниципального района Сергиевский, (аренда) ООО Агрокомплекс "Конезавод "Самарский"</w:t>
            </w:r>
          </w:p>
        </w:tc>
      </w:tr>
      <w:tr w:rsidR="000440D5" w:rsidRPr="000440D5" w:rsidTr="000440D5">
        <w:trPr>
          <w:trHeight w:val="28"/>
        </w:trPr>
        <w:tc>
          <w:tcPr>
            <w:tcW w:w="0" w:type="auto"/>
            <w:gridSpan w:val="3"/>
            <w:vAlign w:val="center"/>
          </w:tcPr>
          <w:p w:rsidR="000440D5" w:rsidRPr="000440D5" w:rsidRDefault="000440D5" w:rsidP="000440D5">
            <w:pPr>
              <w:spacing w:after="0" w:line="240" w:lineRule="auto"/>
              <w:rPr>
                <w:rFonts w:ascii="Times New Roman" w:hAnsi="Times New Roman" w:cs="Times New Roman"/>
                <w:sz w:val="12"/>
                <w:szCs w:val="12"/>
              </w:rPr>
            </w:pPr>
            <w:r w:rsidRPr="000440D5">
              <w:rPr>
                <w:rFonts w:ascii="Times New Roman" w:hAnsi="Times New Roman" w:cs="Times New Roman"/>
                <w:sz w:val="12"/>
                <w:szCs w:val="12"/>
              </w:rPr>
              <w:t>Разрешенное использование:</w:t>
            </w:r>
          </w:p>
        </w:tc>
        <w:tc>
          <w:tcPr>
            <w:tcW w:w="0" w:type="auto"/>
            <w:gridSpan w:val="2"/>
            <w:vAlign w:val="center"/>
          </w:tcPr>
          <w:p w:rsidR="000440D5" w:rsidRPr="000440D5" w:rsidRDefault="000440D5" w:rsidP="000440D5">
            <w:pPr>
              <w:spacing w:after="0" w:line="240" w:lineRule="auto"/>
              <w:rPr>
                <w:rFonts w:ascii="Times New Roman" w:hAnsi="Times New Roman" w:cs="Times New Roman"/>
                <w:sz w:val="12"/>
                <w:szCs w:val="12"/>
              </w:rPr>
            </w:pPr>
            <w:r w:rsidRPr="000440D5">
              <w:rPr>
                <w:rFonts w:ascii="Times New Roman" w:hAnsi="Times New Roman" w:cs="Times New Roman"/>
                <w:sz w:val="12"/>
                <w:szCs w:val="12"/>
              </w:rPr>
              <w:t>Для ведения сельскохозяйственной  деятельности (земельные участки  фонда перераспределения)</w:t>
            </w:r>
          </w:p>
        </w:tc>
      </w:tr>
      <w:tr w:rsidR="000440D5" w:rsidRPr="000440D5" w:rsidTr="000440D5">
        <w:trPr>
          <w:trHeight w:val="28"/>
        </w:trPr>
        <w:tc>
          <w:tcPr>
            <w:tcW w:w="0" w:type="auto"/>
            <w:gridSpan w:val="3"/>
            <w:vAlign w:val="center"/>
          </w:tcPr>
          <w:p w:rsidR="000440D5" w:rsidRPr="000440D5" w:rsidRDefault="000440D5" w:rsidP="000440D5">
            <w:pPr>
              <w:spacing w:after="0" w:line="240" w:lineRule="auto"/>
              <w:rPr>
                <w:rFonts w:ascii="Times New Roman" w:hAnsi="Times New Roman" w:cs="Times New Roman"/>
                <w:sz w:val="12"/>
                <w:szCs w:val="12"/>
              </w:rPr>
            </w:pPr>
            <w:r w:rsidRPr="000440D5">
              <w:rPr>
                <w:rFonts w:ascii="Times New Roman" w:hAnsi="Times New Roman" w:cs="Times New Roman"/>
                <w:sz w:val="12"/>
                <w:szCs w:val="12"/>
              </w:rPr>
              <w:t>Назначение (сооружение):</w:t>
            </w:r>
          </w:p>
        </w:tc>
        <w:tc>
          <w:tcPr>
            <w:tcW w:w="0" w:type="auto"/>
            <w:gridSpan w:val="2"/>
            <w:vAlign w:val="center"/>
          </w:tcPr>
          <w:p w:rsidR="000440D5" w:rsidRPr="000440D5" w:rsidRDefault="000440D5" w:rsidP="000440D5">
            <w:pPr>
              <w:spacing w:after="0" w:line="240" w:lineRule="auto"/>
              <w:rPr>
                <w:rFonts w:ascii="Times New Roman" w:hAnsi="Times New Roman" w:cs="Times New Roman"/>
                <w:sz w:val="12"/>
                <w:szCs w:val="12"/>
              </w:rPr>
            </w:pPr>
            <w:r w:rsidRPr="000440D5">
              <w:rPr>
                <w:rFonts w:ascii="Times New Roman" w:hAnsi="Times New Roman" w:cs="Times New Roman"/>
                <w:sz w:val="12"/>
                <w:szCs w:val="12"/>
              </w:rPr>
              <w:t>Трассы напорного трубопровода и кабеля ВОЛС в параллельном  следовании (временный отвод)</w:t>
            </w:r>
          </w:p>
        </w:tc>
      </w:tr>
      <w:tr w:rsidR="000440D5" w:rsidRPr="000440D5" w:rsidTr="000440D5">
        <w:trPr>
          <w:trHeight w:val="20"/>
        </w:trPr>
        <w:tc>
          <w:tcPr>
            <w:tcW w:w="0" w:type="auto"/>
            <w:vAlign w:val="bottom"/>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 точки</w:t>
            </w:r>
          </w:p>
        </w:tc>
        <w:tc>
          <w:tcPr>
            <w:tcW w:w="0" w:type="auto"/>
            <w:vAlign w:val="bottom"/>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Дирекционный</w:t>
            </w:r>
          </w:p>
        </w:tc>
        <w:tc>
          <w:tcPr>
            <w:tcW w:w="0" w:type="auto"/>
            <w:vAlign w:val="bottom"/>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Расстояние,</w:t>
            </w:r>
          </w:p>
        </w:tc>
        <w:tc>
          <w:tcPr>
            <w:tcW w:w="0" w:type="auto"/>
            <w:gridSpan w:val="2"/>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Координаты</w:t>
            </w:r>
          </w:p>
        </w:tc>
      </w:tr>
      <w:tr w:rsidR="000440D5" w:rsidRPr="000440D5" w:rsidTr="000440D5">
        <w:trPr>
          <w:trHeight w:val="20"/>
        </w:trPr>
        <w:tc>
          <w:tcPr>
            <w:tcW w:w="0" w:type="auto"/>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(сквозной)</w:t>
            </w:r>
          </w:p>
        </w:tc>
        <w:tc>
          <w:tcPr>
            <w:tcW w:w="0" w:type="auto"/>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угол</w:t>
            </w:r>
          </w:p>
        </w:tc>
        <w:tc>
          <w:tcPr>
            <w:tcW w:w="0" w:type="auto"/>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м</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X</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Y</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138</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85°32'40"</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0,77</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2230641,01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446357,82</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139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175°22'48"</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0,99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2230641,07</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446358,59</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140</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264°48'20"</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0,99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2230640,08</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446358,67</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141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354°51'26"</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2230639,99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446357,68</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142</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265°15'54"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6,66</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2230640,99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446357,59</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143</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355°27'27"</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5,81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2230640,44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446350,95</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144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264°44'42"</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6,01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2230646,23</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446350,49</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145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175°30'34"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5,75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2230645,68</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446344,51</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146</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265°24'8"</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2,87</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2230639,95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446344,96</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147</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175°33'36"</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406,26</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2230639,72</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446342,10</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148</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126°50'31"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4,09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2230234,68</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446373,55</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149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175°36'41"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13,07</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2230232,23</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446376,82</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150</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268°18'55"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3,06</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2230219,20</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446377,82</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151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175°34'4"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181,42</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2230219,11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446374,76</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152</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120°34'45"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3,83</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2230038,23</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446388,78</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153</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175°37'56"</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34,14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2230036,28</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446392,08</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154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268°9'9"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3,1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2230002,24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446394,68</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155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175°33'3"</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86,37</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2230002,14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446391,58</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lastRenderedPageBreak/>
              <w:t>156</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174°43'30"</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16,75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2229916,03</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446398,28</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157</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194°34'19"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82,24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2229899,35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446399,82</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158</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174°33'56"</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433,54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2229819,76</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446379,13</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159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98°13'1"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2,8</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2229388,17</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446420,19</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160</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174°36'21"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12,98</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2229387,77</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446422,96</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161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262°10'6"</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2,72</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2229374,85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446424,18</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162</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174°33'59"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1683,21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2229374,48</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446421,49</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163</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144°58'2"</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4,62</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2227698,83</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446580,88</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164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174°34'14"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137,71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2227695,05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446583,53</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165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84°47'0"</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21,12</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2227557,96</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446596,56</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166</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176°58'46"</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7,78</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2227559,88</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446617,59</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167</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84°49'7"</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3,99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2227552,11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446618,00</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168</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357°8'42"</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7,63</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2227552,47</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446621,97</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169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87°2'25"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14,72</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2227560,09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446621,59</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170</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355°4'49"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131,65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2227560,85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446636,29</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171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324°33'24"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22,57</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2227692,01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446625,00</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172</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354°33'60"</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2116,28</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2227710,40</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446611,91</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173</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14°34'50"</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82,23</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2229817,17</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446411,52</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174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355°29'56"</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314,35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2229896,75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446432,22</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175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289°1'1"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6,54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2230210,13</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446407,55</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176</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355°32'16"</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2230212,26</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446401,37</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177</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87°8'15"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6,01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2230221,23</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446400,67</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178</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355°33'58"</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422,08</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2230221,53</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446406,67</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179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265°16'38"</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16,28</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2230642,35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446374,04</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138</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85°32'40"</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0,77</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2230641,01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446357,82</w:t>
            </w:r>
          </w:p>
        </w:tc>
      </w:tr>
      <w:tr w:rsidR="000440D5" w:rsidRPr="000440D5" w:rsidTr="000440D5">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180</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267°8'15"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2230644,86</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446347,26</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181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177°8'15"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2230644,81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446346,26</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182</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87°6'31"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0,99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2230643,81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446346,31</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183</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357°42'34"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2230643,86</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446347,30</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180</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267°8'15"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2230644,86</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446347,26</w:t>
            </w:r>
          </w:p>
        </w:tc>
      </w:tr>
      <w:tr w:rsidR="000440D5" w:rsidRPr="000440D5" w:rsidTr="000440D5">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184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267°8'15"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2227553,38</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446620,42</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185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177°42'34"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2227553,33</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446619,42</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186</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87°8'15"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2227552,33</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446619,46</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187</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357°42'34"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2227552,38</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446620,46</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184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267°8'15"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2227553,38</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446620,42</w:t>
            </w:r>
          </w:p>
        </w:tc>
      </w:tr>
      <w:tr w:rsidR="000440D5" w:rsidRPr="000440D5" w:rsidTr="000440D5">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188</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268°15'51"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0,99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2230636,05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446358,99</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189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177°42'34"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2230636,02</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446358,00</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190</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87°42'34"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2230635,02</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446358,04</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191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357°6'31"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0,99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2230635,06</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446359,04</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188</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268°15'51"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0,99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2230636,05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446358,99</w:t>
            </w:r>
          </w:p>
        </w:tc>
      </w:tr>
      <w:tr w:rsidR="000440D5" w:rsidRPr="000440D5" w:rsidTr="000440D5">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192</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268°20'27"</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22,45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2227565,25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446631,65</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193</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178°17'46"</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4,37</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2227564,60</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446609,21</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194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88°9'44"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22,45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2227560,23</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446609,34</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195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358°16'6"</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4,3</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2227560,95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446631,78</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192</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268°20'27"</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22,45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2227565,25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446631,65</w:t>
            </w:r>
          </w:p>
        </w:tc>
      </w:tr>
      <w:tr w:rsidR="000440D5" w:rsidRPr="000440D5" w:rsidTr="000440D5">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196</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267°41'11"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0,99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2230596,59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446350,73</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197</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178°16'54"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2230596,55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446349,74</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198</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87°42'34"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2230595,55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446349,77</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199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357°42'34"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2230595,59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446350,77</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196</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267°41'11"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0,99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2230596,59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446350,73</w:t>
            </w:r>
          </w:p>
        </w:tc>
      </w:tr>
      <w:tr w:rsidR="000440D5" w:rsidRPr="000440D5" w:rsidTr="000440D5">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200</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268°17'55"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1,01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2227561,79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446598,73</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201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177°43'55"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1,01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2227561,76</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446597,72</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202</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87°9'57"</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1,01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2227560,75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446597,76</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203</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357°41'11"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0,99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2227560,80</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446598,77</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200</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268°17'55"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1,01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2227561,79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446598,73</w:t>
            </w:r>
          </w:p>
        </w:tc>
      </w:tr>
      <w:tr w:rsidR="000440D5" w:rsidRPr="000440D5" w:rsidTr="000440D5">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204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267°42'34"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2230436,69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446374,46</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205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177°42'34"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2230436,65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446373,46</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206</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87°42'34"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2230435,65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446373,50</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207</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357°42'34"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2230435,69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446374,50</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204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267°42'34"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2230436,69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446374,46</w:t>
            </w:r>
          </w:p>
        </w:tc>
      </w:tr>
      <w:tr w:rsidR="000440D5" w:rsidRPr="000440D5" w:rsidTr="000440D5">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208</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267°42'34"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2227579,34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446597,04</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209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177°42'34"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2227579,30</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446596,04</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210</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87°6'31"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0,99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2227578,30</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446596,08</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211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358°15'51"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0,99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2227578,35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446597,07</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208</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267°42'34"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2227579,34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446597,04</w:t>
            </w:r>
          </w:p>
        </w:tc>
      </w:tr>
      <w:tr w:rsidR="000440D5" w:rsidRPr="000440D5" w:rsidTr="000440D5">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lastRenderedPageBreak/>
              <w:t>212</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267°41'11"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0,99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2230287,11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446384,99</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213</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178°16'54"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2230287,07</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446384,00</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214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87°43'55"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1,01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2230286,07</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446384,03</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215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357°8'15"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2230286,11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446385,04</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212</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267°41'11"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0,99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2230287,11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446384,99</w:t>
            </w:r>
          </w:p>
        </w:tc>
      </w:tr>
      <w:tr w:rsidR="000440D5" w:rsidRPr="000440D5" w:rsidTr="000440D5">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216</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264°34'59"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3,5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2227619,47</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446617,59</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217</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174°39'0"</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9,01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2227619,14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446614,11</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218</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84°16'23"</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3,51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2227610,17</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446614,95</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219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354°34'29"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8,99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2227610,52</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446618,44</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216</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264°34'59"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3,5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2227619,47</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446617,59</w:t>
            </w:r>
          </w:p>
        </w:tc>
      </w:tr>
      <w:tr w:rsidR="000440D5" w:rsidRPr="000440D5" w:rsidTr="000440D5">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220</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267°42'34"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2230247,77</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446377,89</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177°42'34"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2230247,73</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446376,89</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222</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87°42'34"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2230246,73</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446376,93</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357°42'34"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2230246,77</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446377,93</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220</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267°42'34"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2230247,77</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446377,89</w:t>
            </w:r>
          </w:p>
        </w:tc>
      </w:tr>
      <w:tr w:rsidR="000440D5" w:rsidRPr="000440D5" w:rsidTr="000440D5">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267°11'37"</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1,02</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2227655,21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446612,97</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177°8'15"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2227655,16</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446611,95</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226</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87°9'57"</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1,01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2227654,16</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446612,00</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227</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357°42'34"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2227654,21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446613,01</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267°11'37"</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1,02</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2227655,21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446612,97</w:t>
            </w:r>
          </w:p>
        </w:tc>
      </w:tr>
      <w:tr w:rsidR="000440D5" w:rsidRPr="000440D5" w:rsidTr="000440D5">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228</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267°41'11"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0,99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2230237,31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446389,91</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177°42'34"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2230237,27</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446388,92</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230</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87°41'11"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0,99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2230236,27</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446388,96</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231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357°42'34"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2230236,31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446389,95</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228</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267°41'11"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0,99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2230237,31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446389,91</w:t>
            </w:r>
          </w:p>
        </w:tc>
      </w:tr>
      <w:tr w:rsidR="000440D5" w:rsidRPr="000440D5" w:rsidTr="000440D5">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232</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267°41'11"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0,99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2227686,56</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446608,94</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233</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177°42'34"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2227686,52</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446607,95</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234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87°41'11"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0,99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2227685,52</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446607,99</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235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357°42'34"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2227685,56</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446608,98</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232</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267°41'11"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0,99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2227686,56</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446608,94</w:t>
            </w:r>
          </w:p>
        </w:tc>
      </w:tr>
      <w:tr w:rsidR="000440D5" w:rsidRPr="000440D5" w:rsidTr="000440D5">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236</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267°9'57"</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1,01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2230037,94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446405,38</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237</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177°6'31"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0,99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2230037,89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446404,37</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238</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87°42'34"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2230036,90</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446404,42</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239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357°42'34"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2230036,94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446405,42</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236</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267°9'57"</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1,01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2230037,94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446405,38</w:t>
            </w:r>
          </w:p>
        </w:tc>
      </w:tr>
      <w:tr w:rsidR="000440D5" w:rsidRPr="000440D5" w:rsidTr="000440D5">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240</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267°43'55"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1,01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2227705,08</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446595,85</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241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177°8'15"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2227705,04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446594,84</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242</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87°42'34"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2227704,04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446594,89</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243</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357°42'34"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2227704,08</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446595,89</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240</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267°43'55"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1,01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2227705,08</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446595,85</w:t>
            </w:r>
          </w:p>
        </w:tc>
      </w:tr>
      <w:tr w:rsidR="000440D5" w:rsidRPr="000440D5" w:rsidTr="000440D5">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244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267°42'34"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2229899,43</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446405,17</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245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177°8'15"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2229899,39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446404,17</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246</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87°6'31"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0,99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2229898,39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446404,22</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247</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357°41'11"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0,99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2229898,44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446405,21</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244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267°42'34"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2229899,43</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446405,17</w:t>
            </w:r>
          </w:p>
        </w:tc>
      </w:tr>
      <w:tr w:rsidR="000440D5" w:rsidRPr="000440D5" w:rsidTr="000440D5">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248</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267°41'11"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0,99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2227850,21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446583,07</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249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177°42'34"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2227850,17</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446582,08</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250</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87°6'31"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0,99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2227849,17</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446582,12</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251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357°41'11"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0,99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2227849,22</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446583,11</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248</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267°41'11"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0,99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2227850,21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446583,07</w:t>
            </w:r>
          </w:p>
        </w:tc>
      </w:tr>
      <w:tr w:rsidR="000440D5" w:rsidRPr="000440D5" w:rsidTr="000440D5">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252</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267°9'57"</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1,01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2229898,58</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446415,45</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253</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177°41'11"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0,99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2229898,53</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446414,44</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254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87°43'55"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1,01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2229897,54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446414,48</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255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357°42'34"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2229897,58</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446415,49</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252</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267°9'57"</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1,01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2229898,58</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446415,45</w:t>
            </w:r>
          </w:p>
        </w:tc>
      </w:tr>
      <w:tr w:rsidR="000440D5" w:rsidRPr="000440D5" w:rsidTr="000440D5">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256</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268°17'55"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1,01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2227895,79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446566,97</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257</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177°8'15"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2227895,76</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446565,96</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258</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87°43'55"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1,01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2227894,76</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446566,01</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259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357°6'31"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0,99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2227894,80</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446567,02</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256</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268°17'55"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1,01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2227895,79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446566,97</w:t>
            </w:r>
          </w:p>
        </w:tc>
      </w:tr>
      <w:tr w:rsidR="000440D5" w:rsidRPr="000440D5" w:rsidTr="000440D5">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260</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267°43'55"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1,01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2229840,35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446401,36</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261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176°33'59"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2229840,31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446400,35</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lastRenderedPageBreak/>
              <w:t>262</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87°42'34"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2229839,31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446400,41</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263</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357°8'15"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2229839,35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446401,41</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260</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267°43'55"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1,01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2229840,35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446401,36</w:t>
            </w:r>
          </w:p>
        </w:tc>
      </w:tr>
      <w:tr w:rsidR="000440D5" w:rsidRPr="000440D5" w:rsidTr="000440D5">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264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267°6'31"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0,99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2228049,29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446564,14</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265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178°16'54"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2228049,24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446563,15</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266</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87°8'15"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2228048,24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446563,18</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267</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357°42'34"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2228048,29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446564,18</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264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267°6'31"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0,99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2228049,29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446564,14</w:t>
            </w:r>
          </w:p>
        </w:tc>
      </w:tr>
      <w:tr w:rsidR="000440D5" w:rsidRPr="000440D5" w:rsidTr="000440D5">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268</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267°41'11"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0,99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2229819,83</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446384,45</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269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177°8'15"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2229819,79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446383,46</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270</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87°42'34"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2229818,79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446383,51</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271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356°33'59"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2229818,83</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446384,51</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268</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267°41'11"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0,99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2229819,83</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446384,45</w:t>
            </w:r>
          </w:p>
        </w:tc>
      </w:tr>
      <w:tr w:rsidR="000440D5" w:rsidRPr="000440D5" w:rsidTr="000440D5">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272</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267°43'55"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1,01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2228248,36</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446545,21</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273</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177°8'15"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2228248,32</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446544,20</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274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87°43'55"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1,01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2228247,32</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446544,25</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275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357°8'15"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2228247,36</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446545,26</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272</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267°43'55"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1,01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2228248,36</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446545,21</w:t>
            </w:r>
          </w:p>
        </w:tc>
      </w:tr>
      <w:tr w:rsidR="000440D5" w:rsidRPr="000440D5" w:rsidTr="000440D5">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276</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267°8'15"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2229818,95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446394,78</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277</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177°8'15"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2229818,90</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446393,78</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278</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87°6'31"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0,99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2229817,90</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446393,83</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279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357°42'34"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2229817,95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446394,82</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276</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267°8'15"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2229818,95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446394,78</w:t>
            </w:r>
          </w:p>
        </w:tc>
      </w:tr>
      <w:tr w:rsidR="000440D5" w:rsidRPr="000440D5" w:rsidTr="000440D5">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280</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267°41'11"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0,99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2228250,65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446532,66</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281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177°8'15"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2228250,61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446531,67</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282</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87°41'11"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0,99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2228249,61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446531,72</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283</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357°8'15"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2228249,65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446532,71</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280</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267°41'11"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0,99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2228250,65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446532,66</w:t>
            </w:r>
          </w:p>
        </w:tc>
      </w:tr>
      <w:tr w:rsidR="000440D5" w:rsidRPr="000440D5" w:rsidTr="000440D5">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284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267°42'34"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2229644,13</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446400,98</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285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177°42'34"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2229644,09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446399,98</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286</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87°9'57"</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1,01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2229643,09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446400,02</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287</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357°6'31"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0,99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2229643,14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446401,03</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284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267°42'34"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2229644,13</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446400,98</w:t>
            </w:r>
          </w:p>
        </w:tc>
      </w:tr>
      <w:tr w:rsidR="000440D5" w:rsidRPr="000440D5" w:rsidTr="000440D5">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288</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267°42'34"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2228298,09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446539,44</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289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178°16'54"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2228298,05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446538,44</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290</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87°43'55"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1,01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2228297,05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446538,47</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291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357°42'34"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2228297,09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446539,48</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288</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267°42'34"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2228298,09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446539,44</w:t>
            </w:r>
          </w:p>
        </w:tc>
      </w:tr>
      <w:tr w:rsidR="000440D5" w:rsidRPr="000440D5" w:rsidTr="000440D5">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292</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267°8'15"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2229641,89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446412,66</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293</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177°42'34"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2229641,84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446411,66</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294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87°8'15"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2229640,84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446411,70</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295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357°42'34"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2229640,89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446412,70</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292</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267°8'15"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2229641,89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446412,66</w:t>
            </w:r>
          </w:p>
        </w:tc>
      </w:tr>
      <w:tr w:rsidR="000440D5" w:rsidRPr="000440D5" w:rsidTr="000440D5">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296</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267°42'34"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2228447,44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446526,27</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297</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178°16'54"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2228447,40</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446525,27</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298</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87°43'55"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1,01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2228446,40</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446525,30</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299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357°42'34"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2228446,44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446526,31</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296</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267°42'34"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2228447,44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446526,27</w:t>
            </w:r>
          </w:p>
        </w:tc>
      </w:tr>
      <w:tr w:rsidR="000440D5" w:rsidRPr="000440D5" w:rsidTr="000440D5">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300</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267°41'11"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0,99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2229442,81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446431,59</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301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177°43'55"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1,01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2229442,77</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446430,60</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302</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87°6'31"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0,99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2229441,76</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446430,64</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303</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357°42'34"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2229441,81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446431,63</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300</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267°41'11"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0,99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2229442,81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446431,59</w:t>
            </w:r>
          </w:p>
        </w:tc>
      </w:tr>
      <w:tr w:rsidR="000440D5" w:rsidRPr="000440D5" w:rsidTr="000440D5">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304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267°6'31"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0,99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2228598,97</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446500,22</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305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177°42'34"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2228598,92</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446499,23</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306</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87°6'31"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0,99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2228597,92</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446499,27</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307</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357°42'34"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2228597,97</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446500,26</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304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267°6'31"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0,99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2228598,97</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446500,22</w:t>
            </w:r>
          </w:p>
        </w:tc>
      </w:tr>
      <w:tr w:rsidR="000440D5" w:rsidRPr="000440D5" w:rsidTr="000440D5">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308</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267°43'55"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1,01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2229294,08</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446434,26</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309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177°9'57"</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1,01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2229294,04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446433,25</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310</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87°6'31"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0,99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2229293,03</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446433,30</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311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358°16'54"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2229293,08</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446434,29</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lastRenderedPageBreak/>
              <w:t>308</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267°43'55"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1,01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2229294,08</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446434,26</w:t>
            </w:r>
          </w:p>
        </w:tc>
      </w:tr>
      <w:tr w:rsidR="000440D5" w:rsidRPr="000440D5" w:rsidTr="000440D5">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312</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267°45'15"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1,02</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2228646,51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446507,34</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313</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177°8'15"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2228646,47</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446506,32</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314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87°43'55"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1,01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2228645,47</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446506,37</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315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357°42'34"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2228645,51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446507,38</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312</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267°45'15"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1,02</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2228646,51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446507,34</w:t>
            </w:r>
          </w:p>
        </w:tc>
      </w:tr>
      <w:tr w:rsidR="000440D5" w:rsidRPr="000440D5" w:rsidTr="000440D5">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316</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267°6'31"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0,99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2229293,46</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446444,76</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317</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177°6'31"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0,99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2229293,41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446443,77</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318</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87°41'11"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0,99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2229292,42</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446443,82</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319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357°8'15"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2229292,46</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446444,81</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316</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267°6'31"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0,99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2229293,46</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446444,76</w:t>
            </w:r>
          </w:p>
        </w:tc>
      </w:tr>
      <w:tr w:rsidR="000440D5" w:rsidRPr="000440D5" w:rsidTr="000440D5">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320</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267°41'11"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0,99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2228845,58</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446488,39</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321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177°42'34"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2228845,54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446487,40</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322</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87°41'11"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0,99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2228844,54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446487,44</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323</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357°42'34"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2228844,58</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446488,43</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320</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267°41'11"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0,99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2228845,58</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446488,39</w:t>
            </w:r>
          </w:p>
        </w:tc>
      </w:tr>
      <w:tr w:rsidR="000440D5" w:rsidRPr="000440D5" w:rsidTr="000440D5">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324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267°8'15"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2229243,74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446450,53</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325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177°42'34"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2229243,69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446449,53</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326</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87°9'57"</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1,01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2229242,69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446449,57</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327</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357°8'15"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2229242,74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446450,58</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324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267°8'15"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2229243,74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446450,53</w:t>
            </w:r>
          </w:p>
        </w:tc>
      </w:tr>
      <w:tr w:rsidR="000440D5" w:rsidRPr="000440D5" w:rsidTr="000440D5">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328</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267°42'34"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2228947,48</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446467,13</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329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177°42'34"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2228947,44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446466,13</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330</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87°41'11"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0,99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2228946,44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446466,17</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331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358°16'54"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2228946,48</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446467,16</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328</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267°42'34"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2228947,48</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446467,13</w:t>
            </w:r>
          </w:p>
        </w:tc>
      </w:tr>
      <w:tr w:rsidR="000440D5" w:rsidRPr="000440D5" w:rsidTr="000440D5">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332</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267°43'55"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1,01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2229044,66</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446469,46</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333</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177°8'15"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2229044,62</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446468,45</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334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87°42'34"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2229043,62</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446468,50</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335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357°42'34"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2229043,66</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446469,50</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332</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267°43'55"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1,01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2229044,66</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446469,46</w:t>
            </w:r>
          </w:p>
        </w:tc>
      </w:tr>
      <w:tr w:rsidR="000440D5" w:rsidRPr="000440D5" w:rsidTr="000440D5">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336</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85°12'12"</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2,87</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2230708,47</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446336,77</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337</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175°32'53"</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9,92</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2230708,71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446339,63</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338</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84°55'36"</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5,99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2230698,82</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446340,40</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339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355°39'16"</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9,9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2230699,35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446346,37</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340</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85°23'22"</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10,57</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2230709,22</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446345,62</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341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27°28'43"</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4,77</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2230710,07</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446356,16</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342</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15°17'15"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23,21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2230714,30</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446358,36</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343</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7°49'25"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10,58</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2230736,69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446364,48</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344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355°34'1"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1115,77</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2230747,17</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446365,92</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345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351°35'49"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688,26</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2231859,60</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446279,68</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346</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314°27'32"</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61,41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2232540,47</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446179,10</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347</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150°38'24"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14,22</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2232583,48</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446135,27</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348</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171°36'36"</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722,16</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2232571,09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446142,24</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349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175°33'35"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1151,65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2231856,66</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446247,61</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336</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85°12'12"</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2,87</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2230708,47</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446336,77</w:t>
            </w:r>
          </w:p>
        </w:tc>
      </w:tr>
      <w:tr w:rsidR="000440D5" w:rsidRPr="000440D5" w:rsidTr="000440D5">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350</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267°42'34"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2232565,58</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446148,45</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351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178°16'54"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2232565,54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446147,45</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352</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87°43'55"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1,01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2232564,54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446147,48</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353</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357°42'34"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2232564,58</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446148,49</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350</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267°42'34"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2232565,58</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446148,45</w:t>
            </w:r>
          </w:p>
        </w:tc>
      </w:tr>
      <w:tr w:rsidR="000440D5" w:rsidRPr="000440D5" w:rsidTr="000440D5">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354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267°42'34"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2230702,57</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446342,79</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355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177°42'34"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2230702,53</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446341,79</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356</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87°43'55"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1,01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2230701,53</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446341,83</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357</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357°8'15"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2230701,57</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446342,84</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354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267°42'34"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2230702,57</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446342,79</w:t>
            </w:r>
          </w:p>
        </w:tc>
      </w:tr>
      <w:tr w:rsidR="000440D5" w:rsidRPr="000440D5" w:rsidTr="000440D5">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358</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267°43'55"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1,01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2232425,98</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446180,42</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359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177°42'34"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2232425,94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446179,41</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360</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87°42'34"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2232424,94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446179,45</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361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358°16'54"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2232424,98</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446180,45</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358</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267°43'55"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1,01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2232425,98</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446180,42</w:t>
            </w:r>
          </w:p>
        </w:tc>
      </w:tr>
      <w:tr w:rsidR="000440D5" w:rsidRPr="000440D5" w:rsidTr="000440D5">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362</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266°2'7"</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1,01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2230710,84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446353,19</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363</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175°28'16"</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1,01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2230710,77</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446352,18</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lastRenderedPageBreak/>
              <w:t>364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85°25'34"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2230709,76</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446352,26</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365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355°59'45"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2230709,84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446353,26</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362</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266°2'7"</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1,01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2230710,84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446353,19</w:t>
            </w:r>
          </w:p>
        </w:tc>
      </w:tr>
      <w:tr w:rsidR="000440D5" w:rsidRPr="000440D5" w:rsidTr="000440D5">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366</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267°43'55"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1,01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2232277,47</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446201,33</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367</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177°42'34"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2232277,43</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446200,32</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368</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87°42'34"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2232276,43</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446200,36</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369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358°16'54"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2232276,47</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446201,36</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366</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267°43'55"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1,01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2232277,47</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446201,33</w:t>
            </w:r>
          </w:p>
        </w:tc>
      </w:tr>
      <w:tr w:rsidR="000440D5" w:rsidRPr="000440D5" w:rsidTr="000440D5">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370</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267°42'34"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2230835,43</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446343,55</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371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177°8'15"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2230835,39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446342,55</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372</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87°41'11"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0,99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2230834,39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446342,60</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373</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357°42'34"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2230834,43</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446343,59</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370</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267°42'34"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2230835,43</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446343,55</w:t>
            </w:r>
          </w:p>
        </w:tc>
      </w:tr>
      <w:tr w:rsidR="000440D5" w:rsidRPr="000440D5" w:rsidTr="000440D5">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374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268°17'55"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1,01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2232228,15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446209,64</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375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177°43'55"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1,01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2232228,12</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446208,63</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376</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87°9'57"</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1,01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2232227,11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446208,67</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377</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357°41'11"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0,99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2232227,16</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446209,68</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374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268°17'55"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1,01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2232228,15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446209,64</w:t>
            </w:r>
          </w:p>
        </w:tc>
      </w:tr>
      <w:tr w:rsidR="000440D5" w:rsidRPr="000440D5" w:rsidTr="000440D5">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378</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267°42'34"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2230945,27</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446323,64</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379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177°42'34"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2230945,23</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446322,64</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380</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87°43'55"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1,01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2230944,23</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446322,68</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381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357°8'15"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2230944,27</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446323,69</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378</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267°42'34"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2230945,27</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446323,64</w:t>
            </w:r>
          </w:p>
        </w:tc>
      </w:tr>
      <w:tr w:rsidR="000440D5" w:rsidRPr="000440D5" w:rsidTr="000440D5">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382</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267°8'15"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2232202,86</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446201,66</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383</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177°41'11"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0,99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2232202,81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446200,66</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384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87°42'34"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2232201,82</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446200,70</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385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357°42'34"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2232201,86</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446201,70</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382</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267°8'15"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2232202,86</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446201,66</w:t>
            </w:r>
          </w:p>
        </w:tc>
      </w:tr>
      <w:tr w:rsidR="000440D5" w:rsidRPr="000440D5" w:rsidTr="000440D5">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386</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267°42'34"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2231034,81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446328,09</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387</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177°43'55"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1,01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2231034,77</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446327,09</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388</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87°8'15"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2231033,76</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446327,13</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389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357°42'34"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2231033,81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446328,13</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386</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267°42'34"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2231034,81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446328,09</w:t>
            </w:r>
          </w:p>
        </w:tc>
      </w:tr>
      <w:tr w:rsidR="000440D5" w:rsidRPr="000440D5" w:rsidTr="000440D5">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390</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267°41'11"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0,99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2232030,33</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446238,86</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391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177°42'34"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2232030,29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446237,87</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392</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87°41'11"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0,99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2232029,29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446237,91</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393</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357°42'34"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2232029,33</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446238,90</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390</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267°41'11"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0,99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2232030,33</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446238,86</w:t>
            </w:r>
          </w:p>
        </w:tc>
      </w:tr>
      <w:tr w:rsidR="000440D5" w:rsidRPr="000440D5" w:rsidTr="000440D5">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394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267°6'31"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0,99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2231234,18</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446312,62</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395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177°42'34"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2231234,13</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446311,63</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396</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87°8'15"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2231233,13</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446311,67</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397</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357°8'15"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2231233,18</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446312,67</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394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267°6'31"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0,99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2231234,18</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446312,62</w:t>
            </w:r>
          </w:p>
        </w:tc>
      </w:tr>
      <w:tr w:rsidR="000440D5" w:rsidRPr="000440D5" w:rsidTr="000440D5">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398</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268°16'54"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2231858,91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446262,85</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399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177°8'15"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2231858,88</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446261,85</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400</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87°42'34"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2231857,88</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446261,90</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401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357°6'31"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0,99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2231857,92</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446262,90</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398</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268°16'54"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2231858,91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446262,85</w:t>
            </w:r>
          </w:p>
        </w:tc>
      </w:tr>
      <w:tr w:rsidR="000440D5" w:rsidRPr="000440D5" w:rsidTr="000440D5">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402</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267°6'31"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0,99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2231283,98</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446307,71</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403</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177°42'34"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2231283,93</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446306,72</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404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87°6'31"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0,99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2231282,93</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446306,76</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405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357°42'34"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2231282,98</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446307,75</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402</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267°6'31"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0,99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2231283,98</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446307,71</w:t>
            </w:r>
          </w:p>
        </w:tc>
      </w:tr>
      <w:tr w:rsidR="000440D5" w:rsidRPr="000440D5" w:rsidTr="000440D5">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406</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267°8'15"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2231857,92</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446253,02</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407</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177°42'34"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2231857,87</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446252,02</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408</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87°9'57"</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1,01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2231856,87</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446252,06</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409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357°8'15"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2231856,92</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446253,07</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406</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267°8'15"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2231857,92</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446253,02</w:t>
            </w:r>
          </w:p>
        </w:tc>
      </w:tr>
      <w:tr w:rsidR="000440D5" w:rsidRPr="000440D5" w:rsidTr="000440D5">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410</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267°43'55"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1,01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2231293,88</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446296,51</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411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177°42'34"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2231293,84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446295,50</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412</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87°42'34"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2231292,84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446295,54</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413</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358°16'54"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2231292,88</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446296,54</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lastRenderedPageBreak/>
              <w:t>410</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267°43'55"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1,01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2231293,88</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446296,51</w:t>
            </w:r>
          </w:p>
        </w:tc>
      </w:tr>
      <w:tr w:rsidR="000440D5" w:rsidRPr="000440D5" w:rsidTr="000440D5">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414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267°41'11"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0,99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2231832,29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446266,25</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415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178°16'54"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2231832,25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446265,26</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416</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87°42'34"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2231831,25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446265,29</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417</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357°42'34"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2231831,29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446266,29</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414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267°41'11"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0,99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2231832,29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446266,25</w:t>
            </w:r>
          </w:p>
        </w:tc>
      </w:tr>
      <w:tr w:rsidR="000440D5" w:rsidRPr="000440D5" w:rsidTr="000440D5">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418</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267°42'34"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2231433,55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446297,17</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419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177°42'34"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2231433,51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446296,17</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420</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87°42'34"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2231432,51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446296,21</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421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357°42'34"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2231432,55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446297,21</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418</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267°42'34"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2231433,55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446297,17</w:t>
            </w:r>
          </w:p>
        </w:tc>
      </w:tr>
      <w:tr w:rsidR="000440D5" w:rsidRPr="000440D5" w:rsidTr="000440D5">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422</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267°4'45"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0,98</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2231642,67</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446269,68</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423</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177°42'34"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2231642,62</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446268,70</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424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87°6'31"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0,99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2231641,62</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446268,74</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425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357°8'15"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2231641,67</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446269,73</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422</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267°4'45"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0,98</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2231642,67</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446269,68</w:t>
            </w:r>
          </w:p>
        </w:tc>
      </w:tr>
      <w:tr w:rsidR="000440D5" w:rsidRPr="000440D5" w:rsidTr="000440D5">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426</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267°6'31"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0,99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2231632,93</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446281,70</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427</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177°8'15"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2231632,88</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446280,71</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428</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87°41'11"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0,99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2231631,88</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446280,76</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429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357°9'57"</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1,01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2231631,92</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446281,75</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426</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267°6'31"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0,99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2231632,93</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446281,70</w:t>
            </w:r>
          </w:p>
        </w:tc>
      </w:tr>
      <w:tr w:rsidR="000440D5" w:rsidRPr="000440D5" w:rsidTr="000440D5">
        <w:tc>
          <w:tcPr>
            <w:tcW w:w="0" w:type="auto"/>
            <w:gridSpan w:val="5"/>
            <w:vAlign w:val="center"/>
          </w:tcPr>
          <w:p w:rsidR="000440D5" w:rsidRPr="000440D5" w:rsidRDefault="000440D5" w:rsidP="000440D5">
            <w:pPr>
              <w:spacing w:after="0" w:line="240" w:lineRule="auto"/>
              <w:rPr>
                <w:rFonts w:ascii="Times New Roman" w:hAnsi="Times New Roman" w:cs="Times New Roman"/>
                <w:sz w:val="12"/>
                <w:szCs w:val="12"/>
              </w:rPr>
            </w:pPr>
            <w:r w:rsidRPr="000440D5">
              <w:rPr>
                <w:rFonts w:ascii="Times New Roman" w:hAnsi="Times New Roman" w:cs="Times New Roman"/>
                <w:sz w:val="12"/>
                <w:szCs w:val="12"/>
              </w:rPr>
              <w:t>№ 12</w:t>
            </w:r>
          </w:p>
        </w:tc>
      </w:tr>
      <w:tr w:rsidR="000440D5" w:rsidRPr="000440D5" w:rsidTr="000440D5">
        <w:trPr>
          <w:trHeight w:val="28"/>
        </w:trPr>
        <w:tc>
          <w:tcPr>
            <w:tcW w:w="0" w:type="auto"/>
            <w:gridSpan w:val="3"/>
            <w:vAlign w:val="center"/>
          </w:tcPr>
          <w:p w:rsidR="000440D5" w:rsidRPr="000440D5" w:rsidRDefault="000440D5" w:rsidP="000440D5">
            <w:pPr>
              <w:spacing w:after="0" w:line="240" w:lineRule="auto"/>
              <w:rPr>
                <w:rFonts w:ascii="Times New Roman" w:hAnsi="Times New Roman" w:cs="Times New Roman"/>
                <w:sz w:val="12"/>
                <w:szCs w:val="12"/>
              </w:rPr>
            </w:pPr>
            <w:r w:rsidRPr="000440D5">
              <w:rPr>
                <w:rFonts w:ascii="Times New Roman" w:hAnsi="Times New Roman" w:cs="Times New Roman"/>
                <w:sz w:val="12"/>
                <w:szCs w:val="12"/>
              </w:rPr>
              <w:t>Кадастровый квартал:</w:t>
            </w:r>
          </w:p>
        </w:tc>
        <w:tc>
          <w:tcPr>
            <w:tcW w:w="0" w:type="auto"/>
            <w:gridSpan w:val="2"/>
            <w:vAlign w:val="center"/>
          </w:tcPr>
          <w:p w:rsidR="000440D5" w:rsidRPr="000440D5" w:rsidRDefault="000440D5" w:rsidP="000440D5">
            <w:pPr>
              <w:spacing w:after="0" w:line="240" w:lineRule="auto"/>
              <w:rPr>
                <w:rFonts w:ascii="Times New Roman" w:hAnsi="Times New Roman" w:cs="Times New Roman"/>
                <w:sz w:val="12"/>
                <w:szCs w:val="12"/>
              </w:rPr>
            </w:pPr>
            <w:r w:rsidRPr="000440D5">
              <w:rPr>
                <w:rFonts w:ascii="Times New Roman" w:hAnsi="Times New Roman" w:cs="Times New Roman"/>
                <w:sz w:val="12"/>
                <w:szCs w:val="12"/>
              </w:rPr>
              <w:t>63:31:1404005</w:t>
            </w:r>
          </w:p>
        </w:tc>
      </w:tr>
      <w:tr w:rsidR="000440D5" w:rsidRPr="000440D5" w:rsidTr="000440D5">
        <w:trPr>
          <w:trHeight w:val="28"/>
        </w:trPr>
        <w:tc>
          <w:tcPr>
            <w:tcW w:w="0" w:type="auto"/>
            <w:gridSpan w:val="3"/>
            <w:vAlign w:val="center"/>
          </w:tcPr>
          <w:p w:rsidR="000440D5" w:rsidRPr="000440D5" w:rsidRDefault="000440D5" w:rsidP="000440D5">
            <w:pPr>
              <w:spacing w:after="0" w:line="240" w:lineRule="auto"/>
              <w:rPr>
                <w:rFonts w:ascii="Times New Roman" w:hAnsi="Times New Roman" w:cs="Times New Roman"/>
                <w:sz w:val="12"/>
                <w:szCs w:val="12"/>
              </w:rPr>
            </w:pPr>
            <w:r w:rsidRPr="000440D5">
              <w:rPr>
                <w:rFonts w:ascii="Times New Roman" w:hAnsi="Times New Roman" w:cs="Times New Roman"/>
                <w:sz w:val="12"/>
                <w:szCs w:val="12"/>
              </w:rPr>
              <w:t>Кадастровый номер:</w:t>
            </w:r>
          </w:p>
        </w:tc>
        <w:tc>
          <w:tcPr>
            <w:tcW w:w="0" w:type="auto"/>
            <w:gridSpan w:val="2"/>
            <w:vAlign w:val="center"/>
          </w:tcPr>
          <w:p w:rsidR="000440D5" w:rsidRPr="000440D5" w:rsidRDefault="000440D5" w:rsidP="000440D5">
            <w:pPr>
              <w:spacing w:after="0" w:line="240" w:lineRule="auto"/>
              <w:rPr>
                <w:rFonts w:ascii="Times New Roman" w:hAnsi="Times New Roman" w:cs="Times New Roman"/>
                <w:sz w:val="12"/>
                <w:szCs w:val="12"/>
              </w:rPr>
            </w:pPr>
            <w:r w:rsidRPr="000440D5">
              <w:rPr>
                <w:rFonts w:ascii="Times New Roman" w:hAnsi="Times New Roman" w:cs="Times New Roman"/>
                <w:sz w:val="12"/>
                <w:szCs w:val="12"/>
              </w:rPr>
              <w:t>63:31:1404005:1</w:t>
            </w:r>
          </w:p>
        </w:tc>
      </w:tr>
      <w:tr w:rsidR="000440D5" w:rsidRPr="000440D5" w:rsidTr="000440D5">
        <w:trPr>
          <w:trHeight w:val="28"/>
        </w:trPr>
        <w:tc>
          <w:tcPr>
            <w:tcW w:w="0" w:type="auto"/>
            <w:gridSpan w:val="3"/>
            <w:vAlign w:val="center"/>
          </w:tcPr>
          <w:p w:rsidR="000440D5" w:rsidRPr="000440D5" w:rsidRDefault="000440D5" w:rsidP="000440D5">
            <w:pPr>
              <w:spacing w:after="0" w:line="240" w:lineRule="auto"/>
              <w:rPr>
                <w:rFonts w:ascii="Times New Roman" w:hAnsi="Times New Roman" w:cs="Times New Roman"/>
                <w:sz w:val="12"/>
                <w:szCs w:val="12"/>
              </w:rPr>
            </w:pPr>
            <w:r w:rsidRPr="000440D5">
              <w:rPr>
                <w:rFonts w:ascii="Times New Roman" w:hAnsi="Times New Roman" w:cs="Times New Roman"/>
                <w:sz w:val="12"/>
                <w:szCs w:val="12"/>
              </w:rPr>
              <w:t>Образуемый ЗУ:</w:t>
            </w:r>
          </w:p>
        </w:tc>
        <w:tc>
          <w:tcPr>
            <w:tcW w:w="0" w:type="auto"/>
            <w:gridSpan w:val="2"/>
            <w:vAlign w:val="center"/>
          </w:tcPr>
          <w:p w:rsidR="000440D5" w:rsidRPr="000440D5" w:rsidRDefault="000440D5" w:rsidP="000440D5">
            <w:pPr>
              <w:spacing w:after="0" w:line="240" w:lineRule="auto"/>
              <w:rPr>
                <w:rFonts w:ascii="Times New Roman" w:hAnsi="Times New Roman" w:cs="Times New Roman"/>
                <w:sz w:val="12"/>
                <w:szCs w:val="12"/>
              </w:rPr>
            </w:pPr>
            <w:r w:rsidRPr="000440D5">
              <w:rPr>
                <w:rFonts w:ascii="Times New Roman" w:hAnsi="Times New Roman" w:cs="Times New Roman"/>
                <w:sz w:val="12"/>
                <w:szCs w:val="12"/>
              </w:rPr>
              <w:t>:1/чзу1</w:t>
            </w:r>
          </w:p>
        </w:tc>
      </w:tr>
      <w:tr w:rsidR="000440D5" w:rsidRPr="000440D5" w:rsidTr="000440D5">
        <w:trPr>
          <w:trHeight w:val="28"/>
        </w:trPr>
        <w:tc>
          <w:tcPr>
            <w:tcW w:w="0" w:type="auto"/>
            <w:gridSpan w:val="3"/>
            <w:vAlign w:val="center"/>
          </w:tcPr>
          <w:p w:rsidR="000440D5" w:rsidRPr="000440D5" w:rsidRDefault="000440D5" w:rsidP="000440D5">
            <w:pPr>
              <w:spacing w:after="0" w:line="240" w:lineRule="auto"/>
              <w:rPr>
                <w:rFonts w:ascii="Times New Roman" w:hAnsi="Times New Roman" w:cs="Times New Roman"/>
                <w:sz w:val="12"/>
                <w:szCs w:val="12"/>
              </w:rPr>
            </w:pPr>
            <w:r w:rsidRPr="000440D5">
              <w:rPr>
                <w:rFonts w:ascii="Times New Roman" w:hAnsi="Times New Roman" w:cs="Times New Roman"/>
                <w:sz w:val="12"/>
                <w:szCs w:val="12"/>
              </w:rPr>
              <w:t xml:space="preserve">Площадь </w:t>
            </w:r>
            <w:proofErr w:type="spellStart"/>
            <w:r w:rsidRPr="000440D5">
              <w:rPr>
                <w:rFonts w:ascii="Times New Roman" w:hAnsi="Times New Roman" w:cs="Times New Roman"/>
                <w:sz w:val="12"/>
                <w:szCs w:val="12"/>
              </w:rPr>
              <w:t>кв.м</w:t>
            </w:r>
            <w:proofErr w:type="spellEnd"/>
            <w:r w:rsidRPr="000440D5">
              <w:rPr>
                <w:rFonts w:ascii="Times New Roman" w:hAnsi="Times New Roman" w:cs="Times New Roman"/>
                <w:sz w:val="12"/>
                <w:szCs w:val="12"/>
              </w:rPr>
              <w:t>.:</w:t>
            </w:r>
          </w:p>
        </w:tc>
        <w:tc>
          <w:tcPr>
            <w:tcW w:w="0" w:type="auto"/>
            <w:gridSpan w:val="2"/>
            <w:vAlign w:val="center"/>
          </w:tcPr>
          <w:p w:rsidR="000440D5" w:rsidRPr="000440D5" w:rsidRDefault="000440D5" w:rsidP="000440D5">
            <w:pPr>
              <w:spacing w:after="0" w:line="240" w:lineRule="auto"/>
              <w:rPr>
                <w:rFonts w:ascii="Times New Roman" w:hAnsi="Times New Roman" w:cs="Times New Roman"/>
                <w:sz w:val="12"/>
                <w:szCs w:val="12"/>
              </w:rPr>
            </w:pPr>
            <w:r w:rsidRPr="000440D5">
              <w:rPr>
                <w:rFonts w:ascii="Times New Roman" w:hAnsi="Times New Roman" w:cs="Times New Roman"/>
                <w:sz w:val="12"/>
                <w:szCs w:val="12"/>
              </w:rPr>
              <w:t>187</w:t>
            </w:r>
          </w:p>
        </w:tc>
      </w:tr>
      <w:tr w:rsidR="000440D5" w:rsidRPr="000440D5" w:rsidTr="000440D5">
        <w:trPr>
          <w:trHeight w:val="28"/>
        </w:trPr>
        <w:tc>
          <w:tcPr>
            <w:tcW w:w="0" w:type="auto"/>
            <w:gridSpan w:val="3"/>
            <w:vAlign w:val="center"/>
          </w:tcPr>
          <w:p w:rsidR="000440D5" w:rsidRPr="000440D5" w:rsidRDefault="000440D5" w:rsidP="000440D5">
            <w:pPr>
              <w:spacing w:after="0" w:line="240" w:lineRule="auto"/>
              <w:rPr>
                <w:rFonts w:ascii="Times New Roman" w:hAnsi="Times New Roman" w:cs="Times New Roman"/>
                <w:sz w:val="12"/>
                <w:szCs w:val="12"/>
              </w:rPr>
            </w:pPr>
            <w:r w:rsidRPr="000440D5">
              <w:rPr>
                <w:rFonts w:ascii="Times New Roman" w:hAnsi="Times New Roman" w:cs="Times New Roman"/>
                <w:sz w:val="12"/>
                <w:szCs w:val="12"/>
              </w:rPr>
              <w:t>Правообладатель. Вид права:</w:t>
            </w:r>
          </w:p>
        </w:tc>
        <w:tc>
          <w:tcPr>
            <w:tcW w:w="0" w:type="auto"/>
            <w:gridSpan w:val="2"/>
            <w:vAlign w:val="center"/>
          </w:tcPr>
          <w:p w:rsidR="000440D5" w:rsidRPr="000440D5" w:rsidRDefault="000440D5" w:rsidP="000440D5">
            <w:pPr>
              <w:spacing w:after="0" w:line="240" w:lineRule="auto"/>
              <w:rPr>
                <w:rFonts w:ascii="Times New Roman" w:hAnsi="Times New Roman" w:cs="Times New Roman"/>
                <w:sz w:val="12"/>
                <w:szCs w:val="12"/>
              </w:rPr>
            </w:pPr>
            <w:r w:rsidRPr="000440D5">
              <w:rPr>
                <w:rFonts w:ascii="Times New Roman" w:hAnsi="Times New Roman" w:cs="Times New Roman"/>
                <w:sz w:val="12"/>
                <w:szCs w:val="12"/>
              </w:rPr>
              <w:t>Администрация муниципального района Сергиевский, (аренда) ООО Агрокомплекс "Конезавод "Самарский"</w:t>
            </w:r>
          </w:p>
        </w:tc>
      </w:tr>
      <w:tr w:rsidR="000440D5" w:rsidRPr="000440D5" w:rsidTr="000440D5">
        <w:trPr>
          <w:trHeight w:val="28"/>
        </w:trPr>
        <w:tc>
          <w:tcPr>
            <w:tcW w:w="0" w:type="auto"/>
            <w:gridSpan w:val="3"/>
            <w:vAlign w:val="center"/>
          </w:tcPr>
          <w:p w:rsidR="000440D5" w:rsidRPr="000440D5" w:rsidRDefault="000440D5" w:rsidP="000440D5">
            <w:pPr>
              <w:spacing w:after="0" w:line="240" w:lineRule="auto"/>
              <w:rPr>
                <w:rFonts w:ascii="Times New Roman" w:hAnsi="Times New Roman" w:cs="Times New Roman"/>
                <w:sz w:val="12"/>
                <w:szCs w:val="12"/>
              </w:rPr>
            </w:pPr>
            <w:r w:rsidRPr="000440D5">
              <w:rPr>
                <w:rFonts w:ascii="Times New Roman" w:hAnsi="Times New Roman" w:cs="Times New Roman"/>
                <w:sz w:val="12"/>
                <w:szCs w:val="12"/>
              </w:rPr>
              <w:t>Разрешенное использование:</w:t>
            </w:r>
          </w:p>
        </w:tc>
        <w:tc>
          <w:tcPr>
            <w:tcW w:w="0" w:type="auto"/>
            <w:gridSpan w:val="2"/>
            <w:vAlign w:val="center"/>
          </w:tcPr>
          <w:p w:rsidR="000440D5" w:rsidRPr="000440D5" w:rsidRDefault="000440D5" w:rsidP="000440D5">
            <w:pPr>
              <w:spacing w:after="0" w:line="240" w:lineRule="auto"/>
              <w:rPr>
                <w:rFonts w:ascii="Times New Roman" w:hAnsi="Times New Roman" w:cs="Times New Roman"/>
                <w:sz w:val="12"/>
                <w:szCs w:val="12"/>
              </w:rPr>
            </w:pPr>
            <w:r w:rsidRPr="000440D5">
              <w:rPr>
                <w:rFonts w:ascii="Times New Roman" w:hAnsi="Times New Roman" w:cs="Times New Roman"/>
                <w:sz w:val="12"/>
                <w:szCs w:val="12"/>
              </w:rPr>
              <w:t>Для ведения сельскохозяйственной  деятельности (земельные участки  фонда перераспределения)</w:t>
            </w:r>
          </w:p>
        </w:tc>
      </w:tr>
      <w:tr w:rsidR="000440D5" w:rsidRPr="000440D5" w:rsidTr="000440D5">
        <w:trPr>
          <w:trHeight w:val="28"/>
        </w:trPr>
        <w:tc>
          <w:tcPr>
            <w:tcW w:w="0" w:type="auto"/>
            <w:gridSpan w:val="3"/>
            <w:vAlign w:val="center"/>
          </w:tcPr>
          <w:p w:rsidR="000440D5" w:rsidRPr="000440D5" w:rsidRDefault="000440D5" w:rsidP="000440D5">
            <w:pPr>
              <w:spacing w:after="0" w:line="240" w:lineRule="auto"/>
              <w:rPr>
                <w:rFonts w:ascii="Times New Roman" w:hAnsi="Times New Roman" w:cs="Times New Roman"/>
                <w:sz w:val="12"/>
                <w:szCs w:val="12"/>
              </w:rPr>
            </w:pPr>
            <w:r w:rsidRPr="000440D5">
              <w:rPr>
                <w:rFonts w:ascii="Times New Roman" w:hAnsi="Times New Roman" w:cs="Times New Roman"/>
                <w:sz w:val="12"/>
                <w:szCs w:val="12"/>
              </w:rPr>
              <w:t>Назначение (сооружение):</w:t>
            </w:r>
          </w:p>
        </w:tc>
        <w:tc>
          <w:tcPr>
            <w:tcW w:w="0" w:type="auto"/>
            <w:gridSpan w:val="2"/>
            <w:vAlign w:val="center"/>
          </w:tcPr>
          <w:p w:rsidR="000440D5" w:rsidRPr="000440D5" w:rsidRDefault="000440D5" w:rsidP="000440D5">
            <w:pPr>
              <w:spacing w:after="0" w:line="240" w:lineRule="auto"/>
              <w:rPr>
                <w:rFonts w:ascii="Times New Roman" w:hAnsi="Times New Roman" w:cs="Times New Roman"/>
                <w:sz w:val="12"/>
                <w:szCs w:val="12"/>
              </w:rPr>
            </w:pPr>
            <w:r w:rsidRPr="000440D5">
              <w:rPr>
                <w:rFonts w:ascii="Times New Roman" w:hAnsi="Times New Roman" w:cs="Times New Roman"/>
                <w:sz w:val="12"/>
                <w:szCs w:val="12"/>
              </w:rPr>
              <w:t>Трассы напорного трубопровода и кабеля ВОЛС в параллельном  следовании, Постоянный переезд через напорный трубопровод, Узел запорной арматуры (с ручным приводом) (постоянный отвод)</w:t>
            </w:r>
          </w:p>
        </w:tc>
      </w:tr>
      <w:tr w:rsidR="000440D5" w:rsidRPr="000440D5" w:rsidTr="000440D5">
        <w:trPr>
          <w:trHeight w:val="20"/>
        </w:trPr>
        <w:tc>
          <w:tcPr>
            <w:tcW w:w="0" w:type="auto"/>
            <w:vAlign w:val="bottom"/>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 точки</w:t>
            </w:r>
          </w:p>
        </w:tc>
        <w:tc>
          <w:tcPr>
            <w:tcW w:w="0" w:type="auto"/>
            <w:vAlign w:val="bottom"/>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Дирекционный</w:t>
            </w:r>
          </w:p>
        </w:tc>
        <w:tc>
          <w:tcPr>
            <w:tcW w:w="0" w:type="auto"/>
            <w:vAlign w:val="bottom"/>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Расстояние,</w:t>
            </w:r>
          </w:p>
        </w:tc>
        <w:tc>
          <w:tcPr>
            <w:tcW w:w="0" w:type="auto"/>
            <w:gridSpan w:val="2"/>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Координаты</w:t>
            </w:r>
          </w:p>
        </w:tc>
      </w:tr>
      <w:tr w:rsidR="000440D5" w:rsidRPr="000440D5" w:rsidTr="000440D5">
        <w:trPr>
          <w:trHeight w:val="20"/>
        </w:trPr>
        <w:tc>
          <w:tcPr>
            <w:tcW w:w="0" w:type="auto"/>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(сквозной)</w:t>
            </w:r>
          </w:p>
        </w:tc>
        <w:tc>
          <w:tcPr>
            <w:tcW w:w="0" w:type="auto"/>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угол</w:t>
            </w:r>
          </w:p>
        </w:tc>
        <w:tc>
          <w:tcPr>
            <w:tcW w:w="0" w:type="auto"/>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м</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X</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Y</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358</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267°43'55"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1,01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2232425,98</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446180,42</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359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177°42'34"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2232425,94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446179,41</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360</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87°42'34"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2232424,94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446179,45</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361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358°16'54"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2232424,98</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446180,45</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358</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267°43'55"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1,01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2232425,98</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446180,42</w:t>
            </w:r>
          </w:p>
        </w:tc>
      </w:tr>
      <w:tr w:rsidR="000440D5" w:rsidRPr="000440D5" w:rsidTr="000440D5">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366</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267°43'55"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1,01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2232277,47</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446201,33</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367</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177°42'34"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2232277,43</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446200,32</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368</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87°42'34"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2232276,43</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446200,36</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369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358°16'54"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2232276,47</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446201,36</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366</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267°43'55"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1,01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2232277,47</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446201,33</w:t>
            </w:r>
          </w:p>
        </w:tc>
      </w:tr>
      <w:tr w:rsidR="000440D5" w:rsidRPr="000440D5" w:rsidTr="000440D5">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374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268°17'55"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1,01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2232228,15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446209,64</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375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177°43'55"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1,01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2232228,12</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446208,63</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376</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87°9'57"</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1,01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2232227,11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446208,67</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377</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357°41'11"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0,99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2232227,16</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446209,68</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374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268°17'55"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1,01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2232228,15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446209,64</w:t>
            </w:r>
          </w:p>
        </w:tc>
      </w:tr>
      <w:tr w:rsidR="000440D5" w:rsidRPr="000440D5" w:rsidTr="000440D5">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382</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267°8'15"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2232202,86</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446201,66</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383</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177°41'11"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0,99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2232202,81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446200,66</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384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87°42'34"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2232201,82</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446200,70</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385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357°42'34"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2232201,86</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446201,70</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382</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267°8'15"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2232202,86</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446201,66</w:t>
            </w:r>
          </w:p>
        </w:tc>
      </w:tr>
      <w:tr w:rsidR="000440D5" w:rsidRPr="000440D5" w:rsidTr="000440D5">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390</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267°41'11"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0,99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2232030,33</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446238,86</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391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177°42'34"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2232030,29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446237,87</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392</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87°41'11"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0,99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2232029,29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446237,91</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393</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357°42'34"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2232029,33</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446238,90</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390</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267°41'11"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0,99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2232030,33</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446238,86</w:t>
            </w:r>
          </w:p>
        </w:tc>
      </w:tr>
      <w:tr w:rsidR="000440D5" w:rsidRPr="000440D5" w:rsidTr="000440D5">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398</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268°16'54"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2231858,91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446262,85</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399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177°8'15"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2231858,88</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446261,85</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400</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87°42'34"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2231857,88</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446261,90</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401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357°6'31"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0,99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2231857,92</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446262,90</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398</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268°16'54"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2231858,91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446262,85</w:t>
            </w:r>
          </w:p>
        </w:tc>
      </w:tr>
      <w:tr w:rsidR="000440D5" w:rsidRPr="000440D5" w:rsidTr="000440D5">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406</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267°8'15"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2231857,92</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446253,02</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407</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177°42'34"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2231857,87</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446252,02</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408</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87°9'57"</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1,01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2231856,87</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446252,06</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409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357°8'15"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2231856,92</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446253,07</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406</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267°8'15"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2231857,92</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446253,02</w:t>
            </w:r>
          </w:p>
        </w:tc>
      </w:tr>
      <w:tr w:rsidR="000440D5" w:rsidRPr="000440D5" w:rsidTr="000440D5">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414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267°41'11"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0,99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2231832,29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446266,25</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415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178°16'54"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2231832,25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446265,26</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416</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87°42'34"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2231831,25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446265,29</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417</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357°42'34"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2231831,29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446266,29</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414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267°41'11"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0,99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2231832,29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446266,25</w:t>
            </w:r>
          </w:p>
        </w:tc>
      </w:tr>
      <w:tr w:rsidR="000440D5" w:rsidRPr="000440D5" w:rsidTr="000440D5">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422</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267°4'45"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0,98</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2231642,67</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446269,68</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423</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177°42'34"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2231642,62</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446268,70</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424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87°6'31"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0,99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2231641,62</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446268,74</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425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357°8'15"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2231641,67</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446269,73</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422</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267°4'45"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0,98</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2231642,67</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446269,68</w:t>
            </w:r>
          </w:p>
        </w:tc>
      </w:tr>
      <w:tr w:rsidR="000440D5" w:rsidRPr="000440D5" w:rsidTr="000440D5">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426</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267°6'31"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0,99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2231632,93</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446281,70</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427</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177°8'15"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2231632,88</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446280,71</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428</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87°41'11"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0,99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2231631,88</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446280,76</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429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357°9'57"</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1,01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2231631,92</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446281,75</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426</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267°6'31"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0,99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2231632,93</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446281,70</w:t>
            </w:r>
          </w:p>
        </w:tc>
      </w:tr>
      <w:tr w:rsidR="000440D5" w:rsidRPr="000440D5" w:rsidTr="000440D5">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418</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267°42'34"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2231433,55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446297,17</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419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177°42'34"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2231433,51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446296,17</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420</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87°42'34"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2231432,51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446296,21</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421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357°42'34"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2231432,55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446297,21</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418</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267°42'34"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2231433,55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446297,17</w:t>
            </w:r>
          </w:p>
        </w:tc>
      </w:tr>
      <w:tr w:rsidR="000440D5" w:rsidRPr="000440D5" w:rsidTr="000440D5">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410</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267°43'55"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1,01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2231293,88</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446296,51</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411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177°42'34"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2231293,84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446295,50</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412</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87°42'34"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2231292,84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446295,54</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413</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358°16'54"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2231292,88</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446296,54</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410</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267°43'55"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1,01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2231293,88</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446296,51</w:t>
            </w:r>
          </w:p>
        </w:tc>
      </w:tr>
      <w:tr w:rsidR="000440D5" w:rsidRPr="000440D5" w:rsidTr="000440D5">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402</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267°6'31"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0,99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2231283,98</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446307,71</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403</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177°42'34"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2231283,93</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446306,72</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404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87°6'31"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0,99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2231282,93</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446306,76</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405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357°42'34"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2231282,98</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446307,75</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402</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267°6'31"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0,99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2231283,98</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446307,71</w:t>
            </w:r>
          </w:p>
        </w:tc>
      </w:tr>
      <w:tr w:rsidR="000440D5" w:rsidRPr="000440D5" w:rsidTr="000440D5">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394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267°6'31"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0,99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2231234,18</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446312,62</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395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177°42'34"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2231234,13</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446311,63</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396</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87°8'15"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2231233,13</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446311,67</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397</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357°8'15"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2231233,18</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446312,67</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394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267°6'31"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0,99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2231234,18</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446312,62</w:t>
            </w:r>
          </w:p>
        </w:tc>
      </w:tr>
      <w:tr w:rsidR="000440D5" w:rsidRPr="000440D5" w:rsidTr="000440D5">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386</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267°42'34"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2231034,81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446328,09</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387</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177°43'55"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1,01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2231034,77</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446327,09</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388</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87°8'15"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2231033,76</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446327,13</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389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357°42'34"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2231033,81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446328,13</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386</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267°42'34"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2231034,81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446328,09</w:t>
            </w:r>
          </w:p>
        </w:tc>
      </w:tr>
      <w:tr w:rsidR="000440D5" w:rsidRPr="000440D5" w:rsidTr="000440D5">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378</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267°42'34"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2230945,27</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446323,64</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379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177°42'34"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2230945,23</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446322,64</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380</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87°43'55"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1,01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2230944,23</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446322,68</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381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357°8'15"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2230944,27</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446323,69</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378</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267°42'34"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2230945,27</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446323,64</w:t>
            </w:r>
          </w:p>
        </w:tc>
      </w:tr>
      <w:tr w:rsidR="000440D5" w:rsidRPr="000440D5" w:rsidTr="000440D5">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370</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267°42'34"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2230835,43</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446343,55</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371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177°8'15"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2230835,39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446342,55</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372</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87°41'11"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0,99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2230834,39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446342,60</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373</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357°42'34"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2230834,43</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446343,59</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370</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267°42'34"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2230835,43</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446343,55</w:t>
            </w:r>
          </w:p>
        </w:tc>
      </w:tr>
      <w:tr w:rsidR="000440D5" w:rsidRPr="000440D5" w:rsidTr="000440D5">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362</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266°2'7"</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1,01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2230710,84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446353,19</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363</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175°28'16"</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1,01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2230710,77</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446352,18</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364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85°25'34"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2230709,76</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446352,26</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365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355°59'45"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2230709,84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446353,26</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362</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266°2'7"</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1,01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2230710,84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446353,19</w:t>
            </w:r>
          </w:p>
        </w:tc>
      </w:tr>
      <w:tr w:rsidR="000440D5" w:rsidRPr="000440D5" w:rsidTr="000440D5">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354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267°42'34"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2230702,57</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446342,79</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lastRenderedPageBreak/>
              <w:t>355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177°42'34"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2230702,53</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446341,79</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356</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87°43'55"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1,01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2230701,53</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446341,83</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357</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357°8'15"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2230701,57</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446342,84</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354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267°42'34"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2230702,57</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446342,79</w:t>
            </w:r>
          </w:p>
        </w:tc>
      </w:tr>
      <w:tr w:rsidR="000440D5" w:rsidRPr="000440D5" w:rsidTr="000440D5">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180</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267°8'15"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2230644,86</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446347,26</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181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177°8'15"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2230644,81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446346,26</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182</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87°6'31"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0,99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2230643,81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446346,31</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183</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357°42'34"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2230643,86</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446347,30</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180</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267°8'15"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2230644,86</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446347,26</w:t>
            </w:r>
          </w:p>
        </w:tc>
      </w:tr>
      <w:tr w:rsidR="000440D5" w:rsidRPr="000440D5" w:rsidTr="000440D5">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139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265°25'34"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2230641,07</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446358,59</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142</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174°51'26"</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2230640,99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446357,59</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141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84°48'20"</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0,99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2230639,99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446357,68</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140</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355°22'48"</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0,99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2230640,08</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446358,67</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139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265°25'34"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2230641,07</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446358,59</w:t>
            </w:r>
          </w:p>
        </w:tc>
      </w:tr>
      <w:tr w:rsidR="000440D5" w:rsidRPr="000440D5" w:rsidTr="000440D5">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188</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268°15'51"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0,99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2230636,05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446358,99</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189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177°42'34"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2230636,02</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446358,00</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190</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87°42'34"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2230635,02</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446358,04</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191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357°6'31"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0,99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2230635,06</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446359,04</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188</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268°15'51"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0,99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2230636,05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446358,99</w:t>
            </w:r>
          </w:p>
        </w:tc>
      </w:tr>
      <w:tr w:rsidR="000440D5" w:rsidRPr="000440D5" w:rsidTr="000440D5">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196</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267°41'11"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0,99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2230596,59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446350,73</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197</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178°16'54"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2230596,55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446349,74</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198</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87°42'34"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2230595,55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446349,77</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199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357°42'34"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2230595,59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446350,77</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196</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267°41'11"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0,99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2230596,59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446350,73</w:t>
            </w:r>
          </w:p>
        </w:tc>
      </w:tr>
      <w:tr w:rsidR="000440D5" w:rsidRPr="000440D5" w:rsidTr="000440D5">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204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267°42'34"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2230436,69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446374,46</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205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177°42'34"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2230436,65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446373,46</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206</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87°42'34"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2230435,65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446373,50</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207</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357°42'34"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2230435,69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446374,50</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204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267°42'34"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2230436,69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446374,46</w:t>
            </w:r>
          </w:p>
        </w:tc>
      </w:tr>
      <w:tr w:rsidR="000440D5" w:rsidRPr="000440D5" w:rsidTr="000440D5">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212</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267°41'11"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0,99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2230287,11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446384,99</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213</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178°16'54"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2230287,07</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446384,00</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214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87°43'55"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1,01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2230286,07</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446384,03</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215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357°8'15"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2230286,11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446385,04</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212</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267°41'11"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0,99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2230287,11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446384,99</w:t>
            </w:r>
          </w:p>
        </w:tc>
      </w:tr>
      <w:tr w:rsidR="000440D5" w:rsidRPr="000440D5" w:rsidTr="000440D5">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220</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267°42'34"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2230247,77</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446377,89</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177°42'34"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2230247,73</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446376,89</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222</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87°42'34"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2230246,73</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446376,93</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357°42'34"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2230246,77</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446377,93</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220</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267°42'34"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2230247,77</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446377,89</w:t>
            </w:r>
          </w:p>
        </w:tc>
      </w:tr>
      <w:tr w:rsidR="000440D5" w:rsidRPr="000440D5" w:rsidTr="000440D5">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228</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267°41'11"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0,99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2230237,31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446389,91</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177°42'34"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2230237,27</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446388,92</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230</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87°41'11"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0,99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2230236,27</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446388,96</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231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357°42'34"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2230236,31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446389,95</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228</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267°41'11"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0,99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2230237,31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446389,91</w:t>
            </w:r>
          </w:p>
        </w:tc>
      </w:tr>
      <w:tr w:rsidR="000440D5" w:rsidRPr="000440D5" w:rsidTr="000440D5">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236</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267°9'57"</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1,01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2230037,94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446405,38</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237</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177°6'31"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0,99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2230037,89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446404,37</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238</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87°42'34"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2230036,90</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446404,42</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239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357°42'34"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2230036,94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446405,42</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236</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267°9'57"</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1,01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2230037,94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446405,38</w:t>
            </w:r>
          </w:p>
        </w:tc>
      </w:tr>
      <w:tr w:rsidR="000440D5" w:rsidRPr="000440D5" w:rsidTr="000440D5">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244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267°42'34"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2229899,43</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446405,17</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245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177°8'15"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2229899,39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446404,17</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246</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87°6'31"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0,99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2229898,39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446404,22</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247</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357°41'11"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0,99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2229898,44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446405,21</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244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267°42'34"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2229899,43</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446405,17</w:t>
            </w:r>
          </w:p>
        </w:tc>
      </w:tr>
      <w:tr w:rsidR="000440D5" w:rsidRPr="000440D5" w:rsidTr="000440D5">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252</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267°9'57"</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1,01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2229898,58</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446415,45</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253</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177°41'11"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0,99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2229898,53</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446414,44</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254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87°43'55"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1,01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2229897,54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446414,48</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255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357°42'34"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2229897,58</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446415,49</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252</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267°9'57"</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1,01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2229898,58</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446415,45</w:t>
            </w:r>
          </w:p>
        </w:tc>
      </w:tr>
      <w:tr w:rsidR="000440D5" w:rsidRPr="000440D5" w:rsidTr="000440D5">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260</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267°43'55"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1,01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2229840,35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446401,36</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261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176°33'59"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2229840,31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446400,35</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262</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87°42'34"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2229839,31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446400,41</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lastRenderedPageBreak/>
              <w:t>263</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357°8'15"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2229839,35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446401,41</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260</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267°43'55"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1,01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2229840,35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446401,36</w:t>
            </w:r>
          </w:p>
        </w:tc>
      </w:tr>
      <w:tr w:rsidR="000440D5" w:rsidRPr="000440D5" w:rsidTr="000440D5">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268</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267°41'11"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0,99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2229819,83</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446384,45</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269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177°8'15"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2229819,79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446383,46</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270</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87°42'34"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2229818,79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446383,51</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271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356°33'59"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2229818,83</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446384,51</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268</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267°41'11"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0,99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2229819,83</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446384,45</w:t>
            </w:r>
          </w:p>
        </w:tc>
      </w:tr>
      <w:tr w:rsidR="000440D5" w:rsidRPr="000440D5" w:rsidTr="000440D5">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276</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267°8'15"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2229818,95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446394,78</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277</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177°8'15"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2229818,90</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446393,78</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278</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87°6'31"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0,99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2229817,90</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446393,83</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279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357°42'34"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2229817,95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446394,82</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276</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267°8'15"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2229818,95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446394,78</w:t>
            </w:r>
          </w:p>
        </w:tc>
      </w:tr>
      <w:tr w:rsidR="000440D5" w:rsidRPr="000440D5" w:rsidTr="000440D5">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284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267°42'34"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2229644,13</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446400,98</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285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177°42'34"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2229644,09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446399,98</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286</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87°9'57"</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1,01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2229643,09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446400,02</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287</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357°6'31"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0,99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2229643,14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446401,03</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284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267°42'34"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2229644,13</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446400,98</w:t>
            </w:r>
          </w:p>
        </w:tc>
      </w:tr>
      <w:tr w:rsidR="000440D5" w:rsidRPr="000440D5" w:rsidTr="000440D5">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292</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267°8'15"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2229641,89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446412,66</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293</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177°42'34"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2229641,84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446411,66</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294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87°8'15"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2229640,84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446411,70</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295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357°42'34"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2229640,89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446412,70</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292</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267°8'15"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2229641,89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446412,66</w:t>
            </w:r>
          </w:p>
        </w:tc>
      </w:tr>
      <w:tr w:rsidR="000440D5" w:rsidRPr="000440D5" w:rsidTr="000440D5">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300</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267°41'11"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0,99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2229442,81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446431,59</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301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177°43'55"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1,01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2229442,77</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446430,60</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302</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87°6'31"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0,99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2229441,76</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446430,64</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303</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357°42'34"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2229441,81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446431,63</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300</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267°41'11"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0,99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2229442,81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446431,59</w:t>
            </w:r>
          </w:p>
        </w:tc>
      </w:tr>
      <w:tr w:rsidR="000440D5" w:rsidRPr="000440D5" w:rsidTr="000440D5">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308</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267°43'55"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1,01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2229294,08</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446434,26</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309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177°9'57"</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1,01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2229294,04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446433,25</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310</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87°6'31"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0,99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2229293,03</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446433,30</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311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358°16'54"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2229293,08</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446434,29</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308</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267°43'55"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1,01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2229294,08</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446434,26</w:t>
            </w:r>
          </w:p>
        </w:tc>
      </w:tr>
      <w:tr w:rsidR="000440D5" w:rsidRPr="000440D5" w:rsidTr="000440D5">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316</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267°6'31"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0,99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2229293,46</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446444,76</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317</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177°6'31"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0,99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2229293,41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446443,77</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318</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87°41'11"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0,99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2229292,42</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446443,82</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319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357°8'15"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2229292,46</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446444,81</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316</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267°6'31"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0,99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2229293,46</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446444,76</w:t>
            </w:r>
          </w:p>
        </w:tc>
      </w:tr>
      <w:tr w:rsidR="000440D5" w:rsidRPr="000440D5" w:rsidTr="000440D5">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324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267°8'15"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2229243,74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446450,53</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325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177°42'34"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2229243,69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446449,53</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326</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87°9'57"</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1,01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2229242,69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446449,57</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327</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357°8'15"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2229242,74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446450,58</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324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267°8'15"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2229243,74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446450,53</w:t>
            </w:r>
          </w:p>
        </w:tc>
      </w:tr>
      <w:tr w:rsidR="000440D5" w:rsidRPr="000440D5" w:rsidTr="000440D5">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332</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267°43'55"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1,01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2229044,66</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446469,46</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333</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177°8'15"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2229044,62</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446468,45</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334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87°42'34"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2229043,62</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446468,50</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335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357°42'34"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2229043,66</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446469,50</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332</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267°43'55"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1,01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2229044,66</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446469,46</w:t>
            </w:r>
          </w:p>
        </w:tc>
      </w:tr>
      <w:tr w:rsidR="000440D5" w:rsidRPr="000440D5" w:rsidTr="000440D5">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328</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267°42'34"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2228947,48</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446467,13</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329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177°42'34"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2228947,44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446466,13</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330</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87°41'11"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0,99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2228946,44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446466,17</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331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358°16'54"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2228946,48</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446467,16</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328</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267°42'34"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2228947,48</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446467,13</w:t>
            </w:r>
          </w:p>
        </w:tc>
      </w:tr>
      <w:tr w:rsidR="000440D5" w:rsidRPr="000440D5" w:rsidTr="000440D5">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320</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267°41'11"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0,99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2228845,58</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446488,39</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321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177°42'34"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2228845,54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446487,40</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322</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87°41'11"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0,99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2228844,54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446487,44</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323</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357°42'34"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2228844,58</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446488,43</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320</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267°41'11"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0,99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2228845,58</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446488,39</w:t>
            </w:r>
          </w:p>
        </w:tc>
      </w:tr>
      <w:tr w:rsidR="000440D5" w:rsidRPr="000440D5" w:rsidTr="000440D5">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312</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267°45'15"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1,02</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2228646,51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446507,34</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313</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177°8'15"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2228646,47</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446506,32</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314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87°43'55"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1,01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2228645,47</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446506,37</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315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357°42'34"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2228645,51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446507,38</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312</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267°45'15"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1,02</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2228646,51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446507,34</w:t>
            </w:r>
          </w:p>
        </w:tc>
      </w:tr>
      <w:tr w:rsidR="000440D5" w:rsidRPr="000440D5" w:rsidTr="000440D5">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304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267°6'31"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0,99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2228598,97</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446500,22</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305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177°42'34"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2228598,92</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446499,23</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306</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87°6'31"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0,99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2228597,92</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446499,27</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307</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357°42'34"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2228597,97</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446500,26</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304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267°6'31"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0,99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2228598,97</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446500,22</w:t>
            </w:r>
          </w:p>
        </w:tc>
      </w:tr>
      <w:tr w:rsidR="000440D5" w:rsidRPr="000440D5" w:rsidTr="000440D5">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296</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267°42'34"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2228447,44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446526,27</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297</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178°16'54"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2228447,40</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446525,27</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298</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87°43'55"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1,01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2228446,40</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446525,30</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299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357°42'34"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2228446,44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446526,31</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296</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267°42'34"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2228447,44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446526,27</w:t>
            </w:r>
          </w:p>
        </w:tc>
      </w:tr>
      <w:tr w:rsidR="000440D5" w:rsidRPr="000440D5" w:rsidTr="000440D5">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288</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267°42'34"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2228298,09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446539,44</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289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178°16'54"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2228298,05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446538,44</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290</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87°43'55"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1,01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2228297,05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446538,47</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291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357°42'34"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2228297,09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446539,48</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288</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267°42'34"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2228298,09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446539,44</w:t>
            </w:r>
          </w:p>
        </w:tc>
      </w:tr>
      <w:tr w:rsidR="000440D5" w:rsidRPr="000440D5" w:rsidTr="000440D5">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280</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267°41'11"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0,99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2228250,65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446532,66</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281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177°8'15"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2228250,61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446531,67</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282</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87°41'11"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0,99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2228249,61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446531,72</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283</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357°8'15"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2228249,65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446532,71</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280</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267°41'11"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0,99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2228250,65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446532,66</w:t>
            </w:r>
          </w:p>
        </w:tc>
      </w:tr>
      <w:tr w:rsidR="000440D5" w:rsidRPr="000440D5" w:rsidTr="000440D5">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272</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267°43'55"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1,01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2228248,36</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446545,21</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273</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177°8'15"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2228248,32</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446544,20</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274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87°43'55"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1,01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2228247,32</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446544,25</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275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357°8'15"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2228247,36</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446545,26</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272</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267°43'55"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1,01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2228248,36</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446545,21</w:t>
            </w:r>
          </w:p>
        </w:tc>
      </w:tr>
      <w:tr w:rsidR="000440D5" w:rsidRPr="000440D5" w:rsidTr="000440D5">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264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267°6'31"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0,99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2228049,29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446564,14</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265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178°16'54"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2228049,24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446563,15</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266</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87°8'15"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2228048,24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446563,18</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267</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357°42'34"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2228048,29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446564,18</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264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267°6'31"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0,99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2228049,29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446564,14</w:t>
            </w:r>
          </w:p>
        </w:tc>
      </w:tr>
      <w:tr w:rsidR="000440D5" w:rsidRPr="000440D5" w:rsidTr="000440D5">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256</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268°17'55"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1,01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2227895,79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446566,97</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257</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177°8'15"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2227895,76</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446565,96</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258</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87°43'55"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1,01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2227894,76</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446566,01</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259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357°6'31"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0,99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2227894,80</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446567,02</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256</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268°17'55"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1,01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2227895,79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446566,97</w:t>
            </w:r>
          </w:p>
        </w:tc>
      </w:tr>
      <w:tr w:rsidR="000440D5" w:rsidRPr="000440D5" w:rsidTr="000440D5">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248</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267°41'11"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0,99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2227850,21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446583,07</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249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177°42'34"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2227850,17</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446582,08</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250</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87°6'31"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0,99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2227849,17</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446582,12</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251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357°41'11"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0,99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2227849,22</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446583,11</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248</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267°41'11"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0,99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2227850,21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446583,07</w:t>
            </w:r>
          </w:p>
        </w:tc>
      </w:tr>
      <w:tr w:rsidR="000440D5" w:rsidRPr="000440D5" w:rsidTr="000440D5">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240</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267°43'55"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1,01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2227705,08</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446595,85</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241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177°8'15"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2227705,04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446594,84</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242</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87°42'34"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2227704,04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446594,89</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243</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357°42'34"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2227704,08</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446595,89</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240</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267°43'55"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1,01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2227705,08</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446595,85</w:t>
            </w:r>
          </w:p>
        </w:tc>
      </w:tr>
      <w:tr w:rsidR="000440D5" w:rsidRPr="000440D5" w:rsidTr="000440D5">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232</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267°41'11"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0,99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2227686,56</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446608,94</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233</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177°42'34"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2227686,52</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446607,95</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234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87°41'11"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0,99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2227685,52</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446607,99</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235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357°42'34"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2227685,56</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446608,98</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232</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267°41'11"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0,99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2227686,56</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446608,94</w:t>
            </w:r>
          </w:p>
        </w:tc>
      </w:tr>
      <w:tr w:rsidR="000440D5" w:rsidRPr="000440D5" w:rsidTr="000440D5">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267°11'37"</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1,02</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2227655,21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446612,97</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177°8'15"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2227655,16</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446611,95</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226</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87°9'57"</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1,01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2227654,16</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446612,00</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227</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357°42'34"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2227654,21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446613,01</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267°11'37"</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1,02</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2227655,21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446612,97</w:t>
            </w:r>
          </w:p>
        </w:tc>
      </w:tr>
      <w:tr w:rsidR="000440D5" w:rsidRPr="000440D5" w:rsidTr="000440D5">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216</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264°34'59"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3,5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2227619,47</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446617,59</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217</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174°39'0"</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9,01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2227619,14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446614,11</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218</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84°16'23"</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3,51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2227610,17</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446614,95</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219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354°34'29"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8,99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2227610,52</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446618,44</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216</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264°34'59"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3,5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2227619,47</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446617,59</w:t>
            </w:r>
          </w:p>
        </w:tc>
      </w:tr>
      <w:tr w:rsidR="000440D5" w:rsidRPr="000440D5" w:rsidTr="000440D5">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208</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267°42'34"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2227579,34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446597,04</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lastRenderedPageBreak/>
              <w:t>209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177°42'34"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2227579,30</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446596,04</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210</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87°6'31"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0,99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2227578,30</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446596,08</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211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358°15'51"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0,99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2227578,35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446597,07</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208</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267°42'34"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2227579,34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446597,04</w:t>
            </w:r>
          </w:p>
        </w:tc>
      </w:tr>
      <w:tr w:rsidR="000440D5" w:rsidRPr="000440D5" w:rsidTr="000440D5">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200</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268°17'55"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1,01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2227561,79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446598,73</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201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177°43'55"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1,01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2227561,76</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446597,72</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202</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87°9'57"</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1,01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2227560,75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446597,76</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203</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357°41'11"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0,99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2227560,80</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446598,77</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200</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268°17'55"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1,01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2227561,79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446598,73</w:t>
            </w:r>
          </w:p>
        </w:tc>
      </w:tr>
      <w:tr w:rsidR="000440D5" w:rsidRPr="000440D5" w:rsidTr="000440D5">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192</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268°20'27"</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22,45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2227565,25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446631,65</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193</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178°17'46"</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4,37</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2227564,60</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446609,21</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194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88°9'44"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22,45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2227560,23</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446609,34</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195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358°16'6"</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4,3</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2227560,95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446631,78</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192</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268°20'27"</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22,45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2227565,25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446631,65</w:t>
            </w:r>
          </w:p>
        </w:tc>
      </w:tr>
      <w:tr w:rsidR="000440D5" w:rsidRPr="000440D5" w:rsidTr="000440D5">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184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267°8'15"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2227553,38</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446620,42</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185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177°42'34"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2227553,33</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446619,42</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186</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87°8'15"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2227552,33</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446619,46</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187</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357°42'34"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2227552,38</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446620,46</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184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267°8'15"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2227553,38</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446620,42</w:t>
            </w:r>
          </w:p>
        </w:tc>
      </w:tr>
      <w:tr w:rsidR="000440D5" w:rsidRPr="000440D5" w:rsidTr="000440D5">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350</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267°42'34"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2232565,58</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446148,45</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351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178°16'54"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2232565,54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446147,45</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352</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87°43'55"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1,01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2232564,54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446147,48</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353</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357°42'34"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2232564,58</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446148,49</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350</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267°42'34"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2232565,58</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446148,45</w:t>
            </w:r>
          </w:p>
        </w:tc>
      </w:tr>
      <w:tr w:rsidR="000440D5" w:rsidRPr="000440D5" w:rsidTr="000440D5">
        <w:tc>
          <w:tcPr>
            <w:tcW w:w="0" w:type="auto"/>
            <w:gridSpan w:val="5"/>
            <w:vAlign w:val="center"/>
          </w:tcPr>
          <w:p w:rsidR="000440D5" w:rsidRPr="000440D5" w:rsidRDefault="000440D5" w:rsidP="000440D5">
            <w:pPr>
              <w:spacing w:after="0" w:line="240" w:lineRule="auto"/>
              <w:rPr>
                <w:rFonts w:ascii="Times New Roman" w:hAnsi="Times New Roman" w:cs="Times New Roman"/>
                <w:sz w:val="12"/>
                <w:szCs w:val="12"/>
              </w:rPr>
            </w:pPr>
            <w:r w:rsidRPr="000440D5">
              <w:rPr>
                <w:rFonts w:ascii="Times New Roman" w:hAnsi="Times New Roman" w:cs="Times New Roman"/>
                <w:sz w:val="12"/>
                <w:szCs w:val="12"/>
              </w:rPr>
              <w:t>№ 13</w:t>
            </w:r>
          </w:p>
        </w:tc>
      </w:tr>
      <w:tr w:rsidR="000440D5" w:rsidRPr="000440D5" w:rsidTr="000440D5">
        <w:trPr>
          <w:trHeight w:val="28"/>
        </w:trPr>
        <w:tc>
          <w:tcPr>
            <w:tcW w:w="0" w:type="auto"/>
            <w:gridSpan w:val="3"/>
            <w:vAlign w:val="center"/>
          </w:tcPr>
          <w:p w:rsidR="000440D5" w:rsidRPr="000440D5" w:rsidRDefault="000440D5" w:rsidP="000440D5">
            <w:pPr>
              <w:spacing w:after="0" w:line="240" w:lineRule="auto"/>
              <w:rPr>
                <w:rFonts w:ascii="Times New Roman" w:hAnsi="Times New Roman" w:cs="Times New Roman"/>
                <w:sz w:val="12"/>
                <w:szCs w:val="12"/>
              </w:rPr>
            </w:pPr>
            <w:r w:rsidRPr="000440D5">
              <w:rPr>
                <w:rFonts w:ascii="Times New Roman" w:hAnsi="Times New Roman" w:cs="Times New Roman"/>
                <w:sz w:val="12"/>
                <w:szCs w:val="12"/>
              </w:rPr>
              <w:t>Кадастровый квартал:</w:t>
            </w:r>
          </w:p>
        </w:tc>
        <w:tc>
          <w:tcPr>
            <w:tcW w:w="0" w:type="auto"/>
            <w:gridSpan w:val="2"/>
            <w:vAlign w:val="center"/>
          </w:tcPr>
          <w:p w:rsidR="000440D5" w:rsidRPr="000440D5" w:rsidRDefault="000440D5" w:rsidP="000440D5">
            <w:pPr>
              <w:spacing w:after="0" w:line="240" w:lineRule="auto"/>
              <w:rPr>
                <w:rFonts w:ascii="Times New Roman" w:hAnsi="Times New Roman" w:cs="Times New Roman"/>
                <w:sz w:val="12"/>
                <w:szCs w:val="12"/>
              </w:rPr>
            </w:pPr>
            <w:r w:rsidRPr="000440D5">
              <w:rPr>
                <w:rFonts w:ascii="Times New Roman" w:hAnsi="Times New Roman" w:cs="Times New Roman"/>
                <w:sz w:val="12"/>
                <w:szCs w:val="12"/>
              </w:rPr>
              <w:t>63:31:1501004, 63:31:1504001</w:t>
            </w:r>
          </w:p>
        </w:tc>
      </w:tr>
      <w:tr w:rsidR="000440D5" w:rsidRPr="000440D5" w:rsidTr="000440D5">
        <w:trPr>
          <w:trHeight w:val="28"/>
        </w:trPr>
        <w:tc>
          <w:tcPr>
            <w:tcW w:w="0" w:type="auto"/>
            <w:gridSpan w:val="3"/>
            <w:vAlign w:val="center"/>
          </w:tcPr>
          <w:p w:rsidR="000440D5" w:rsidRPr="000440D5" w:rsidRDefault="000440D5" w:rsidP="000440D5">
            <w:pPr>
              <w:spacing w:after="0" w:line="240" w:lineRule="auto"/>
              <w:rPr>
                <w:rFonts w:ascii="Times New Roman" w:hAnsi="Times New Roman" w:cs="Times New Roman"/>
                <w:sz w:val="12"/>
                <w:szCs w:val="12"/>
              </w:rPr>
            </w:pPr>
            <w:r w:rsidRPr="000440D5">
              <w:rPr>
                <w:rFonts w:ascii="Times New Roman" w:hAnsi="Times New Roman" w:cs="Times New Roman"/>
                <w:sz w:val="12"/>
                <w:szCs w:val="12"/>
              </w:rPr>
              <w:t>Кадастровый номер:</w:t>
            </w:r>
          </w:p>
        </w:tc>
        <w:tc>
          <w:tcPr>
            <w:tcW w:w="0" w:type="auto"/>
            <w:gridSpan w:val="2"/>
            <w:vAlign w:val="center"/>
          </w:tcPr>
          <w:p w:rsidR="000440D5" w:rsidRPr="000440D5" w:rsidRDefault="000440D5" w:rsidP="000440D5">
            <w:pPr>
              <w:spacing w:after="0" w:line="240" w:lineRule="auto"/>
              <w:rPr>
                <w:rFonts w:ascii="Times New Roman" w:hAnsi="Times New Roman" w:cs="Times New Roman"/>
                <w:sz w:val="12"/>
                <w:szCs w:val="12"/>
              </w:rPr>
            </w:pPr>
            <w:r w:rsidRPr="000440D5">
              <w:rPr>
                <w:rFonts w:ascii="Times New Roman" w:hAnsi="Times New Roman" w:cs="Times New Roman"/>
                <w:sz w:val="12"/>
                <w:szCs w:val="12"/>
              </w:rPr>
              <w:t>63:31:0000000:4746</w:t>
            </w:r>
          </w:p>
        </w:tc>
      </w:tr>
      <w:tr w:rsidR="000440D5" w:rsidRPr="000440D5" w:rsidTr="000440D5">
        <w:trPr>
          <w:trHeight w:val="28"/>
        </w:trPr>
        <w:tc>
          <w:tcPr>
            <w:tcW w:w="0" w:type="auto"/>
            <w:gridSpan w:val="3"/>
            <w:vAlign w:val="center"/>
          </w:tcPr>
          <w:p w:rsidR="000440D5" w:rsidRPr="000440D5" w:rsidRDefault="000440D5" w:rsidP="000440D5">
            <w:pPr>
              <w:spacing w:after="0" w:line="240" w:lineRule="auto"/>
              <w:rPr>
                <w:rFonts w:ascii="Times New Roman" w:hAnsi="Times New Roman" w:cs="Times New Roman"/>
                <w:sz w:val="12"/>
                <w:szCs w:val="12"/>
              </w:rPr>
            </w:pPr>
            <w:r w:rsidRPr="000440D5">
              <w:rPr>
                <w:rFonts w:ascii="Times New Roman" w:hAnsi="Times New Roman" w:cs="Times New Roman"/>
                <w:sz w:val="12"/>
                <w:szCs w:val="12"/>
              </w:rPr>
              <w:t>Образуемый ЗУ:</w:t>
            </w:r>
          </w:p>
        </w:tc>
        <w:tc>
          <w:tcPr>
            <w:tcW w:w="0" w:type="auto"/>
            <w:gridSpan w:val="2"/>
            <w:vAlign w:val="center"/>
          </w:tcPr>
          <w:p w:rsidR="000440D5" w:rsidRPr="000440D5" w:rsidRDefault="000440D5" w:rsidP="000440D5">
            <w:pPr>
              <w:spacing w:after="0" w:line="240" w:lineRule="auto"/>
              <w:rPr>
                <w:rFonts w:ascii="Times New Roman" w:hAnsi="Times New Roman" w:cs="Times New Roman"/>
                <w:sz w:val="12"/>
                <w:szCs w:val="12"/>
              </w:rPr>
            </w:pPr>
            <w:r w:rsidRPr="000440D5">
              <w:rPr>
                <w:rFonts w:ascii="Times New Roman" w:hAnsi="Times New Roman" w:cs="Times New Roman"/>
                <w:sz w:val="12"/>
                <w:szCs w:val="12"/>
              </w:rPr>
              <w:t>:4746/чзу2</w:t>
            </w:r>
          </w:p>
        </w:tc>
      </w:tr>
      <w:tr w:rsidR="000440D5" w:rsidRPr="000440D5" w:rsidTr="000440D5">
        <w:trPr>
          <w:trHeight w:val="28"/>
        </w:trPr>
        <w:tc>
          <w:tcPr>
            <w:tcW w:w="0" w:type="auto"/>
            <w:gridSpan w:val="3"/>
            <w:vAlign w:val="center"/>
          </w:tcPr>
          <w:p w:rsidR="000440D5" w:rsidRPr="000440D5" w:rsidRDefault="000440D5" w:rsidP="000440D5">
            <w:pPr>
              <w:spacing w:after="0" w:line="240" w:lineRule="auto"/>
              <w:rPr>
                <w:rFonts w:ascii="Times New Roman" w:hAnsi="Times New Roman" w:cs="Times New Roman"/>
                <w:sz w:val="12"/>
                <w:szCs w:val="12"/>
              </w:rPr>
            </w:pPr>
            <w:r w:rsidRPr="000440D5">
              <w:rPr>
                <w:rFonts w:ascii="Times New Roman" w:hAnsi="Times New Roman" w:cs="Times New Roman"/>
                <w:sz w:val="12"/>
                <w:szCs w:val="12"/>
              </w:rPr>
              <w:t xml:space="preserve">Площадь </w:t>
            </w:r>
            <w:proofErr w:type="spellStart"/>
            <w:r w:rsidRPr="000440D5">
              <w:rPr>
                <w:rFonts w:ascii="Times New Roman" w:hAnsi="Times New Roman" w:cs="Times New Roman"/>
                <w:sz w:val="12"/>
                <w:szCs w:val="12"/>
              </w:rPr>
              <w:t>кв.м</w:t>
            </w:r>
            <w:proofErr w:type="spellEnd"/>
            <w:r w:rsidRPr="000440D5">
              <w:rPr>
                <w:rFonts w:ascii="Times New Roman" w:hAnsi="Times New Roman" w:cs="Times New Roman"/>
                <w:sz w:val="12"/>
                <w:szCs w:val="12"/>
              </w:rPr>
              <w:t>.:</w:t>
            </w:r>
          </w:p>
        </w:tc>
        <w:tc>
          <w:tcPr>
            <w:tcW w:w="0" w:type="auto"/>
            <w:gridSpan w:val="2"/>
            <w:vAlign w:val="center"/>
          </w:tcPr>
          <w:p w:rsidR="000440D5" w:rsidRPr="000440D5" w:rsidRDefault="000440D5" w:rsidP="000440D5">
            <w:pPr>
              <w:spacing w:after="0" w:line="240" w:lineRule="auto"/>
              <w:rPr>
                <w:rFonts w:ascii="Times New Roman" w:hAnsi="Times New Roman" w:cs="Times New Roman"/>
                <w:sz w:val="12"/>
                <w:szCs w:val="12"/>
              </w:rPr>
            </w:pPr>
            <w:r w:rsidRPr="000440D5">
              <w:rPr>
                <w:rFonts w:ascii="Times New Roman" w:hAnsi="Times New Roman" w:cs="Times New Roman"/>
                <w:sz w:val="12"/>
                <w:szCs w:val="12"/>
              </w:rPr>
              <w:t>1618</w:t>
            </w:r>
          </w:p>
        </w:tc>
      </w:tr>
      <w:tr w:rsidR="000440D5" w:rsidRPr="000440D5" w:rsidTr="000440D5">
        <w:trPr>
          <w:trHeight w:val="28"/>
        </w:trPr>
        <w:tc>
          <w:tcPr>
            <w:tcW w:w="0" w:type="auto"/>
            <w:gridSpan w:val="3"/>
            <w:vAlign w:val="center"/>
          </w:tcPr>
          <w:p w:rsidR="000440D5" w:rsidRPr="000440D5" w:rsidRDefault="000440D5" w:rsidP="000440D5">
            <w:pPr>
              <w:spacing w:after="0" w:line="240" w:lineRule="auto"/>
              <w:rPr>
                <w:rFonts w:ascii="Times New Roman" w:hAnsi="Times New Roman" w:cs="Times New Roman"/>
                <w:sz w:val="12"/>
                <w:szCs w:val="12"/>
              </w:rPr>
            </w:pPr>
            <w:r w:rsidRPr="000440D5">
              <w:rPr>
                <w:rFonts w:ascii="Times New Roman" w:hAnsi="Times New Roman" w:cs="Times New Roman"/>
                <w:sz w:val="12"/>
                <w:szCs w:val="12"/>
              </w:rPr>
              <w:t>Правообладатель. Вид права:</w:t>
            </w:r>
          </w:p>
        </w:tc>
        <w:tc>
          <w:tcPr>
            <w:tcW w:w="0" w:type="auto"/>
            <w:gridSpan w:val="2"/>
            <w:vAlign w:val="center"/>
          </w:tcPr>
          <w:p w:rsidR="000440D5" w:rsidRPr="000440D5" w:rsidRDefault="000440D5" w:rsidP="000440D5">
            <w:pPr>
              <w:spacing w:after="0" w:line="240" w:lineRule="auto"/>
              <w:rPr>
                <w:rFonts w:ascii="Times New Roman" w:hAnsi="Times New Roman" w:cs="Times New Roman"/>
                <w:sz w:val="12"/>
                <w:szCs w:val="12"/>
              </w:rPr>
            </w:pPr>
            <w:r w:rsidRPr="000440D5">
              <w:rPr>
                <w:rFonts w:ascii="Times New Roman" w:hAnsi="Times New Roman" w:cs="Times New Roman"/>
                <w:sz w:val="12"/>
                <w:szCs w:val="12"/>
              </w:rPr>
              <w:t>Администрация муниципального района Сергиевский, (аренда) Воропаев Сергей Петрович</w:t>
            </w:r>
          </w:p>
        </w:tc>
      </w:tr>
      <w:tr w:rsidR="000440D5" w:rsidRPr="000440D5" w:rsidTr="000440D5">
        <w:trPr>
          <w:trHeight w:val="28"/>
        </w:trPr>
        <w:tc>
          <w:tcPr>
            <w:tcW w:w="0" w:type="auto"/>
            <w:gridSpan w:val="3"/>
            <w:vAlign w:val="center"/>
          </w:tcPr>
          <w:p w:rsidR="000440D5" w:rsidRPr="000440D5" w:rsidRDefault="000440D5" w:rsidP="000440D5">
            <w:pPr>
              <w:spacing w:after="0" w:line="240" w:lineRule="auto"/>
              <w:rPr>
                <w:rFonts w:ascii="Times New Roman" w:hAnsi="Times New Roman" w:cs="Times New Roman"/>
                <w:sz w:val="12"/>
                <w:szCs w:val="12"/>
              </w:rPr>
            </w:pPr>
            <w:r w:rsidRPr="000440D5">
              <w:rPr>
                <w:rFonts w:ascii="Times New Roman" w:hAnsi="Times New Roman" w:cs="Times New Roman"/>
                <w:sz w:val="12"/>
                <w:szCs w:val="12"/>
              </w:rPr>
              <w:t>Разрешенное использование:</w:t>
            </w:r>
          </w:p>
        </w:tc>
        <w:tc>
          <w:tcPr>
            <w:tcW w:w="0" w:type="auto"/>
            <w:gridSpan w:val="2"/>
            <w:vAlign w:val="center"/>
          </w:tcPr>
          <w:p w:rsidR="000440D5" w:rsidRPr="000440D5" w:rsidRDefault="000440D5" w:rsidP="000440D5">
            <w:pPr>
              <w:spacing w:after="0" w:line="240" w:lineRule="auto"/>
              <w:rPr>
                <w:rFonts w:ascii="Times New Roman" w:hAnsi="Times New Roman" w:cs="Times New Roman"/>
                <w:sz w:val="12"/>
                <w:szCs w:val="12"/>
              </w:rPr>
            </w:pPr>
            <w:r w:rsidRPr="000440D5">
              <w:rPr>
                <w:rFonts w:ascii="Times New Roman" w:hAnsi="Times New Roman" w:cs="Times New Roman"/>
                <w:sz w:val="12"/>
                <w:szCs w:val="12"/>
              </w:rPr>
              <w:t>Для ведения сельскохозяйственной  деятельности</w:t>
            </w:r>
          </w:p>
        </w:tc>
      </w:tr>
      <w:tr w:rsidR="000440D5" w:rsidRPr="000440D5" w:rsidTr="000440D5">
        <w:trPr>
          <w:trHeight w:val="28"/>
        </w:trPr>
        <w:tc>
          <w:tcPr>
            <w:tcW w:w="0" w:type="auto"/>
            <w:gridSpan w:val="3"/>
            <w:vAlign w:val="center"/>
          </w:tcPr>
          <w:p w:rsidR="000440D5" w:rsidRPr="000440D5" w:rsidRDefault="000440D5" w:rsidP="000440D5">
            <w:pPr>
              <w:spacing w:after="0" w:line="240" w:lineRule="auto"/>
              <w:rPr>
                <w:rFonts w:ascii="Times New Roman" w:hAnsi="Times New Roman" w:cs="Times New Roman"/>
                <w:sz w:val="12"/>
                <w:szCs w:val="12"/>
              </w:rPr>
            </w:pPr>
            <w:r w:rsidRPr="000440D5">
              <w:rPr>
                <w:rFonts w:ascii="Times New Roman" w:hAnsi="Times New Roman" w:cs="Times New Roman"/>
                <w:sz w:val="12"/>
                <w:szCs w:val="12"/>
              </w:rPr>
              <w:t>Назначение (сооружение):</w:t>
            </w:r>
          </w:p>
        </w:tc>
        <w:tc>
          <w:tcPr>
            <w:tcW w:w="0" w:type="auto"/>
            <w:gridSpan w:val="2"/>
            <w:vAlign w:val="center"/>
          </w:tcPr>
          <w:p w:rsidR="000440D5" w:rsidRPr="000440D5" w:rsidRDefault="000440D5" w:rsidP="000440D5">
            <w:pPr>
              <w:spacing w:after="0" w:line="240" w:lineRule="auto"/>
              <w:rPr>
                <w:rFonts w:ascii="Times New Roman" w:hAnsi="Times New Roman" w:cs="Times New Roman"/>
                <w:sz w:val="12"/>
                <w:szCs w:val="12"/>
              </w:rPr>
            </w:pPr>
            <w:r w:rsidRPr="000440D5">
              <w:rPr>
                <w:rFonts w:ascii="Times New Roman" w:hAnsi="Times New Roman" w:cs="Times New Roman"/>
                <w:sz w:val="12"/>
                <w:szCs w:val="12"/>
              </w:rPr>
              <w:t>Трассы напорного трубопровода и кабеля ВОЛС в параллельном  следовании (временный отвод)</w:t>
            </w:r>
          </w:p>
        </w:tc>
      </w:tr>
      <w:tr w:rsidR="000440D5" w:rsidRPr="000440D5" w:rsidTr="000440D5">
        <w:trPr>
          <w:trHeight w:val="20"/>
        </w:trPr>
        <w:tc>
          <w:tcPr>
            <w:tcW w:w="0" w:type="auto"/>
            <w:vAlign w:val="bottom"/>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 точки</w:t>
            </w:r>
          </w:p>
        </w:tc>
        <w:tc>
          <w:tcPr>
            <w:tcW w:w="0" w:type="auto"/>
            <w:vAlign w:val="bottom"/>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Дирекционный</w:t>
            </w:r>
          </w:p>
        </w:tc>
        <w:tc>
          <w:tcPr>
            <w:tcW w:w="0" w:type="auto"/>
            <w:vAlign w:val="bottom"/>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Расстояние,</w:t>
            </w:r>
          </w:p>
        </w:tc>
        <w:tc>
          <w:tcPr>
            <w:tcW w:w="0" w:type="auto"/>
            <w:gridSpan w:val="2"/>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Координаты</w:t>
            </w:r>
          </w:p>
        </w:tc>
      </w:tr>
      <w:tr w:rsidR="000440D5" w:rsidRPr="000440D5" w:rsidTr="000440D5">
        <w:trPr>
          <w:trHeight w:val="20"/>
        </w:trPr>
        <w:tc>
          <w:tcPr>
            <w:tcW w:w="0" w:type="auto"/>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(сквозной)</w:t>
            </w:r>
          </w:p>
        </w:tc>
        <w:tc>
          <w:tcPr>
            <w:tcW w:w="0" w:type="auto"/>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угол</w:t>
            </w:r>
          </w:p>
        </w:tc>
        <w:tc>
          <w:tcPr>
            <w:tcW w:w="0" w:type="auto"/>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м</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X</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Y</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430</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243°31'20"</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5,88</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2232614,71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446167,72</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431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249°17'44"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32,98</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2232612,09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446162,46</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432</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132°34'50"</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1,51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2232600,43</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446131,61</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433</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135°14'18"</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62,87</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2232599,41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446132,72</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434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351°35'38"</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59,58</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2232554,77</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446176,99</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435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330°45'4"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1,15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2232613,71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446168,28</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430</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243°31'20"</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5,88</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2232614,71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446167,72</w:t>
            </w:r>
          </w:p>
        </w:tc>
      </w:tr>
      <w:tr w:rsidR="000440D5" w:rsidRPr="000440D5" w:rsidTr="000440D5">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436</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250°29'51"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1,02</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2232608,17</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446152,24</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437</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159°34'40"</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2232607,83</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446151,28</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438</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70°6'53"</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2232606,89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446151,63</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439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340°39'20"</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2232607,23</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446152,57</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436</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250°29'51"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1,02</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2232608,17</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446152,24</w:t>
            </w:r>
          </w:p>
        </w:tc>
      </w:tr>
      <w:tr w:rsidR="000440D5" w:rsidRPr="000440D5" w:rsidTr="000440D5">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440</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266°22'22"</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22,44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2232600,14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446165,55</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176°26'54"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4,36</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2232598,72</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446143,15</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442</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86°22'33"</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22,46</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2232594,37</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446143,42</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443</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356°11'9"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4,36</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2232595,79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446165,84</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440</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266°22'22"</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22,44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2232600,14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446165,55</w:t>
            </w:r>
          </w:p>
        </w:tc>
      </w:tr>
      <w:tr w:rsidR="000440D5" w:rsidRPr="000440D5" w:rsidTr="000440D5">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269°13'6"</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25,65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2233949,49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443954,53</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219°1'47"</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19,1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2233949,14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443928,88</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446</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96°56'16"</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20,86</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2233934,30</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443916,85</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447</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96°42'35"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0,34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2233931,78</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443937,56</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448</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96°57'2"</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17,52</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2233931,74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443937,90</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357°48'35"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19,88</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2233929,62</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443955,29</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269°13'6"</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25,65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2233949,49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443954,53</w:t>
            </w:r>
          </w:p>
        </w:tc>
      </w:tr>
      <w:tr w:rsidR="000440D5" w:rsidRPr="000440D5" w:rsidTr="000440D5">
        <w:tc>
          <w:tcPr>
            <w:tcW w:w="0" w:type="auto"/>
            <w:gridSpan w:val="5"/>
            <w:vAlign w:val="center"/>
          </w:tcPr>
          <w:p w:rsidR="000440D5" w:rsidRPr="000440D5" w:rsidRDefault="000440D5" w:rsidP="000440D5">
            <w:pPr>
              <w:spacing w:after="0" w:line="240" w:lineRule="auto"/>
              <w:rPr>
                <w:rFonts w:ascii="Times New Roman" w:hAnsi="Times New Roman" w:cs="Times New Roman"/>
                <w:sz w:val="12"/>
                <w:szCs w:val="12"/>
              </w:rPr>
            </w:pPr>
            <w:r w:rsidRPr="000440D5">
              <w:rPr>
                <w:rFonts w:ascii="Times New Roman" w:hAnsi="Times New Roman" w:cs="Times New Roman"/>
                <w:sz w:val="12"/>
                <w:szCs w:val="12"/>
              </w:rPr>
              <w:t>№ 14</w:t>
            </w:r>
          </w:p>
        </w:tc>
      </w:tr>
      <w:tr w:rsidR="000440D5" w:rsidRPr="000440D5" w:rsidTr="000440D5">
        <w:trPr>
          <w:trHeight w:val="28"/>
        </w:trPr>
        <w:tc>
          <w:tcPr>
            <w:tcW w:w="0" w:type="auto"/>
            <w:gridSpan w:val="3"/>
            <w:vAlign w:val="center"/>
          </w:tcPr>
          <w:p w:rsidR="000440D5" w:rsidRPr="000440D5" w:rsidRDefault="000440D5" w:rsidP="000440D5">
            <w:pPr>
              <w:spacing w:after="0" w:line="240" w:lineRule="auto"/>
              <w:rPr>
                <w:rFonts w:ascii="Times New Roman" w:hAnsi="Times New Roman" w:cs="Times New Roman"/>
                <w:sz w:val="12"/>
                <w:szCs w:val="12"/>
              </w:rPr>
            </w:pPr>
            <w:r w:rsidRPr="000440D5">
              <w:rPr>
                <w:rFonts w:ascii="Times New Roman" w:hAnsi="Times New Roman" w:cs="Times New Roman"/>
                <w:sz w:val="12"/>
                <w:szCs w:val="12"/>
              </w:rPr>
              <w:t>Кадастровый квартал:</w:t>
            </w:r>
          </w:p>
        </w:tc>
        <w:tc>
          <w:tcPr>
            <w:tcW w:w="0" w:type="auto"/>
            <w:gridSpan w:val="2"/>
            <w:vAlign w:val="center"/>
          </w:tcPr>
          <w:p w:rsidR="000440D5" w:rsidRPr="000440D5" w:rsidRDefault="000440D5" w:rsidP="000440D5">
            <w:pPr>
              <w:spacing w:after="0" w:line="240" w:lineRule="auto"/>
              <w:rPr>
                <w:rFonts w:ascii="Times New Roman" w:hAnsi="Times New Roman" w:cs="Times New Roman"/>
                <w:sz w:val="12"/>
                <w:szCs w:val="12"/>
              </w:rPr>
            </w:pPr>
            <w:r w:rsidRPr="000440D5">
              <w:rPr>
                <w:rFonts w:ascii="Times New Roman" w:hAnsi="Times New Roman" w:cs="Times New Roman"/>
                <w:sz w:val="12"/>
                <w:szCs w:val="12"/>
              </w:rPr>
              <w:t>63:31:1504001</w:t>
            </w:r>
          </w:p>
        </w:tc>
      </w:tr>
      <w:tr w:rsidR="000440D5" w:rsidRPr="000440D5" w:rsidTr="000440D5">
        <w:trPr>
          <w:trHeight w:val="28"/>
        </w:trPr>
        <w:tc>
          <w:tcPr>
            <w:tcW w:w="0" w:type="auto"/>
            <w:gridSpan w:val="3"/>
            <w:vAlign w:val="center"/>
          </w:tcPr>
          <w:p w:rsidR="000440D5" w:rsidRPr="000440D5" w:rsidRDefault="000440D5" w:rsidP="000440D5">
            <w:pPr>
              <w:spacing w:after="0" w:line="240" w:lineRule="auto"/>
              <w:rPr>
                <w:rFonts w:ascii="Times New Roman" w:hAnsi="Times New Roman" w:cs="Times New Roman"/>
                <w:sz w:val="12"/>
                <w:szCs w:val="12"/>
              </w:rPr>
            </w:pPr>
            <w:r w:rsidRPr="000440D5">
              <w:rPr>
                <w:rFonts w:ascii="Times New Roman" w:hAnsi="Times New Roman" w:cs="Times New Roman"/>
                <w:sz w:val="12"/>
                <w:szCs w:val="12"/>
              </w:rPr>
              <w:t>Кадастровый номер:</w:t>
            </w:r>
          </w:p>
        </w:tc>
        <w:tc>
          <w:tcPr>
            <w:tcW w:w="0" w:type="auto"/>
            <w:gridSpan w:val="2"/>
            <w:vAlign w:val="center"/>
          </w:tcPr>
          <w:p w:rsidR="000440D5" w:rsidRPr="000440D5" w:rsidRDefault="000440D5" w:rsidP="000440D5">
            <w:pPr>
              <w:spacing w:after="0" w:line="240" w:lineRule="auto"/>
              <w:rPr>
                <w:rFonts w:ascii="Times New Roman" w:hAnsi="Times New Roman" w:cs="Times New Roman"/>
                <w:sz w:val="12"/>
                <w:szCs w:val="12"/>
              </w:rPr>
            </w:pPr>
            <w:r w:rsidRPr="000440D5">
              <w:rPr>
                <w:rFonts w:ascii="Times New Roman" w:hAnsi="Times New Roman" w:cs="Times New Roman"/>
                <w:sz w:val="12"/>
                <w:szCs w:val="12"/>
              </w:rPr>
              <w:t>63:31:0000000:4746</w:t>
            </w:r>
          </w:p>
        </w:tc>
      </w:tr>
      <w:tr w:rsidR="000440D5" w:rsidRPr="000440D5" w:rsidTr="000440D5">
        <w:trPr>
          <w:trHeight w:val="28"/>
        </w:trPr>
        <w:tc>
          <w:tcPr>
            <w:tcW w:w="0" w:type="auto"/>
            <w:gridSpan w:val="3"/>
            <w:vAlign w:val="center"/>
          </w:tcPr>
          <w:p w:rsidR="000440D5" w:rsidRPr="000440D5" w:rsidRDefault="000440D5" w:rsidP="000440D5">
            <w:pPr>
              <w:spacing w:after="0" w:line="240" w:lineRule="auto"/>
              <w:rPr>
                <w:rFonts w:ascii="Times New Roman" w:hAnsi="Times New Roman" w:cs="Times New Roman"/>
                <w:sz w:val="12"/>
                <w:szCs w:val="12"/>
              </w:rPr>
            </w:pPr>
            <w:r w:rsidRPr="000440D5">
              <w:rPr>
                <w:rFonts w:ascii="Times New Roman" w:hAnsi="Times New Roman" w:cs="Times New Roman"/>
                <w:sz w:val="12"/>
                <w:szCs w:val="12"/>
              </w:rPr>
              <w:t>Образуемый ЗУ:</w:t>
            </w:r>
          </w:p>
        </w:tc>
        <w:tc>
          <w:tcPr>
            <w:tcW w:w="0" w:type="auto"/>
            <w:gridSpan w:val="2"/>
            <w:vAlign w:val="center"/>
          </w:tcPr>
          <w:p w:rsidR="000440D5" w:rsidRPr="000440D5" w:rsidRDefault="000440D5" w:rsidP="000440D5">
            <w:pPr>
              <w:spacing w:after="0" w:line="240" w:lineRule="auto"/>
              <w:rPr>
                <w:rFonts w:ascii="Times New Roman" w:hAnsi="Times New Roman" w:cs="Times New Roman"/>
                <w:sz w:val="12"/>
                <w:szCs w:val="12"/>
              </w:rPr>
            </w:pPr>
            <w:r w:rsidRPr="000440D5">
              <w:rPr>
                <w:rFonts w:ascii="Times New Roman" w:hAnsi="Times New Roman" w:cs="Times New Roman"/>
                <w:sz w:val="12"/>
                <w:szCs w:val="12"/>
              </w:rPr>
              <w:t>:4746/чзу1</w:t>
            </w:r>
          </w:p>
        </w:tc>
      </w:tr>
      <w:tr w:rsidR="000440D5" w:rsidRPr="000440D5" w:rsidTr="000440D5">
        <w:trPr>
          <w:trHeight w:val="28"/>
        </w:trPr>
        <w:tc>
          <w:tcPr>
            <w:tcW w:w="0" w:type="auto"/>
            <w:gridSpan w:val="3"/>
            <w:vAlign w:val="center"/>
          </w:tcPr>
          <w:p w:rsidR="000440D5" w:rsidRPr="000440D5" w:rsidRDefault="000440D5" w:rsidP="000440D5">
            <w:pPr>
              <w:spacing w:after="0" w:line="240" w:lineRule="auto"/>
              <w:rPr>
                <w:rFonts w:ascii="Times New Roman" w:hAnsi="Times New Roman" w:cs="Times New Roman"/>
                <w:sz w:val="12"/>
                <w:szCs w:val="12"/>
              </w:rPr>
            </w:pPr>
            <w:r w:rsidRPr="000440D5">
              <w:rPr>
                <w:rFonts w:ascii="Times New Roman" w:hAnsi="Times New Roman" w:cs="Times New Roman"/>
                <w:sz w:val="12"/>
                <w:szCs w:val="12"/>
              </w:rPr>
              <w:t xml:space="preserve">Площадь </w:t>
            </w:r>
            <w:proofErr w:type="spellStart"/>
            <w:r w:rsidRPr="000440D5">
              <w:rPr>
                <w:rFonts w:ascii="Times New Roman" w:hAnsi="Times New Roman" w:cs="Times New Roman"/>
                <w:sz w:val="12"/>
                <w:szCs w:val="12"/>
              </w:rPr>
              <w:t>кв.м</w:t>
            </w:r>
            <w:proofErr w:type="spellEnd"/>
            <w:r w:rsidRPr="000440D5">
              <w:rPr>
                <w:rFonts w:ascii="Times New Roman" w:hAnsi="Times New Roman" w:cs="Times New Roman"/>
                <w:sz w:val="12"/>
                <w:szCs w:val="12"/>
              </w:rPr>
              <w:t>.:</w:t>
            </w:r>
          </w:p>
        </w:tc>
        <w:tc>
          <w:tcPr>
            <w:tcW w:w="0" w:type="auto"/>
            <w:gridSpan w:val="2"/>
            <w:vAlign w:val="center"/>
          </w:tcPr>
          <w:p w:rsidR="000440D5" w:rsidRPr="000440D5" w:rsidRDefault="000440D5" w:rsidP="000440D5">
            <w:pPr>
              <w:spacing w:after="0" w:line="240" w:lineRule="auto"/>
              <w:rPr>
                <w:rFonts w:ascii="Times New Roman" w:hAnsi="Times New Roman" w:cs="Times New Roman"/>
                <w:sz w:val="12"/>
                <w:szCs w:val="12"/>
              </w:rPr>
            </w:pPr>
            <w:r w:rsidRPr="000440D5">
              <w:rPr>
                <w:rFonts w:ascii="Times New Roman" w:hAnsi="Times New Roman" w:cs="Times New Roman"/>
                <w:sz w:val="12"/>
                <w:szCs w:val="12"/>
              </w:rPr>
              <w:t>99</w:t>
            </w:r>
          </w:p>
        </w:tc>
      </w:tr>
      <w:tr w:rsidR="000440D5" w:rsidRPr="000440D5" w:rsidTr="000440D5">
        <w:trPr>
          <w:trHeight w:val="28"/>
        </w:trPr>
        <w:tc>
          <w:tcPr>
            <w:tcW w:w="0" w:type="auto"/>
            <w:gridSpan w:val="3"/>
            <w:vAlign w:val="center"/>
          </w:tcPr>
          <w:p w:rsidR="000440D5" w:rsidRPr="000440D5" w:rsidRDefault="000440D5" w:rsidP="000440D5">
            <w:pPr>
              <w:spacing w:after="0" w:line="240" w:lineRule="auto"/>
              <w:rPr>
                <w:rFonts w:ascii="Times New Roman" w:hAnsi="Times New Roman" w:cs="Times New Roman"/>
                <w:sz w:val="12"/>
                <w:szCs w:val="12"/>
              </w:rPr>
            </w:pPr>
            <w:r w:rsidRPr="000440D5">
              <w:rPr>
                <w:rFonts w:ascii="Times New Roman" w:hAnsi="Times New Roman" w:cs="Times New Roman"/>
                <w:sz w:val="12"/>
                <w:szCs w:val="12"/>
              </w:rPr>
              <w:t>Правообладатель. Вид права:</w:t>
            </w:r>
          </w:p>
        </w:tc>
        <w:tc>
          <w:tcPr>
            <w:tcW w:w="0" w:type="auto"/>
            <w:gridSpan w:val="2"/>
            <w:vAlign w:val="center"/>
          </w:tcPr>
          <w:p w:rsidR="000440D5" w:rsidRPr="000440D5" w:rsidRDefault="000440D5" w:rsidP="000440D5">
            <w:pPr>
              <w:spacing w:after="0" w:line="240" w:lineRule="auto"/>
              <w:rPr>
                <w:rFonts w:ascii="Times New Roman" w:hAnsi="Times New Roman" w:cs="Times New Roman"/>
                <w:sz w:val="12"/>
                <w:szCs w:val="12"/>
              </w:rPr>
            </w:pPr>
            <w:r w:rsidRPr="000440D5">
              <w:rPr>
                <w:rFonts w:ascii="Times New Roman" w:hAnsi="Times New Roman" w:cs="Times New Roman"/>
                <w:sz w:val="12"/>
                <w:szCs w:val="12"/>
              </w:rPr>
              <w:t>Администрация муниципального района Сергиевский, (аренда) Воропаев Сергей Петрович</w:t>
            </w:r>
          </w:p>
        </w:tc>
      </w:tr>
      <w:tr w:rsidR="000440D5" w:rsidRPr="000440D5" w:rsidTr="000440D5">
        <w:trPr>
          <w:trHeight w:val="28"/>
        </w:trPr>
        <w:tc>
          <w:tcPr>
            <w:tcW w:w="0" w:type="auto"/>
            <w:gridSpan w:val="3"/>
            <w:vAlign w:val="center"/>
          </w:tcPr>
          <w:p w:rsidR="000440D5" w:rsidRPr="000440D5" w:rsidRDefault="000440D5" w:rsidP="000440D5">
            <w:pPr>
              <w:spacing w:after="0" w:line="240" w:lineRule="auto"/>
              <w:rPr>
                <w:rFonts w:ascii="Times New Roman" w:hAnsi="Times New Roman" w:cs="Times New Roman"/>
                <w:sz w:val="12"/>
                <w:szCs w:val="12"/>
              </w:rPr>
            </w:pPr>
            <w:r w:rsidRPr="000440D5">
              <w:rPr>
                <w:rFonts w:ascii="Times New Roman" w:hAnsi="Times New Roman" w:cs="Times New Roman"/>
                <w:sz w:val="12"/>
                <w:szCs w:val="12"/>
              </w:rPr>
              <w:t>Разрешенное использование:</w:t>
            </w:r>
          </w:p>
        </w:tc>
        <w:tc>
          <w:tcPr>
            <w:tcW w:w="0" w:type="auto"/>
            <w:gridSpan w:val="2"/>
            <w:vAlign w:val="center"/>
          </w:tcPr>
          <w:p w:rsidR="000440D5" w:rsidRPr="000440D5" w:rsidRDefault="000440D5" w:rsidP="000440D5">
            <w:pPr>
              <w:spacing w:after="0" w:line="240" w:lineRule="auto"/>
              <w:rPr>
                <w:rFonts w:ascii="Times New Roman" w:hAnsi="Times New Roman" w:cs="Times New Roman"/>
                <w:sz w:val="12"/>
                <w:szCs w:val="12"/>
              </w:rPr>
            </w:pPr>
            <w:r w:rsidRPr="000440D5">
              <w:rPr>
                <w:rFonts w:ascii="Times New Roman" w:hAnsi="Times New Roman" w:cs="Times New Roman"/>
                <w:sz w:val="12"/>
                <w:szCs w:val="12"/>
              </w:rPr>
              <w:t>Для ведения сельскохозяйственной  деятельности</w:t>
            </w:r>
          </w:p>
        </w:tc>
      </w:tr>
      <w:tr w:rsidR="000440D5" w:rsidRPr="000440D5" w:rsidTr="000440D5">
        <w:trPr>
          <w:trHeight w:val="28"/>
        </w:trPr>
        <w:tc>
          <w:tcPr>
            <w:tcW w:w="0" w:type="auto"/>
            <w:gridSpan w:val="3"/>
            <w:vAlign w:val="center"/>
          </w:tcPr>
          <w:p w:rsidR="000440D5" w:rsidRPr="000440D5" w:rsidRDefault="000440D5" w:rsidP="000440D5">
            <w:pPr>
              <w:spacing w:after="0" w:line="240" w:lineRule="auto"/>
              <w:rPr>
                <w:rFonts w:ascii="Times New Roman" w:hAnsi="Times New Roman" w:cs="Times New Roman"/>
                <w:sz w:val="12"/>
                <w:szCs w:val="12"/>
              </w:rPr>
            </w:pPr>
            <w:r w:rsidRPr="000440D5">
              <w:rPr>
                <w:rFonts w:ascii="Times New Roman" w:hAnsi="Times New Roman" w:cs="Times New Roman"/>
                <w:sz w:val="12"/>
                <w:szCs w:val="12"/>
              </w:rPr>
              <w:t>Назначение (сооружение):</w:t>
            </w:r>
          </w:p>
        </w:tc>
        <w:tc>
          <w:tcPr>
            <w:tcW w:w="0" w:type="auto"/>
            <w:gridSpan w:val="2"/>
            <w:vAlign w:val="center"/>
          </w:tcPr>
          <w:p w:rsidR="000440D5" w:rsidRPr="000440D5" w:rsidRDefault="000440D5" w:rsidP="000440D5">
            <w:pPr>
              <w:spacing w:after="0" w:line="240" w:lineRule="auto"/>
              <w:rPr>
                <w:rFonts w:ascii="Times New Roman" w:hAnsi="Times New Roman" w:cs="Times New Roman"/>
                <w:sz w:val="12"/>
                <w:szCs w:val="12"/>
              </w:rPr>
            </w:pPr>
            <w:r w:rsidRPr="000440D5">
              <w:rPr>
                <w:rFonts w:ascii="Times New Roman" w:hAnsi="Times New Roman" w:cs="Times New Roman"/>
                <w:sz w:val="12"/>
                <w:szCs w:val="12"/>
              </w:rPr>
              <w:t>Постоянный переезд через напорный трубопровод (постоянный отвод)</w:t>
            </w:r>
          </w:p>
        </w:tc>
      </w:tr>
      <w:tr w:rsidR="000440D5" w:rsidRPr="000440D5" w:rsidTr="000440D5">
        <w:trPr>
          <w:trHeight w:val="20"/>
        </w:trPr>
        <w:tc>
          <w:tcPr>
            <w:tcW w:w="0" w:type="auto"/>
            <w:vAlign w:val="bottom"/>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lastRenderedPageBreak/>
              <w:t>№ точки</w:t>
            </w:r>
          </w:p>
        </w:tc>
        <w:tc>
          <w:tcPr>
            <w:tcW w:w="0" w:type="auto"/>
            <w:vAlign w:val="bottom"/>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Дирекционный</w:t>
            </w:r>
          </w:p>
        </w:tc>
        <w:tc>
          <w:tcPr>
            <w:tcW w:w="0" w:type="auto"/>
            <w:vAlign w:val="bottom"/>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Расстояние,</w:t>
            </w:r>
          </w:p>
        </w:tc>
        <w:tc>
          <w:tcPr>
            <w:tcW w:w="0" w:type="auto"/>
            <w:gridSpan w:val="2"/>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Координаты</w:t>
            </w:r>
          </w:p>
        </w:tc>
      </w:tr>
      <w:tr w:rsidR="000440D5" w:rsidRPr="000440D5" w:rsidTr="000440D5">
        <w:trPr>
          <w:trHeight w:val="20"/>
        </w:trPr>
        <w:tc>
          <w:tcPr>
            <w:tcW w:w="0" w:type="auto"/>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(сквозной)</w:t>
            </w:r>
          </w:p>
        </w:tc>
        <w:tc>
          <w:tcPr>
            <w:tcW w:w="0" w:type="auto"/>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угол</w:t>
            </w:r>
          </w:p>
        </w:tc>
        <w:tc>
          <w:tcPr>
            <w:tcW w:w="0" w:type="auto"/>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м</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X</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Y</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436</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250°29'51"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1,02</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2232608,17</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446152,24</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437</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159°34'40"</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2232607,83</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446151,28</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438</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70°6'53"</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2232606,89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446151,63</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439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340°39'20"</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2232607,23</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446152,57</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436</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250°29'51"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1,02</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2232608,17</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446152,24</w:t>
            </w:r>
          </w:p>
        </w:tc>
      </w:tr>
      <w:tr w:rsidR="000440D5" w:rsidRPr="000440D5" w:rsidTr="000440D5">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440</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266°22'22"</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22,44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2232600,14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446165,55</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176°26'54"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4,36</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2232598,72</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446143,15</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442</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86°22'33"</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22,46</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2232594,37</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446143,42</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443</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356°11'9"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4,36</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2232595,79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446165,84</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440</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266°22'22"</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22,44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2232600,14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446165,55</w:t>
            </w:r>
          </w:p>
        </w:tc>
      </w:tr>
      <w:tr w:rsidR="000440D5" w:rsidRPr="000440D5" w:rsidTr="000440D5">
        <w:tc>
          <w:tcPr>
            <w:tcW w:w="0" w:type="auto"/>
            <w:gridSpan w:val="5"/>
            <w:vAlign w:val="center"/>
          </w:tcPr>
          <w:p w:rsidR="000440D5" w:rsidRPr="000440D5" w:rsidRDefault="000440D5" w:rsidP="000440D5">
            <w:pPr>
              <w:spacing w:after="0" w:line="240" w:lineRule="auto"/>
              <w:rPr>
                <w:rFonts w:ascii="Times New Roman" w:hAnsi="Times New Roman" w:cs="Times New Roman"/>
                <w:sz w:val="12"/>
                <w:szCs w:val="12"/>
              </w:rPr>
            </w:pPr>
            <w:r w:rsidRPr="000440D5">
              <w:rPr>
                <w:rFonts w:ascii="Times New Roman" w:hAnsi="Times New Roman" w:cs="Times New Roman"/>
                <w:sz w:val="12"/>
                <w:szCs w:val="12"/>
              </w:rPr>
              <w:t>№ 15</w:t>
            </w:r>
          </w:p>
        </w:tc>
      </w:tr>
      <w:tr w:rsidR="000440D5" w:rsidRPr="000440D5" w:rsidTr="000440D5">
        <w:trPr>
          <w:trHeight w:val="28"/>
        </w:trPr>
        <w:tc>
          <w:tcPr>
            <w:tcW w:w="0" w:type="auto"/>
            <w:gridSpan w:val="3"/>
            <w:vAlign w:val="center"/>
          </w:tcPr>
          <w:p w:rsidR="000440D5" w:rsidRPr="000440D5" w:rsidRDefault="000440D5" w:rsidP="000440D5">
            <w:pPr>
              <w:spacing w:after="0" w:line="240" w:lineRule="auto"/>
              <w:rPr>
                <w:rFonts w:ascii="Times New Roman" w:hAnsi="Times New Roman" w:cs="Times New Roman"/>
                <w:sz w:val="12"/>
                <w:szCs w:val="12"/>
              </w:rPr>
            </w:pPr>
            <w:r w:rsidRPr="000440D5">
              <w:rPr>
                <w:rFonts w:ascii="Times New Roman" w:hAnsi="Times New Roman" w:cs="Times New Roman"/>
                <w:sz w:val="12"/>
                <w:szCs w:val="12"/>
              </w:rPr>
              <w:t>Кадастровый квартал:</w:t>
            </w:r>
          </w:p>
        </w:tc>
        <w:tc>
          <w:tcPr>
            <w:tcW w:w="0" w:type="auto"/>
            <w:gridSpan w:val="2"/>
            <w:vAlign w:val="center"/>
          </w:tcPr>
          <w:p w:rsidR="000440D5" w:rsidRPr="000440D5" w:rsidRDefault="000440D5" w:rsidP="000440D5">
            <w:pPr>
              <w:spacing w:after="0" w:line="240" w:lineRule="auto"/>
              <w:rPr>
                <w:rFonts w:ascii="Times New Roman" w:hAnsi="Times New Roman" w:cs="Times New Roman"/>
                <w:sz w:val="12"/>
                <w:szCs w:val="12"/>
              </w:rPr>
            </w:pPr>
            <w:r w:rsidRPr="000440D5">
              <w:rPr>
                <w:rFonts w:ascii="Times New Roman" w:hAnsi="Times New Roman" w:cs="Times New Roman"/>
                <w:sz w:val="12"/>
                <w:szCs w:val="12"/>
              </w:rPr>
              <w:t>63:31:1504001, 63:31:1504002, 63:31:1504003</w:t>
            </w:r>
          </w:p>
        </w:tc>
      </w:tr>
      <w:tr w:rsidR="000440D5" w:rsidRPr="000440D5" w:rsidTr="000440D5">
        <w:trPr>
          <w:trHeight w:val="28"/>
        </w:trPr>
        <w:tc>
          <w:tcPr>
            <w:tcW w:w="0" w:type="auto"/>
            <w:gridSpan w:val="3"/>
            <w:vAlign w:val="center"/>
          </w:tcPr>
          <w:p w:rsidR="000440D5" w:rsidRPr="000440D5" w:rsidRDefault="000440D5" w:rsidP="000440D5">
            <w:pPr>
              <w:spacing w:after="0" w:line="240" w:lineRule="auto"/>
              <w:rPr>
                <w:rFonts w:ascii="Times New Roman" w:hAnsi="Times New Roman" w:cs="Times New Roman"/>
                <w:sz w:val="12"/>
                <w:szCs w:val="12"/>
              </w:rPr>
            </w:pPr>
            <w:r w:rsidRPr="000440D5">
              <w:rPr>
                <w:rFonts w:ascii="Times New Roman" w:hAnsi="Times New Roman" w:cs="Times New Roman"/>
                <w:sz w:val="12"/>
                <w:szCs w:val="12"/>
              </w:rPr>
              <w:t>Кадастровый номер:</w:t>
            </w:r>
          </w:p>
        </w:tc>
        <w:tc>
          <w:tcPr>
            <w:tcW w:w="0" w:type="auto"/>
            <w:gridSpan w:val="2"/>
            <w:vAlign w:val="center"/>
          </w:tcPr>
          <w:p w:rsidR="000440D5" w:rsidRPr="000440D5" w:rsidRDefault="000440D5" w:rsidP="000440D5">
            <w:pPr>
              <w:spacing w:after="0" w:line="240" w:lineRule="auto"/>
              <w:rPr>
                <w:rFonts w:ascii="Times New Roman" w:hAnsi="Times New Roman" w:cs="Times New Roman"/>
                <w:sz w:val="12"/>
                <w:szCs w:val="12"/>
              </w:rPr>
            </w:pPr>
            <w:r w:rsidRPr="000440D5">
              <w:rPr>
                <w:rFonts w:ascii="Times New Roman" w:hAnsi="Times New Roman" w:cs="Times New Roman"/>
                <w:sz w:val="12"/>
                <w:szCs w:val="12"/>
              </w:rPr>
              <w:t>63:31:0000000:205</w:t>
            </w:r>
          </w:p>
        </w:tc>
      </w:tr>
      <w:tr w:rsidR="000440D5" w:rsidRPr="000440D5" w:rsidTr="000440D5">
        <w:trPr>
          <w:trHeight w:val="28"/>
        </w:trPr>
        <w:tc>
          <w:tcPr>
            <w:tcW w:w="0" w:type="auto"/>
            <w:gridSpan w:val="3"/>
            <w:vAlign w:val="center"/>
          </w:tcPr>
          <w:p w:rsidR="000440D5" w:rsidRPr="000440D5" w:rsidRDefault="000440D5" w:rsidP="000440D5">
            <w:pPr>
              <w:spacing w:after="0" w:line="240" w:lineRule="auto"/>
              <w:rPr>
                <w:rFonts w:ascii="Times New Roman" w:hAnsi="Times New Roman" w:cs="Times New Roman"/>
                <w:sz w:val="12"/>
                <w:szCs w:val="12"/>
              </w:rPr>
            </w:pPr>
            <w:r w:rsidRPr="000440D5">
              <w:rPr>
                <w:rFonts w:ascii="Times New Roman" w:hAnsi="Times New Roman" w:cs="Times New Roman"/>
                <w:sz w:val="12"/>
                <w:szCs w:val="12"/>
              </w:rPr>
              <w:t>Образуемый ЗУ:</w:t>
            </w:r>
          </w:p>
        </w:tc>
        <w:tc>
          <w:tcPr>
            <w:tcW w:w="0" w:type="auto"/>
            <w:gridSpan w:val="2"/>
            <w:vAlign w:val="center"/>
          </w:tcPr>
          <w:p w:rsidR="000440D5" w:rsidRPr="000440D5" w:rsidRDefault="000440D5" w:rsidP="000440D5">
            <w:pPr>
              <w:spacing w:after="0" w:line="240" w:lineRule="auto"/>
              <w:rPr>
                <w:rFonts w:ascii="Times New Roman" w:hAnsi="Times New Roman" w:cs="Times New Roman"/>
                <w:sz w:val="12"/>
                <w:szCs w:val="12"/>
              </w:rPr>
            </w:pPr>
            <w:r w:rsidRPr="000440D5">
              <w:rPr>
                <w:rFonts w:ascii="Times New Roman" w:hAnsi="Times New Roman" w:cs="Times New Roman"/>
                <w:sz w:val="12"/>
                <w:szCs w:val="12"/>
              </w:rPr>
              <w:t>:205/чзу2</w:t>
            </w:r>
          </w:p>
        </w:tc>
      </w:tr>
      <w:tr w:rsidR="000440D5" w:rsidRPr="000440D5" w:rsidTr="000440D5">
        <w:trPr>
          <w:trHeight w:val="28"/>
        </w:trPr>
        <w:tc>
          <w:tcPr>
            <w:tcW w:w="0" w:type="auto"/>
            <w:gridSpan w:val="3"/>
            <w:vAlign w:val="center"/>
          </w:tcPr>
          <w:p w:rsidR="000440D5" w:rsidRPr="000440D5" w:rsidRDefault="000440D5" w:rsidP="000440D5">
            <w:pPr>
              <w:spacing w:after="0" w:line="240" w:lineRule="auto"/>
              <w:rPr>
                <w:rFonts w:ascii="Times New Roman" w:hAnsi="Times New Roman" w:cs="Times New Roman"/>
                <w:sz w:val="12"/>
                <w:szCs w:val="12"/>
              </w:rPr>
            </w:pPr>
            <w:r w:rsidRPr="000440D5">
              <w:rPr>
                <w:rFonts w:ascii="Times New Roman" w:hAnsi="Times New Roman" w:cs="Times New Roman"/>
                <w:sz w:val="12"/>
                <w:szCs w:val="12"/>
              </w:rPr>
              <w:t xml:space="preserve">Площадь </w:t>
            </w:r>
            <w:proofErr w:type="spellStart"/>
            <w:r w:rsidRPr="000440D5">
              <w:rPr>
                <w:rFonts w:ascii="Times New Roman" w:hAnsi="Times New Roman" w:cs="Times New Roman"/>
                <w:sz w:val="12"/>
                <w:szCs w:val="12"/>
              </w:rPr>
              <w:t>кв.м</w:t>
            </w:r>
            <w:proofErr w:type="spellEnd"/>
            <w:r w:rsidRPr="000440D5">
              <w:rPr>
                <w:rFonts w:ascii="Times New Roman" w:hAnsi="Times New Roman" w:cs="Times New Roman"/>
                <w:sz w:val="12"/>
                <w:szCs w:val="12"/>
              </w:rPr>
              <w:t>.:</w:t>
            </w:r>
          </w:p>
        </w:tc>
        <w:tc>
          <w:tcPr>
            <w:tcW w:w="0" w:type="auto"/>
            <w:gridSpan w:val="2"/>
            <w:vAlign w:val="center"/>
          </w:tcPr>
          <w:p w:rsidR="000440D5" w:rsidRPr="000440D5" w:rsidRDefault="000440D5" w:rsidP="000440D5">
            <w:pPr>
              <w:spacing w:after="0" w:line="240" w:lineRule="auto"/>
              <w:rPr>
                <w:rFonts w:ascii="Times New Roman" w:hAnsi="Times New Roman" w:cs="Times New Roman"/>
                <w:sz w:val="12"/>
                <w:szCs w:val="12"/>
              </w:rPr>
            </w:pPr>
            <w:r w:rsidRPr="000440D5">
              <w:rPr>
                <w:rFonts w:ascii="Times New Roman" w:hAnsi="Times New Roman" w:cs="Times New Roman"/>
                <w:sz w:val="12"/>
                <w:szCs w:val="12"/>
              </w:rPr>
              <w:t>153896</w:t>
            </w:r>
          </w:p>
        </w:tc>
      </w:tr>
      <w:tr w:rsidR="000440D5" w:rsidRPr="000440D5" w:rsidTr="000440D5">
        <w:trPr>
          <w:trHeight w:val="28"/>
        </w:trPr>
        <w:tc>
          <w:tcPr>
            <w:tcW w:w="0" w:type="auto"/>
            <w:gridSpan w:val="3"/>
            <w:vAlign w:val="center"/>
          </w:tcPr>
          <w:p w:rsidR="000440D5" w:rsidRPr="000440D5" w:rsidRDefault="000440D5" w:rsidP="000440D5">
            <w:pPr>
              <w:spacing w:after="0" w:line="240" w:lineRule="auto"/>
              <w:rPr>
                <w:rFonts w:ascii="Times New Roman" w:hAnsi="Times New Roman" w:cs="Times New Roman"/>
                <w:sz w:val="12"/>
                <w:szCs w:val="12"/>
              </w:rPr>
            </w:pPr>
            <w:r w:rsidRPr="000440D5">
              <w:rPr>
                <w:rFonts w:ascii="Times New Roman" w:hAnsi="Times New Roman" w:cs="Times New Roman"/>
                <w:sz w:val="12"/>
                <w:szCs w:val="12"/>
              </w:rPr>
              <w:t>Правообладатель. Вид права:</w:t>
            </w:r>
          </w:p>
        </w:tc>
        <w:tc>
          <w:tcPr>
            <w:tcW w:w="0" w:type="auto"/>
            <w:gridSpan w:val="2"/>
            <w:vAlign w:val="center"/>
          </w:tcPr>
          <w:p w:rsidR="000440D5" w:rsidRPr="000440D5" w:rsidRDefault="000440D5" w:rsidP="000440D5">
            <w:pPr>
              <w:spacing w:after="0" w:line="240" w:lineRule="auto"/>
              <w:rPr>
                <w:rFonts w:ascii="Times New Roman" w:hAnsi="Times New Roman" w:cs="Times New Roman"/>
                <w:sz w:val="12"/>
                <w:szCs w:val="12"/>
              </w:rPr>
            </w:pPr>
            <w:r w:rsidRPr="000440D5">
              <w:rPr>
                <w:rFonts w:ascii="Times New Roman" w:hAnsi="Times New Roman" w:cs="Times New Roman"/>
                <w:sz w:val="12"/>
                <w:szCs w:val="12"/>
              </w:rPr>
              <w:t>ООО Компания "БИО-ТОН", (сервитут) АО "</w:t>
            </w:r>
            <w:proofErr w:type="spellStart"/>
            <w:r w:rsidRPr="000440D5">
              <w:rPr>
                <w:rFonts w:ascii="Times New Roman" w:hAnsi="Times New Roman" w:cs="Times New Roman"/>
                <w:sz w:val="12"/>
                <w:szCs w:val="12"/>
              </w:rPr>
              <w:t>Транснефть-Прикамье</w:t>
            </w:r>
            <w:proofErr w:type="spellEnd"/>
            <w:r w:rsidRPr="000440D5">
              <w:rPr>
                <w:rFonts w:ascii="Times New Roman" w:hAnsi="Times New Roman" w:cs="Times New Roman"/>
                <w:sz w:val="12"/>
                <w:szCs w:val="12"/>
              </w:rPr>
              <w:t>"</w:t>
            </w:r>
          </w:p>
        </w:tc>
      </w:tr>
      <w:tr w:rsidR="000440D5" w:rsidRPr="000440D5" w:rsidTr="000440D5">
        <w:trPr>
          <w:trHeight w:val="28"/>
        </w:trPr>
        <w:tc>
          <w:tcPr>
            <w:tcW w:w="0" w:type="auto"/>
            <w:gridSpan w:val="3"/>
            <w:vAlign w:val="center"/>
          </w:tcPr>
          <w:p w:rsidR="000440D5" w:rsidRPr="000440D5" w:rsidRDefault="000440D5" w:rsidP="000440D5">
            <w:pPr>
              <w:spacing w:after="0" w:line="240" w:lineRule="auto"/>
              <w:rPr>
                <w:rFonts w:ascii="Times New Roman" w:hAnsi="Times New Roman" w:cs="Times New Roman"/>
                <w:sz w:val="12"/>
                <w:szCs w:val="12"/>
              </w:rPr>
            </w:pPr>
            <w:r w:rsidRPr="000440D5">
              <w:rPr>
                <w:rFonts w:ascii="Times New Roman" w:hAnsi="Times New Roman" w:cs="Times New Roman"/>
                <w:sz w:val="12"/>
                <w:szCs w:val="12"/>
              </w:rPr>
              <w:t>Разрешенное использование:</w:t>
            </w:r>
          </w:p>
        </w:tc>
        <w:tc>
          <w:tcPr>
            <w:tcW w:w="0" w:type="auto"/>
            <w:gridSpan w:val="2"/>
            <w:vAlign w:val="center"/>
          </w:tcPr>
          <w:p w:rsidR="000440D5" w:rsidRPr="000440D5" w:rsidRDefault="000440D5" w:rsidP="000440D5">
            <w:pPr>
              <w:spacing w:after="0" w:line="240" w:lineRule="auto"/>
              <w:rPr>
                <w:rFonts w:ascii="Times New Roman" w:hAnsi="Times New Roman" w:cs="Times New Roman"/>
                <w:sz w:val="12"/>
                <w:szCs w:val="12"/>
              </w:rPr>
            </w:pPr>
            <w:r w:rsidRPr="000440D5">
              <w:rPr>
                <w:rFonts w:ascii="Times New Roman" w:hAnsi="Times New Roman" w:cs="Times New Roman"/>
                <w:sz w:val="12"/>
                <w:szCs w:val="12"/>
              </w:rPr>
              <w:t>Для ведения сельскохозяйственной  деятельности  (общая долевая собственность)</w:t>
            </w:r>
          </w:p>
        </w:tc>
      </w:tr>
      <w:tr w:rsidR="000440D5" w:rsidRPr="000440D5" w:rsidTr="000440D5">
        <w:trPr>
          <w:trHeight w:val="28"/>
        </w:trPr>
        <w:tc>
          <w:tcPr>
            <w:tcW w:w="0" w:type="auto"/>
            <w:gridSpan w:val="3"/>
            <w:vAlign w:val="center"/>
          </w:tcPr>
          <w:p w:rsidR="000440D5" w:rsidRPr="000440D5" w:rsidRDefault="000440D5" w:rsidP="000440D5">
            <w:pPr>
              <w:spacing w:after="0" w:line="240" w:lineRule="auto"/>
              <w:rPr>
                <w:rFonts w:ascii="Times New Roman" w:hAnsi="Times New Roman" w:cs="Times New Roman"/>
                <w:sz w:val="12"/>
                <w:szCs w:val="12"/>
              </w:rPr>
            </w:pPr>
            <w:r w:rsidRPr="000440D5">
              <w:rPr>
                <w:rFonts w:ascii="Times New Roman" w:hAnsi="Times New Roman" w:cs="Times New Roman"/>
                <w:sz w:val="12"/>
                <w:szCs w:val="12"/>
              </w:rPr>
              <w:t>Назначение (сооружение):</w:t>
            </w:r>
          </w:p>
        </w:tc>
        <w:tc>
          <w:tcPr>
            <w:tcW w:w="0" w:type="auto"/>
            <w:gridSpan w:val="2"/>
            <w:vAlign w:val="center"/>
          </w:tcPr>
          <w:p w:rsidR="000440D5" w:rsidRPr="000440D5" w:rsidRDefault="000440D5" w:rsidP="000440D5">
            <w:pPr>
              <w:spacing w:after="0" w:line="240" w:lineRule="auto"/>
              <w:rPr>
                <w:rFonts w:ascii="Times New Roman" w:hAnsi="Times New Roman" w:cs="Times New Roman"/>
                <w:sz w:val="12"/>
                <w:szCs w:val="12"/>
              </w:rPr>
            </w:pPr>
            <w:r w:rsidRPr="000440D5">
              <w:rPr>
                <w:rFonts w:ascii="Times New Roman" w:hAnsi="Times New Roman" w:cs="Times New Roman"/>
                <w:sz w:val="12"/>
                <w:szCs w:val="12"/>
              </w:rPr>
              <w:t>Трассы напорного трубопровода и кабеля ВОЛС в параллельном  следовании (временный отвод)</w:t>
            </w:r>
          </w:p>
        </w:tc>
      </w:tr>
      <w:tr w:rsidR="000440D5" w:rsidRPr="000440D5" w:rsidTr="000440D5">
        <w:trPr>
          <w:trHeight w:val="20"/>
        </w:trPr>
        <w:tc>
          <w:tcPr>
            <w:tcW w:w="0" w:type="auto"/>
            <w:vAlign w:val="bottom"/>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 точки</w:t>
            </w:r>
          </w:p>
        </w:tc>
        <w:tc>
          <w:tcPr>
            <w:tcW w:w="0" w:type="auto"/>
            <w:vAlign w:val="bottom"/>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Дирекционный</w:t>
            </w:r>
          </w:p>
        </w:tc>
        <w:tc>
          <w:tcPr>
            <w:tcW w:w="0" w:type="auto"/>
            <w:vAlign w:val="bottom"/>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Расстояние,</w:t>
            </w:r>
          </w:p>
        </w:tc>
        <w:tc>
          <w:tcPr>
            <w:tcW w:w="0" w:type="auto"/>
            <w:gridSpan w:val="2"/>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Координаты</w:t>
            </w:r>
          </w:p>
        </w:tc>
      </w:tr>
      <w:tr w:rsidR="000440D5" w:rsidRPr="000440D5" w:rsidTr="000440D5">
        <w:trPr>
          <w:trHeight w:val="20"/>
        </w:trPr>
        <w:tc>
          <w:tcPr>
            <w:tcW w:w="0" w:type="auto"/>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(сквозной)</w:t>
            </w:r>
          </w:p>
        </w:tc>
        <w:tc>
          <w:tcPr>
            <w:tcW w:w="0" w:type="auto"/>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угол</w:t>
            </w:r>
          </w:p>
        </w:tc>
        <w:tc>
          <w:tcPr>
            <w:tcW w:w="0" w:type="auto"/>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м</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X</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Y</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450</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27°16'35"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32,05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2233316,68</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444984,25</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451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298°19'19"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660,93</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2233345,17</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444998,94</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452</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312°18'26"</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147,64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2233658,73</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444417,13</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453</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252°18'49"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48,65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2233758,11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444307,94</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454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297°28'50"</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16,8</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2233743,33</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444261,59</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455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298°19'34"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97,64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2233751,08</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444246,69</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456</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206°13'28"</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6,02</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2233797,41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444160,74</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457</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298°19'18"</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24,22</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2233792,01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444158,08</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458</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192°31'26"</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12,87</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2233803,50</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444136,76</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192°35'40"</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5,69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2233790,94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444133,97</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459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192°35'12"</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5,37</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2233785,39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444132,73</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118°19'25"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27,25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2233780,15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444131,56</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460</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185°41'35"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3,23</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2233767,22</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444155,55</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461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118°19'44"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83,83</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2233764,01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444155,23</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462</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116°46'11"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33,81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2233724,23</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444229,02</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463</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113°53'21"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27,01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2233709,00</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444259,21</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464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43°19'32"</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20,81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2233698,06</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444283,91</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465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133°20'6"</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79,34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2233713,20</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444298,19</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466</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118°22'5"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38,09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2233658,75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444355,90</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467</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132°18'42"</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12,21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2233640,65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444389,42</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468</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118°19'30"</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665,48</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2233632,43</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444398,45</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450</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27°16'35"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32,05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2233316,68</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444984,25</w:t>
            </w:r>
          </w:p>
        </w:tc>
      </w:tr>
      <w:tr w:rsidR="000440D5" w:rsidRPr="000440D5" w:rsidTr="000440D5">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469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267°9'57"</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1,01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2233753,89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444209,18</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470</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177°42'34"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2233753,84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444208,17</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471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87°9'57"</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1,01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2233752,84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444208,21</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472</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357°42'34"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2233752,89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444209,22</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469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267°9'57"</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1,01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2233753,89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444209,18</w:t>
            </w:r>
          </w:p>
        </w:tc>
      </w:tr>
      <w:tr w:rsidR="000440D5" w:rsidRPr="000440D5" w:rsidTr="000440D5">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473</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267°9'57"</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1,01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2233358,97</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444941,08</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474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177°42'34"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2233358,92</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444940,07</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475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87°9'57"</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1,01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2233357,92</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444940,11</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476</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357°42'34"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2233357,97</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444941,12</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473</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267°9'57"</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1,01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2233358,97</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444941,08</w:t>
            </w:r>
          </w:p>
        </w:tc>
      </w:tr>
      <w:tr w:rsidR="000440D5" w:rsidRPr="000440D5" w:rsidTr="000440D5">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477</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267°41'11"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0,99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2233739,48</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444304,24</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478</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177°42'34"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2233739,44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444303,25</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479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87°41'11"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0,99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2233738,44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444303,29</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480</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357°42'34"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2233738,48</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444304,28</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477</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267°41'11"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0,99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2233739,48</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444304,24</w:t>
            </w:r>
          </w:p>
        </w:tc>
      </w:tr>
      <w:tr w:rsidR="000440D5" w:rsidRPr="000440D5" w:rsidTr="000440D5">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481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267°42'34"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2233429,31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444808,62</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482</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177°43'55"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1,01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2233429,27</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444807,62</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483</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87°9'57"</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1,01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2233428,26</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444807,66</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484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357°8'15"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2233428,31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444808,67</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481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267°42'34"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2233429,31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444808,62</w:t>
            </w:r>
          </w:p>
        </w:tc>
      </w:tr>
      <w:tr w:rsidR="000440D5" w:rsidRPr="000440D5" w:rsidTr="000440D5">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485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267°42'34"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2233729,39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444269,38</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486</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177°8'15"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2233729,35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444268,38</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487</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87°41'11"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0,99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2233728,35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444268,43</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lastRenderedPageBreak/>
              <w:t>488</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357°42'34"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2233728,39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444269,42</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485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267°42'34"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2233729,39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444269,38</w:t>
            </w:r>
          </w:p>
        </w:tc>
      </w:tr>
      <w:tr w:rsidR="000440D5" w:rsidRPr="000440D5" w:rsidTr="000440D5">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489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267°43'55"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1,01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2233443,16</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444760,64</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490</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177°42'34"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2233443,12</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444759,63</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491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87°9'57"</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1,01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2233442,12</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444759,67</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492</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357°41'11"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0,99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2233442,17</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444760,68</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489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267°43'55"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1,01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2233443,16</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444760,64</w:t>
            </w:r>
          </w:p>
        </w:tc>
      </w:tr>
      <w:tr w:rsidR="000440D5" w:rsidRPr="000440D5" w:rsidTr="000440D5">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493</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267°41'11"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0,99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2233728,96</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444271,28</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494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177°42'34"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2233728,92</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444270,29</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495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87°41'11"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0,99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2233727,92</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444270,33</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496</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357°42'34"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2233727,96</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444271,32</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493</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267°41'11"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0,99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2233728,96</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444271,28</w:t>
            </w:r>
          </w:p>
        </w:tc>
      </w:tr>
      <w:tr w:rsidR="000440D5" w:rsidRPr="000440D5" w:rsidTr="000440D5">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497</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267°42'34"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2233453,84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444765,04</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498</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177°43'55"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1,01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2233453,80</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444764,04</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499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87°8'15"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2233452,79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444764,08</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500</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357°42'34"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2233452,84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444765,08</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497</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267°42'34"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2233453,84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444765,04</w:t>
            </w:r>
          </w:p>
        </w:tc>
      </w:tr>
      <w:tr w:rsidR="000440D5" w:rsidRPr="000440D5" w:rsidTr="000440D5">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501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267°41'11"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0,99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2233725,59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444260,66</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502</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177°42'34"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2233725,55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444259,67</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503</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87°41'11"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0,99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2233724,55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444259,71</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504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357°42'34"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2233724,59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444260,70</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501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267°41'11"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0,99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2233725,59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444260,66</w:t>
            </w:r>
          </w:p>
        </w:tc>
      </w:tr>
      <w:tr w:rsidR="000440D5" w:rsidRPr="000440D5" w:rsidTr="000440D5">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505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267°6'31"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0,99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2233548,70</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444589,00</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506</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178°15'51"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0,99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2233548,65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444588,01</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507</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87°42'34"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2233547,66</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444588,04</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508</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357°42'34"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2233547,70</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444589,04</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505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267°6'31"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0,99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2233548,70</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444589,00</w:t>
            </w:r>
          </w:p>
        </w:tc>
      </w:tr>
      <w:tr w:rsidR="000440D5" w:rsidRPr="000440D5" w:rsidTr="000440D5">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509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267°43'55"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1,01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2233716,52</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444298,54</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510</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176°33'59"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2233716,48</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444297,53</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511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87°41'11"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0,99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2233715,48</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444297,59</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512</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357°42'34"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2233715,52</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444298,58</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509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267°43'55"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1,01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2233716,52</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444298,54</w:t>
            </w:r>
          </w:p>
        </w:tc>
      </w:tr>
      <w:tr w:rsidR="000440D5" w:rsidRPr="000440D5" w:rsidTr="000440D5">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513</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267°43'55"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1,01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2233609,39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444452,97</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514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177°42'34"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2233609,35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444451,96</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515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87°43'55"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1,01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2233608,35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444452,00</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516</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357°42'34"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2233608,39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444453,01</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513</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267°43'55"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1,01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2233609,39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444452,97</w:t>
            </w:r>
          </w:p>
        </w:tc>
      </w:tr>
      <w:tr w:rsidR="000440D5" w:rsidRPr="000440D5" w:rsidTr="000440D5">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517</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267°8'15"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2233709,72</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444292,07</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518</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177°41'11"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0,99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2233709,67</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444291,07</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519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87°41'11"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0,99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2233708,68</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444291,11</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520</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358°16'54"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2233708,72</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444292,10</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517</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267°8'15"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2233709,72</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444292,07</w:t>
            </w:r>
          </w:p>
        </w:tc>
      </w:tr>
      <w:tr w:rsidR="000440D5" w:rsidRPr="000440D5" w:rsidTr="000440D5">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521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268°15'51"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0,99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2233643,55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444412,96</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522</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178°16'54"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2233643,52</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444411,97</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523</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87°42'34"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2233642,52</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444412,00</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524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357°41'11"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0,99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2233642,56</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444413,00</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521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268°15'51"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0,99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2233643,55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444412,96</w:t>
            </w:r>
          </w:p>
        </w:tc>
      </w:tr>
      <w:tr w:rsidR="000440D5" w:rsidRPr="000440D5" w:rsidTr="000440D5">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525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267°43'55"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1,01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2233701,29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444283,83</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526</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177°42'34"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2233701,25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444282,82</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527</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87°43'55"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1,01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2233700,25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444282,86</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528</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357°42'34"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2233700,29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444283,87</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525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267°43'55"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1,01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2233701,29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444283,83</w:t>
            </w:r>
          </w:p>
        </w:tc>
      </w:tr>
      <w:tr w:rsidR="000440D5" w:rsidRPr="000440D5" w:rsidTr="000440D5">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529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267°9'57"</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1,01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2233645,41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444407,68</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530</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177°42'34"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2233645,36</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444406,67</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531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87°8'15"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2233644,36</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444406,71</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532</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358°16'54"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2233644,41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444407,71</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529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267°9'57"</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1,01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2233645,41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444407,68</w:t>
            </w:r>
          </w:p>
        </w:tc>
      </w:tr>
      <w:tr w:rsidR="000440D5" w:rsidRPr="000440D5" w:rsidTr="000440D5">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533</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266°20'2"</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4,38</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2233711,01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444349,90</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534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176°27'3"</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22,45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2233710,73</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444345,53</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535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86°27'23"</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4,37</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2233688,32</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444346,92</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536</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356°28'40"</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22,46</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2233688,59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444351,28</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533</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266°20'2"</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4,38</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2233711,01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444349,90</w:t>
            </w:r>
          </w:p>
        </w:tc>
      </w:tr>
      <w:tr w:rsidR="000440D5" w:rsidRPr="000440D5" w:rsidTr="000440D5">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537</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267°6'31"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0,99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2233661,09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444357,43</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538</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177°41'11"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0,99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2233661,04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444356,44</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539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87°43'55"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1,01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2233660,05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444356,48</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540</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356°33'59"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2233660,09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444357,49</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537</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267°6'31"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0,99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2233661,09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444357,43</w:t>
            </w:r>
          </w:p>
        </w:tc>
      </w:tr>
      <w:tr w:rsidR="000440D5" w:rsidRPr="000440D5" w:rsidTr="000440D5">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541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85°23'10"</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20,64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2233916,48</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443881,80</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542</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39°4'53"</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39,91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2233918,14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443902,37</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543</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269°12'38"</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46,44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2233949,12</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443927,53</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544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300°52'47"</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45,59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2233948,48</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443881,09</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545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298°2'45"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252,5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2233971,88</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443841,96</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546</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343°0'4"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44,16</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2234090,60</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443619,11</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547</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298°0'60"</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46,43</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2234132,83</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443606,20</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548</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253°0'8"</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22,06</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2234154,64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443565,21</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549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298°0'37"</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494,69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2234148,19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443544,11</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550</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221°28'59"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41,73</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2234380,51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443107,37</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551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118°28'31"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500,59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2234349,25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443079,73</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552</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81°30'14"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21,25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2234110,58</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443519,76</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553</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73°2'5"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22,07</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2234113,72</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443540,78</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554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118°0'23"</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19,91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2234120,16</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443561,89</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555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163°0'18"</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44,17</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2234110,81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443579,47</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556</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118°2'6"</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263,08</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2234068,57</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443592,38</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557</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120°51'25"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55,16</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2233944,92</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443824,59</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558</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90°52'18"</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9,86</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2233916,63</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443871,94</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541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85°23'10"</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20,64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2233916,48</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443881,80</w:t>
            </w:r>
          </w:p>
        </w:tc>
      </w:tr>
      <w:tr w:rsidR="000440D5" w:rsidRPr="000440D5" w:rsidTr="000440D5">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559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267°41'11"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0,99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2234363,67</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443106,43</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560</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178°16'54"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2234363,63</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443105,44</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561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87°42'34"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2234362,63</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443105,47</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562</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357°42'34"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2234362,67</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443106,47</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559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267°41'11"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0,99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2234363,67</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443106,43</w:t>
            </w:r>
          </w:p>
        </w:tc>
      </w:tr>
      <w:tr w:rsidR="000440D5" w:rsidRPr="000440D5" w:rsidTr="000440D5">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563</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267°6'31"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0,99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2233922,21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443873,99</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564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177°42'34"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2233922,16</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443873,00</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565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87°6'31"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0,99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2233921,16</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443873,04</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566</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357°42'34"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2233921,21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443874,03</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563</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267°6'31"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0,99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2233922,21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443873,99</w:t>
            </w:r>
          </w:p>
        </w:tc>
      </w:tr>
      <w:tr w:rsidR="000440D5" w:rsidRPr="000440D5" w:rsidTr="000440D5">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567</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208°6'5"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3,5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2234362,53</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443110,88</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568</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118°9'31"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9,01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2234359,44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443109,23</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569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27°57'25"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3,5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2234355,19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443117,17</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570</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298°11'19"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2234358,28</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443118,81</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567</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208°6'5"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3,5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2234362,53</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443110,88</w:t>
            </w:r>
          </w:p>
        </w:tc>
      </w:tr>
      <w:tr w:rsidR="000440D5" w:rsidRPr="000440D5" w:rsidTr="000440D5">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571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267°41'11"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0,99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2233932,05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443877,01</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572</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177°42'34"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2233932,01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443876,02</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573</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87°43'55"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1,01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2233931,01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443876,06</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574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356°33'59"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2233931,05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443877,07</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571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267°41'11"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0,99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2233932,05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443877,01</w:t>
            </w:r>
          </w:p>
        </w:tc>
      </w:tr>
      <w:tr w:rsidR="000440D5" w:rsidRPr="000440D5" w:rsidTr="000440D5">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575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267°43'55"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1,01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2234344,01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443094,69</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576</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177°8'15"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2234343,97</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443093,68</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577</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87°42'34"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2234342,97</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443093,73</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578</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357°42'34"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2234343,01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443094,73</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575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267°43'55"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1,01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2234344,01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443094,69</w:t>
            </w:r>
          </w:p>
        </w:tc>
      </w:tr>
      <w:tr w:rsidR="000440D5" w:rsidRPr="000440D5" w:rsidTr="000440D5">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579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267°9'57"</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1,01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2233932,96</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443883,99</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580</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177°6'31"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0,99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2233932,91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443882,98</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581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87°42'34"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2233931,92</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443883,03</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582</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357°42'34"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2233931,96</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443884,03</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579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267°9'57"</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1,01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2233932,96</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443883,99</w:t>
            </w:r>
          </w:p>
        </w:tc>
      </w:tr>
      <w:tr w:rsidR="000440D5" w:rsidRPr="000440D5" w:rsidTr="000440D5">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583</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267°42'34"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2234314,79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443198,32</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584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177°42'34"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2234314,75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443197,32</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585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87°9'57"</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1,01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2234313,75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443197,36</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586</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357°6'31"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0,99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2234313,80</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443198,37</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583</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267°42'34"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2234314,79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443198,32</w:t>
            </w:r>
          </w:p>
        </w:tc>
      </w:tr>
      <w:tr w:rsidR="000440D5" w:rsidRPr="000440D5" w:rsidTr="000440D5">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587</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267°8'15"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2233957,94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443833,26</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588</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177°42'34"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2233957,89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443832,26</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589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87°6'31"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0,99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2233956,89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443832,30</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590</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358°16'54"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2233956,94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443833,29</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587</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267°8'15"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2233957,94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443833,26</w:t>
            </w:r>
          </w:p>
        </w:tc>
      </w:tr>
      <w:tr w:rsidR="000440D5" w:rsidRPr="000440D5" w:rsidTr="000440D5">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591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267°42'34"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2234227,01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443310,26</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592</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177°8'15"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2234226,97</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443309,26</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593</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87°43'55"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1,01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2234225,97</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443309,31</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594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356°33'59"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2234226,01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443310,32</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591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267°42'34"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2234227,01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443310,26</w:t>
            </w:r>
          </w:p>
        </w:tc>
      </w:tr>
      <w:tr w:rsidR="000440D5" w:rsidRPr="000440D5" w:rsidTr="000440D5">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595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267°41'11"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0,99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2234028,35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443703,50</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596</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178°16'54"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2234028,31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443702,51</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597</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87°42'34"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2234027,31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443702,54</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598</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357°42'34"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2234027,35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443703,54</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595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267°41'11"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0,99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2234028,35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443703,50</w:t>
            </w:r>
          </w:p>
        </w:tc>
      </w:tr>
      <w:tr w:rsidR="000440D5" w:rsidRPr="000440D5" w:rsidTr="000440D5">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599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268°16'54"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2234220,87</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443374,86</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600</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177°9'57"</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1,01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2234220,84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443373,86</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601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87°42'34"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2234219,83</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443373,91</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602</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357°8'15"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2234219,87</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443374,91</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599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268°16'54"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2234220,87</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443374,86</w:t>
            </w:r>
          </w:p>
        </w:tc>
      </w:tr>
      <w:tr w:rsidR="000440D5" w:rsidRPr="000440D5" w:rsidTr="000440D5">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603</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267°8'15"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2234072,66</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443596,92</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604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177°8'15"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2234072,61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443595,92</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605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87°41'11"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0,99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2234071,61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443595,97</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606</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357°43'55"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1,01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2234071,65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443596,96</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603</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267°8'15"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2234072,66</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443596,92</w:t>
            </w:r>
          </w:p>
        </w:tc>
      </w:tr>
      <w:tr w:rsidR="000440D5" w:rsidRPr="000440D5" w:rsidTr="000440D5">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607</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267°42'34"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2234136,86</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443563,98</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608</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177°42'34"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2234136,82</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443562,98</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609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87°41'11"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0,99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2234135,82</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443563,02</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610</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358°16'54"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2234135,86</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443564,01</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607</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267°42'34"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2234136,86</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443563,98</w:t>
            </w:r>
          </w:p>
        </w:tc>
      </w:tr>
      <w:tr w:rsidR="000440D5" w:rsidRPr="000440D5" w:rsidTr="000440D5">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611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267°42'34"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2234079,41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443605,53</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612</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177°42'34"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2234079,37</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443604,53</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613</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87°42'34"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2234078,37</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443604,57</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614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357°42'34"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2234078,41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443605,57</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611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267°42'34"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2234079,41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443605,53</w:t>
            </w:r>
          </w:p>
        </w:tc>
      </w:tr>
      <w:tr w:rsidR="000440D5" w:rsidRPr="000440D5" w:rsidTr="000440D5">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615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267°43'55"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1,01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2234134,28</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443552,12</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616</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177°8'15"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2234134,24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443551,11</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617</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87°42'34"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2234133,24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443551,16</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618</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357°42'34"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2234133,28</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443552,16</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615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267°43'55"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1,01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2234134,28</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443552,12</w:t>
            </w:r>
          </w:p>
        </w:tc>
      </w:tr>
      <w:tr w:rsidR="000440D5" w:rsidRPr="000440D5" w:rsidTr="000440D5">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619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267°8'15"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2234113,33</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443520,61</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620</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177°6'31"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0,99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2234113,28</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443519,61</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621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87°41'11"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0,99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2234112,29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443519,66</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622</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357°42'34"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2234112,33</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443520,65</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619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267°8'15"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2234113,33</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443520,61</w:t>
            </w:r>
          </w:p>
        </w:tc>
      </w:tr>
      <w:tr w:rsidR="000440D5" w:rsidRPr="000440D5" w:rsidTr="000440D5">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623</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267°41'11"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0,99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2234130,43</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443542,96</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624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177°42'34"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2234130,39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443541,97</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625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87°43'55"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1,01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2234129,39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443542,01</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626</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356°33'59"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2234129,43</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443543,02</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623</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267°41'11"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0,99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2234130,43</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443542,96</w:t>
            </w:r>
          </w:p>
        </w:tc>
      </w:tr>
      <w:tr w:rsidR="000440D5" w:rsidRPr="000440D5" w:rsidTr="000440D5">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627</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267°6'31"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0,99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2234114,77</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443583,89</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628</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177°42'34"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2234114,72</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443582,90</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629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87°6'31"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0,99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2234113,72</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443582,94</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630</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357°42'34"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2234113,77</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443583,93</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627</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267°6'31"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0,99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2234114,77</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443583,89</w:t>
            </w:r>
          </w:p>
        </w:tc>
      </w:tr>
      <w:tr w:rsidR="000440D5" w:rsidRPr="000440D5" w:rsidTr="000440D5">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631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267°41'11"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0,99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2234126,23</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443562,84</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632</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177°43'55"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1,01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2234126,19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443561,85</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633</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87°6'31"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0,99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2234125,18</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443561,89</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634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357°42'34"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2234125,23</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443562,88</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631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267°41'11"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0,99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2234126,23</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443562,84</w:t>
            </w:r>
          </w:p>
        </w:tc>
      </w:tr>
      <w:tr w:rsidR="000440D5" w:rsidRPr="000440D5" w:rsidTr="000440D5">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635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267°6'31"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0,99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2234121,73</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443592,47</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636</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177°42'34"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2234121,68</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443591,48</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637</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87°6'31"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0,99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2234120,68</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443591,52</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638</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357°42'34"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2234120,73</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443592,51</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635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267°6'31"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0,99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2234121,73</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443592,47</w:t>
            </w:r>
          </w:p>
        </w:tc>
      </w:tr>
      <w:tr w:rsidR="000440D5" w:rsidRPr="000440D5" w:rsidTr="000440D5">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40°5'37"</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31,09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2234382,85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443037,86</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lastRenderedPageBreak/>
              <w:t>639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29°3'17"</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0,21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2234406,63</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443057,88</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640</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297°59'43"</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64,15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2234406,81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443057,98</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641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268°1'10"</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20,83</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2234436,92</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443001,34</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642</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298°27'34"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476,46</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2234436,20</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442980,52</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643</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358°27'57"</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76,2</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2234663,25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442561,64</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644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298°28'27"</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82,83</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2234739,42</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442559,60</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645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226°39'44"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6,34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2234778,91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442486,79</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646</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213°0'3"</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26,05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2234774,56</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442482,18</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647</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118°28'48"</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68,39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2234752,71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442467,99</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648</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178°32'59"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76,25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2234720,10</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442528,10</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649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118°26'28"</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503,83</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2234643,87</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442530,03</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650</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87°55'30"</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5,52</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2234403,92</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442973,05</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651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118°28'56"</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60,29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2234404,12</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442978,57</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16</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40°6'20"</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9,78</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2234375,37</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443031,56</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40°5'37"</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31,09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2234382,85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443037,86</w:t>
            </w:r>
          </w:p>
        </w:tc>
      </w:tr>
      <w:tr w:rsidR="000440D5" w:rsidRPr="000440D5" w:rsidTr="000440D5">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652</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267°41'11"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0,99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2234729,76</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442543,31</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653</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177°42'34"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2234729,72</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442542,32</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654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87°41'11"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0,99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2234728,72</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442542,36</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655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357°42'34"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2234728,76</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442543,35</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652</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267°41'11"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0,99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2234729,76</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442543,31</w:t>
            </w:r>
          </w:p>
        </w:tc>
      </w:tr>
      <w:tr w:rsidR="000440D5" w:rsidRPr="000440D5" w:rsidTr="000440D5">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656</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267°43'55"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1,01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2234386,91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443015,73</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657</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177°8'15"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2234386,87</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443014,72</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658</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87°41'11"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0,99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2234385,87</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443014,77</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659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358°16'54"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2234385,91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443015,76</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656</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267°43'55"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1,01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2234386,91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443015,73</w:t>
            </w:r>
          </w:p>
        </w:tc>
      </w:tr>
      <w:tr w:rsidR="000440D5" w:rsidRPr="000440D5" w:rsidTr="000440D5">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660</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267°9'57"</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1,01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2234723,87</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442533,29</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661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176°31'54"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0,99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2234723,82</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442532,28</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662</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87°41'11"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0,99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2234722,83</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442532,34</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663</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357°42'34"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2234722,87</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442533,33</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660</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267°9'57"</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1,01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2234723,87</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442533,29</w:t>
            </w:r>
          </w:p>
        </w:tc>
      </w:tr>
      <w:tr w:rsidR="000440D5" w:rsidRPr="000440D5" w:rsidTr="000440D5">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664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267°41'11"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0,99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2234396,08</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443045,52</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665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177°43'55"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1,01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2234396,04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443044,53</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666</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87°6'31"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0,99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2234395,03</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443044,57</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667</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357°42'34"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2234395,08</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443045,56</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664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267°41'11"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0,99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2234396,08</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443045,52</w:t>
            </w:r>
          </w:p>
        </w:tc>
      </w:tr>
      <w:tr w:rsidR="000440D5" w:rsidRPr="000440D5" w:rsidTr="000440D5">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668</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268°17'55"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1,01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2234716,21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442544,72</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669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177°42'34"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2234716,18</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442543,71</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670</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87°42'34"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2234715,18</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442543,75</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671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358°15'51"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0,99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2234715,22</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442544,75</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668</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268°17'55"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1,01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2234716,21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442544,72</w:t>
            </w:r>
          </w:p>
        </w:tc>
      </w:tr>
      <w:tr w:rsidR="000440D5" w:rsidRPr="000440D5" w:rsidTr="000440D5">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672</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207°52'49"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3,51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2234404,79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443031,43</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673</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118°7'57"</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8,99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2234401,69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443029,79</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674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28°14'44"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3,51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2234397,45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443037,72</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675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298°7'43"</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9,01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2234400,54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443039,38</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672</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207°52'49"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3,51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2234404,79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443031,43</w:t>
            </w:r>
          </w:p>
        </w:tc>
      </w:tr>
      <w:tr w:rsidR="000440D5" w:rsidRPr="000440D5" w:rsidTr="000440D5">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676</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267°42'34"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2234653,66</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442545,52</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677</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177°41'11"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0,99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2234653,62</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442544,52</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678</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88°16'54"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2234652,63</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442544,56</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679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357°42'34"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2234652,66</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442545,56</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676</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267°42'34"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2234653,66</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442545,52</w:t>
            </w:r>
          </w:p>
        </w:tc>
      </w:tr>
      <w:tr w:rsidR="000440D5" w:rsidRPr="000440D5" w:rsidTr="000440D5">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680</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267°41'11"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0,99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2234418,09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443004,12</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681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177°42'34"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2234418,05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443003,13</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682</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87°6'31"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0,99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2234417,05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443003,17</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683</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357°41'11"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0,99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2234417,10</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443004,16</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680</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267°41'11"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0,99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2234418,09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443004,12</w:t>
            </w:r>
          </w:p>
        </w:tc>
      </w:tr>
      <w:tr w:rsidR="000440D5" w:rsidRPr="000440D5" w:rsidTr="000440D5">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684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267°42'34"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2234648,12</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442535,32</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685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177°42'34"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2234648,08</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442534,32</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686</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87°42'34"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2234647,08</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442534,36</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687</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357°42'34"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2234647,12</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442535,36</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684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267°42'34"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2234648,12</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442535,32</w:t>
            </w:r>
          </w:p>
        </w:tc>
      </w:tr>
      <w:tr w:rsidR="000440D5" w:rsidRPr="000440D5" w:rsidTr="000440D5">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688</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267°6'31"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0,99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2234419,65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442977,14</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689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177°42'34"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2234419,60</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442976,15</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690</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87°6'31"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0,99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2234418,60</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442976,19</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691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357°42'34"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2234418,65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442977,18</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lastRenderedPageBreak/>
              <w:t>688</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267°6'31"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0,99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2234419,65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442977,14</w:t>
            </w:r>
          </w:p>
        </w:tc>
      </w:tr>
      <w:tr w:rsidR="000440D5" w:rsidRPr="000440D5" w:rsidTr="000440D5">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692</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267°9'57"</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1,01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2234588,40</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442667,54</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693</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177°8'15"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2234588,35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442666,53</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694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87°6'31"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0,99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2234587,35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442666,58</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695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358°16'54"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2234587,40</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442667,57</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692</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267°9'57"</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1,01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2234588,40</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442667,54</w:t>
            </w:r>
          </w:p>
        </w:tc>
      </w:tr>
      <w:tr w:rsidR="000440D5" w:rsidRPr="000440D5" w:rsidTr="000440D5">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696</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267°9'57"</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1,01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2234420,29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442997,93</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697</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177°8'15"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2234420,24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442996,92</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698</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87°42'34"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2234419,24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442996,97</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699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357°43'55"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1,01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2234419,28</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442997,97</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696</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267°9'57"</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1,01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2234420,29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442997,93</w:t>
            </w:r>
          </w:p>
        </w:tc>
      </w:tr>
      <w:tr w:rsidR="000440D5" w:rsidRPr="000440D5" w:rsidTr="000440D5">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700</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267°41'11"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0,99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2234553,82</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442707,98</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701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178°17'55"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1,01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2234553,78</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442706,99</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702</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87°8'15"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2234552,77</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442707,02</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703</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357°42'34"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2234552,82</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442708,02</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700</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267°41'11"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0,99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2234553,82</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442707,98</w:t>
            </w:r>
          </w:p>
        </w:tc>
      </w:tr>
      <w:tr w:rsidR="000440D5" w:rsidRPr="000440D5" w:rsidTr="000440D5">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704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267°9'57"</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1,01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2234493,06</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442843,32</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705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177°42'34"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2234493,01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442842,31</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706</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87°8'15"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2234492,01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442842,35</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707</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358°16'54"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2234492,06</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442843,35</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704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267°9'57"</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1,01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2234493,06</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442843,32</w:t>
            </w:r>
          </w:p>
        </w:tc>
      </w:tr>
      <w:tr w:rsidR="000440D5" w:rsidRPr="000440D5" w:rsidTr="000440D5">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708</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33°19'29"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7,83</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2234812,69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442357,39</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709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37°55'49"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24,53</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2234819,23</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442361,69</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710</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298°32'55"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25,84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2234838,58</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442376,77</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711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253°26'38"</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75,14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2234850,93</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442354,07</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712</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298°28'35"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604,83</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2234829,52</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442282,05</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713</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207°48'11"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6</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2235117,90</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441750,40</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714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298°33'40"</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30,56</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2235112,59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441747,60</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715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272°19'15"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9,88</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2235127,20</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441720,76</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716</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268°28'30"</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62</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2235127,60</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441710,89</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717</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298°28'32"</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110,41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2235125,95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441648,91</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43</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265°11'28"</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5,25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2235178,59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441551,86</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42</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248°57'9"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4,09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2235178,15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441546,63</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118°28'57"</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107,99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2235176,68</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441542,81</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718</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266°5'9"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5,71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2235125,18</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441637,73</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719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208°58'4"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44,91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2235124,79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441632,03</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720</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120°4'44"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19,99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2235085,50</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441610,28</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721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29°9'52"</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33,92</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2235075,48</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441627,58</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722</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88°28'36"</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65,83</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2235105,10</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441644,11</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723</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118°29'3"</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30,45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2235106,85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441709,92</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724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207°56'14"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2,99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2235092,33</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441736,68</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725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118°28'19"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411,96</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2235089,69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441735,28</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726</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85°4'13"</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3,72</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2234893,30</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442097,41</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94°57'26"</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5,9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2234893,62</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442101,12</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727</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104°58'54"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5,88</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2234893,11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442107,00</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728</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115°5'14"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5,9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2234891,59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442112,68</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124°57'36"</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5,88</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2234889,09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442118,02</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135°0'0"</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5,9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2234885,72</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442122,84</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20</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145°0'57"</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5,9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2234881,55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442127,01</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154°52'37"</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1,95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2234876,72</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442130,39</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18</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118°28'40"</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167,49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2234874,95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442131,22</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729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73°28'58"</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75,13</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2234795,09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442278,44</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730</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118°31'3"</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7,88</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2234816,45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442350,47</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708</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33°19'29"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7,83</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2234812,69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442357,39</w:t>
            </w:r>
          </w:p>
        </w:tc>
      </w:tr>
      <w:tr w:rsidR="000440D5" w:rsidRPr="000440D5" w:rsidTr="000440D5">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731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267°41'11"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0,99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2235159,66</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441579,82</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732</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177°42'34"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2235159,62</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441578,83</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733</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87°41'11"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0,99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2235158,62</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441578,87</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734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357°42'34"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2235158,66</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441579,86</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731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267°41'11"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0,99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2235159,66</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441579,82</w:t>
            </w:r>
          </w:p>
        </w:tc>
      </w:tr>
      <w:tr w:rsidR="000440D5" w:rsidRPr="000440D5" w:rsidTr="000440D5">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735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267°6'31"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0,99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2234801,13</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442279,45</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736</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177°41'11"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0,99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2234801,08</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442278,46</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737</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87°42'34"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2234800,09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442278,50</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738</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357°8'15"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2234800,13</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442279,50</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735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267°6'31"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0,99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2234801,13</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442279,45</w:t>
            </w:r>
          </w:p>
        </w:tc>
      </w:tr>
      <w:tr w:rsidR="000440D5" w:rsidRPr="000440D5" w:rsidTr="000440D5">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739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267°41'11"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0,99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2235151,44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441594,94</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740</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177°42'34"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2235151,40</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441593,95</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lastRenderedPageBreak/>
              <w:t>741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87°41'11"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0,99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2235150,40</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441593,99</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742</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357°42'34"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2235150,44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441594,98</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739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267°41'11"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0,99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2235151,44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441594,94</w:t>
            </w:r>
          </w:p>
        </w:tc>
      </w:tr>
      <w:tr w:rsidR="000440D5" w:rsidRPr="000440D5" w:rsidTr="000440D5">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743</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267°41'11"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0,99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2234811,82</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442280,75</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744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177°42'34"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2234811,78</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442279,76</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745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87°41'11"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0,99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2234810,78</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442279,80</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746</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357°42'34"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2234810,82</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442280,79</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743</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267°41'11"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0,99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2234811,82</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442280,75</w:t>
            </w:r>
          </w:p>
        </w:tc>
      </w:tr>
      <w:tr w:rsidR="000440D5" w:rsidRPr="000440D5" w:rsidTr="000440D5">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747</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267°6'31"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0,99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2235123,99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441707,46</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748</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177°41'11"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0,99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2235123,94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441706,47</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749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87°41'11"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0,99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2235122,95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441706,51</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750</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357°42'34"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2235122,99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441707,50</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747</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267°6'31"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0,99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2235123,99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441707,46</w:t>
            </w:r>
          </w:p>
        </w:tc>
      </w:tr>
      <w:tr w:rsidR="000440D5" w:rsidRPr="000440D5" w:rsidTr="000440D5">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751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267°42'34"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2234822,50</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442351,48</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752</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177°42'34"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2234822,46</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442350,48</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753</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87°42'34"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2234821,46</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442350,52</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754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357°42'34"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2234821,50</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442351,52</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751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267°42'34"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2234822,50</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442351,48</w:t>
            </w:r>
          </w:p>
        </w:tc>
      </w:tr>
      <w:tr w:rsidR="000440D5" w:rsidRPr="000440D5" w:rsidTr="000440D5">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755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267°42'34"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2235122,44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441648,72</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756</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178°16'54"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2235122,40</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441647,72</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757</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87°43'55"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1,01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2235121,40</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441647,75</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758</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357°42'34"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2235121,44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441648,76</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755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267°42'34"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2235122,44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441648,72</w:t>
            </w:r>
          </w:p>
        </w:tc>
      </w:tr>
      <w:tr w:rsidR="000440D5" w:rsidRPr="000440D5" w:rsidTr="000440D5">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759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267°42'34"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2234833,14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442352,74</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760</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177°42'34"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2234833,10</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442351,74</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761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87°42'34"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2234832,10</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442351,78</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762</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357°42'34"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2234832,14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442352,78</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759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267°42'34"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2234833,14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442352,74</w:t>
            </w:r>
          </w:p>
        </w:tc>
      </w:tr>
      <w:tr w:rsidR="000440D5" w:rsidRPr="000440D5" w:rsidTr="000440D5">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763</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267°41'11"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0,99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2235116,58</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441718,78</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764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177°42'34"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2235116,54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441717,79</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765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87°41'11"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0,99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2235115,54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441717,83</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766</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357°42'34"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2235115,58</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441718,82</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763</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267°41'11"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0,99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2235116,58</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441718,78</w:t>
            </w:r>
          </w:p>
        </w:tc>
      </w:tr>
      <w:tr w:rsidR="000440D5" w:rsidRPr="000440D5" w:rsidTr="000440D5">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767</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267°43'55"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1,01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2234857,08</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442199,14</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768</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177°8'15"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2234857,04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442198,13</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769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87°42'34"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2234856,04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442198,18</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770</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357°42'34"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2234856,08</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442199,18</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767</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267°43'55"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1,01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2234857,08</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442199,14</w:t>
            </w:r>
          </w:p>
        </w:tc>
      </w:tr>
      <w:tr w:rsidR="000440D5" w:rsidRPr="000440D5" w:rsidTr="000440D5">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771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267°43'55"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1,01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2235116,18</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441665,36</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772</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177°42'34"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2235116,14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441664,35</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773</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87°43'55"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1,01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2235115,14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441664,39</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774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357°42'34"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2235115,18</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441665,40</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771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267°43'55"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1,01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2235116,18</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441665,36</w:t>
            </w:r>
          </w:p>
        </w:tc>
      </w:tr>
      <w:tr w:rsidR="000440D5" w:rsidRPr="000440D5" w:rsidTr="000440D5">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775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267°41'11"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0,99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2234952,42</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442023,36</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776</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177°42'34"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2234952,38</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442022,37</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777</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87°42'34"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2234951,38</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442022,41</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778</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357°8'15"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2234951,42</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442023,41</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775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267°41'11"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0,99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2234952,42</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442023,36</w:t>
            </w:r>
          </w:p>
        </w:tc>
      </w:tr>
      <w:tr w:rsidR="000440D5" w:rsidRPr="000440D5" w:rsidTr="000440D5">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779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267°42'34"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2235114,42</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441639,13</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780</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177°8'15"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2235114,38</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441638,13</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781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87°41'11"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0,99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2235113,38</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441638,18</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782</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357°42'34"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2235113,42</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441639,17</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779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267°42'34"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2235114,42</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441639,13</w:t>
            </w:r>
          </w:p>
        </w:tc>
      </w:tr>
      <w:tr w:rsidR="000440D5" w:rsidRPr="000440D5" w:rsidTr="000440D5">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783</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267°6'31"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0,99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2234957,52</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441990,65</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784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177°42'34"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2234957,47</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441989,66</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785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87°6'31"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0,99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2234956,47</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441989,70</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786</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357°42'34"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2234956,52</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441990,69</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783</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267°6'31"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0,99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2234957,52</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441990,65</w:t>
            </w:r>
          </w:p>
        </w:tc>
      </w:tr>
      <w:tr w:rsidR="000440D5" w:rsidRPr="000440D5" w:rsidTr="000440D5">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787</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267°41'11"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0,99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2235111,61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441707,78</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788</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178°16'54"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2235111,57</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441706,79</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789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87°42'34"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2235110,57</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441706,82</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790</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357°42'34"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2235110,61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441707,82</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lastRenderedPageBreak/>
              <w:t>787</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267°41'11"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0,99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2235111,61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441707,78</w:t>
            </w:r>
          </w:p>
        </w:tc>
      </w:tr>
      <w:tr w:rsidR="000440D5" w:rsidRPr="000440D5" w:rsidTr="000440D5">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791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267°8'15"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2235047,76</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441847,58</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792</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177°8'15"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2235047,71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441846,58</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793</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87°9'57"</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1,01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2235046,71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441846,63</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794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356°33'59"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2235046,76</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441847,64</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791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267°8'15"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2235047,76</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441847,58</w:t>
            </w:r>
          </w:p>
        </w:tc>
      </w:tr>
      <w:tr w:rsidR="000440D5" w:rsidRPr="000440D5" w:rsidTr="000440D5">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795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267°41'11"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0,99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2235083,97</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441622,15</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796</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177°42'34"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2235083,93</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441621,16</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797</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87°42'34"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2235082,93</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441621,20</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798</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357°8'15"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2235082,97</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441622,20</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795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267°41'11"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0,99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2235083,97</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441622,15</w:t>
            </w:r>
          </w:p>
        </w:tc>
      </w:tr>
      <w:tr w:rsidR="000440D5" w:rsidRPr="000440D5" w:rsidTr="000440D5">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46</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341°35'14"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8,2</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2235184,08</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441525,70</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208°28'42"</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67,51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2235191,86</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441523,11</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799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118°52'9"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6,01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2235132,52</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441490,92</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800</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28°27'36"</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61,95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2235129,62</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441496,18</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46</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341°35'14"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8,2</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2235184,08</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441525,70</w:t>
            </w:r>
          </w:p>
        </w:tc>
      </w:tr>
      <w:tr w:rsidR="000440D5" w:rsidRPr="000440D5" w:rsidTr="000440D5">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801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138°40'38"</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42,89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2232967,34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445895,08</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802</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147°31'44"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0,13</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2232935,13</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445923,40</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803</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90°36'34"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14,1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2232935,02</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445923,47</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804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150°38'16"</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67,99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2232934,87</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445937,57</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805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109°3'40"</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65,41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2232875,61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445970,91</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806</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330°35'31"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128,93</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2232854,25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446032,73</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807</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270°35'36"</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74,34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2232966,57</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445969,42</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801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138°40'38"</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42,89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2232967,34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445895,08</w:t>
            </w:r>
          </w:p>
        </w:tc>
      </w:tr>
      <w:tr w:rsidR="000440D5" w:rsidRPr="000440D5" w:rsidTr="000440D5">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808</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267°41'11"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0,99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2232950,18</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445959,99</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809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177°42'34"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2232950,14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445959,00</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810</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87°43'55"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1,01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2232949,14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445959,04</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811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356°33'59"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2232949,18</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445960,05</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808</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267°41'11"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0,99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2232950,18</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445959,99</w:t>
            </w:r>
          </w:p>
        </w:tc>
      </w:tr>
      <w:tr w:rsidR="000440D5" w:rsidRPr="000440D5" w:rsidTr="000440D5">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812</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267°8'15"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2232883,35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445998,73</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813</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177°42'34"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2232883,30</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445997,73</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814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87°9'57"</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1,01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2232882,30</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445997,77</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815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357°8'15"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2232882,35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445998,78</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812</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267°8'15"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2232883,35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445998,73</w:t>
            </w:r>
          </w:p>
        </w:tc>
      </w:tr>
      <w:tr w:rsidR="000440D5" w:rsidRPr="000440D5" w:rsidTr="000440D5">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816</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267°42'34"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2232940,49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445937,61</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817</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177°42'34"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2232940,45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445936,61</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818</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87°41'11"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0,99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2232939,45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445936,65</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819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358°16'54"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2232939,49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445937,64</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816</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267°42'34"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2232940,49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445937,61</w:t>
            </w:r>
          </w:p>
        </w:tc>
      </w:tr>
      <w:tr w:rsidR="000440D5" w:rsidRPr="000440D5" w:rsidTr="000440D5">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820</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356°8'36"</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32,11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2232935,92</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445837,43</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821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270°35'44"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141,42</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2232967,96</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445835,27</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822</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300°16'29"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31,66</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2232969,43</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445693,86</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823</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298°19'19"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752,36</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2232985,39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445666,52</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824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207°16'6"</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32,06</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2233342,33</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445004,22</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825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118°19'30"</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754,25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2233313,83</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444989,53</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826</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120°21'9"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36,49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2232955,96</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445653,47</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827</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90°36'4"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152,48</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2232937,52</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445684,96</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820</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356°8'36"</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32,11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2232935,92</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445837,43</w:t>
            </w:r>
          </w:p>
        </w:tc>
      </w:tr>
      <w:tr w:rsidR="000440D5" w:rsidRPr="000440D5" w:rsidTr="000440D5">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828</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267°41'11"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0,99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2233276,84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445068,68</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829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178°16'54"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2233276,80</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445067,69</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830</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87°43'55"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1,01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2233275,80</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445067,72</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831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357°8'15"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2233275,84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445068,73</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828</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267°41'11"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0,99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2233276,84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445068,68</w:t>
            </w:r>
          </w:p>
        </w:tc>
      </w:tr>
      <w:tr w:rsidR="000440D5" w:rsidRPr="000440D5" w:rsidTr="000440D5">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832</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263°16'57"</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4,36</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2232963,43</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445832,99</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833</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173°10'21"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22,46</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2232962,92</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445828,66</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834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83°17'52"</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4,37</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2232940,62</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445831,33</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835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353°8'50"</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22,46</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2232941,13</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445835,67</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832</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263°16'57"</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4,36</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2232963,43</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445832,99</w:t>
            </w:r>
          </w:p>
        </w:tc>
      </w:tr>
      <w:tr w:rsidR="000440D5" w:rsidRPr="000440D5" w:rsidTr="000440D5">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836</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268°16'54"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2233264,10</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445117,12</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837</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177°42'34"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2233264,07</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445116,12</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838</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87°42'34"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2233263,07</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445116,16</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839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357°41'11"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0,99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2233263,11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445117,16</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836</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268°16'54"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2233264,10</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445117,12</w:t>
            </w:r>
          </w:p>
        </w:tc>
      </w:tr>
      <w:tr w:rsidR="000440D5" w:rsidRPr="000440D5" w:rsidTr="000440D5">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840</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267°43'55"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1,01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2232943,10</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445686,97</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841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177°42'34"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2232943,06</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445685,96</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842</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87°42'34"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2232942,06</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445686,00</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843</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358°16'54"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2232942,10</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445687,00</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840</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267°43'55"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1,01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2232943,10</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445686,97</w:t>
            </w:r>
          </w:p>
        </w:tc>
      </w:tr>
      <w:tr w:rsidR="000440D5" w:rsidRPr="000440D5" w:rsidTr="000440D5">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844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267°11'37"</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1,02</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2233169,25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445293,16</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845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177°6'31"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0,99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2233169,20</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445292,14</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846</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87°43'55"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1,01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2233168,21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445292,19</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847</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357°42'34"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2233168,25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445293,20</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844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267°11'37"</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1,02</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2233169,25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445293,16</w:t>
            </w:r>
          </w:p>
        </w:tc>
      </w:tr>
      <w:tr w:rsidR="000440D5" w:rsidRPr="000440D5" w:rsidTr="000440D5">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848</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267°6'31"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0,99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2232953,01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445689,91</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849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177°42'34"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2232952,96</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445688,92</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850</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87°41'11"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0,99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2232951,96</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445688,96</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851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357°43'55"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1,01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2232952,00</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445689,95</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848</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267°6'31"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0,99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2232953,01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445689,91</w:t>
            </w:r>
          </w:p>
        </w:tc>
      </w:tr>
      <w:tr w:rsidR="000440D5" w:rsidRPr="000440D5" w:rsidTr="000440D5">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852</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267°6'31"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0,99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2233132,25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445361,80</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853</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177°42'34"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2233132,20</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445360,81</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854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87°8'15"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2233131,20</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445360,85</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855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357°8'15"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2233131,25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445361,85</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852</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267°6'31"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0,99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2233132,25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445361,80</w:t>
            </w:r>
          </w:p>
        </w:tc>
      </w:tr>
      <w:tr w:rsidR="000440D5" w:rsidRPr="000440D5" w:rsidTr="000440D5">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856</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267°42'34"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2232969,49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445661,62</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857</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177°42'34"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2232969,45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445660,62</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858</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87°42'34"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2232968,45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445660,66</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859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357°42'34"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2232968,49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445661,66</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856</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267°42'34"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2232969,49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445661,62</w:t>
            </w:r>
          </w:p>
        </w:tc>
      </w:tr>
      <w:tr w:rsidR="000440D5" w:rsidRPr="000440D5" w:rsidTr="000440D5">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860</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267°41'11"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0,99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2233130,90</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445362,41</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861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177°42'34"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2233130,86</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445361,42</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862</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87°43'55"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1,01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2233129,86</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445361,46</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863</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356°33'59"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2233129,90</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445362,47</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860</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267°41'11"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0,99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2233130,90</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445362,41</w:t>
            </w:r>
          </w:p>
        </w:tc>
      </w:tr>
      <w:tr w:rsidR="000440D5" w:rsidRPr="000440D5" w:rsidTr="000440D5">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864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267°8'15"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2232979,53</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445645,22</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865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177°8'15"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2232979,48</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445644,22</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866</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87°6'31"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0,99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2232978,48</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445644,27</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867</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357°42'34"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2232978,53</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445645,26</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864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267°8'15"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2232979,53</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445645,22</w:t>
            </w:r>
          </w:p>
        </w:tc>
      </w:tr>
      <w:tr w:rsidR="000440D5" w:rsidRPr="000440D5" w:rsidTr="000440D5">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868</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267°42'34"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2233119,97</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445359,28</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869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177°42'34"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2233119,93</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445358,28</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870</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87°43'55"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1,01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2233118,93</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445358,32</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871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357°8'15"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2233118,97</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445359,33</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868</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267°42'34"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2233119,97</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445359,28</w:t>
            </w:r>
          </w:p>
        </w:tc>
      </w:tr>
      <w:tr w:rsidR="000440D5" w:rsidRPr="000440D5" w:rsidTr="000440D5">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872</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267°43'55"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1,01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2233074,38</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445469,20</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873</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177°42'34"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2233074,34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445468,19</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874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87°8'15"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2233073,34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445468,23</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875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358°15'51"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0,99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2233073,39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445469,23</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872</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267°43'55"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1,01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2233074,38</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445469,20</w:t>
            </w:r>
          </w:p>
        </w:tc>
      </w:tr>
      <w:tr w:rsidR="000440D5" w:rsidRPr="000440D5" w:rsidTr="000440D5">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876</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267°42'34"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2233110,50</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445376,75</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877</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177°42'34"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2233110,46</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445375,75</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878</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87°6'31"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0,99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2233109,46</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445375,79</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879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358°15'51"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0,99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2233109,51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445376,78</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876</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267°42'34"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2233110,50</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445376,75</w:t>
            </w:r>
          </w:p>
        </w:tc>
      </w:tr>
      <w:tr w:rsidR="000440D5" w:rsidRPr="000440D5" w:rsidTr="000440D5">
        <w:tc>
          <w:tcPr>
            <w:tcW w:w="0" w:type="auto"/>
            <w:gridSpan w:val="5"/>
            <w:vAlign w:val="center"/>
          </w:tcPr>
          <w:p w:rsidR="000440D5" w:rsidRPr="000440D5" w:rsidRDefault="000440D5" w:rsidP="000440D5">
            <w:pPr>
              <w:spacing w:after="0" w:line="240" w:lineRule="auto"/>
              <w:rPr>
                <w:rFonts w:ascii="Times New Roman" w:hAnsi="Times New Roman" w:cs="Times New Roman"/>
                <w:sz w:val="12"/>
                <w:szCs w:val="12"/>
              </w:rPr>
            </w:pPr>
            <w:r w:rsidRPr="000440D5">
              <w:rPr>
                <w:rFonts w:ascii="Times New Roman" w:hAnsi="Times New Roman" w:cs="Times New Roman"/>
                <w:sz w:val="12"/>
                <w:szCs w:val="12"/>
              </w:rPr>
              <w:t>№ 16</w:t>
            </w:r>
          </w:p>
        </w:tc>
      </w:tr>
      <w:tr w:rsidR="000440D5" w:rsidRPr="000440D5" w:rsidTr="000440D5">
        <w:trPr>
          <w:trHeight w:val="28"/>
        </w:trPr>
        <w:tc>
          <w:tcPr>
            <w:tcW w:w="0" w:type="auto"/>
            <w:gridSpan w:val="3"/>
            <w:vAlign w:val="center"/>
          </w:tcPr>
          <w:p w:rsidR="000440D5" w:rsidRPr="000440D5" w:rsidRDefault="000440D5" w:rsidP="000440D5">
            <w:pPr>
              <w:spacing w:after="0" w:line="240" w:lineRule="auto"/>
              <w:rPr>
                <w:rFonts w:ascii="Times New Roman" w:hAnsi="Times New Roman" w:cs="Times New Roman"/>
                <w:sz w:val="12"/>
                <w:szCs w:val="12"/>
              </w:rPr>
            </w:pPr>
            <w:r w:rsidRPr="000440D5">
              <w:rPr>
                <w:rFonts w:ascii="Times New Roman" w:hAnsi="Times New Roman" w:cs="Times New Roman"/>
                <w:sz w:val="12"/>
                <w:szCs w:val="12"/>
              </w:rPr>
              <w:t>Кадастровый квартал:</w:t>
            </w:r>
          </w:p>
        </w:tc>
        <w:tc>
          <w:tcPr>
            <w:tcW w:w="0" w:type="auto"/>
            <w:gridSpan w:val="2"/>
            <w:vAlign w:val="center"/>
          </w:tcPr>
          <w:p w:rsidR="000440D5" w:rsidRPr="000440D5" w:rsidRDefault="000440D5" w:rsidP="000440D5">
            <w:pPr>
              <w:spacing w:after="0" w:line="240" w:lineRule="auto"/>
              <w:rPr>
                <w:rFonts w:ascii="Times New Roman" w:hAnsi="Times New Roman" w:cs="Times New Roman"/>
                <w:sz w:val="12"/>
                <w:szCs w:val="12"/>
              </w:rPr>
            </w:pPr>
            <w:r w:rsidRPr="000440D5">
              <w:rPr>
                <w:rFonts w:ascii="Times New Roman" w:hAnsi="Times New Roman" w:cs="Times New Roman"/>
                <w:sz w:val="12"/>
                <w:szCs w:val="12"/>
              </w:rPr>
              <w:t>63:31:1504001, 63:31:1504002, 63:31:1504003</w:t>
            </w:r>
          </w:p>
        </w:tc>
      </w:tr>
      <w:tr w:rsidR="000440D5" w:rsidRPr="000440D5" w:rsidTr="000440D5">
        <w:trPr>
          <w:trHeight w:val="28"/>
        </w:trPr>
        <w:tc>
          <w:tcPr>
            <w:tcW w:w="0" w:type="auto"/>
            <w:gridSpan w:val="3"/>
            <w:vAlign w:val="center"/>
          </w:tcPr>
          <w:p w:rsidR="000440D5" w:rsidRPr="000440D5" w:rsidRDefault="000440D5" w:rsidP="000440D5">
            <w:pPr>
              <w:spacing w:after="0" w:line="240" w:lineRule="auto"/>
              <w:rPr>
                <w:rFonts w:ascii="Times New Roman" w:hAnsi="Times New Roman" w:cs="Times New Roman"/>
                <w:sz w:val="12"/>
                <w:szCs w:val="12"/>
              </w:rPr>
            </w:pPr>
            <w:r w:rsidRPr="000440D5">
              <w:rPr>
                <w:rFonts w:ascii="Times New Roman" w:hAnsi="Times New Roman" w:cs="Times New Roman"/>
                <w:sz w:val="12"/>
                <w:szCs w:val="12"/>
              </w:rPr>
              <w:t>Кадастровый номер:</w:t>
            </w:r>
          </w:p>
        </w:tc>
        <w:tc>
          <w:tcPr>
            <w:tcW w:w="0" w:type="auto"/>
            <w:gridSpan w:val="2"/>
            <w:vAlign w:val="center"/>
          </w:tcPr>
          <w:p w:rsidR="000440D5" w:rsidRPr="000440D5" w:rsidRDefault="000440D5" w:rsidP="000440D5">
            <w:pPr>
              <w:spacing w:after="0" w:line="240" w:lineRule="auto"/>
              <w:rPr>
                <w:rFonts w:ascii="Times New Roman" w:hAnsi="Times New Roman" w:cs="Times New Roman"/>
                <w:sz w:val="12"/>
                <w:szCs w:val="12"/>
              </w:rPr>
            </w:pPr>
            <w:r w:rsidRPr="000440D5">
              <w:rPr>
                <w:rFonts w:ascii="Times New Roman" w:hAnsi="Times New Roman" w:cs="Times New Roman"/>
                <w:sz w:val="12"/>
                <w:szCs w:val="12"/>
              </w:rPr>
              <w:t>63:31:0000000:205</w:t>
            </w:r>
          </w:p>
        </w:tc>
      </w:tr>
      <w:tr w:rsidR="000440D5" w:rsidRPr="000440D5" w:rsidTr="000440D5">
        <w:trPr>
          <w:trHeight w:val="28"/>
        </w:trPr>
        <w:tc>
          <w:tcPr>
            <w:tcW w:w="0" w:type="auto"/>
            <w:gridSpan w:val="3"/>
            <w:vAlign w:val="center"/>
          </w:tcPr>
          <w:p w:rsidR="000440D5" w:rsidRPr="000440D5" w:rsidRDefault="000440D5" w:rsidP="000440D5">
            <w:pPr>
              <w:spacing w:after="0" w:line="240" w:lineRule="auto"/>
              <w:rPr>
                <w:rFonts w:ascii="Times New Roman" w:hAnsi="Times New Roman" w:cs="Times New Roman"/>
                <w:sz w:val="12"/>
                <w:szCs w:val="12"/>
              </w:rPr>
            </w:pPr>
            <w:r w:rsidRPr="000440D5">
              <w:rPr>
                <w:rFonts w:ascii="Times New Roman" w:hAnsi="Times New Roman" w:cs="Times New Roman"/>
                <w:sz w:val="12"/>
                <w:szCs w:val="12"/>
              </w:rPr>
              <w:t>Образуемый ЗУ:</w:t>
            </w:r>
          </w:p>
        </w:tc>
        <w:tc>
          <w:tcPr>
            <w:tcW w:w="0" w:type="auto"/>
            <w:gridSpan w:val="2"/>
            <w:vAlign w:val="center"/>
          </w:tcPr>
          <w:p w:rsidR="000440D5" w:rsidRPr="000440D5" w:rsidRDefault="000440D5" w:rsidP="000440D5">
            <w:pPr>
              <w:spacing w:after="0" w:line="240" w:lineRule="auto"/>
              <w:rPr>
                <w:rFonts w:ascii="Times New Roman" w:hAnsi="Times New Roman" w:cs="Times New Roman"/>
                <w:sz w:val="12"/>
                <w:szCs w:val="12"/>
              </w:rPr>
            </w:pPr>
            <w:r w:rsidRPr="000440D5">
              <w:rPr>
                <w:rFonts w:ascii="Times New Roman" w:hAnsi="Times New Roman" w:cs="Times New Roman"/>
                <w:sz w:val="12"/>
                <w:szCs w:val="12"/>
              </w:rPr>
              <w:t>:205/чзу1</w:t>
            </w:r>
          </w:p>
        </w:tc>
      </w:tr>
      <w:tr w:rsidR="000440D5" w:rsidRPr="000440D5" w:rsidTr="000440D5">
        <w:trPr>
          <w:trHeight w:val="28"/>
        </w:trPr>
        <w:tc>
          <w:tcPr>
            <w:tcW w:w="0" w:type="auto"/>
            <w:gridSpan w:val="3"/>
            <w:vAlign w:val="center"/>
          </w:tcPr>
          <w:p w:rsidR="000440D5" w:rsidRPr="000440D5" w:rsidRDefault="000440D5" w:rsidP="000440D5">
            <w:pPr>
              <w:spacing w:after="0" w:line="240" w:lineRule="auto"/>
              <w:rPr>
                <w:rFonts w:ascii="Times New Roman" w:hAnsi="Times New Roman" w:cs="Times New Roman"/>
                <w:sz w:val="12"/>
                <w:szCs w:val="12"/>
              </w:rPr>
            </w:pPr>
            <w:r w:rsidRPr="000440D5">
              <w:rPr>
                <w:rFonts w:ascii="Times New Roman" w:hAnsi="Times New Roman" w:cs="Times New Roman"/>
                <w:sz w:val="12"/>
                <w:szCs w:val="12"/>
              </w:rPr>
              <w:t xml:space="preserve">Площадь </w:t>
            </w:r>
            <w:proofErr w:type="spellStart"/>
            <w:r w:rsidRPr="000440D5">
              <w:rPr>
                <w:rFonts w:ascii="Times New Roman" w:hAnsi="Times New Roman" w:cs="Times New Roman"/>
                <w:sz w:val="12"/>
                <w:szCs w:val="12"/>
              </w:rPr>
              <w:t>кв.м</w:t>
            </w:r>
            <w:proofErr w:type="spellEnd"/>
            <w:r w:rsidRPr="000440D5">
              <w:rPr>
                <w:rFonts w:ascii="Times New Roman" w:hAnsi="Times New Roman" w:cs="Times New Roman"/>
                <w:sz w:val="12"/>
                <w:szCs w:val="12"/>
              </w:rPr>
              <w:t>.:</w:t>
            </w:r>
          </w:p>
        </w:tc>
        <w:tc>
          <w:tcPr>
            <w:tcW w:w="0" w:type="auto"/>
            <w:gridSpan w:val="2"/>
            <w:vAlign w:val="center"/>
          </w:tcPr>
          <w:p w:rsidR="000440D5" w:rsidRPr="000440D5" w:rsidRDefault="000440D5" w:rsidP="000440D5">
            <w:pPr>
              <w:spacing w:after="0" w:line="240" w:lineRule="auto"/>
              <w:rPr>
                <w:rFonts w:ascii="Times New Roman" w:hAnsi="Times New Roman" w:cs="Times New Roman"/>
                <w:sz w:val="12"/>
                <w:szCs w:val="12"/>
              </w:rPr>
            </w:pPr>
            <w:r w:rsidRPr="000440D5">
              <w:rPr>
                <w:rFonts w:ascii="Times New Roman" w:hAnsi="Times New Roman" w:cs="Times New Roman"/>
                <w:sz w:val="12"/>
                <w:szCs w:val="12"/>
              </w:rPr>
              <w:t>340</w:t>
            </w:r>
          </w:p>
        </w:tc>
      </w:tr>
      <w:tr w:rsidR="000440D5" w:rsidRPr="000440D5" w:rsidTr="000440D5">
        <w:trPr>
          <w:trHeight w:val="28"/>
        </w:trPr>
        <w:tc>
          <w:tcPr>
            <w:tcW w:w="0" w:type="auto"/>
            <w:gridSpan w:val="3"/>
            <w:vAlign w:val="center"/>
          </w:tcPr>
          <w:p w:rsidR="000440D5" w:rsidRPr="000440D5" w:rsidRDefault="000440D5" w:rsidP="000440D5">
            <w:pPr>
              <w:spacing w:after="0" w:line="240" w:lineRule="auto"/>
              <w:rPr>
                <w:rFonts w:ascii="Times New Roman" w:hAnsi="Times New Roman" w:cs="Times New Roman"/>
                <w:sz w:val="12"/>
                <w:szCs w:val="12"/>
              </w:rPr>
            </w:pPr>
            <w:r w:rsidRPr="000440D5">
              <w:rPr>
                <w:rFonts w:ascii="Times New Roman" w:hAnsi="Times New Roman" w:cs="Times New Roman"/>
                <w:sz w:val="12"/>
                <w:szCs w:val="12"/>
              </w:rPr>
              <w:t>Правообладатель. Вид права:</w:t>
            </w:r>
          </w:p>
        </w:tc>
        <w:tc>
          <w:tcPr>
            <w:tcW w:w="0" w:type="auto"/>
            <w:gridSpan w:val="2"/>
            <w:vAlign w:val="center"/>
          </w:tcPr>
          <w:p w:rsidR="000440D5" w:rsidRPr="000440D5" w:rsidRDefault="000440D5" w:rsidP="000440D5">
            <w:pPr>
              <w:spacing w:after="0" w:line="240" w:lineRule="auto"/>
              <w:rPr>
                <w:rFonts w:ascii="Times New Roman" w:hAnsi="Times New Roman" w:cs="Times New Roman"/>
                <w:sz w:val="12"/>
                <w:szCs w:val="12"/>
              </w:rPr>
            </w:pPr>
            <w:r w:rsidRPr="000440D5">
              <w:rPr>
                <w:rFonts w:ascii="Times New Roman" w:hAnsi="Times New Roman" w:cs="Times New Roman"/>
                <w:sz w:val="12"/>
                <w:szCs w:val="12"/>
              </w:rPr>
              <w:t>ООО Компания "БИО-ТОН", (сервитут) АО "</w:t>
            </w:r>
            <w:proofErr w:type="spellStart"/>
            <w:r w:rsidRPr="000440D5">
              <w:rPr>
                <w:rFonts w:ascii="Times New Roman" w:hAnsi="Times New Roman" w:cs="Times New Roman"/>
                <w:sz w:val="12"/>
                <w:szCs w:val="12"/>
              </w:rPr>
              <w:t>Транснефть-Прикамье</w:t>
            </w:r>
            <w:proofErr w:type="spellEnd"/>
            <w:r w:rsidRPr="000440D5">
              <w:rPr>
                <w:rFonts w:ascii="Times New Roman" w:hAnsi="Times New Roman" w:cs="Times New Roman"/>
                <w:sz w:val="12"/>
                <w:szCs w:val="12"/>
              </w:rPr>
              <w:t>"</w:t>
            </w:r>
          </w:p>
        </w:tc>
      </w:tr>
      <w:tr w:rsidR="000440D5" w:rsidRPr="000440D5" w:rsidTr="000440D5">
        <w:trPr>
          <w:trHeight w:val="28"/>
        </w:trPr>
        <w:tc>
          <w:tcPr>
            <w:tcW w:w="0" w:type="auto"/>
            <w:gridSpan w:val="3"/>
            <w:vAlign w:val="center"/>
          </w:tcPr>
          <w:p w:rsidR="000440D5" w:rsidRPr="000440D5" w:rsidRDefault="000440D5" w:rsidP="000440D5">
            <w:pPr>
              <w:spacing w:after="0" w:line="240" w:lineRule="auto"/>
              <w:rPr>
                <w:rFonts w:ascii="Times New Roman" w:hAnsi="Times New Roman" w:cs="Times New Roman"/>
                <w:sz w:val="12"/>
                <w:szCs w:val="12"/>
              </w:rPr>
            </w:pPr>
            <w:r w:rsidRPr="000440D5">
              <w:rPr>
                <w:rFonts w:ascii="Times New Roman" w:hAnsi="Times New Roman" w:cs="Times New Roman"/>
                <w:sz w:val="12"/>
                <w:szCs w:val="12"/>
              </w:rPr>
              <w:t>Разрешенное использование:</w:t>
            </w:r>
          </w:p>
        </w:tc>
        <w:tc>
          <w:tcPr>
            <w:tcW w:w="0" w:type="auto"/>
            <w:gridSpan w:val="2"/>
            <w:vAlign w:val="center"/>
          </w:tcPr>
          <w:p w:rsidR="000440D5" w:rsidRPr="000440D5" w:rsidRDefault="000440D5" w:rsidP="000440D5">
            <w:pPr>
              <w:spacing w:after="0" w:line="240" w:lineRule="auto"/>
              <w:rPr>
                <w:rFonts w:ascii="Times New Roman" w:hAnsi="Times New Roman" w:cs="Times New Roman"/>
                <w:sz w:val="12"/>
                <w:szCs w:val="12"/>
              </w:rPr>
            </w:pPr>
            <w:r w:rsidRPr="000440D5">
              <w:rPr>
                <w:rFonts w:ascii="Times New Roman" w:hAnsi="Times New Roman" w:cs="Times New Roman"/>
                <w:sz w:val="12"/>
                <w:szCs w:val="12"/>
              </w:rPr>
              <w:t>Для ведения сельскохозяйственной  деятельности  (общая долевая собственность)</w:t>
            </w:r>
          </w:p>
        </w:tc>
      </w:tr>
      <w:tr w:rsidR="000440D5" w:rsidRPr="000440D5" w:rsidTr="000440D5">
        <w:trPr>
          <w:trHeight w:val="28"/>
        </w:trPr>
        <w:tc>
          <w:tcPr>
            <w:tcW w:w="0" w:type="auto"/>
            <w:gridSpan w:val="3"/>
            <w:vAlign w:val="center"/>
          </w:tcPr>
          <w:p w:rsidR="000440D5" w:rsidRPr="000440D5" w:rsidRDefault="000440D5" w:rsidP="000440D5">
            <w:pPr>
              <w:spacing w:after="0" w:line="240" w:lineRule="auto"/>
              <w:rPr>
                <w:rFonts w:ascii="Times New Roman" w:hAnsi="Times New Roman" w:cs="Times New Roman"/>
                <w:sz w:val="12"/>
                <w:szCs w:val="12"/>
              </w:rPr>
            </w:pPr>
            <w:r w:rsidRPr="000440D5">
              <w:rPr>
                <w:rFonts w:ascii="Times New Roman" w:hAnsi="Times New Roman" w:cs="Times New Roman"/>
                <w:sz w:val="12"/>
                <w:szCs w:val="12"/>
              </w:rPr>
              <w:t>Назначение (сооружение):</w:t>
            </w:r>
          </w:p>
        </w:tc>
        <w:tc>
          <w:tcPr>
            <w:tcW w:w="0" w:type="auto"/>
            <w:gridSpan w:val="2"/>
            <w:vAlign w:val="center"/>
          </w:tcPr>
          <w:p w:rsidR="000440D5" w:rsidRPr="000440D5" w:rsidRDefault="000440D5" w:rsidP="000440D5">
            <w:pPr>
              <w:spacing w:after="0" w:line="240" w:lineRule="auto"/>
              <w:rPr>
                <w:rFonts w:ascii="Times New Roman" w:hAnsi="Times New Roman" w:cs="Times New Roman"/>
                <w:sz w:val="12"/>
                <w:szCs w:val="12"/>
              </w:rPr>
            </w:pPr>
            <w:r w:rsidRPr="000440D5">
              <w:rPr>
                <w:rFonts w:ascii="Times New Roman" w:hAnsi="Times New Roman" w:cs="Times New Roman"/>
                <w:sz w:val="12"/>
                <w:szCs w:val="12"/>
              </w:rPr>
              <w:t>Трассы напорного трубопровода и кабеля ВОЛС в параллельном  следовании, Постоянный переезд через напорный трубопровод, Узел запорной арматуры (с ручным приводом) (постоянный отвод)</w:t>
            </w:r>
          </w:p>
        </w:tc>
      </w:tr>
      <w:tr w:rsidR="000440D5" w:rsidRPr="000440D5" w:rsidTr="000440D5">
        <w:trPr>
          <w:trHeight w:val="20"/>
        </w:trPr>
        <w:tc>
          <w:tcPr>
            <w:tcW w:w="0" w:type="auto"/>
            <w:vAlign w:val="bottom"/>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 точки</w:t>
            </w:r>
          </w:p>
        </w:tc>
        <w:tc>
          <w:tcPr>
            <w:tcW w:w="0" w:type="auto"/>
            <w:vAlign w:val="bottom"/>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Дирекционный</w:t>
            </w:r>
          </w:p>
        </w:tc>
        <w:tc>
          <w:tcPr>
            <w:tcW w:w="0" w:type="auto"/>
            <w:vAlign w:val="bottom"/>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Расстояние,</w:t>
            </w:r>
          </w:p>
        </w:tc>
        <w:tc>
          <w:tcPr>
            <w:tcW w:w="0" w:type="auto"/>
            <w:gridSpan w:val="2"/>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Координаты</w:t>
            </w:r>
          </w:p>
        </w:tc>
      </w:tr>
      <w:tr w:rsidR="000440D5" w:rsidRPr="000440D5" w:rsidTr="000440D5">
        <w:trPr>
          <w:trHeight w:val="20"/>
        </w:trPr>
        <w:tc>
          <w:tcPr>
            <w:tcW w:w="0" w:type="auto"/>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(сквозной)</w:t>
            </w:r>
          </w:p>
        </w:tc>
        <w:tc>
          <w:tcPr>
            <w:tcW w:w="0" w:type="auto"/>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угол</w:t>
            </w:r>
          </w:p>
        </w:tc>
        <w:tc>
          <w:tcPr>
            <w:tcW w:w="0" w:type="auto"/>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м</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X</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Y</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812</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267°8'15"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2232883,35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445998,73</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813</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177°42'34"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2232883,30</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445997,73</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lastRenderedPageBreak/>
              <w:t>814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87°9'57"</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1,01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2232882,30</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445997,77</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815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357°8'15"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2232882,35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445998,78</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812</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267°8'15"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2232883,35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445998,73</w:t>
            </w:r>
          </w:p>
        </w:tc>
      </w:tr>
      <w:tr w:rsidR="000440D5" w:rsidRPr="000440D5" w:rsidTr="000440D5">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816</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267°42'34"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2232940,49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445937,61</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817</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177°42'34"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2232940,45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445936,61</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818</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87°41'11"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0,99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2232939,45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445936,65</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819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358°16'54"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2232939,49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445937,64</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816</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267°42'34"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2232940,49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445937,61</w:t>
            </w:r>
          </w:p>
        </w:tc>
      </w:tr>
      <w:tr w:rsidR="000440D5" w:rsidRPr="000440D5" w:rsidTr="000440D5">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832</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263°16'57"</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4,36</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2232963,43</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445832,99</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833</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173°10'21"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22,46</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2232962,92</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445828,66</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834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83°17'52"</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4,37</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2232940,62</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445831,33</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835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353°8'50"</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22,46</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2232941,13</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445835,67</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832</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263°16'57"</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4,36</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2232963,43</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445832,99</w:t>
            </w:r>
          </w:p>
        </w:tc>
      </w:tr>
      <w:tr w:rsidR="000440D5" w:rsidRPr="000440D5" w:rsidTr="000440D5">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840</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267°43'55"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1,01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2232943,10</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445686,97</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841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177°42'34"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2232943,06</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445685,96</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842</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87°42'34"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2232942,06</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445686,00</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843</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358°16'54"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2232942,10</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445687,00</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840</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267°43'55"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1,01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2232943,10</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445686,97</w:t>
            </w:r>
          </w:p>
        </w:tc>
      </w:tr>
      <w:tr w:rsidR="000440D5" w:rsidRPr="000440D5" w:rsidTr="000440D5">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808</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267°41'11"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0,99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2232950,18</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445959,99</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809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177°42'34"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2232950,14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445959,00</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810</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87°43'55"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1,01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2232949,14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445959,04</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811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356°33'59"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2232949,18</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445960,05</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808</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267°41'11"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0,99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2232950,18</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445959,99</w:t>
            </w:r>
          </w:p>
        </w:tc>
      </w:tr>
      <w:tr w:rsidR="000440D5" w:rsidRPr="000440D5" w:rsidTr="000440D5">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848</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267°6'31"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0,99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2232953,01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445689,91</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849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177°42'34"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2232952,96</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445688,92</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850</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87°41'11"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0,99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2232951,96</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445688,96</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851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357°43'55"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1,01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2232952,00</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445689,95</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848</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267°6'31"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0,99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2232953,01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445689,91</w:t>
            </w:r>
          </w:p>
        </w:tc>
      </w:tr>
      <w:tr w:rsidR="000440D5" w:rsidRPr="000440D5" w:rsidTr="000440D5">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856</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267°42'34"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2232969,49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445661,62</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857</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177°42'34"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2232969,45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445660,62</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858</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87°42'34"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2232968,45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445660,66</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859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357°42'34"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2232968,49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445661,66</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856</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267°42'34"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2232969,49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445661,62</w:t>
            </w:r>
          </w:p>
        </w:tc>
      </w:tr>
      <w:tr w:rsidR="000440D5" w:rsidRPr="000440D5" w:rsidTr="000440D5">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864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267°8'15"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2232979,53</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445645,22</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865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177°8'15"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2232979,48</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445644,22</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866</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87°6'31"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0,99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2232978,48</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445644,27</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867</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357°42'34"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2232978,53</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445645,26</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864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267°8'15"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2232979,53</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445645,22</w:t>
            </w:r>
          </w:p>
        </w:tc>
      </w:tr>
      <w:tr w:rsidR="000440D5" w:rsidRPr="000440D5" w:rsidTr="000440D5">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872</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267°43'55"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1,01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2233074,38</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445469,20</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873</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177°42'34"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2233074,34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445468,19</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874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87°8'15"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2233073,34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445468,23</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875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358°15'51"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0,99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2233073,39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445469,23</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872</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267°43'55"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1,01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2233074,38</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445469,20</w:t>
            </w:r>
          </w:p>
        </w:tc>
      </w:tr>
      <w:tr w:rsidR="000440D5" w:rsidRPr="000440D5" w:rsidTr="000440D5">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876</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267°42'34"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2233110,50</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445376,75</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877</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177°42'34"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2233110,46</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445375,75</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878</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87°6'31"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0,99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2233109,46</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445375,79</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879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358°15'51"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0,99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2233109,51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445376,78</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876</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267°42'34"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2233110,50</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445376,75</w:t>
            </w:r>
          </w:p>
        </w:tc>
      </w:tr>
      <w:tr w:rsidR="000440D5" w:rsidRPr="000440D5" w:rsidTr="000440D5">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868</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267°42'34"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2233119,97</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445359,28</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869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177°42'34"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2233119,93</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445358,28</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870</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87°43'55"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1,01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2233118,93</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445358,32</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871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357°8'15"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2233118,97</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445359,33</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868</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267°42'34"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2233119,97</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445359,28</w:t>
            </w:r>
          </w:p>
        </w:tc>
      </w:tr>
      <w:tr w:rsidR="000440D5" w:rsidRPr="000440D5" w:rsidTr="000440D5">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860</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267°41'11"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0,99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2233130,90</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445362,41</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861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177°42'34"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2233130,86</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445361,42</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862</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87°43'55"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1,01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2233129,86</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445361,46</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863</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356°33'59"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2233129,90</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445362,47</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860</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267°41'11"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0,99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2233130,90</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445362,41</w:t>
            </w:r>
          </w:p>
        </w:tc>
      </w:tr>
      <w:tr w:rsidR="000440D5" w:rsidRPr="000440D5" w:rsidTr="000440D5">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852</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267°6'31"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0,99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2233132,25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445361,80</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853</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177°42'34"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2233132,20</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445360,81</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854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87°8'15"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2233131,20</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445360,85</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855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357°8'15"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2233131,25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445361,85</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lastRenderedPageBreak/>
              <w:t>852</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267°6'31"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0,99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2233132,25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445361,80</w:t>
            </w:r>
          </w:p>
        </w:tc>
      </w:tr>
      <w:tr w:rsidR="000440D5" w:rsidRPr="000440D5" w:rsidTr="000440D5">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844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267°11'37"</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1,02</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2233169,25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445293,16</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845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177°6'31"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0,99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2233169,20</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445292,14</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846</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87°43'55"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1,01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2233168,21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445292,19</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847</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357°42'34"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2233168,25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445293,20</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844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267°11'37"</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1,02</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2233169,25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445293,16</w:t>
            </w:r>
          </w:p>
        </w:tc>
      </w:tr>
      <w:tr w:rsidR="000440D5" w:rsidRPr="000440D5" w:rsidTr="000440D5">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836</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268°16'54"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2233264,10</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445117,12</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837</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177°42'34"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2233264,07</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445116,12</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838</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87°42'34"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2233263,07</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445116,16</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839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357°41'11"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0,99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2233263,11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445117,16</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836</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268°16'54"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2233264,10</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445117,12</w:t>
            </w:r>
          </w:p>
        </w:tc>
      </w:tr>
      <w:tr w:rsidR="000440D5" w:rsidRPr="000440D5" w:rsidTr="000440D5">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828</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267°41'11"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0,99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2233276,84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445068,68</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829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178°16'54"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2233276,80</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445067,69</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830</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87°43'55"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1,01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2233275,80</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445067,72</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831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357°8'15"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2233275,84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445068,73</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828</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267°41'11"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0,99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2233276,84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445068,68</w:t>
            </w:r>
          </w:p>
        </w:tc>
      </w:tr>
      <w:tr w:rsidR="000440D5" w:rsidRPr="000440D5" w:rsidTr="000440D5">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473</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267°9'57"</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1,01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2233358,97</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444941,08</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474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177°42'34"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2233358,92</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444940,07</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475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87°9'57"</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1,01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2233357,92</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444940,11</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476</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357°42'34"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2233357,97</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444941,12</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473</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267°9'57"</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1,01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2233358,97</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444941,08</w:t>
            </w:r>
          </w:p>
        </w:tc>
      </w:tr>
      <w:tr w:rsidR="000440D5" w:rsidRPr="000440D5" w:rsidTr="000440D5">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481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267°42'34"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2233429,31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444808,62</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482</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177°43'55"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1,01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2233429,27</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444807,62</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483</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87°9'57"</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1,01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2233428,26</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444807,66</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484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357°8'15"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2233428,31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444808,67</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481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267°42'34"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2233429,31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444808,62</w:t>
            </w:r>
          </w:p>
        </w:tc>
      </w:tr>
      <w:tr w:rsidR="000440D5" w:rsidRPr="000440D5" w:rsidTr="000440D5">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489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267°43'55"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1,01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2233443,16</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444760,64</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490</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177°42'34"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2233443,12</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444759,63</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491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87°9'57"</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1,01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2233442,12</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444759,67</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492</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357°41'11"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0,99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2233442,17</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444760,68</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489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267°43'55"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1,01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2233443,16</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444760,64</w:t>
            </w:r>
          </w:p>
        </w:tc>
      </w:tr>
      <w:tr w:rsidR="000440D5" w:rsidRPr="000440D5" w:rsidTr="000440D5">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497</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267°42'34"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2233453,84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444765,04</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498</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177°43'55"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1,01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2233453,80</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444764,04</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499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87°8'15"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2233452,79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444764,08</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500</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357°42'34"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2233452,84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444765,08</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497</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267°42'34"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2233453,84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444765,04</w:t>
            </w:r>
          </w:p>
        </w:tc>
      </w:tr>
      <w:tr w:rsidR="000440D5" w:rsidRPr="000440D5" w:rsidTr="000440D5">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505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267°6'31"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0,99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2233548,70</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444589,00</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506</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178°15'51"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0,99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2233548,65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444588,01</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507</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87°42'34"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2233547,66</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444588,04</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508</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357°42'34"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2233547,70</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444589,04</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505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267°6'31"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0,99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2233548,70</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444589,00</w:t>
            </w:r>
          </w:p>
        </w:tc>
      </w:tr>
      <w:tr w:rsidR="000440D5" w:rsidRPr="000440D5" w:rsidTr="000440D5">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513</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267°43'55"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1,01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2233609,39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444452,97</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514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177°42'34"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2233609,35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444451,96</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515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87°43'55"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1,01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2233608,35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444452,00</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516</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357°42'34"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2233608,39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444453,01</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513</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267°43'55"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1,01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2233609,39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444452,97</w:t>
            </w:r>
          </w:p>
        </w:tc>
      </w:tr>
      <w:tr w:rsidR="000440D5" w:rsidRPr="000440D5" w:rsidTr="000440D5">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521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268°15'51"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0,99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2233643,55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444412,96</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522</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178°16'54"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2233643,52</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444411,97</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523</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87°42'34"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2233642,52</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444412,00</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524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357°41'11"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0,99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2233642,56</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444413,00</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521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268°15'51"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0,99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2233643,55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444412,96</w:t>
            </w:r>
          </w:p>
        </w:tc>
      </w:tr>
      <w:tr w:rsidR="000440D5" w:rsidRPr="000440D5" w:rsidTr="000440D5">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529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267°9'57"</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1,01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2233645,41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444407,68</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530</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177°42'34"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2233645,36</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444406,67</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531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87°8'15"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2233644,36</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444406,71</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532</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358°16'54"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2233644,41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444407,71</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529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267°9'57"</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1,01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2233645,41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444407,68</w:t>
            </w:r>
          </w:p>
        </w:tc>
      </w:tr>
      <w:tr w:rsidR="000440D5" w:rsidRPr="000440D5" w:rsidTr="000440D5">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537</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267°6'31"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0,99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2233661,09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444357,43</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538</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177°41'11"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0,99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2233661,04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444356,44</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539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87°43'55"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1,01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2233660,05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444356,48</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540</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356°33'59"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2233660,09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444357,49</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537</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267°6'31"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0,99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2233661,09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444357,43</w:t>
            </w:r>
          </w:p>
        </w:tc>
      </w:tr>
      <w:tr w:rsidR="000440D5" w:rsidRPr="000440D5" w:rsidTr="000440D5">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lastRenderedPageBreak/>
              <w:t>533</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266°20'2"</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4,38</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2233711,01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444349,90</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534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176°27'3"</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22,45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2233710,73</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444345,53</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535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86°27'23"</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4,37</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2233688,32</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444346,92</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536</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356°28'40"</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22,46</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2233688,59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444351,28</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533</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266°20'2"</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4,38</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2233711,01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444349,90</w:t>
            </w:r>
          </w:p>
        </w:tc>
      </w:tr>
      <w:tr w:rsidR="000440D5" w:rsidRPr="000440D5" w:rsidTr="000440D5">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525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267°43'55"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1,01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2233701,29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444283,83</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526</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177°42'34"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2233701,25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444282,82</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527</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87°43'55"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1,01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2233700,25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444282,86</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528</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357°42'34"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2233700,29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444283,87</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525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267°43'55"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1,01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2233701,29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444283,83</w:t>
            </w:r>
          </w:p>
        </w:tc>
      </w:tr>
      <w:tr w:rsidR="000440D5" w:rsidRPr="000440D5" w:rsidTr="000440D5">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517</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267°8'15"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2233709,72</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444292,07</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518</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177°41'11"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0,99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2233709,67</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444291,07</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519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87°41'11"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0,99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2233708,68</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444291,11</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520</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358°16'54"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2233708,72</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444292,10</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517</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267°8'15"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2233709,72</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444292,07</w:t>
            </w:r>
          </w:p>
        </w:tc>
      </w:tr>
      <w:tr w:rsidR="000440D5" w:rsidRPr="000440D5" w:rsidTr="000440D5">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509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267°43'55"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1,01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2233716,52</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444298,54</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510</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176°33'59"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2233716,48</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444297,53</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511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87°41'11"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0,99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2233715,48</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444297,59</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512</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357°42'34"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2233715,52</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444298,58</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509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267°43'55"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1,01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2233716,52</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444298,54</w:t>
            </w:r>
          </w:p>
        </w:tc>
      </w:tr>
      <w:tr w:rsidR="000440D5" w:rsidRPr="000440D5" w:rsidTr="000440D5">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501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267°41'11"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0,99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2233725,59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444260,66</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502</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177°42'34"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2233725,55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444259,67</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503</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87°41'11"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0,99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2233724,55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444259,71</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504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357°42'34"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2233724,59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444260,70</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501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267°41'11"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0,99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2233725,59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444260,66</w:t>
            </w:r>
          </w:p>
        </w:tc>
      </w:tr>
      <w:tr w:rsidR="000440D5" w:rsidRPr="000440D5" w:rsidTr="000440D5">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493</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267°41'11"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0,99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2233728,96</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444271,28</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494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177°42'34"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2233728,92</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444270,29</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495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87°41'11"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0,99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2233727,92</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444270,33</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496</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357°42'34"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2233727,96</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444271,32</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493</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267°41'11"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0,99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2233728,96</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444271,28</w:t>
            </w:r>
          </w:p>
        </w:tc>
      </w:tr>
      <w:tr w:rsidR="000440D5" w:rsidRPr="000440D5" w:rsidTr="000440D5">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485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267°42'34"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2233729,39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444269,38</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486</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177°8'15"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2233729,35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444268,38</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487</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87°41'11"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0,99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2233728,35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444268,43</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488</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357°42'34"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2233728,39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444269,42</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485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267°42'34"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2233729,39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444269,38</w:t>
            </w:r>
          </w:p>
        </w:tc>
      </w:tr>
      <w:tr w:rsidR="000440D5" w:rsidRPr="000440D5" w:rsidTr="000440D5">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477</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267°41'11"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0,99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2233739,48</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444304,24</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478</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177°42'34"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2233739,44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444303,25</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479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87°41'11"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0,99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2233738,44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444303,29</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480</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357°42'34"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2233738,48</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444304,28</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477</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267°41'11"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0,99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2233739,48</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444304,24</w:t>
            </w:r>
          </w:p>
        </w:tc>
      </w:tr>
      <w:tr w:rsidR="000440D5" w:rsidRPr="000440D5" w:rsidTr="000440D5">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469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267°9'57"</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1,01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2233753,89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444209,18</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470</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177°42'34"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2233753,84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444208,17</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471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87°9'57"</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1,01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2233752,84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444208,21</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472</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357°42'34"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2233752,89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444209,22</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469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267°9'57"</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1,01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2233753,89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444209,18</w:t>
            </w:r>
          </w:p>
        </w:tc>
      </w:tr>
      <w:tr w:rsidR="000440D5" w:rsidRPr="000440D5" w:rsidTr="000440D5">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563</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267°6'31"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0,99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2233922,21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443873,99</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564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177°42'34"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2233922,16</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443873,00</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565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87°6'31"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0,99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2233921,16</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443873,04</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566</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357°42'34"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2233921,21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443874,03</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563</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267°6'31"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0,99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2233922,21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443873,99</w:t>
            </w:r>
          </w:p>
        </w:tc>
      </w:tr>
      <w:tr w:rsidR="000440D5" w:rsidRPr="000440D5" w:rsidTr="000440D5">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571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267°41'11"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0,99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2233932,05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443877,01</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572</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177°42'34"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2233932,01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443876,02</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573</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87°43'55"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1,01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2233931,01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443876,06</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574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356°33'59"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2233931,05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443877,07</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571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267°41'11"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0,99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2233932,05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443877,01</w:t>
            </w:r>
          </w:p>
        </w:tc>
      </w:tr>
      <w:tr w:rsidR="000440D5" w:rsidRPr="000440D5" w:rsidTr="000440D5">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579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267°9'57"</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1,01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2233932,96</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443883,99</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580</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177°6'31"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0,99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2233932,91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443882,98</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581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87°42'34"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2233931,92</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443883,03</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582</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357°42'34"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2233931,96</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443884,03</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579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267°9'57"</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1,01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2233932,96</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443883,99</w:t>
            </w:r>
          </w:p>
        </w:tc>
      </w:tr>
      <w:tr w:rsidR="000440D5" w:rsidRPr="000440D5" w:rsidTr="000440D5">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587</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267°8'15"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2233957,94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443833,26</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588</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177°42'34"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2233957,89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443832,26</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lastRenderedPageBreak/>
              <w:t>589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87°6'31"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0,99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2233956,89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443832,30</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590</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358°16'54"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2233956,94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443833,29</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587</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267°8'15"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2233957,94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443833,26</w:t>
            </w:r>
          </w:p>
        </w:tc>
      </w:tr>
      <w:tr w:rsidR="000440D5" w:rsidRPr="000440D5" w:rsidTr="000440D5">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595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267°41'11"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0,99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2234028,35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443703,50</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596</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178°16'54"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2234028,31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443702,51</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597</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87°42'34"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2234027,31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443702,54</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598</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357°42'34"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2234027,35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443703,54</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595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267°41'11"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0,99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2234028,35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443703,50</w:t>
            </w:r>
          </w:p>
        </w:tc>
      </w:tr>
      <w:tr w:rsidR="000440D5" w:rsidRPr="000440D5" w:rsidTr="000440D5">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603</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267°8'15"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2234072,66</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443596,92</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604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177°8'15"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2234072,61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443595,92</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605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87°41'11"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0,99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2234071,61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443595,97</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606</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357°43'55"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1,01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2234071,65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443596,96</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603</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267°8'15"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2234072,66</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443596,92</w:t>
            </w:r>
          </w:p>
        </w:tc>
      </w:tr>
      <w:tr w:rsidR="000440D5" w:rsidRPr="000440D5" w:rsidTr="000440D5">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611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267°42'34"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2234079,41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443605,53</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612</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177°42'34"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2234079,37</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443604,53</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613</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87°42'34"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2234078,37</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443604,57</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614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357°42'34"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2234078,41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443605,57</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611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267°42'34"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2234079,41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443605,53</w:t>
            </w:r>
          </w:p>
        </w:tc>
      </w:tr>
      <w:tr w:rsidR="000440D5" w:rsidRPr="000440D5" w:rsidTr="000440D5">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619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267°8'15"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2234113,33</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443520,61</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620</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177°6'31"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0,99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2234113,28</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443519,61</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621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87°41'11"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0,99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2234112,29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443519,66</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622</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357°42'34"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2234112,33</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443520,65</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619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267°8'15"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2234113,33</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443520,61</w:t>
            </w:r>
          </w:p>
        </w:tc>
      </w:tr>
      <w:tr w:rsidR="000440D5" w:rsidRPr="000440D5" w:rsidTr="000440D5">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627</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267°6'31"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0,99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2234114,77</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443583,89</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628</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177°42'34"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2234114,72</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443582,90</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629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87°6'31"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0,99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2234113,72</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443582,94</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630</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357°42'34"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2234113,77</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443583,93</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627</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267°6'31"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0,99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2234114,77</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443583,89</w:t>
            </w:r>
          </w:p>
        </w:tc>
      </w:tr>
      <w:tr w:rsidR="000440D5" w:rsidRPr="000440D5" w:rsidTr="000440D5">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635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267°6'31"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0,99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2234121,73</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443592,47</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636</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177°42'34"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2234121,68</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443591,48</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637</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87°6'31"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0,99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2234120,68</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443591,52</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638</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357°42'34"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2234120,73</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443592,51</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635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267°6'31"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0,99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2234121,73</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443592,47</w:t>
            </w:r>
          </w:p>
        </w:tc>
      </w:tr>
      <w:tr w:rsidR="000440D5" w:rsidRPr="000440D5" w:rsidTr="000440D5">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631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267°41'11"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0,99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2234126,23</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443562,84</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632</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177°43'55"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1,01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2234126,19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443561,85</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633</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87°6'31"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0,99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2234125,18</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443561,89</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634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357°42'34"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2234125,23</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443562,88</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631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267°41'11"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0,99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2234126,23</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443562,84</w:t>
            </w:r>
          </w:p>
        </w:tc>
      </w:tr>
      <w:tr w:rsidR="000440D5" w:rsidRPr="000440D5" w:rsidTr="000440D5">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623</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267°41'11"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0,99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2234130,43</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443542,96</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624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177°42'34"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2234130,39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443541,97</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625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87°43'55"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1,01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2234129,39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443542,01</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626</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356°33'59"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2234129,43</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443543,02</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623</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267°41'11"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0,99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2234130,43</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443542,96</w:t>
            </w:r>
          </w:p>
        </w:tc>
      </w:tr>
      <w:tr w:rsidR="000440D5" w:rsidRPr="000440D5" w:rsidTr="000440D5">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615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267°43'55"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1,01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2234134,28</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443552,12</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616</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177°8'15"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2234134,24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443551,11</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617</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87°42'34"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2234133,24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443551,16</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618</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357°42'34"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2234133,28</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443552,16</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615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267°43'55"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1,01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2234134,28</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443552,12</w:t>
            </w:r>
          </w:p>
        </w:tc>
      </w:tr>
      <w:tr w:rsidR="000440D5" w:rsidRPr="000440D5" w:rsidTr="000440D5">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607</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267°42'34"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2234136,86</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443563,98</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608</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177°42'34"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2234136,82</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443562,98</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609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87°41'11"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0,99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2234135,82</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443563,02</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610</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358°16'54"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2234135,86</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443564,01</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607</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267°42'34"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2234136,86</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443563,98</w:t>
            </w:r>
          </w:p>
        </w:tc>
      </w:tr>
      <w:tr w:rsidR="000440D5" w:rsidRPr="000440D5" w:rsidTr="000440D5">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599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268°16'54"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2234220,87</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443374,86</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600</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177°9'57"</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1,01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2234220,84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443373,86</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601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87°42'34"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2234219,83</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443373,91</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602</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357°8'15"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2234219,87</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443374,91</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599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268°16'54"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2234220,87</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443374,86</w:t>
            </w:r>
          </w:p>
        </w:tc>
      </w:tr>
      <w:tr w:rsidR="000440D5" w:rsidRPr="000440D5" w:rsidTr="000440D5">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591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267°42'34"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2234227,01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443310,26</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592</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177°8'15"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2234226,97</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443309,26</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593</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87°43'55"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1,01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2234225,97</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443309,31</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594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356°33'59"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2234226,01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443310,32</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lastRenderedPageBreak/>
              <w:t>591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267°42'34"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2234227,01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443310,26</w:t>
            </w:r>
          </w:p>
        </w:tc>
      </w:tr>
      <w:tr w:rsidR="000440D5" w:rsidRPr="000440D5" w:rsidTr="000440D5">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583</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267°42'34"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2234314,79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443198,32</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584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177°42'34"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2234314,75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443197,32</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585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87°9'57"</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1,01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2234313,75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443197,36</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586</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357°6'31"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0,99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2234313,80</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443198,37</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583</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267°42'34"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2234314,79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443198,32</w:t>
            </w:r>
          </w:p>
        </w:tc>
      </w:tr>
      <w:tr w:rsidR="000440D5" w:rsidRPr="000440D5" w:rsidTr="000440D5">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575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267°43'55"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1,01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2234344,01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443094,69</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576</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177°8'15"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2234343,97</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443093,68</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577</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87°42'34"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2234342,97</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443093,73</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578</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357°42'34"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2234343,01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443094,73</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575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267°43'55"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1,01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2234344,01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443094,69</w:t>
            </w:r>
          </w:p>
        </w:tc>
      </w:tr>
      <w:tr w:rsidR="000440D5" w:rsidRPr="000440D5" w:rsidTr="000440D5">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567</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208°6'5"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3,5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2234362,53</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443110,88</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568</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118°9'31"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9,01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2234359,44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443109,23</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569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27°57'25"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3,5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2234355,19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443117,17</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570</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298°11'19"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2234358,28</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443118,81</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567</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208°6'5"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3,5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2234362,53</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443110,88</w:t>
            </w:r>
          </w:p>
        </w:tc>
      </w:tr>
      <w:tr w:rsidR="000440D5" w:rsidRPr="000440D5" w:rsidTr="000440D5">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559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267°41'11"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0,99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2234363,67</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443106,43</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560</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178°16'54"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2234363,63</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443105,44</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561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87°42'34"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2234362,63</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443105,47</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562</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357°42'34"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2234362,67</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443106,47</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559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267°41'11"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0,99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2234363,67</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443106,43</w:t>
            </w:r>
          </w:p>
        </w:tc>
      </w:tr>
      <w:tr w:rsidR="000440D5" w:rsidRPr="000440D5" w:rsidTr="000440D5">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656</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267°43'55"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1,01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2234386,91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443015,73</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657</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177°8'15"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2234386,87</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443014,72</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658</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87°41'11"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0,99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2234385,87</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443014,77</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659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358°16'54"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2234385,91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443015,76</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656</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267°43'55"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1,01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2234386,91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443015,73</w:t>
            </w:r>
          </w:p>
        </w:tc>
      </w:tr>
      <w:tr w:rsidR="000440D5" w:rsidRPr="000440D5" w:rsidTr="000440D5">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664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267°41'11"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0,99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2234396,08</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443045,52</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665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177°43'55"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1,01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2234396,04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443044,53</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666</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87°6'31"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0,99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2234395,03</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443044,57</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667</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357°42'34"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2234395,08</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443045,56</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664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267°41'11"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0,99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2234396,08</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443045,52</w:t>
            </w:r>
          </w:p>
        </w:tc>
      </w:tr>
      <w:tr w:rsidR="000440D5" w:rsidRPr="000440D5" w:rsidTr="000440D5">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672</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207°52'49"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3,51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2234404,79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443031,43</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673</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118°7'57"</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8,99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2234401,69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443029,79</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674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28°14'44"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3,51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2234397,45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443037,72</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675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298°7'43"</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9,01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2234400,54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443039,38</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672</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207°52'49"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3,51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2234404,79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443031,43</w:t>
            </w:r>
          </w:p>
        </w:tc>
      </w:tr>
      <w:tr w:rsidR="000440D5" w:rsidRPr="000440D5" w:rsidTr="000440D5">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680</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267°41'11"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0,99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2234418,09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443004,12</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681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177°42'34"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2234418,05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443003,13</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682</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87°6'31"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0,99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2234417,05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443003,17</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683</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357°41'11"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0,99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2234417,10</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443004,16</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680</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267°41'11"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0,99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2234418,09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443004,12</w:t>
            </w:r>
          </w:p>
        </w:tc>
      </w:tr>
      <w:tr w:rsidR="000440D5" w:rsidRPr="000440D5" w:rsidTr="000440D5">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688</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267°6'31"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0,99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2234419,65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442977,14</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689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177°42'34"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2234419,60</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442976,15</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690</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87°6'31"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0,99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2234418,60</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442976,19</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691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357°42'34"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2234418,65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442977,18</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688</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267°6'31"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0,99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2234419,65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442977,14</w:t>
            </w:r>
          </w:p>
        </w:tc>
      </w:tr>
      <w:tr w:rsidR="000440D5" w:rsidRPr="000440D5" w:rsidTr="000440D5">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696</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267°9'57"</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1,01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2234420,29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442997,93</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697</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177°8'15"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2234420,24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442996,92</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698</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87°42'34"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2234419,24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442996,97</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699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357°43'55"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1,01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2234419,28</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442997,97</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696</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267°9'57"</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1,01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2234420,29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442997,93</w:t>
            </w:r>
          </w:p>
        </w:tc>
      </w:tr>
      <w:tr w:rsidR="000440D5" w:rsidRPr="000440D5" w:rsidTr="000440D5">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704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267°9'57"</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1,01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2234493,06</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442843,32</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705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177°42'34"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2234493,01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442842,31</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706</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87°8'15"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2234492,01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442842,35</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707</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358°16'54"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2234492,06</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442843,35</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704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267°9'57"</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1,01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2234493,06</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442843,32</w:t>
            </w:r>
          </w:p>
        </w:tc>
      </w:tr>
      <w:tr w:rsidR="000440D5" w:rsidRPr="000440D5" w:rsidTr="000440D5">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700</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267°41'11"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0,99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2234553,82</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442707,98</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701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178°17'55"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1,01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2234553,78</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442706,99</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702</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87°8'15"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2234552,77</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442707,02</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703</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357°42'34"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2234552,82</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442708,02</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700</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267°41'11"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0,99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2234553,82</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442707,98</w:t>
            </w:r>
          </w:p>
        </w:tc>
      </w:tr>
      <w:tr w:rsidR="000440D5" w:rsidRPr="000440D5" w:rsidTr="000440D5">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lastRenderedPageBreak/>
              <w:t>692</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267°9'57"</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1,01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2234588,40</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442667,54</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693</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177°8'15"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2234588,35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442666,53</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694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87°6'31"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0,99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2234587,35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442666,58</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695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358°16'54"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2234587,40</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442667,57</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692</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267°9'57"</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1,01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2234588,40</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442667,54</w:t>
            </w:r>
          </w:p>
        </w:tc>
      </w:tr>
      <w:tr w:rsidR="000440D5" w:rsidRPr="000440D5" w:rsidTr="000440D5">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684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267°42'34"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2234648,12</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442535,32</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685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177°42'34"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2234648,08</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442534,32</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686</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87°42'34"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2234647,08</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442534,36</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687</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357°42'34"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2234647,12</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442535,36</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684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267°42'34"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2234648,12</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442535,32</w:t>
            </w:r>
          </w:p>
        </w:tc>
      </w:tr>
      <w:tr w:rsidR="000440D5" w:rsidRPr="000440D5" w:rsidTr="000440D5">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676</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267°42'34"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2234653,66</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442545,52</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677</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177°41'11"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0,99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2234653,62</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442544,52</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678</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88°16'54"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2234652,63</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442544,56</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679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357°42'34"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2234652,66</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442545,56</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676</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267°42'34"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2234653,66</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442545,52</w:t>
            </w:r>
          </w:p>
        </w:tc>
      </w:tr>
      <w:tr w:rsidR="000440D5" w:rsidRPr="000440D5" w:rsidTr="000440D5">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668</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268°17'55"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1,01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2234716,21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442544,72</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669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177°42'34"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2234716,18</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442543,71</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670</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87°42'34"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2234715,18</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442543,75</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671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358°15'51"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0,99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2234715,22</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442544,75</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668</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268°17'55"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1,01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2234716,21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442544,72</w:t>
            </w:r>
          </w:p>
        </w:tc>
      </w:tr>
      <w:tr w:rsidR="000440D5" w:rsidRPr="000440D5" w:rsidTr="000440D5">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660</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267°9'57"</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1,01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2234723,87</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442533,29</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661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176°31'54"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0,99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2234723,82</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442532,28</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662</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87°41'11"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0,99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2234722,83</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442532,34</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663</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357°42'34"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2234722,87</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442533,33</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660</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267°9'57"</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1,01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2234723,87</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442533,29</w:t>
            </w:r>
          </w:p>
        </w:tc>
      </w:tr>
      <w:tr w:rsidR="000440D5" w:rsidRPr="000440D5" w:rsidTr="000440D5">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652</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267°41'11"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0,99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2234729,76</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442543,31</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653</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177°42'34"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2234729,72</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442542,32</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654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87°41'11"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0,99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2234728,72</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442542,36</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655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357°42'34"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2234728,76</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442543,35</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652</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267°41'11"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0,99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2234729,76</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442543,31</w:t>
            </w:r>
          </w:p>
        </w:tc>
      </w:tr>
      <w:tr w:rsidR="000440D5" w:rsidRPr="000440D5" w:rsidTr="000440D5">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735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267°6'31"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0,99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2234801,13</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442279,45</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736</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177°41'11"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0,99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2234801,08</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442278,46</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737</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87°42'34"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2234800,09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442278,50</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738</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357°8'15"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2234800,13</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442279,50</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735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267°6'31"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0,99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2234801,13</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442279,45</w:t>
            </w:r>
          </w:p>
        </w:tc>
      </w:tr>
      <w:tr w:rsidR="000440D5" w:rsidRPr="000440D5" w:rsidTr="000440D5">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743</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267°41'11"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0,99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2234811,82</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442280,75</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744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177°42'34"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2234811,78</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442279,76</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745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87°41'11"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0,99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2234810,78</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442279,80</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746</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357°42'34"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2234810,82</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442280,79</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743</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267°41'11"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0,99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2234811,82</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442280,75</w:t>
            </w:r>
          </w:p>
        </w:tc>
      </w:tr>
      <w:tr w:rsidR="000440D5" w:rsidRPr="000440D5" w:rsidTr="000440D5">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751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267°42'34"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2234822,50</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442351,48</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752</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177°42'34"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2234822,46</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442350,48</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753</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87°42'34"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2234821,46</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442350,52</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754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357°42'34"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2234821,50</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442351,52</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751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267°42'34"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2234822,50</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442351,48</w:t>
            </w:r>
          </w:p>
        </w:tc>
      </w:tr>
      <w:tr w:rsidR="000440D5" w:rsidRPr="000440D5" w:rsidTr="000440D5">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759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267°42'34"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2234833,14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442352,74</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760</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177°42'34"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2234833,10</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442351,74</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761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87°42'34"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2234832,10</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442351,78</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762</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357°42'34"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2234832,14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442352,78</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759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267°42'34"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2234833,14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442352,74</w:t>
            </w:r>
          </w:p>
        </w:tc>
      </w:tr>
      <w:tr w:rsidR="000440D5" w:rsidRPr="000440D5" w:rsidTr="000440D5">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767</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267°43'55"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1,01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2234857,08</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442199,14</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768</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177°8'15"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2234857,04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442198,13</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769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87°42'34"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2234856,04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442198,18</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770</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357°42'34"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2234856,08</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442199,18</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767</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267°43'55"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1,01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2234857,08</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442199,14</w:t>
            </w:r>
          </w:p>
        </w:tc>
      </w:tr>
      <w:tr w:rsidR="000440D5" w:rsidRPr="000440D5" w:rsidTr="000440D5">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775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267°41'11"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0,99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2234952,42</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442023,36</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776</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177°42'34"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2234952,38</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442022,37</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777</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87°42'34"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2234951,38</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442022,41</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778</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357°8'15"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2234951,42</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442023,41</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775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267°41'11"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0,99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2234952,42</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442023,36</w:t>
            </w:r>
          </w:p>
        </w:tc>
      </w:tr>
      <w:tr w:rsidR="000440D5" w:rsidRPr="000440D5" w:rsidTr="000440D5">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783</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267°6'31"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0,99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2234957,52</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441990,65</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784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177°42'34"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2234957,47</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441989,66</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lastRenderedPageBreak/>
              <w:t>785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87°6'31"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0,99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2234956,47</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441989,70</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786</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357°42'34"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2234956,52</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441990,69</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783</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267°6'31"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0,99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2234957,52</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441990,65</w:t>
            </w:r>
          </w:p>
        </w:tc>
      </w:tr>
      <w:tr w:rsidR="000440D5" w:rsidRPr="000440D5" w:rsidTr="000440D5">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791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267°8'15"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2235047,76</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441847,58</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792</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177°8'15"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2235047,71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441846,58</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793</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87°9'57"</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1,01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2235046,71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441846,63</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794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356°33'59"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2235046,76</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441847,64</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791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267°8'15"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2235047,76</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441847,58</w:t>
            </w:r>
          </w:p>
        </w:tc>
      </w:tr>
      <w:tr w:rsidR="000440D5" w:rsidRPr="000440D5" w:rsidTr="000440D5">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795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267°41'11"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0,99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2235083,97</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441622,15</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796</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177°42'34"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2235083,93</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441621,16</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797</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87°42'34"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2235082,93</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441621,20</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798</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357°8'15"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2235082,97</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441622,20</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795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267°41'11"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0,99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2235083,97</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441622,15</w:t>
            </w:r>
          </w:p>
        </w:tc>
      </w:tr>
      <w:tr w:rsidR="000440D5" w:rsidRPr="000440D5" w:rsidTr="000440D5">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787</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267°41'11"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0,99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2235111,61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441707,78</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788</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178°16'54"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2235111,57</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441706,79</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789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87°42'34"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2235110,57</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441706,82</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790</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357°42'34"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2235110,61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441707,82</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787</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267°41'11"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0,99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2235111,61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441707,78</w:t>
            </w:r>
          </w:p>
        </w:tc>
      </w:tr>
      <w:tr w:rsidR="000440D5" w:rsidRPr="000440D5" w:rsidTr="000440D5">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779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267°42'34"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2235114,42</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441639,13</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780</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177°8'15"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2235114,38</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441638,13</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781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87°41'11"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0,99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2235113,38</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441638,18</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782</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357°42'34"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2235113,42</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441639,17</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779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267°42'34"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2235114,42</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441639,13</w:t>
            </w:r>
          </w:p>
        </w:tc>
      </w:tr>
      <w:tr w:rsidR="000440D5" w:rsidRPr="000440D5" w:rsidTr="000440D5">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771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267°43'55"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1,01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2235116,18</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441665,36</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772</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177°42'34"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2235116,14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441664,35</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773</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87°43'55"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1,01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2235115,14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441664,39</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774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357°42'34"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2235115,18</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441665,40</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771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267°43'55"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1,01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2235116,18</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441665,36</w:t>
            </w:r>
          </w:p>
        </w:tc>
      </w:tr>
      <w:tr w:rsidR="000440D5" w:rsidRPr="000440D5" w:rsidTr="000440D5">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763</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267°41'11"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0,99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2235116,58</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441718,78</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764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177°42'34"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2235116,54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441717,79</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765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87°41'11"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0,99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2235115,54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441717,83</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766</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357°42'34"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2235115,58</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441718,82</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763</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267°41'11"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0,99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2235116,58</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441718,78</w:t>
            </w:r>
          </w:p>
        </w:tc>
      </w:tr>
      <w:tr w:rsidR="000440D5" w:rsidRPr="000440D5" w:rsidTr="000440D5">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755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267°42'34"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2235122,44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441648,72</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756</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178°16'54"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2235122,40</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441647,72</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757</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87°43'55"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1,01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2235121,40</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441647,75</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758</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357°42'34"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2235121,44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441648,76</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755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267°42'34"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2235122,44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441648,72</w:t>
            </w:r>
          </w:p>
        </w:tc>
      </w:tr>
      <w:tr w:rsidR="000440D5" w:rsidRPr="000440D5" w:rsidTr="000440D5">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747</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267°6'31"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0,99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2235123,99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441707,46</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748</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177°41'11"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0,99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2235123,94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441706,47</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749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87°41'11"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0,99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2235122,95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441706,51</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750</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357°42'34"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2235122,99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441707,50</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747</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267°6'31"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0,99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2235123,99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441707,46</w:t>
            </w:r>
          </w:p>
        </w:tc>
      </w:tr>
      <w:tr w:rsidR="000440D5" w:rsidRPr="000440D5" w:rsidTr="000440D5">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739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267°41'11"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0,99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2235151,44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441594,94</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740</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177°42'34"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2235151,40</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441593,95</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741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87°41'11"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0,99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2235150,40</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441593,99</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742</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357°42'34"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2235150,44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441594,98</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739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267°41'11"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0,99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2235151,44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441594,94</w:t>
            </w:r>
          </w:p>
        </w:tc>
      </w:tr>
      <w:tr w:rsidR="000440D5" w:rsidRPr="000440D5" w:rsidTr="000440D5">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731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267°41'11"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0,99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2235159,66</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441579,82</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732</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177°42'34"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2235159,62</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441578,83</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733</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87°41'11"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0,99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2235158,62</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441578,87</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734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357°42'34"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2235158,66</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441579,86</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731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267°41'11"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0,99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2235159,66</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441579,82</w:t>
            </w:r>
          </w:p>
        </w:tc>
      </w:tr>
      <w:tr w:rsidR="000440D5" w:rsidRPr="000440D5" w:rsidTr="000440D5">
        <w:tc>
          <w:tcPr>
            <w:tcW w:w="0" w:type="auto"/>
            <w:gridSpan w:val="5"/>
            <w:vAlign w:val="center"/>
          </w:tcPr>
          <w:p w:rsidR="000440D5" w:rsidRPr="000440D5" w:rsidRDefault="000440D5" w:rsidP="000440D5">
            <w:pPr>
              <w:spacing w:after="0" w:line="240" w:lineRule="auto"/>
              <w:rPr>
                <w:rFonts w:ascii="Times New Roman" w:hAnsi="Times New Roman" w:cs="Times New Roman"/>
                <w:sz w:val="12"/>
                <w:szCs w:val="12"/>
              </w:rPr>
            </w:pPr>
            <w:r w:rsidRPr="000440D5">
              <w:rPr>
                <w:rFonts w:ascii="Times New Roman" w:hAnsi="Times New Roman" w:cs="Times New Roman"/>
                <w:sz w:val="12"/>
                <w:szCs w:val="12"/>
              </w:rPr>
              <w:t>№ 17</w:t>
            </w:r>
          </w:p>
        </w:tc>
      </w:tr>
      <w:tr w:rsidR="000440D5" w:rsidRPr="000440D5" w:rsidTr="000440D5">
        <w:trPr>
          <w:trHeight w:val="28"/>
        </w:trPr>
        <w:tc>
          <w:tcPr>
            <w:tcW w:w="0" w:type="auto"/>
            <w:gridSpan w:val="3"/>
            <w:vAlign w:val="center"/>
          </w:tcPr>
          <w:p w:rsidR="000440D5" w:rsidRPr="000440D5" w:rsidRDefault="000440D5" w:rsidP="000440D5">
            <w:pPr>
              <w:spacing w:after="0" w:line="240" w:lineRule="auto"/>
              <w:rPr>
                <w:rFonts w:ascii="Times New Roman" w:hAnsi="Times New Roman" w:cs="Times New Roman"/>
                <w:sz w:val="12"/>
                <w:szCs w:val="12"/>
              </w:rPr>
            </w:pPr>
            <w:r w:rsidRPr="000440D5">
              <w:rPr>
                <w:rFonts w:ascii="Times New Roman" w:hAnsi="Times New Roman" w:cs="Times New Roman"/>
                <w:sz w:val="12"/>
                <w:szCs w:val="12"/>
              </w:rPr>
              <w:t>Кадастровый квартал:</w:t>
            </w:r>
          </w:p>
        </w:tc>
        <w:tc>
          <w:tcPr>
            <w:tcW w:w="0" w:type="auto"/>
            <w:gridSpan w:val="2"/>
            <w:vAlign w:val="center"/>
          </w:tcPr>
          <w:p w:rsidR="000440D5" w:rsidRPr="000440D5" w:rsidRDefault="000440D5" w:rsidP="000440D5">
            <w:pPr>
              <w:spacing w:after="0" w:line="240" w:lineRule="auto"/>
              <w:rPr>
                <w:rFonts w:ascii="Times New Roman" w:hAnsi="Times New Roman" w:cs="Times New Roman"/>
                <w:sz w:val="12"/>
                <w:szCs w:val="12"/>
              </w:rPr>
            </w:pPr>
            <w:r w:rsidRPr="000440D5">
              <w:rPr>
                <w:rFonts w:ascii="Times New Roman" w:hAnsi="Times New Roman" w:cs="Times New Roman"/>
                <w:sz w:val="12"/>
                <w:szCs w:val="12"/>
              </w:rPr>
              <w:t>63:31:1504002</w:t>
            </w:r>
          </w:p>
        </w:tc>
      </w:tr>
      <w:tr w:rsidR="000440D5" w:rsidRPr="000440D5" w:rsidTr="000440D5">
        <w:trPr>
          <w:trHeight w:val="28"/>
        </w:trPr>
        <w:tc>
          <w:tcPr>
            <w:tcW w:w="0" w:type="auto"/>
            <w:gridSpan w:val="3"/>
            <w:vAlign w:val="center"/>
          </w:tcPr>
          <w:p w:rsidR="000440D5" w:rsidRPr="000440D5" w:rsidRDefault="000440D5" w:rsidP="000440D5">
            <w:pPr>
              <w:spacing w:after="0" w:line="240" w:lineRule="auto"/>
              <w:rPr>
                <w:rFonts w:ascii="Times New Roman" w:hAnsi="Times New Roman" w:cs="Times New Roman"/>
                <w:sz w:val="12"/>
                <w:szCs w:val="12"/>
              </w:rPr>
            </w:pPr>
            <w:r w:rsidRPr="000440D5">
              <w:rPr>
                <w:rFonts w:ascii="Times New Roman" w:hAnsi="Times New Roman" w:cs="Times New Roman"/>
                <w:sz w:val="12"/>
                <w:szCs w:val="12"/>
              </w:rPr>
              <w:t>Кадастровый номер:</w:t>
            </w:r>
          </w:p>
        </w:tc>
        <w:tc>
          <w:tcPr>
            <w:tcW w:w="0" w:type="auto"/>
            <w:gridSpan w:val="2"/>
            <w:vAlign w:val="center"/>
          </w:tcPr>
          <w:p w:rsidR="000440D5" w:rsidRPr="000440D5" w:rsidRDefault="000440D5" w:rsidP="000440D5">
            <w:pPr>
              <w:spacing w:after="0" w:line="240" w:lineRule="auto"/>
              <w:rPr>
                <w:rFonts w:ascii="Times New Roman" w:hAnsi="Times New Roman" w:cs="Times New Roman"/>
                <w:sz w:val="12"/>
                <w:szCs w:val="12"/>
              </w:rPr>
            </w:pPr>
            <w:r w:rsidRPr="000440D5">
              <w:rPr>
                <w:rFonts w:ascii="Times New Roman" w:hAnsi="Times New Roman" w:cs="Times New Roman"/>
                <w:sz w:val="12"/>
                <w:szCs w:val="12"/>
              </w:rPr>
              <w:t>63:31:0000000:4536</w:t>
            </w:r>
          </w:p>
        </w:tc>
      </w:tr>
      <w:tr w:rsidR="000440D5" w:rsidRPr="000440D5" w:rsidTr="000440D5">
        <w:trPr>
          <w:trHeight w:val="28"/>
        </w:trPr>
        <w:tc>
          <w:tcPr>
            <w:tcW w:w="0" w:type="auto"/>
            <w:gridSpan w:val="3"/>
            <w:vAlign w:val="center"/>
          </w:tcPr>
          <w:p w:rsidR="000440D5" w:rsidRPr="000440D5" w:rsidRDefault="000440D5" w:rsidP="000440D5">
            <w:pPr>
              <w:spacing w:after="0" w:line="240" w:lineRule="auto"/>
              <w:rPr>
                <w:rFonts w:ascii="Times New Roman" w:hAnsi="Times New Roman" w:cs="Times New Roman"/>
                <w:sz w:val="12"/>
                <w:szCs w:val="12"/>
              </w:rPr>
            </w:pPr>
            <w:r w:rsidRPr="000440D5">
              <w:rPr>
                <w:rFonts w:ascii="Times New Roman" w:hAnsi="Times New Roman" w:cs="Times New Roman"/>
                <w:sz w:val="12"/>
                <w:szCs w:val="12"/>
              </w:rPr>
              <w:t>Образуемый ЗУ:</w:t>
            </w:r>
          </w:p>
        </w:tc>
        <w:tc>
          <w:tcPr>
            <w:tcW w:w="0" w:type="auto"/>
            <w:gridSpan w:val="2"/>
            <w:vAlign w:val="center"/>
          </w:tcPr>
          <w:p w:rsidR="000440D5" w:rsidRPr="000440D5" w:rsidRDefault="000440D5" w:rsidP="000440D5">
            <w:pPr>
              <w:spacing w:after="0" w:line="240" w:lineRule="auto"/>
              <w:rPr>
                <w:rFonts w:ascii="Times New Roman" w:hAnsi="Times New Roman" w:cs="Times New Roman"/>
                <w:sz w:val="12"/>
                <w:szCs w:val="12"/>
              </w:rPr>
            </w:pPr>
            <w:r w:rsidRPr="000440D5">
              <w:rPr>
                <w:rFonts w:ascii="Times New Roman" w:hAnsi="Times New Roman" w:cs="Times New Roman"/>
                <w:sz w:val="12"/>
                <w:szCs w:val="12"/>
              </w:rPr>
              <w:t>:4536/чзу2</w:t>
            </w:r>
          </w:p>
        </w:tc>
      </w:tr>
      <w:tr w:rsidR="000440D5" w:rsidRPr="000440D5" w:rsidTr="000440D5">
        <w:trPr>
          <w:trHeight w:val="28"/>
        </w:trPr>
        <w:tc>
          <w:tcPr>
            <w:tcW w:w="0" w:type="auto"/>
            <w:gridSpan w:val="3"/>
            <w:vAlign w:val="center"/>
          </w:tcPr>
          <w:p w:rsidR="000440D5" w:rsidRPr="000440D5" w:rsidRDefault="000440D5" w:rsidP="000440D5">
            <w:pPr>
              <w:spacing w:after="0" w:line="240" w:lineRule="auto"/>
              <w:rPr>
                <w:rFonts w:ascii="Times New Roman" w:hAnsi="Times New Roman" w:cs="Times New Roman"/>
                <w:sz w:val="12"/>
                <w:szCs w:val="12"/>
              </w:rPr>
            </w:pPr>
            <w:r w:rsidRPr="000440D5">
              <w:rPr>
                <w:rFonts w:ascii="Times New Roman" w:hAnsi="Times New Roman" w:cs="Times New Roman"/>
                <w:sz w:val="12"/>
                <w:szCs w:val="12"/>
              </w:rPr>
              <w:t xml:space="preserve">Площадь </w:t>
            </w:r>
            <w:proofErr w:type="spellStart"/>
            <w:r w:rsidRPr="000440D5">
              <w:rPr>
                <w:rFonts w:ascii="Times New Roman" w:hAnsi="Times New Roman" w:cs="Times New Roman"/>
                <w:sz w:val="12"/>
                <w:szCs w:val="12"/>
              </w:rPr>
              <w:t>кв.м</w:t>
            </w:r>
            <w:proofErr w:type="spellEnd"/>
            <w:r w:rsidRPr="000440D5">
              <w:rPr>
                <w:rFonts w:ascii="Times New Roman" w:hAnsi="Times New Roman" w:cs="Times New Roman"/>
                <w:sz w:val="12"/>
                <w:szCs w:val="12"/>
              </w:rPr>
              <w:t>.:</w:t>
            </w:r>
          </w:p>
        </w:tc>
        <w:tc>
          <w:tcPr>
            <w:tcW w:w="0" w:type="auto"/>
            <w:gridSpan w:val="2"/>
            <w:vAlign w:val="center"/>
          </w:tcPr>
          <w:p w:rsidR="000440D5" w:rsidRPr="000440D5" w:rsidRDefault="000440D5" w:rsidP="000440D5">
            <w:pPr>
              <w:spacing w:after="0" w:line="240" w:lineRule="auto"/>
              <w:rPr>
                <w:rFonts w:ascii="Times New Roman" w:hAnsi="Times New Roman" w:cs="Times New Roman"/>
                <w:sz w:val="12"/>
                <w:szCs w:val="12"/>
              </w:rPr>
            </w:pPr>
            <w:r w:rsidRPr="000440D5">
              <w:rPr>
                <w:rFonts w:ascii="Times New Roman" w:hAnsi="Times New Roman" w:cs="Times New Roman"/>
                <w:sz w:val="12"/>
                <w:szCs w:val="12"/>
              </w:rPr>
              <w:t>1296</w:t>
            </w:r>
          </w:p>
        </w:tc>
      </w:tr>
      <w:tr w:rsidR="000440D5" w:rsidRPr="000440D5" w:rsidTr="000440D5">
        <w:trPr>
          <w:trHeight w:val="28"/>
        </w:trPr>
        <w:tc>
          <w:tcPr>
            <w:tcW w:w="0" w:type="auto"/>
            <w:gridSpan w:val="3"/>
            <w:vAlign w:val="center"/>
          </w:tcPr>
          <w:p w:rsidR="000440D5" w:rsidRPr="000440D5" w:rsidRDefault="000440D5" w:rsidP="000440D5">
            <w:pPr>
              <w:spacing w:after="0" w:line="240" w:lineRule="auto"/>
              <w:rPr>
                <w:rFonts w:ascii="Times New Roman" w:hAnsi="Times New Roman" w:cs="Times New Roman"/>
                <w:sz w:val="12"/>
                <w:szCs w:val="12"/>
              </w:rPr>
            </w:pPr>
            <w:r w:rsidRPr="000440D5">
              <w:rPr>
                <w:rFonts w:ascii="Times New Roman" w:hAnsi="Times New Roman" w:cs="Times New Roman"/>
                <w:sz w:val="12"/>
                <w:szCs w:val="12"/>
              </w:rPr>
              <w:t>Правообладатель. Вид права:</w:t>
            </w:r>
          </w:p>
        </w:tc>
        <w:tc>
          <w:tcPr>
            <w:tcW w:w="0" w:type="auto"/>
            <w:gridSpan w:val="2"/>
            <w:vAlign w:val="center"/>
          </w:tcPr>
          <w:p w:rsidR="000440D5" w:rsidRPr="000440D5" w:rsidRDefault="000440D5" w:rsidP="000440D5">
            <w:pPr>
              <w:spacing w:after="0" w:line="240" w:lineRule="auto"/>
              <w:rPr>
                <w:rFonts w:ascii="Times New Roman" w:hAnsi="Times New Roman" w:cs="Times New Roman"/>
                <w:sz w:val="12"/>
                <w:szCs w:val="12"/>
              </w:rPr>
            </w:pPr>
            <w:r w:rsidRPr="000440D5">
              <w:rPr>
                <w:rFonts w:ascii="Times New Roman" w:hAnsi="Times New Roman" w:cs="Times New Roman"/>
                <w:sz w:val="12"/>
                <w:szCs w:val="12"/>
              </w:rPr>
              <w:t>Администрация муниципального района Сергиевский</w:t>
            </w:r>
          </w:p>
        </w:tc>
      </w:tr>
      <w:tr w:rsidR="000440D5" w:rsidRPr="000440D5" w:rsidTr="000440D5">
        <w:trPr>
          <w:trHeight w:val="28"/>
        </w:trPr>
        <w:tc>
          <w:tcPr>
            <w:tcW w:w="0" w:type="auto"/>
            <w:gridSpan w:val="3"/>
            <w:vAlign w:val="center"/>
          </w:tcPr>
          <w:p w:rsidR="000440D5" w:rsidRPr="000440D5" w:rsidRDefault="000440D5" w:rsidP="000440D5">
            <w:pPr>
              <w:spacing w:after="0" w:line="240" w:lineRule="auto"/>
              <w:rPr>
                <w:rFonts w:ascii="Times New Roman" w:hAnsi="Times New Roman" w:cs="Times New Roman"/>
                <w:sz w:val="12"/>
                <w:szCs w:val="12"/>
              </w:rPr>
            </w:pPr>
            <w:r w:rsidRPr="000440D5">
              <w:rPr>
                <w:rFonts w:ascii="Times New Roman" w:hAnsi="Times New Roman" w:cs="Times New Roman"/>
                <w:sz w:val="12"/>
                <w:szCs w:val="12"/>
              </w:rPr>
              <w:t>Разрешенное использование:</w:t>
            </w:r>
          </w:p>
        </w:tc>
        <w:tc>
          <w:tcPr>
            <w:tcW w:w="0" w:type="auto"/>
            <w:gridSpan w:val="2"/>
            <w:vAlign w:val="center"/>
          </w:tcPr>
          <w:p w:rsidR="000440D5" w:rsidRPr="000440D5" w:rsidRDefault="000440D5" w:rsidP="000440D5">
            <w:pPr>
              <w:spacing w:after="0" w:line="240" w:lineRule="auto"/>
              <w:rPr>
                <w:rFonts w:ascii="Times New Roman" w:hAnsi="Times New Roman" w:cs="Times New Roman"/>
                <w:sz w:val="12"/>
                <w:szCs w:val="12"/>
              </w:rPr>
            </w:pPr>
            <w:r w:rsidRPr="000440D5">
              <w:rPr>
                <w:rFonts w:ascii="Times New Roman" w:hAnsi="Times New Roman" w:cs="Times New Roman"/>
                <w:sz w:val="12"/>
                <w:szCs w:val="12"/>
              </w:rPr>
              <w:t>для строительства объекта ОАО  "</w:t>
            </w:r>
            <w:proofErr w:type="spellStart"/>
            <w:r w:rsidRPr="000440D5">
              <w:rPr>
                <w:rFonts w:ascii="Times New Roman" w:hAnsi="Times New Roman" w:cs="Times New Roman"/>
                <w:sz w:val="12"/>
                <w:szCs w:val="12"/>
              </w:rPr>
              <w:t>Самаранефтегаз</w:t>
            </w:r>
            <w:proofErr w:type="spellEnd"/>
            <w:r w:rsidRPr="000440D5">
              <w:rPr>
                <w:rFonts w:ascii="Times New Roman" w:hAnsi="Times New Roman" w:cs="Times New Roman"/>
                <w:sz w:val="12"/>
                <w:szCs w:val="12"/>
              </w:rPr>
              <w:t>": "Нефтепровод ДНС  "Южно-Орловская" - УПСВ "</w:t>
            </w:r>
            <w:proofErr w:type="spellStart"/>
            <w:r w:rsidRPr="000440D5">
              <w:rPr>
                <w:rFonts w:ascii="Times New Roman" w:hAnsi="Times New Roman" w:cs="Times New Roman"/>
                <w:sz w:val="12"/>
                <w:szCs w:val="12"/>
              </w:rPr>
              <w:t>Екатериновская</w:t>
            </w:r>
            <w:proofErr w:type="spellEnd"/>
            <w:r w:rsidRPr="000440D5">
              <w:rPr>
                <w:rFonts w:ascii="Times New Roman" w:hAnsi="Times New Roman" w:cs="Times New Roman"/>
                <w:sz w:val="12"/>
                <w:szCs w:val="12"/>
              </w:rPr>
              <w:t>"</w:t>
            </w:r>
          </w:p>
        </w:tc>
      </w:tr>
      <w:tr w:rsidR="000440D5" w:rsidRPr="000440D5" w:rsidTr="000440D5">
        <w:trPr>
          <w:trHeight w:val="28"/>
        </w:trPr>
        <w:tc>
          <w:tcPr>
            <w:tcW w:w="0" w:type="auto"/>
            <w:gridSpan w:val="3"/>
            <w:vAlign w:val="center"/>
          </w:tcPr>
          <w:p w:rsidR="000440D5" w:rsidRPr="000440D5" w:rsidRDefault="000440D5" w:rsidP="000440D5">
            <w:pPr>
              <w:spacing w:after="0" w:line="240" w:lineRule="auto"/>
              <w:rPr>
                <w:rFonts w:ascii="Times New Roman" w:hAnsi="Times New Roman" w:cs="Times New Roman"/>
                <w:sz w:val="12"/>
                <w:szCs w:val="12"/>
              </w:rPr>
            </w:pPr>
            <w:r w:rsidRPr="000440D5">
              <w:rPr>
                <w:rFonts w:ascii="Times New Roman" w:hAnsi="Times New Roman" w:cs="Times New Roman"/>
                <w:sz w:val="12"/>
                <w:szCs w:val="12"/>
              </w:rPr>
              <w:t>Назначение (сооружение):</w:t>
            </w:r>
          </w:p>
        </w:tc>
        <w:tc>
          <w:tcPr>
            <w:tcW w:w="0" w:type="auto"/>
            <w:gridSpan w:val="2"/>
            <w:vAlign w:val="center"/>
          </w:tcPr>
          <w:p w:rsidR="000440D5" w:rsidRPr="000440D5" w:rsidRDefault="000440D5" w:rsidP="000440D5">
            <w:pPr>
              <w:spacing w:after="0" w:line="240" w:lineRule="auto"/>
              <w:rPr>
                <w:rFonts w:ascii="Times New Roman" w:hAnsi="Times New Roman" w:cs="Times New Roman"/>
                <w:sz w:val="12"/>
                <w:szCs w:val="12"/>
              </w:rPr>
            </w:pPr>
            <w:r w:rsidRPr="000440D5">
              <w:rPr>
                <w:rFonts w:ascii="Times New Roman" w:hAnsi="Times New Roman" w:cs="Times New Roman"/>
                <w:sz w:val="12"/>
                <w:szCs w:val="12"/>
              </w:rPr>
              <w:t>Трассы напорного трубопровода и кабеля ВОЛС в параллельном  следовании (временный отвод)</w:t>
            </w:r>
          </w:p>
        </w:tc>
      </w:tr>
      <w:tr w:rsidR="000440D5" w:rsidRPr="000440D5" w:rsidTr="000440D5">
        <w:trPr>
          <w:trHeight w:val="20"/>
        </w:trPr>
        <w:tc>
          <w:tcPr>
            <w:tcW w:w="0" w:type="auto"/>
            <w:vAlign w:val="bottom"/>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 точки</w:t>
            </w:r>
          </w:p>
        </w:tc>
        <w:tc>
          <w:tcPr>
            <w:tcW w:w="0" w:type="auto"/>
            <w:vAlign w:val="bottom"/>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Дирекционный</w:t>
            </w:r>
          </w:p>
        </w:tc>
        <w:tc>
          <w:tcPr>
            <w:tcW w:w="0" w:type="auto"/>
            <w:vAlign w:val="bottom"/>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Расстояние,</w:t>
            </w:r>
          </w:p>
        </w:tc>
        <w:tc>
          <w:tcPr>
            <w:tcW w:w="0" w:type="auto"/>
            <w:gridSpan w:val="2"/>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Координаты</w:t>
            </w:r>
          </w:p>
        </w:tc>
      </w:tr>
      <w:tr w:rsidR="000440D5" w:rsidRPr="000440D5" w:rsidTr="000440D5">
        <w:trPr>
          <w:trHeight w:val="20"/>
        </w:trPr>
        <w:tc>
          <w:tcPr>
            <w:tcW w:w="0" w:type="auto"/>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lastRenderedPageBreak/>
              <w:t>(сквозной)</w:t>
            </w:r>
          </w:p>
        </w:tc>
        <w:tc>
          <w:tcPr>
            <w:tcW w:w="0" w:type="auto"/>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угол</w:t>
            </w:r>
          </w:p>
        </w:tc>
        <w:tc>
          <w:tcPr>
            <w:tcW w:w="0" w:type="auto"/>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м</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X</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Y</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880</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315°0'0"</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0,01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2233897,27</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443962,77</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881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298°24'29"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7,23</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2233897,28</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443962,76</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882</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357°48'2"</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28,92</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2233900,72</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443956,40</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276°57'2"</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17,52</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2233929,62</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443955,29</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448</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97°39'2"</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0,68</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2233931,74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443937,90</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883</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187°24'25"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1,01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2233931,65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443938,57</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884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277°28'51"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2233930,65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443938,44</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885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6°16'38"</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1,01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2233930,78</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443937,45</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447</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276°56'16"</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20,86</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2233931,78</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443937,56</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446</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221°51'42"</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21,7</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2233934,30</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443916,85</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542</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265°23'10"</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20,64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2233918,14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443902,37</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541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90°50'15"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34,89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2233916,48</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443881,80</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886</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178°18'3"</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13,83</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2233915,97</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443916,69</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887</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91°35'44"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10,77</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2233902,15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443917,10</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888</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97°28'35"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35,2</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2233901,85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443927,87</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880</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315°0'0"</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0,01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2233897,27</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443962,77</w:t>
            </w:r>
          </w:p>
        </w:tc>
      </w:tr>
      <w:tr w:rsidR="000440D5" w:rsidRPr="000440D5" w:rsidTr="000440D5">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889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267°43'55"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1,01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2233931,46</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443919,36</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890</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177°8'15"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2233931,42</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443918,35</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891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87°42'34"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2233930,42</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443918,40</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892</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357°42'34"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2233930,46</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443919,40</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889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267°43'55"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1,01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2233931,46</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443919,36</w:t>
            </w:r>
          </w:p>
        </w:tc>
      </w:tr>
      <w:tr w:rsidR="000440D5" w:rsidRPr="000440D5" w:rsidTr="000440D5">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893</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267°42'34"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2233906,40</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443939,29</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894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178°16'54"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2233906,36</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443938,29</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895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87°42'34"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2233905,36</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443938,32</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896</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358°16'54"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2233905,40</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443939,32</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893</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267°42'34"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2233906,40</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443939,29</w:t>
            </w:r>
          </w:p>
        </w:tc>
      </w:tr>
      <w:tr w:rsidR="000440D5" w:rsidRPr="000440D5" w:rsidTr="000440D5">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897</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267°41'11"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0,99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2233921,42</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443919,00</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898</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178°17'55"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1,01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2233921,38</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443918,01</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899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87°9'57"</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1,01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2233920,37</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443918,04</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900</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357°8'15"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2233920,42</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443919,05</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897</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267°41'11"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0,99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2233921,42</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443919,00</w:t>
            </w:r>
          </w:p>
        </w:tc>
      </w:tr>
      <w:tr w:rsidR="000440D5" w:rsidRPr="000440D5" w:rsidTr="000440D5">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901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267°43'55"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1,01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2233907,35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443940,28</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902</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177°8'15"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2233907,31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443939,27</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903</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87°8'15"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2233906,31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443939,32</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904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357°41'11"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0,99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2233906,36</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443940,32</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901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267°43'55"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1,01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2233907,35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443940,28</w:t>
            </w:r>
          </w:p>
        </w:tc>
      </w:tr>
      <w:tr w:rsidR="000440D5" w:rsidRPr="000440D5" w:rsidTr="000440D5">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905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182°45'27"</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4,37</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2233917,50</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443928,58</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906</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92°42'20"</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22,46</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2233913,14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443928,37</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907</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2°37'35"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4,36</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2233912,08</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443950,80</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908</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272°42'25"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22,45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2233916,44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443951,00</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905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182°45'27"</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4,37</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2233917,50</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443928,58</w:t>
            </w:r>
          </w:p>
        </w:tc>
      </w:tr>
      <w:tr w:rsidR="000440D5" w:rsidRPr="000440D5" w:rsidTr="000440D5">
        <w:tc>
          <w:tcPr>
            <w:tcW w:w="0" w:type="auto"/>
            <w:gridSpan w:val="5"/>
            <w:vAlign w:val="center"/>
          </w:tcPr>
          <w:p w:rsidR="000440D5" w:rsidRPr="000440D5" w:rsidRDefault="000440D5" w:rsidP="000440D5">
            <w:pPr>
              <w:spacing w:after="0" w:line="240" w:lineRule="auto"/>
              <w:rPr>
                <w:rFonts w:ascii="Times New Roman" w:hAnsi="Times New Roman" w:cs="Times New Roman"/>
                <w:sz w:val="12"/>
                <w:szCs w:val="12"/>
              </w:rPr>
            </w:pPr>
            <w:r w:rsidRPr="000440D5">
              <w:rPr>
                <w:rFonts w:ascii="Times New Roman" w:hAnsi="Times New Roman" w:cs="Times New Roman"/>
                <w:sz w:val="12"/>
                <w:szCs w:val="12"/>
              </w:rPr>
              <w:t>№ 18</w:t>
            </w:r>
          </w:p>
        </w:tc>
      </w:tr>
      <w:tr w:rsidR="000440D5" w:rsidRPr="000440D5" w:rsidTr="000440D5">
        <w:trPr>
          <w:trHeight w:val="28"/>
        </w:trPr>
        <w:tc>
          <w:tcPr>
            <w:tcW w:w="0" w:type="auto"/>
            <w:gridSpan w:val="3"/>
            <w:vAlign w:val="center"/>
          </w:tcPr>
          <w:p w:rsidR="000440D5" w:rsidRPr="000440D5" w:rsidRDefault="000440D5" w:rsidP="000440D5">
            <w:pPr>
              <w:spacing w:after="0" w:line="240" w:lineRule="auto"/>
              <w:rPr>
                <w:rFonts w:ascii="Times New Roman" w:hAnsi="Times New Roman" w:cs="Times New Roman"/>
                <w:sz w:val="12"/>
                <w:szCs w:val="12"/>
              </w:rPr>
            </w:pPr>
            <w:r w:rsidRPr="000440D5">
              <w:rPr>
                <w:rFonts w:ascii="Times New Roman" w:hAnsi="Times New Roman" w:cs="Times New Roman"/>
                <w:sz w:val="12"/>
                <w:szCs w:val="12"/>
              </w:rPr>
              <w:t>Кадастровый квартал:</w:t>
            </w:r>
          </w:p>
        </w:tc>
        <w:tc>
          <w:tcPr>
            <w:tcW w:w="0" w:type="auto"/>
            <w:gridSpan w:val="2"/>
            <w:vAlign w:val="center"/>
          </w:tcPr>
          <w:p w:rsidR="000440D5" w:rsidRPr="000440D5" w:rsidRDefault="000440D5" w:rsidP="000440D5">
            <w:pPr>
              <w:spacing w:after="0" w:line="240" w:lineRule="auto"/>
              <w:rPr>
                <w:rFonts w:ascii="Times New Roman" w:hAnsi="Times New Roman" w:cs="Times New Roman"/>
                <w:sz w:val="12"/>
                <w:szCs w:val="12"/>
              </w:rPr>
            </w:pPr>
            <w:r w:rsidRPr="000440D5">
              <w:rPr>
                <w:rFonts w:ascii="Times New Roman" w:hAnsi="Times New Roman" w:cs="Times New Roman"/>
                <w:sz w:val="12"/>
                <w:szCs w:val="12"/>
              </w:rPr>
              <w:t>63:31:1504002</w:t>
            </w:r>
          </w:p>
        </w:tc>
      </w:tr>
      <w:tr w:rsidR="000440D5" w:rsidRPr="000440D5" w:rsidTr="000440D5">
        <w:trPr>
          <w:trHeight w:val="28"/>
        </w:trPr>
        <w:tc>
          <w:tcPr>
            <w:tcW w:w="0" w:type="auto"/>
            <w:gridSpan w:val="3"/>
            <w:vAlign w:val="center"/>
          </w:tcPr>
          <w:p w:rsidR="000440D5" w:rsidRPr="000440D5" w:rsidRDefault="000440D5" w:rsidP="000440D5">
            <w:pPr>
              <w:spacing w:after="0" w:line="240" w:lineRule="auto"/>
              <w:rPr>
                <w:rFonts w:ascii="Times New Roman" w:hAnsi="Times New Roman" w:cs="Times New Roman"/>
                <w:sz w:val="12"/>
                <w:szCs w:val="12"/>
              </w:rPr>
            </w:pPr>
            <w:r w:rsidRPr="000440D5">
              <w:rPr>
                <w:rFonts w:ascii="Times New Roman" w:hAnsi="Times New Roman" w:cs="Times New Roman"/>
                <w:sz w:val="12"/>
                <w:szCs w:val="12"/>
              </w:rPr>
              <w:t>Кадастровый номер:</w:t>
            </w:r>
          </w:p>
        </w:tc>
        <w:tc>
          <w:tcPr>
            <w:tcW w:w="0" w:type="auto"/>
            <w:gridSpan w:val="2"/>
            <w:vAlign w:val="center"/>
          </w:tcPr>
          <w:p w:rsidR="000440D5" w:rsidRPr="000440D5" w:rsidRDefault="000440D5" w:rsidP="000440D5">
            <w:pPr>
              <w:spacing w:after="0" w:line="240" w:lineRule="auto"/>
              <w:rPr>
                <w:rFonts w:ascii="Times New Roman" w:hAnsi="Times New Roman" w:cs="Times New Roman"/>
                <w:sz w:val="12"/>
                <w:szCs w:val="12"/>
              </w:rPr>
            </w:pPr>
            <w:r w:rsidRPr="000440D5">
              <w:rPr>
                <w:rFonts w:ascii="Times New Roman" w:hAnsi="Times New Roman" w:cs="Times New Roman"/>
                <w:sz w:val="12"/>
                <w:szCs w:val="12"/>
              </w:rPr>
              <w:t>63:31:0000000:4536</w:t>
            </w:r>
          </w:p>
        </w:tc>
      </w:tr>
      <w:tr w:rsidR="000440D5" w:rsidRPr="000440D5" w:rsidTr="000440D5">
        <w:trPr>
          <w:trHeight w:val="28"/>
        </w:trPr>
        <w:tc>
          <w:tcPr>
            <w:tcW w:w="0" w:type="auto"/>
            <w:gridSpan w:val="3"/>
            <w:vAlign w:val="center"/>
          </w:tcPr>
          <w:p w:rsidR="000440D5" w:rsidRPr="000440D5" w:rsidRDefault="000440D5" w:rsidP="000440D5">
            <w:pPr>
              <w:spacing w:after="0" w:line="240" w:lineRule="auto"/>
              <w:rPr>
                <w:rFonts w:ascii="Times New Roman" w:hAnsi="Times New Roman" w:cs="Times New Roman"/>
                <w:sz w:val="12"/>
                <w:szCs w:val="12"/>
              </w:rPr>
            </w:pPr>
            <w:r w:rsidRPr="000440D5">
              <w:rPr>
                <w:rFonts w:ascii="Times New Roman" w:hAnsi="Times New Roman" w:cs="Times New Roman"/>
                <w:sz w:val="12"/>
                <w:szCs w:val="12"/>
              </w:rPr>
              <w:t>Образуемый ЗУ:</w:t>
            </w:r>
          </w:p>
        </w:tc>
        <w:tc>
          <w:tcPr>
            <w:tcW w:w="0" w:type="auto"/>
            <w:gridSpan w:val="2"/>
            <w:vAlign w:val="center"/>
          </w:tcPr>
          <w:p w:rsidR="000440D5" w:rsidRPr="000440D5" w:rsidRDefault="000440D5" w:rsidP="000440D5">
            <w:pPr>
              <w:spacing w:after="0" w:line="240" w:lineRule="auto"/>
              <w:rPr>
                <w:rFonts w:ascii="Times New Roman" w:hAnsi="Times New Roman" w:cs="Times New Roman"/>
                <w:sz w:val="12"/>
                <w:szCs w:val="12"/>
              </w:rPr>
            </w:pPr>
            <w:r w:rsidRPr="000440D5">
              <w:rPr>
                <w:rFonts w:ascii="Times New Roman" w:hAnsi="Times New Roman" w:cs="Times New Roman"/>
                <w:sz w:val="12"/>
                <w:szCs w:val="12"/>
              </w:rPr>
              <w:t>:4536/чзу1</w:t>
            </w:r>
          </w:p>
        </w:tc>
      </w:tr>
      <w:tr w:rsidR="000440D5" w:rsidRPr="000440D5" w:rsidTr="000440D5">
        <w:trPr>
          <w:trHeight w:val="28"/>
        </w:trPr>
        <w:tc>
          <w:tcPr>
            <w:tcW w:w="0" w:type="auto"/>
            <w:gridSpan w:val="3"/>
            <w:vAlign w:val="center"/>
          </w:tcPr>
          <w:p w:rsidR="000440D5" w:rsidRPr="000440D5" w:rsidRDefault="000440D5" w:rsidP="000440D5">
            <w:pPr>
              <w:spacing w:after="0" w:line="240" w:lineRule="auto"/>
              <w:rPr>
                <w:rFonts w:ascii="Times New Roman" w:hAnsi="Times New Roman" w:cs="Times New Roman"/>
                <w:sz w:val="12"/>
                <w:szCs w:val="12"/>
              </w:rPr>
            </w:pPr>
            <w:r w:rsidRPr="000440D5">
              <w:rPr>
                <w:rFonts w:ascii="Times New Roman" w:hAnsi="Times New Roman" w:cs="Times New Roman"/>
                <w:sz w:val="12"/>
                <w:szCs w:val="12"/>
              </w:rPr>
              <w:t xml:space="preserve">Площадь </w:t>
            </w:r>
            <w:proofErr w:type="spellStart"/>
            <w:r w:rsidRPr="000440D5">
              <w:rPr>
                <w:rFonts w:ascii="Times New Roman" w:hAnsi="Times New Roman" w:cs="Times New Roman"/>
                <w:sz w:val="12"/>
                <w:szCs w:val="12"/>
              </w:rPr>
              <w:t>кв.м</w:t>
            </w:r>
            <w:proofErr w:type="spellEnd"/>
            <w:r w:rsidRPr="000440D5">
              <w:rPr>
                <w:rFonts w:ascii="Times New Roman" w:hAnsi="Times New Roman" w:cs="Times New Roman"/>
                <w:sz w:val="12"/>
                <w:szCs w:val="12"/>
              </w:rPr>
              <w:t>.:</w:t>
            </w:r>
          </w:p>
        </w:tc>
        <w:tc>
          <w:tcPr>
            <w:tcW w:w="0" w:type="auto"/>
            <w:gridSpan w:val="2"/>
            <w:vAlign w:val="center"/>
          </w:tcPr>
          <w:p w:rsidR="000440D5" w:rsidRPr="000440D5" w:rsidRDefault="000440D5" w:rsidP="000440D5">
            <w:pPr>
              <w:spacing w:after="0" w:line="240" w:lineRule="auto"/>
              <w:rPr>
                <w:rFonts w:ascii="Times New Roman" w:hAnsi="Times New Roman" w:cs="Times New Roman"/>
                <w:sz w:val="12"/>
                <w:szCs w:val="12"/>
              </w:rPr>
            </w:pPr>
            <w:r w:rsidRPr="000440D5">
              <w:rPr>
                <w:rFonts w:ascii="Times New Roman" w:hAnsi="Times New Roman" w:cs="Times New Roman"/>
                <w:sz w:val="12"/>
                <w:szCs w:val="12"/>
              </w:rPr>
              <w:t>103</w:t>
            </w:r>
          </w:p>
        </w:tc>
      </w:tr>
      <w:tr w:rsidR="000440D5" w:rsidRPr="000440D5" w:rsidTr="000440D5">
        <w:trPr>
          <w:trHeight w:val="28"/>
        </w:trPr>
        <w:tc>
          <w:tcPr>
            <w:tcW w:w="0" w:type="auto"/>
            <w:gridSpan w:val="3"/>
            <w:vAlign w:val="center"/>
          </w:tcPr>
          <w:p w:rsidR="000440D5" w:rsidRPr="000440D5" w:rsidRDefault="000440D5" w:rsidP="000440D5">
            <w:pPr>
              <w:spacing w:after="0" w:line="240" w:lineRule="auto"/>
              <w:rPr>
                <w:rFonts w:ascii="Times New Roman" w:hAnsi="Times New Roman" w:cs="Times New Roman"/>
                <w:sz w:val="12"/>
                <w:szCs w:val="12"/>
              </w:rPr>
            </w:pPr>
            <w:r w:rsidRPr="000440D5">
              <w:rPr>
                <w:rFonts w:ascii="Times New Roman" w:hAnsi="Times New Roman" w:cs="Times New Roman"/>
                <w:sz w:val="12"/>
                <w:szCs w:val="12"/>
              </w:rPr>
              <w:t>Правообладатель. Вид права:</w:t>
            </w:r>
          </w:p>
        </w:tc>
        <w:tc>
          <w:tcPr>
            <w:tcW w:w="0" w:type="auto"/>
            <w:gridSpan w:val="2"/>
            <w:vAlign w:val="center"/>
          </w:tcPr>
          <w:p w:rsidR="000440D5" w:rsidRPr="000440D5" w:rsidRDefault="000440D5" w:rsidP="000440D5">
            <w:pPr>
              <w:spacing w:after="0" w:line="240" w:lineRule="auto"/>
              <w:rPr>
                <w:rFonts w:ascii="Times New Roman" w:hAnsi="Times New Roman" w:cs="Times New Roman"/>
                <w:sz w:val="12"/>
                <w:szCs w:val="12"/>
              </w:rPr>
            </w:pPr>
            <w:r w:rsidRPr="000440D5">
              <w:rPr>
                <w:rFonts w:ascii="Times New Roman" w:hAnsi="Times New Roman" w:cs="Times New Roman"/>
                <w:sz w:val="12"/>
                <w:szCs w:val="12"/>
              </w:rPr>
              <w:t>Администрация муниципального района Сергиевский</w:t>
            </w:r>
          </w:p>
        </w:tc>
      </w:tr>
      <w:tr w:rsidR="000440D5" w:rsidRPr="000440D5" w:rsidTr="000440D5">
        <w:trPr>
          <w:trHeight w:val="28"/>
        </w:trPr>
        <w:tc>
          <w:tcPr>
            <w:tcW w:w="0" w:type="auto"/>
            <w:gridSpan w:val="3"/>
            <w:vAlign w:val="center"/>
          </w:tcPr>
          <w:p w:rsidR="000440D5" w:rsidRPr="000440D5" w:rsidRDefault="000440D5" w:rsidP="000440D5">
            <w:pPr>
              <w:spacing w:after="0" w:line="240" w:lineRule="auto"/>
              <w:rPr>
                <w:rFonts w:ascii="Times New Roman" w:hAnsi="Times New Roman" w:cs="Times New Roman"/>
                <w:sz w:val="12"/>
                <w:szCs w:val="12"/>
              </w:rPr>
            </w:pPr>
            <w:r w:rsidRPr="000440D5">
              <w:rPr>
                <w:rFonts w:ascii="Times New Roman" w:hAnsi="Times New Roman" w:cs="Times New Roman"/>
                <w:sz w:val="12"/>
                <w:szCs w:val="12"/>
              </w:rPr>
              <w:t>Разрешенное использование:</w:t>
            </w:r>
          </w:p>
        </w:tc>
        <w:tc>
          <w:tcPr>
            <w:tcW w:w="0" w:type="auto"/>
            <w:gridSpan w:val="2"/>
            <w:vAlign w:val="center"/>
          </w:tcPr>
          <w:p w:rsidR="000440D5" w:rsidRPr="000440D5" w:rsidRDefault="000440D5" w:rsidP="000440D5">
            <w:pPr>
              <w:spacing w:after="0" w:line="240" w:lineRule="auto"/>
              <w:rPr>
                <w:rFonts w:ascii="Times New Roman" w:hAnsi="Times New Roman" w:cs="Times New Roman"/>
                <w:sz w:val="12"/>
                <w:szCs w:val="12"/>
              </w:rPr>
            </w:pPr>
            <w:r w:rsidRPr="000440D5">
              <w:rPr>
                <w:rFonts w:ascii="Times New Roman" w:hAnsi="Times New Roman" w:cs="Times New Roman"/>
                <w:sz w:val="12"/>
                <w:szCs w:val="12"/>
              </w:rPr>
              <w:t>для строительства объекта ОАО  "</w:t>
            </w:r>
            <w:proofErr w:type="spellStart"/>
            <w:r w:rsidRPr="000440D5">
              <w:rPr>
                <w:rFonts w:ascii="Times New Roman" w:hAnsi="Times New Roman" w:cs="Times New Roman"/>
                <w:sz w:val="12"/>
                <w:szCs w:val="12"/>
              </w:rPr>
              <w:t>Самаранефтегаз</w:t>
            </w:r>
            <w:proofErr w:type="spellEnd"/>
            <w:r w:rsidRPr="000440D5">
              <w:rPr>
                <w:rFonts w:ascii="Times New Roman" w:hAnsi="Times New Roman" w:cs="Times New Roman"/>
                <w:sz w:val="12"/>
                <w:szCs w:val="12"/>
              </w:rPr>
              <w:t>": "Нефтепровод ДНС  "Южно-Орловская" - УПСВ "</w:t>
            </w:r>
            <w:proofErr w:type="spellStart"/>
            <w:r w:rsidRPr="000440D5">
              <w:rPr>
                <w:rFonts w:ascii="Times New Roman" w:hAnsi="Times New Roman" w:cs="Times New Roman"/>
                <w:sz w:val="12"/>
                <w:szCs w:val="12"/>
              </w:rPr>
              <w:t>Екатериновская</w:t>
            </w:r>
            <w:proofErr w:type="spellEnd"/>
            <w:r w:rsidRPr="000440D5">
              <w:rPr>
                <w:rFonts w:ascii="Times New Roman" w:hAnsi="Times New Roman" w:cs="Times New Roman"/>
                <w:sz w:val="12"/>
                <w:szCs w:val="12"/>
              </w:rPr>
              <w:t>"</w:t>
            </w:r>
          </w:p>
        </w:tc>
      </w:tr>
      <w:tr w:rsidR="000440D5" w:rsidRPr="000440D5" w:rsidTr="000440D5">
        <w:trPr>
          <w:trHeight w:val="28"/>
        </w:trPr>
        <w:tc>
          <w:tcPr>
            <w:tcW w:w="0" w:type="auto"/>
            <w:gridSpan w:val="3"/>
            <w:vAlign w:val="center"/>
          </w:tcPr>
          <w:p w:rsidR="000440D5" w:rsidRPr="000440D5" w:rsidRDefault="000440D5" w:rsidP="000440D5">
            <w:pPr>
              <w:spacing w:after="0" w:line="240" w:lineRule="auto"/>
              <w:rPr>
                <w:rFonts w:ascii="Times New Roman" w:hAnsi="Times New Roman" w:cs="Times New Roman"/>
                <w:sz w:val="12"/>
                <w:szCs w:val="12"/>
              </w:rPr>
            </w:pPr>
            <w:r w:rsidRPr="000440D5">
              <w:rPr>
                <w:rFonts w:ascii="Times New Roman" w:hAnsi="Times New Roman" w:cs="Times New Roman"/>
                <w:sz w:val="12"/>
                <w:szCs w:val="12"/>
              </w:rPr>
              <w:t>Назначение (сооружение):</w:t>
            </w:r>
          </w:p>
        </w:tc>
        <w:tc>
          <w:tcPr>
            <w:tcW w:w="0" w:type="auto"/>
            <w:gridSpan w:val="2"/>
            <w:vAlign w:val="center"/>
          </w:tcPr>
          <w:p w:rsidR="000440D5" w:rsidRPr="000440D5" w:rsidRDefault="000440D5" w:rsidP="000440D5">
            <w:pPr>
              <w:spacing w:after="0" w:line="240" w:lineRule="auto"/>
              <w:rPr>
                <w:rFonts w:ascii="Times New Roman" w:hAnsi="Times New Roman" w:cs="Times New Roman"/>
                <w:sz w:val="12"/>
                <w:szCs w:val="12"/>
              </w:rPr>
            </w:pPr>
            <w:r w:rsidRPr="000440D5">
              <w:rPr>
                <w:rFonts w:ascii="Times New Roman" w:hAnsi="Times New Roman" w:cs="Times New Roman"/>
                <w:sz w:val="12"/>
                <w:szCs w:val="12"/>
              </w:rPr>
              <w:t>Трассы напорного трубопровода и кабеля ВОЛС в параллельном  следовании, Постоянный переезд через напорный трубопровод (постоянный отвод)</w:t>
            </w:r>
          </w:p>
        </w:tc>
      </w:tr>
      <w:tr w:rsidR="000440D5" w:rsidRPr="000440D5" w:rsidTr="000440D5">
        <w:trPr>
          <w:trHeight w:val="20"/>
        </w:trPr>
        <w:tc>
          <w:tcPr>
            <w:tcW w:w="0" w:type="auto"/>
            <w:vAlign w:val="bottom"/>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 точки</w:t>
            </w:r>
          </w:p>
        </w:tc>
        <w:tc>
          <w:tcPr>
            <w:tcW w:w="0" w:type="auto"/>
            <w:vAlign w:val="bottom"/>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Дирекционный</w:t>
            </w:r>
          </w:p>
        </w:tc>
        <w:tc>
          <w:tcPr>
            <w:tcW w:w="0" w:type="auto"/>
            <w:vAlign w:val="bottom"/>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Расстояние,</w:t>
            </w:r>
          </w:p>
        </w:tc>
        <w:tc>
          <w:tcPr>
            <w:tcW w:w="0" w:type="auto"/>
            <w:gridSpan w:val="2"/>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Координаты</w:t>
            </w:r>
          </w:p>
        </w:tc>
      </w:tr>
      <w:tr w:rsidR="000440D5" w:rsidRPr="000440D5" w:rsidTr="000440D5">
        <w:trPr>
          <w:trHeight w:val="20"/>
        </w:trPr>
        <w:tc>
          <w:tcPr>
            <w:tcW w:w="0" w:type="auto"/>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(сквозной)</w:t>
            </w:r>
          </w:p>
        </w:tc>
        <w:tc>
          <w:tcPr>
            <w:tcW w:w="0" w:type="auto"/>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угол</w:t>
            </w:r>
          </w:p>
        </w:tc>
        <w:tc>
          <w:tcPr>
            <w:tcW w:w="0" w:type="auto"/>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м</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X</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Y</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897</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267°41'11"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0,99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2233921,42</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443919,00</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898</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178°17'55"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1,01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2233921,38</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443918,01</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899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87°9'57"</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1,01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2233920,37</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443918,04</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900</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357°8'15"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2233920,42</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443919,05</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897</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267°41'11"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0,99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2233921,42</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443919,00</w:t>
            </w:r>
          </w:p>
        </w:tc>
      </w:tr>
      <w:tr w:rsidR="000440D5" w:rsidRPr="000440D5" w:rsidTr="000440D5">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905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182°45'27"</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4,37</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2233917,50</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443928,58</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906</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92°42'20"</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22,46</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2233913,14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443928,37</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907</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2°37'35"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4,36</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2233912,08</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443950,80</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908</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272°42'25"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22,45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2233916,44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443951,00</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905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182°45'27"</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4,37</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2233917,50</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443928,58</w:t>
            </w:r>
          </w:p>
        </w:tc>
      </w:tr>
      <w:tr w:rsidR="000440D5" w:rsidRPr="000440D5" w:rsidTr="000440D5">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893</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267°42'34"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2233906,40</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443939,29</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894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178°16'54"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2233906,36</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443938,29</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895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87°42'34"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2233905,36</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443938,32</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lastRenderedPageBreak/>
              <w:t>896</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358°16'54"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2233905,40</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443939,32</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893</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267°42'34"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2233906,40</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443939,29</w:t>
            </w:r>
          </w:p>
        </w:tc>
      </w:tr>
      <w:tr w:rsidR="000440D5" w:rsidRPr="000440D5" w:rsidTr="000440D5">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901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267°43'55"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1,01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2233907,35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443940,28</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902</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177°8'15"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2233907,31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443939,27</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903</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87°8'15"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2233906,31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443939,32</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904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357°41'11"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0,99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2233906,36</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443940,32</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901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267°43'55"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1,01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2233907,35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443940,28</w:t>
            </w:r>
          </w:p>
        </w:tc>
      </w:tr>
      <w:tr w:rsidR="000440D5" w:rsidRPr="000440D5" w:rsidTr="000440D5">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909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276°52'54"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0,58</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2233931,71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443938,14</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447</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186°16'38"</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1,01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2233931,78</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443937,56</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885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97°28'51"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2233930,78</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443937,45</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884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7°24'25"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1,01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2233930,65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443938,44</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883</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277°56'36"</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0,43</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2233931,65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443938,57</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909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276°52'54"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0,58</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2233931,71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443938,14</w:t>
            </w:r>
          </w:p>
        </w:tc>
      </w:tr>
      <w:tr w:rsidR="000440D5" w:rsidRPr="000440D5" w:rsidTr="000440D5">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889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267°43'55"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1,01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2233931,46</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443919,36</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890</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177°8'15"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2233931,42</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443918,35</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891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87°42'34"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2233930,42</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443918,40</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892</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357°42'34"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2233930,46</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443919,40</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889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267°43'55"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1,01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2233931,46</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443919,36</w:t>
            </w:r>
          </w:p>
        </w:tc>
      </w:tr>
      <w:tr w:rsidR="000440D5" w:rsidRPr="000440D5" w:rsidTr="000440D5">
        <w:tc>
          <w:tcPr>
            <w:tcW w:w="0" w:type="auto"/>
            <w:gridSpan w:val="5"/>
            <w:vAlign w:val="center"/>
          </w:tcPr>
          <w:p w:rsidR="000440D5" w:rsidRPr="000440D5" w:rsidRDefault="000440D5" w:rsidP="000440D5">
            <w:pPr>
              <w:spacing w:after="0" w:line="240" w:lineRule="auto"/>
              <w:rPr>
                <w:rFonts w:ascii="Times New Roman" w:hAnsi="Times New Roman" w:cs="Times New Roman"/>
                <w:sz w:val="12"/>
                <w:szCs w:val="12"/>
              </w:rPr>
            </w:pPr>
            <w:r w:rsidRPr="000440D5">
              <w:rPr>
                <w:rFonts w:ascii="Times New Roman" w:hAnsi="Times New Roman" w:cs="Times New Roman"/>
                <w:sz w:val="12"/>
                <w:szCs w:val="12"/>
              </w:rPr>
              <w:t>№ 19</w:t>
            </w:r>
          </w:p>
        </w:tc>
      </w:tr>
      <w:tr w:rsidR="000440D5" w:rsidRPr="000440D5" w:rsidTr="000440D5">
        <w:trPr>
          <w:trHeight w:val="28"/>
        </w:trPr>
        <w:tc>
          <w:tcPr>
            <w:tcW w:w="0" w:type="auto"/>
            <w:gridSpan w:val="3"/>
            <w:vAlign w:val="center"/>
          </w:tcPr>
          <w:p w:rsidR="000440D5" w:rsidRPr="000440D5" w:rsidRDefault="000440D5" w:rsidP="000440D5">
            <w:pPr>
              <w:spacing w:after="0" w:line="240" w:lineRule="auto"/>
              <w:rPr>
                <w:rFonts w:ascii="Times New Roman" w:hAnsi="Times New Roman" w:cs="Times New Roman"/>
                <w:sz w:val="12"/>
                <w:szCs w:val="12"/>
              </w:rPr>
            </w:pPr>
            <w:r w:rsidRPr="000440D5">
              <w:rPr>
                <w:rFonts w:ascii="Times New Roman" w:hAnsi="Times New Roman" w:cs="Times New Roman"/>
                <w:sz w:val="12"/>
                <w:szCs w:val="12"/>
              </w:rPr>
              <w:t>Кадастровый квартал:</w:t>
            </w:r>
          </w:p>
        </w:tc>
        <w:tc>
          <w:tcPr>
            <w:tcW w:w="0" w:type="auto"/>
            <w:gridSpan w:val="2"/>
            <w:vAlign w:val="center"/>
          </w:tcPr>
          <w:p w:rsidR="000440D5" w:rsidRPr="000440D5" w:rsidRDefault="000440D5" w:rsidP="000440D5">
            <w:pPr>
              <w:spacing w:after="0" w:line="240" w:lineRule="auto"/>
              <w:rPr>
                <w:rFonts w:ascii="Times New Roman" w:hAnsi="Times New Roman" w:cs="Times New Roman"/>
                <w:sz w:val="12"/>
                <w:szCs w:val="12"/>
              </w:rPr>
            </w:pPr>
            <w:r w:rsidRPr="000440D5">
              <w:rPr>
                <w:rFonts w:ascii="Times New Roman" w:hAnsi="Times New Roman" w:cs="Times New Roman"/>
                <w:sz w:val="12"/>
                <w:szCs w:val="12"/>
              </w:rPr>
              <w:t>63:31:1404005</w:t>
            </w:r>
          </w:p>
        </w:tc>
      </w:tr>
      <w:tr w:rsidR="000440D5" w:rsidRPr="000440D5" w:rsidTr="000440D5">
        <w:trPr>
          <w:trHeight w:val="28"/>
        </w:trPr>
        <w:tc>
          <w:tcPr>
            <w:tcW w:w="0" w:type="auto"/>
            <w:gridSpan w:val="3"/>
            <w:vAlign w:val="center"/>
          </w:tcPr>
          <w:p w:rsidR="000440D5" w:rsidRPr="000440D5" w:rsidRDefault="000440D5" w:rsidP="000440D5">
            <w:pPr>
              <w:spacing w:after="0" w:line="240" w:lineRule="auto"/>
              <w:rPr>
                <w:rFonts w:ascii="Times New Roman" w:hAnsi="Times New Roman" w:cs="Times New Roman"/>
                <w:sz w:val="12"/>
                <w:szCs w:val="12"/>
              </w:rPr>
            </w:pPr>
            <w:r w:rsidRPr="000440D5">
              <w:rPr>
                <w:rFonts w:ascii="Times New Roman" w:hAnsi="Times New Roman" w:cs="Times New Roman"/>
                <w:sz w:val="12"/>
                <w:szCs w:val="12"/>
              </w:rPr>
              <w:t>Кадастровый номер:</w:t>
            </w:r>
          </w:p>
        </w:tc>
        <w:tc>
          <w:tcPr>
            <w:tcW w:w="0" w:type="auto"/>
            <w:gridSpan w:val="2"/>
            <w:vAlign w:val="center"/>
          </w:tcPr>
          <w:p w:rsidR="000440D5" w:rsidRPr="000440D5" w:rsidRDefault="000440D5" w:rsidP="000440D5">
            <w:pPr>
              <w:spacing w:after="0" w:line="240" w:lineRule="auto"/>
              <w:rPr>
                <w:rFonts w:ascii="Times New Roman" w:hAnsi="Times New Roman" w:cs="Times New Roman"/>
                <w:sz w:val="12"/>
                <w:szCs w:val="12"/>
              </w:rPr>
            </w:pPr>
            <w:r w:rsidRPr="000440D5">
              <w:rPr>
                <w:rFonts w:ascii="Times New Roman" w:hAnsi="Times New Roman" w:cs="Times New Roman"/>
                <w:sz w:val="12"/>
                <w:szCs w:val="12"/>
              </w:rPr>
              <w:t>-</w:t>
            </w:r>
          </w:p>
        </w:tc>
      </w:tr>
      <w:tr w:rsidR="000440D5" w:rsidRPr="000440D5" w:rsidTr="000440D5">
        <w:trPr>
          <w:trHeight w:val="28"/>
        </w:trPr>
        <w:tc>
          <w:tcPr>
            <w:tcW w:w="0" w:type="auto"/>
            <w:gridSpan w:val="3"/>
            <w:vAlign w:val="center"/>
          </w:tcPr>
          <w:p w:rsidR="000440D5" w:rsidRPr="000440D5" w:rsidRDefault="000440D5" w:rsidP="000440D5">
            <w:pPr>
              <w:spacing w:after="0" w:line="240" w:lineRule="auto"/>
              <w:rPr>
                <w:rFonts w:ascii="Times New Roman" w:hAnsi="Times New Roman" w:cs="Times New Roman"/>
                <w:sz w:val="12"/>
                <w:szCs w:val="12"/>
              </w:rPr>
            </w:pPr>
            <w:r w:rsidRPr="000440D5">
              <w:rPr>
                <w:rFonts w:ascii="Times New Roman" w:hAnsi="Times New Roman" w:cs="Times New Roman"/>
                <w:sz w:val="12"/>
                <w:szCs w:val="12"/>
              </w:rPr>
              <w:t>Образуемый ЗУ:</w:t>
            </w:r>
          </w:p>
        </w:tc>
        <w:tc>
          <w:tcPr>
            <w:tcW w:w="0" w:type="auto"/>
            <w:gridSpan w:val="2"/>
            <w:vAlign w:val="center"/>
          </w:tcPr>
          <w:p w:rsidR="000440D5" w:rsidRPr="000440D5" w:rsidRDefault="000440D5" w:rsidP="000440D5">
            <w:pPr>
              <w:spacing w:after="0" w:line="240" w:lineRule="auto"/>
              <w:rPr>
                <w:rFonts w:ascii="Times New Roman" w:hAnsi="Times New Roman" w:cs="Times New Roman"/>
                <w:sz w:val="12"/>
                <w:szCs w:val="12"/>
              </w:rPr>
            </w:pPr>
            <w:r w:rsidRPr="000440D5">
              <w:rPr>
                <w:rFonts w:ascii="Times New Roman" w:hAnsi="Times New Roman" w:cs="Times New Roman"/>
                <w:sz w:val="12"/>
                <w:szCs w:val="12"/>
              </w:rPr>
              <w:t>:ЗУ2</w:t>
            </w:r>
          </w:p>
        </w:tc>
      </w:tr>
      <w:tr w:rsidR="000440D5" w:rsidRPr="000440D5" w:rsidTr="000440D5">
        <w:trPr>
          <w:trHeight w:val="28"/>
        </w:trPr>
        <w:tc>
          <w:tcPr>
            <w:tcW w:w="0" w:type="auto"/>
            <w:gridSpan w:val="3"/>
            <w:vAlign w:val="center"/>
          </w:tcPr>
          <w:p w:rsidR="000440D5" w:rsidRPr="000440D5" w:rsidRDefault="000440D5" w:rsidP="000440D5">
            <w:pPr>
              <w:spacing w:after="0" w:line="240" w:lineRule="auto"/>
              <w:rPr>
                <w:rFonts w:ascii="Times New Roman" w:hAnsi="Times New Roman" w:cs="Times New Roman"/>
                <w:sz w:val="12"/>
                <w:szCs w:val="12"/>
              </w:rPr>
            </w:pPr>
            <w:r w:rsidRPr="000440D5">
              <w:rPr>
                <w:rFonts w:ascii="Times New Roman" w:hAnsi="Times New Roman" w:cs="Times New Roman"/>
                <w:sz w:val="12"/>
                <w:szCs w:val="12"/>
              </w:rPr>
              <w:t xml:space="preserve">Площадь </w:t>
            </w:r>
            <w:proofErr w:type="spellStart"/>
            <w:r w:rsidRPr="000440D5">
              <w:rPr>
                <w:rFonts w:ascii="Times New Roman" w:hAnsi="Times New Roman" w:cs="Times New Roman"/>
                <w:sz w:val="12"/>
                <w:szCs w:val="12"/>
              </w:rPr>
              <w:t>кв.м</w:t>
            </w:r>
            <w:proofErr w:type="spellEnd"/>
            <w:r w:rsidRPr="000440D5">
              <w:rPr>
                <w:rFonts w:ascii="Times New Roman" w:hAnsi="Times New Roman" w:cs="Times New Roman"/>
                <w:sz w:val="12"/>
                <w:szCs w:val="12"/>
              </w:rPr>
              <w:t>.:</w:t>
            </w:r>
          </w:p>
        </w:tc>
        <w:tc>
          <w:tcPr>
            <w:tcW w:w="0" w:type="auto"/>
            <w:gridSpan w:val="2"/>
            <w:vAlign w:val="center"/>
          </w:tcPr>
          <w:p w:rsidR="000440D5" w:rsidRPr="000440D5" w:rsidRDefault="000440D5" w:rsidP="000440D5">
            <w:pPr>
              <w:spacing w:after="0" w:line="240" w:lineRule="auto"/>
              <w:rPr>
                <w:rFonts w:ascii="Times New Roman" w:hAnsi="Times New Roman" w:cs="Times New Roman"/>
                <w:sz w:val="12"/>
                <w:szCs w:val="12"/>
              </w:rPr>
            </w:pPr>
            <w:r w:rsidRPr="000440D5">
              <w:rPr>
                <w:rFonts w:ascii="Times New Roman" w:hAnsi="Times New Roman" w:cs="Times New Roman"/>
                <w:sz w:val="12"/>
                <w:szCs w:val="12"/>
              </w:rPr>
              <w:t>45</w:t>
            </w:r>
          </w:p>
        </w:tc>
      </w:tr>
      <w:tr w:rsidR="000440D5" w:rsidRPr="000440D5" w:rsidTr="000440D5">
        <w:trPr>
          <w:trHeight w:val="28"/>
        </w:trPr>
        <w:tc>
          <w:tcPr>
            <w:tcW w:w="0" w:type="auto"/>
            <w:gridSpan w:val="3"/>
            <w:vAlign w:val="center"/>
          </w:tcPr>
          <w:p w:rsidR="000440D5" w:rsidRPr="000440D5" w:rsidRDefault="000440D5" w:rsidP="000440D5">
            <w:pPr>
              <w:spacing w:after="0" w:line="240" w:lineRule="auto"/>
              <w:rPr>
                <w:rFonts w:ascii="Times New Roman" w:hAnsi="Times New Roman" w:cs="Times New Roman"/>
                <w:sz w:val="12"/>
                <w:szCs w:val="12"/>
              </w:rPr>
            </w:pPr>
            <w:r w:rsidRPr="000440D5">
              <w:rPr>
                <w:rFonts w:ascii="Times New Roman" w:hAnsi="Times New Roman" w:cs="Times New Roman"/>
                <w:sz w:val="12"/>
                <w:szCs w:val="12"/>
              </w:rPr>
              <w:t>Правообладатель. Вид права:</w:t>
            </w:r>
          </w:p>
        </w:tc>
        <w:tc>
          <w:tcPr>
            <w:tcW w:w="0" w:type="auto"/>
            <w:gridSpan w:val="2"/>
            <w:vAlign w:val="center"/>
          </w:tcPr>
          <w:p w:rsidR="000440D5" w:rsidRPr="000440D5" w:rsidRDefault="000440D5" w:rsidP="000440D5">
            <w:pPr>
              <w:spacing w:after="0" w:line="240" w:lineRule="auto"/>
              <w:rPr>
                <w:rFonts w:ascii="Times New Roman" w:hAnsi="Times New Roman" w:cs="Times New Roman"/>
                <w:sz w:val="12"/>
                <w:szCs w:val="12"/>
              </w:rPr>
            </w:pPr>
            <w:r w:rsidRPr="000440D5">
              <w:rPr>
                <w:rFonts w:ascii="Times New Roman" w:hAnsi="Times New Roman" w:cs="Times New Roman"/>
                <w:sz w:val="12"/>
                <w:szCs w:val="12"/>
              </w:rPr>
              <w:t>Администрация муниципального района Сергиевский</w:t>
            </w:r>
          </w:p>
        </w:tc>
      </w:tr>
      <w:tr w:rsidR="000440D5" w:rsidRPr="000440D5" w:rsidTr="000440D5">
        <w:trPr>
          <w:trHeight w:val="28"/>
        </w:trPr>
        <w:tc>
          <w:tcPr>
            <w:tcW w:w="0" w:type="auto"/>
            <w:gridSpan w:val="3"/>
            <w:vAlign w:val="center"/>
          </w:tcPr>
          <w:p w:rsidR="000440D5" w:rsidRPr="000440D5" w:rsidRDefault="000440D5" w:rsidP="000440D5">
            <w:pPr>
              <w:spacing w:after="0" w:line="240" w:lineRule="auto"/>
              <w:rPr>
                <w:rFonts w:ascii="Times New Roman" w:hAnsi="Times New Roman" w:cs="Times New Roman"/>
                <w:sz w:val="12"/>
                <w:szCs w:val="12"/>
              </w:rPr>
            </w:pPr>
            <w:r w:rsidRPr="000440D5">
              <w:rPr>
                <w:rFonts w:ascii="Times New Roman" w:hAnsi="Times New Roman" w:cs="Times New Roman"/>
                <w:sz w:val="12"/>
                <w:szCs w:val="12"/>
              </w:rPr>
              <w:t>Разрешенное использование:</w:t>
            </w:r>
          </w:p>
        </w:tc>
        <w:tc>
          <w:tcPr>
            <w:tcW w:w="0" w:type="auto"/>
            <w:gridSpan w:val="2"/>
            <w:vAlign w:val="center"/>
          </w:tcPr>
          <w:p w:rsidR="000440D5" w:rsidRPr="000440D5" w:rsidRDefault="000440D5" w:rsidP="000440D5">
            <w:pPr>
              <w:spacing w:after="0" w:line="240" w:lineRule="auto"/>
              <w:rPr>
                <w:rFonts w:ascii="Times New Roman" w:hAnsi="Times New Roman" w:cs="Times New Roman"/>
                <w:sz w:val="12"/>
                <w:szCs w:val="12"/>
              </w:rPr>
            </w:pPr>
            <w:r w:rsidRPr="000440D5">
              <w:rPr>
                <w:rFonts w:ascii="Times New Roman" w:hAnsi="Times New Roman" w:cs="Times New Roman"/>
                <w:sz w:val="12"/>
                <w:szCs w:val="12"/>
              </w:rPr>
              <w:t>трубопроводный транспорт</w:t>
            </w:r>
          </w:p>
        </w:tc>
      </w:tr>
      <w:tr w:rsidR="000440D5" w:rsidRPr="000440D5" w:rsidTr="000440D5">
        <w:trPr>
          <w:trHeight w:val="28"/>
        </w:trPr>
        <w:tc>
          <w:tcPr>
            <w:tcW w:w="0" w:type="auto"/>
            <w:gridSpan w:val="3"/>
            <w:vAlign w:val="center"/>
          </w:tcPr>
          <w:p w:rsidR="000440D5" w:rsidRPr="000440D5" w:rsidRDefault="000440D5" w:rsidP="000440D5">
            <w:pPr>
              <w:spacing w:after="0" w:line="240" w:lineRule="auto"/>
              <w:rPr>
                <w:rFonts w:ascii="Times New Roman" w:hAnsi="Times New Roman" w:cs="Times New Roman"/>
                <w:sz w:val="12"/>
                <w:szCs w:val="12"/>
              </w:rPr>
            </w:pPr>
            <w:r w:rsidRPr="000440D5">
              <w:rPr>
                <w:rFonts w:ascii="Times New Roman" w:hAnsi="Times New Roman" w:cs="Times New Roman"/>
                <w:sz w:val="12"/>
                <w:szCs w:val="12"/>
              </w:rPr>
              <w:t>Назначение (сооружение):</w:t>
            </w:r>
          </w:p>
        </w:tc>
        <w:tc>
          <w:tcPr>
            <w:tcW w:w="0" w:type="auto"/>
            <w:gridSpan w:val="2"/>
            <w:vAlign w:val="center"/>
          </w:tcPr>
          <w:p w:rsidR="000440D5" w:rsidRPr="000440D5" w:rsidRDefault="000440D5" w:rsidP="000440D5">
            <w:pPr>
              <w:spacing w:after="0" w:line="240" w:lineRule="auto"/>
              <w:rPr>
                <w:rFonts w:ascii="Times New Roman" w:hAnsi="Times New Roman" w:cs="Times New Roman"/>
                <w:sz w:val="12"/>
                <w:szCs w:val="12"/>
              </w:rPr>
            </w:pPr>
            <w:r w:rsidRPr="000440D5">
              <w:rPr>
                <w:rFonts w:ascii="Times New Roman" w:hAnsi="Times New Roman" w:cs="Times New Roman"/>
                <w:sz w:val="12"/>
                <w:szCs w:val="12"/>
              </w:rPr>
              <w:t>Трассы напорного трубопровода и кабеля ВОЛС в параллельном  следовании (временный отвод)</w:t>
            </w:r>
          </w:p>
        </w:tc>
      </w:tr>
      <w:tr w:rsidR="000440D5" w:rsidRPr="000440D5" w:rsidTr="000440D5">
        <w:trPr>
          <w:trHeight w:val="20"/>
        </w:trPr>
        <w:tc>
          <w:tcPr>
            <w:tcW w:w="0" w:type="auto"/>
            <w:vAlign w:val="bottom"/>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 точки</w:t>
            </w:r>
          </w:p>
        </w:tc>
        <w:tc>
          <w:tcPr>
            <w:tcW w:w="0" w:type="auto"/>
            <w:vAlign w:val="bottom"/>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Дирекционный</w:t>
            </w:r>
          </w:p>
        </w:tc>
        <w:tc>
          <w:tcPr>
            <w:tcW w:w="0" w:type="auto"/>
            <w:vAlign w:val="bottom"/>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Расстояние,</w:t>
            </w:r>
          </w:p>
        </w:tc>
        <w:tc>
          <w:tcPr>
            <w:tcW w:w="0" w:type="auto"/>
            <w:gridSpan w:val="2"/>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Координаты</w:t>
            </w:r>
          </w:p>
        </w:tc>
      </w:tr>
      <w:tr w:rsidR="000440D5" w:rsidRPr="000440D5" w:rsidTr="000440D5">
        <w:trPr>
          <w:trHeight w:val="20"/>
        </w:trPr>
        <w:tc>
          <w:tcPr>
            <w:tcW w:w="0" w:type="auto"/>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(сквозной)</w:t>
            </w:r>
          </w:p>
        </w:tc>
        <w:tc>
          <w:tcPr>
            <w:tcW w:w="0" w:type="auto"/>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угол</w:t>
            </w:r>
          </w:p>
        </w:tc>
        <w:tc>
          <w:tcPr>
            <w:tcW w:w="0" w:type="auto"/>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м</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X</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Y</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73</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86°15'14"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1,68</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2227537,31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446598,53</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910</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266°59'14"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0,19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2227537,42</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446600,21</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72</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86°2'7"</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1,01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2227537,41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446600,02</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69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86°13'5"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36,69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2227537,48</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446601,03</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68</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356°43'46"</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1,05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2227539,90</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446637,64</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911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266°53'51"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18,11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2227540,95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446637,58</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912</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265°47'34"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21,13</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2227539,97</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446619,50</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913</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174°51'8"</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1,11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2227538,42</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446598,43</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73</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86°15'14"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1,68</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2227537,31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446598,53</w:t>
            </w:r>
          </w:p>
        </w:tc>
      </w:tr>
      <w:tr w:rsidR="000440D5" w:rsidRPr="000440D5" w:rsidTr="000440D5">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914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267°6'31"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0,99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2227540,07</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446622,11</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915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177°42'34"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2227540,02</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446621,12</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916</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87°9'57"</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1,01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2227539,02</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446621,16</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917</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356°33'59"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2227539,07</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446622,17</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914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267°6'31"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0,99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2227540,07</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446622,11</w:t>
            </w:r>
          </w:p>
        </w:tc>
      </w:tr>
      <w:tr w:rsidR="000440D5" w:rsidRPr="000440D5" w:rsidTr="000440D5">
        <w:tc>
          <w:tcPr>
            <w:tcW w:w="0" w:type="auto"/>
            <w:gridSpan w:val="5"/>
            <w:vAlign w:val="center"/>
          </w:tcPr>
          <w:p w:rsidR="000440D5" w:rsidRPr="000440D5" w:rsidRDefault="000440D5" w:rsidP="000440D5">
            <w:pPr>
              <w:spacing w:after="0" w:line="240" w:lineRule="auto"/>
              <w:rPr>
                <w:rFonts w:ascii="Times New Roman" w:hAnsi="Times New Roman" w:cs="Times New Roman"/>
                <w:sz w:val="12"/>
                <w:szCs w:val="12"/>
              </w:rPr>
            </w:pPr>
            <w:r w:rsidRPr="000440D5">
              <w:rPr>
                <w:rFonts w:ascii="Times New Roman" w:hAnsi="Times New Roman" w:cs="Times New Roman"/>
                <w:sz w:val="12"/>
                <w:szCs w:val="12"/>
              </w:rPr>
              <w:t>№ 20</w:t>
            </w:r>
          </w:p>
        </w:tc>
      </w:tr>
      <w:tr w:rsidR="000440D5" w:rsidRPr="000440D5" w:rsidTr="000440D5">
        <w:trPr>
          <w:trHeight w:val="28"/>
        </w:trPr>
        <w:tc>
          <w:tcPr>
            <w:tcW w:w="0" w:type="auto"/>
            <w:gridSpan w:val="3"/>
            <w:vAlign w:val="center"/>
          </w:tcPr>
          <w:p w:rsidR="000440D5" w:rsidRPr="000440D5" w:rsidRDefault="000440D5" w:rsidP="000440D5">
            <w:pPr>
              <w:spacing w:after="0" w:line="240" w:lineRule="auto"/>
              <w:rPr>
                <w:rFonts w:ascii="Times New Roman" w:hAnsi="Times New Roman" w:cs="Times New Roman"/>
                <w:sz w:val="12"/>
                <w:szCs w:val="12"/>
              </w:rPr>
            </w:pPr>
            <w:r w:rsidRPr="000440D5">
              <w:rPr>
                <w:rFonts w:ascii="Times New Roman" w:hAnsi="Times New Roman" w:cs="Times New Roman"/>
                <w:sz w:val="12"/>
                <w:szCs w:val="12"/>
              </w:rPr>
              <w:t>Кадастровый квартал:</w:t>
            </w:r>
          </w:p>
        </w:tc>
        <w:tc>
          <w:tcPr>
            <w:tcW w:w="0" w:type="auto"/>
            <w:gridSpan w:val="2"/>
            <w:vAlign w:val="center"/>
          </w:tcPr>
          <w:p w:rsidR="000440D5" w:rsidRPr="000440D5" w:rsidRDefault="000440D5" w:rsidP="000440D5">
            <w:pPr>
              <w:spacing w:after="0" w:line="240" w:lineRule="auto"/>
              <w:rPr>
                <w:rFonts w:ascii="Times New Roman" w:hAnsi="Times New Roman" w:cs="Times New Roman"/>
                <w:sz w:val="12"/>
                <w:szCs w:val="12"/>
              </w:rPr>
            </w:pPr>
            <w:r w:rsidRPr="000440D5">
              <w:rPr>
                <w:rFonts w:ascii="Times New Roman" w:hAnsi="Times New Roman" w:cs="Times New Roman"/>
                <w:sz w:val="12"/>
                <w:szCs w:val="12"/>
              </w:rPr>
              <w:t>63:31:1404005</w:t>
            </w:r>
          </w:p>
        </w:tc>
      </w:tr>
      <w:tr w:rsidR="000440D5" w:rsidRPr="000440D5" w:rsidTr="000440D5">
        <w:trPr>
          <w:trHeight w:val="28"/>
        </w:trPr>
        <w:tc>
          <w:tcPr>
            <w:tcW w:w="0" w:type="auto"/>
            <w:gridSpan w:val="3"/>
            <w:vAlign w:val="center"/>
          </w:tcPr>
          <w:p w:rsidR="000440D5" w:rsidRPr="000440D5" w:rsidRDefault="000440D5" w:rsidP="000440D5">
            <w:pPr>
              <w:spacing w:after="0" w:line="240" w:lineRule="auto"/>
              <w:rPr>
                <w:rFonts w:ascii="Times New Roman" w:hAnsi="Times New Roman" w:cs="Times New Roman"/>
                <w:sz w:val="12"/>
                <w:szCs w:val="12"/>
              </w:rPr>
            </w:pPr>
            <w:r w:rsidRPr="000440D5">
              <w:rPr>
                <w:rFonts w:ascii="Times New Roman" w:hAnsi="Times New Roman" w:cs="Times New Roman"/>
                <w:sz w:val="12"/>
                <w:szCs w:val="12"/>
              </w:rPr>
              <w:t>Кадастровый номер:</w:t>
            </w:r>
          </w:p>
        </w:tc>
        <w:tc>
          <w:tcPr>
            <w:tcW w:w="0" w:type="auto"/>
            <w:gridSpan w:val="2"/>
            <w:vAlign w:val="center"/>
          </w:tcPr>
          <w:p w:rsidR="000440D5" w:rsidRPr="000440D5" w:rsidRDefault="000440D5" w:rsidP="000440D5">
            <w:pPr>
              <w:spacing w:after="0" w:line="240" w:lineRule="auto"/>
              <w:rPr>
                <w:rFonts w:ascii="Times New Roman" w:hAnsi="Times New Roman" w:cs="Times New Roman"/>
                <w:sz w:val="12"/>
                <w:szCs w:val="12"/>
              </w:rPr>
            </w:pPr>
            <w:r w:rsidRPr="000440D5">
              <w:rPr>
                <w:rFonts w:ascii="Times New Roman" w:hAnsi="Times New Roman" w:cs="Times New Roman"/>
                <w:sz w:val="12"/>
                <w:szCs w:val="12"/>
              </w:rPr>
              <w:t>-</w:t>
            </w:r>
          </w:p>
        </w:tc>
      </w:tr>
      <w:tr w:rsidR="000440D5" w:rsidRPr="000440D5" w:rsidTr="000440D5">
        <w:trPr>
          <w:trHeight w:val="28"/>
        </w:trPr>
        <w:tc>
          <w:tcPr>
            <w:tcW w:w="0" w:type="auto"/>
            <w:gridSpan w:val="3"/>
            <w:vAlign w:val="center"/>
          </w:tcPr>
          <w:p w:rsidR="000440D5" w:rsidRPr="000440D5" w:rsidRDefault="000440D5" w:rsidP="000440D5">
            <w:pPr>
              <w:spacing w:after="0" w:line="240" w:lineRule="auto"/>
              <w:rPr>
                <w:rFonts w:ascii="Times New Roman" w:hAnsi="Times New Roman" w:cs="Times New Roman"/>
                <w:sz w:val="12"/>
                <w:szCs w:val="12"/>
              </w:rPr>
            </w:pPr>
            <w:r w:rsidRPr="000440D5">
              <w:rPr>
                <w:rFonts w:ascii="Times New Roman" w:hAnsi="Times New Roman" w:cs="Times New Roman"/>
                <w:sz w:val="12"/>
                <w:szCs w:val="12"/>
              </w:rPr>
              <w:t>Образуемый ЗУ:</w:t>
            </w:r>
          </w:p>
        </w:tc>
        <w:tc>
          <w:tcPr>
            <w:tcW w:w="0" w:type="auto"/>
            <w:gridSpan w:val="2"/>
            <w:vAlign w:val="center"/>
          </w:tcPr>
          <w:p w:rsidR="000440D5" w:rsidRPr="000440D5" w:rsidRDefault="000440D5" w:rsidP="000440D5">
            <w:pPr>
              <w:spacing w:after="0" w:line="240" w:lineRule="auto"/>
              <w:rPr>
                <w:rFonts w:ascii="Times New Roman" w:hAnsi="Times New Roman" w:cs="Times New Roman"/>
                <w:sz w:val="12"/>
                <w:szCs w:val="12"/>
              </w:rPr>
            </w:pPr>
            <w:r w:rsidRPr="000440D5">
              <w:rPr>
                <w:rFonts w:ascii="Times New Roman" w:hAnsi="Times New Roman" w:cs="Times New Roman"/>
                <w:sz w:val="12"/>
                <w:szCs w:val="12"/>
              </w:rPr>
              <w:t>:ЗУ1</w:t>
            </w:r>
          </w:p>
        </w:tc>
      </w:tr>
      <w:tr w:rsidR="000440D5" w:rsidRPr="000440D5" w:rsidTr="000440D5">
        <w:trPr>
          <w:trHeight w:val="28"/>
        </w:trPr>
        <w:tc>
          <w:tcPr>
            <w:tcW w:w="0" w:type="auto"/>
            <w:gridSpan w:val="3"/>
            <w:vAlign w:val="center"/>
          </w:tcPr>
          <w:p w:rsidR="000440D5" w:rsidRPr="000440D5" w:rsidRDefault="000440D5" w:rsidP="000440D5">
            <w:pPr>
              <w:spacing w:after="0" w:line="240" w:lineRule="auto"/>
              <w:rPr>
                <w:rFonts w:ascii="Times New Roman" w:hAnsi="Times New Roman" w:cs="Times New Roman"/>
                <w:sz w:val="12"/>
                <w:szCs w:val="12"/>
              </w:rPr>
            </w:pPr>
            <w:r w:rsidRPr="000440D5">
              <w:rPr>
                <w:rFonts w:ascii="Times New Roman" w:hAnsi="Times New Roman" w:cs="Times New Roman"/>
                <w:sz w:val="12"/>
                <w:szCs w:val="12"/>
              </w:rPr>
              <w:t xml:space="preserve">Площадь </w:t>
            </w:r>
            <w:proofErr w:type="spellStart"/>
            <w:r w:rsidRPr="000440D5">
              <w:rPr>
                <w:rFonts w:ascii="Times New Roman" w:hAnsi="Times New Roman" w:cs="Times New Roman"/>
                <w:sz w:val="12"/>
                <w:szCs w:val="12"/>
              </w:rPr>
              <w:t>кв.м</w:t>
            </w:r>
            <w:proofErr w:type="spellEnd"/>
            <w:r w:rsidRPr="000440D5">
              <w:rPr>
                <w:rFonts w:ascii="Times New Roman" w:hAnsi="Times New Roman" w:cs="Times New Roman"/>
                <w:sz w:val="12"/>
                <w:szCs w:val="12"/>
              </w:rPr>
              <w:t>.:</w:t>
            </w:r>
          </w:p>
        </w:tc>
        <w:tc>
          <w:tcPr>
            <w:tcW w:w="0" w:type="auto"/>
            <w:gridSpan w:val="2"/>
            <w:vAlign w:val="center"/>
          </w:tcPr>
          <w:p w:rsidR="000440D5" w:rsidRPr="000440D5" w:rsidRDefault="000440D5" w:rsidP="000440D5">
            <w:pPr>
              <w:spacing w:after="0" w:line="240" w:lineRule="auto"/>
              <w:rPr>
                <w:rFonts w:ascii="Times New Roman" w:hAnsi="Times New Roman" w:cs="Times New Roman"/>
                <w:sz w:val="12"/>
                <w:szCs w:val="12"/>
              </w:rPr>
            </w:pPr>
            <w:r w:rsidRPr="000440D5">
              <w:rPr>
                <w:rFonts w:ascii="Times New Roman" w:hAnsi="Times New Roman" w:cs="Times New Roman"/>
                <w:sz w:val="12"/>
                <w:szCs w:val="12"/>
              </w:rPr>
              <w:t>1</w:t>
            </w:r>
          </w:p>
        </w:tc>
      </w:tr>
      <w:tr w:rsidR="000440D5" w:rsidRPr="000440D5" w:rsidTr="000440D5">
        <w:trPr>
          <w:trHeight w:val="28"/>
        </w:trPr>
        <w:tc>
          <w:tcPr>
            <w:tcW w:w="0" w:type="auto"/>
            <w:gridSpan w:val="3"/>
            <w:vAlign w:val="center"/>
          </w:tcPr>
          <w:p w:rsidR="000440D5" w:rsidRPr="000440D5" w:rsidRDefault="000440D5" w:rsidP="000440D5">
            <w:pPr>
              <w:spacing w:after="0" w:line="240" w:lineRule="auto"/>
              <w:rPr>
                <w:rFonts w:ascii="Times New Roman" w:hAnsi="Times New Roman" w:cs="Times New Roman"/>
                <w:sz w:val="12"/>
                <w:szCs w:val="12"/>
              </w:rPr>
            </w:pPr>
            <w:r w:rsidRPr="000440D5">
              <w:rPr>
                <w:rFonts w:ascii="Times New Roman" w:hAnsi="Times New Roman" w:cs="Times New Roman"/>
                <w:sz w:val="12"/>
                <w:szCs w:val="12"/>
              </w:rPr>
              <w:t>Правообладатель. Вид права:</w:t>
            </w:r>
          </w:p>
        </w:tc>
        <w:tc>
          <w:tcPr>
            <w:tcW w:w="0" w:type="auto"/>
            <w:gridSpan w:val="2"/>
            <w:vAlign w:val="center"/>
          </w:tcPr>
          <w:p w:rsidR="000440D5" w:rsidRPr="000440D5" w:rsidRDefault="000440D5" w:rsidP="000440D5">
            <w:pPr>
              <w:spacing w:after="0" w:line="240" w:lineRule="auto"/>
              <w:rPr>
                <w:rFonts w:ascii="Times New Roman" w:hAnsi="Times New Roman" w:cs="Times New Roman"/>
                <w:sz w:val="12"/>
                <w:szCs w:val="12"/>
              </w:rPr>
            </w:pPr>
            <w:r w:rsidRPr="000440D5">
              <w:rPr>
                <w:rFonts w:ascii="Times New Roman" w:hAnsi="Times New Roman" w:cs="Times New Roman"/>
                <w:sz w:val="12"/>
                <w:szCs w:val="12"/>
              </w:rPr>
              <w:t>Администрация муниципального района Сергиевский</w:t>
            </w:r>
          </w:p>
        </w:tc>
      </w:tr>
      <w:tr w:rsidR="000440D5" w:rsidRPr="000440D5" w:rsidTr="000440D5">
        <w:trPr>
          <w:trHeight w:val="28"/>
        </w:trPr>
        <w:tc>
          <w:tcPr>
            <w:tcW w:w="0" w:type="auto"/>
            <w:gridSpan w:val="3"/>
            <w:vAlign w:val="center"/>
          </w:tcPr>
          <w:p w:rsidR="000440D5" w:rsidRPr="000440D5" w:rsidRDefault="000440D5" w:rsidP="000440D5">
            <w:pPr>
              <w:spacing w:after="0" w:line="240" w:lineRule="auto"/>
              <w:rPr>
                <w:rFonts w:ascii="Times New Roman" w:hAnsi="Times New Roman" w:cs="Times New Roman"/>
                <w:sz w:val="12"/>
                <w:szCs w:val="12"/>
              </w:rPr>
            </w:pPr>
            <w:r w:rsidRPr="000440D5">
              <w:rPr>
                <w:rFonts w:ascii="Times New Roman" w:hAnsi="Times New Roman" w:cs="Times New Roman"/>
                <w:sz w:val="12"/>
                <w:szCs w:val="12"/>
              </w:rPr>
              <w:t>Разрешенное использование:</w:t>
            </w:r>
          </w:p>
        </w:tc>
        <w:tc>
          <w:tcPr>
            <w:tcW w:w="0" w:type="auto"/>
            <w:gridSpan w:val="2"/>
            <w:vAlign w:val="center"/>
          </w:tcPr>
          <w:p w:rsidR="000440D5" w:rsidRPr="000440D5" w:rsidRDefault="000440D5" w:rsidP="000440D5">
            <w:pPr>
              <w:spacing w:after="0" w:line="240" w:lineRule="auto"/>
              <w:rPr>
                <w:rFonts w:ascii="Times New Roman" w:hAnsi="Times New Roman" w:cs="Times New Roman"/>
                <w:sz w:val="12"/>
                <w:szCs w:val="12"/>
              </w:rPr>
            </w:pPr>
            <w:r w:rsidRPr="000440D5">
              <w:rPr>
                <w:rFonts w:ascii="Times New Roman" w:hAnsi="Times New Roman" w:cs="Times New Roman"/>
                <w:sz w:val="12"/>
                <w:szCs w:val="12"/>
              </w:rPr>
              <w:t>недропользование</w:t>
            </w:r>
          </w:p>
        </w:tc>
      </w:tr>
      <w:tr w:rsidR="000440D5" w:rsidRPr="000440D5" w:rsidTr="000440D5">
        <w:trPr>
          <w:trHeight w:val="28"/>
        </w:trPr>
        <w:tc>
          <w:tcPr>
            <w:tcW w:w="0" w:type="auto"/>
            <w:gridSpan w:val="3"/>
            <w:vAlign w:val="center"/>
          </w:tcPr>
          <w:p w:rsidR="000440D5" w:rsidRPr="000440D5" w:rsidRDefault="000440D5" w:rsidP="000440D5">
            <w:pPr>
              <w:spacing w:after="0" w:line="240" w:lineRule="auto"/>
              <w:rPr>
                <w:rFonts w:ascii="Times New Roman" w:hAnsi="Times New Roman" w:cs="Times New Roman"/>
                <w:sz w:val="12"/>
                <w:szCs w:val="12"/>
              </w:rPr>
            </w:pPr>
            <w:r w:rsidRPr="000440D5">
              <w:rPr>
                <w:rFonts w:ascii="Times New Roman" w:hAnsi="Times New Roman" w:cs="Times New Roman"/>
                <w:sz w:val="12"/>
                <w:szCs w:val="12"/>
              </w:rPr>
              <w:t>Назначение (сооружение):</w:t>
            </w:r>
          </w:p>
        </w:tc>
        <w:tc>
          <w:tcPr>
            <w:tcW w:w="0" w:type="auto"/>
            <w:gridSpan w:val="2"/>
            <w:vAlign w:val="center"/>
          </w:tcPr>
          <w:p w:rsidR="000440D5" w:rsidRPr="000440D5" w:rsidRDefault="000440D5" w:rsidP="000440D5">
            <w:pPr>
              <w:spacing w:after="0" w:line="240" w:lineRule="auto"/>
              <w:rPr>
                <w:rFonts w:ascii="Times New Roman" w:hAnsi="Times New Roman" w:cs="Times New Roman"/>
                <w:sz w:val="12"/>
                <w:szCs w:val="12"/>
              </w:rPr>
            </w:pPr>
            <w:r w:rsidRPr="000440D5">
              <w:rPr>
                <w:rFonts w:ascii="Times New Roman" w:hAnsi="Times New Roman" w:cs="Times New Roman"/>
                <w:sz w:val="12"/>
                <w:szCs w:val="12"/>
              </w:rPr>
              <w:t>Трассы напорного трубопровода и кабеля ВОЛС в параллельном  следовании (постоянный отвод)</w:t>
            </w:r>
          </w:p>
        </w:tc>
      </w:tr>
      <w:tr w:rsidR="000440D5" w:rsidRPr="000440D5" w:rsidTr="000440D5">
        <w:trPr>
          <w:trHeight w:val="20"/>
        </w:trPr>
        <w:tc>
          <w:tcPr>
            <w:tcW w:w="0" w:type="auto"/>
            <w:vAlign w:val="bottom"/>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 точки</w:t>
            </w:r>
          </w:p>
        </w:tc>
        <w:tc>
          <w:tcPr>
            <w:tcW w:w="0" w:type="auto"/>
            <w:vAlign w:val="bottom"/>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Дирекционный</w:t>
            </w:r>
          </w:p>
        </w:tc>
        <w:tc>
          <w:tcPr>
            <w:tcW w:w="0" w:type="auto"/>
            <w:vAlign w:val="bottom"/>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Расстояние,</w:t>
            </w:r>
          </w:p>
        </w:tc>
        <w:tc>
          <w:tcPr>
            <w:tcW w:w="0" w:type="auto"/>
            <w:gridSpan w:val="2"/>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Координаты</w:t>
            </w:r>
          </w:p>
        </w:tc>
      </w:tr>
      <w:tr w:rsidR="000440D5" w:rsidRPr="000440D5" w:rsidTr="000440D5">
        <w:trPr>
          <w:trHeight w:val="20"/>
        </w:trPr>
        <w:tc>
          <w:tcPr>
            <w:tcW w:w="0" w:type="auto"/>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(сквозной)</w:t>
            </w:r>
          </w:p>
        </w:tc>
        <w:tc>
          <w:tcPr>
            <w:tcW w:w="0" w:type="auto"/>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угол</w:t>
            </w:r>
          </w:p>
        </w:tc>
        <w:tc>
          <w:tcPr>
            <w:tcW w:w="0" w:type="auto"/>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м</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X</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Y</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914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267°6'31"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0,99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2227540,07</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446622,11</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915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177°42'34"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2227540,02</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446621,12</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916</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87°9'57"</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1,01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2227539,02</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446621,16</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917</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356°33'59"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2227539,07</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446622,17</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914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267°6'31"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0,99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2227540,07</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446622,11</w:t>
            </w:r>
          </w:p>
        </w:tc>
      </w:tr>
      <w:tr w:rsidR="000440D5" w:rsidRPr="000440D5" w:rsidTr="000440D5">
        <w:tc>
          <w:tcPr>
            <w:tcW w:w="0" w:type="auto"/>
            <w:gridSpan w:val="5"/>
            <w:vAlign w:val="center"/>
          </w:tcPr>
          <w:p w:rsidR="000440D5" w:rsidRPr="000440D5" w:rsidRDefault="000440D5" w:rsidP="000440D5">
            <w:pPr>
              <w:spacing w:after="0" w:line="240" w:lineRule="auto"/>
              <w:rPr>
                <w:rFonts w:ascii="Times New Roman" w:hAnsi="Times New Roman" w:cs="Times New Roman"/>
                <w:sz w:val="12"/>
                <w:szCs w:val="12"/>
              </w:rPr>
            </w:pPr>
            <w:r w:rsidRPr="000440D5">
              <w:rPr>
                <w:rFonts w:ascii="Times New Roman" w:hAnsi="Times New Roman" w:cs="Times New Roman"/>
                <w:sz w:val="12"/>
                <w:szCs w:val="12"/>
              </w:rPr>
              <w:t>№ 21</w:t>
            </w:r>
          </w:p>
        </w:tc>
      </w:tr>
      <w:tr w:rsidR="000440D5" w:rsidRPr="000440D5" w:rsidTr="000440D5">
        <w:trPr>
          <w:trHeight w:val="28"/>
        </w:trPr>
        <w:tc>
          <w:tcPr>
            <w:tcW w:w="0" w:type="auto"/>
            <w:gridSpan w:val="3"/>
            <w:vAlign w:val="center"/>
          </w:tcPr>
          <w:p w:rsidR="000440D5" w:rsidRPr="000440D5" w:rsidRDefault="000440D5" w:rsidP="000440D5">
            <w:pPr>
              <w:spacing w:after="0" w:line="240" w:lineRule="auto"/>
              <w:rPr>
                <w:rFonts w:ascii="Times New Roman" w:hAnsi="Times New Roman" w:cs="Times New Roman"/>
                <w:sz w:val="12"/>
                <w:szCs w:val="12"/>
              </w:rPr>
            </w:pPr>
            <w:r w:rsidRPr="000440D5">
              <w:rPr>
                <w:rFonts w:ascii="Times New Roman" w:hAnsi="Times New Roman" w:cs="Times New Roman"/>
                <w:sz w:val="12"/>
                <w:szCs w:val="12"/>
              </w:rPr>
              <w:t>Кадастровый квартал:</w:t>
            </w:r>
          </w:p>
        </w:tc>
        <w:tc>
          <w:tcPr>
            <w:tcW w:w="0" w:type="auto"/>
            <w:gridSpan w:val="2"/>
            <w:vAlign w:val="center"/>
          </w:tcPr>
          <w:p w:rsidR="000440D5" w:rsidRPr="000440D5" w:rsidRDefault="000440D5" w:rsidP="000440D5">
            <w:pPr>
              <w:spacing w:after="0" w:line="240" w:lineRule="auto"/>
              <w:rPr>
                <w:rFonts w:ascii="Times New Roman" w:hAnsi="Times New Roman" w:cs="Times New Roman"/>
                <w:sz w:val="12"/>
                <w:szCs w:val="12"/>
              </w:rPr>
            </w:pPr>
            <w:r w:rsidRPr="000440D5">
              <w:rPr>
                <w:rFonts w:ascii="Times New Roman" w:hAnsi="Times New Roman" w:cs="Times New Roman"/>
                <w:sz w:val="12"/>
                <w:szCs w:val="12"/>
              </w:rPr>
              <w:t>63:31:1504001, 63:31:1504002, 63:31:1504003</w:t>
            </w:r>
          </w:p>
        </w:tc>
      </w:tr>
      <w:tr w:rsidR="000440D5" w:rsidRPr="000440D5" w:rsidTr="000440D5">
        <w:trPr>
          <w:trHeight w:val="28"/>
        </w:trPr>
        <w:tc>
          <w:tcPr>
            <w:tcW w:w="0" w:type="auto"/>
            <w:gridSpan w:val="3"/>
            <w:vAlign w:val="center"/>
          </w:tcPr>
          <w:p w:rsidR="000440D5" w:rsidRPr="000440D5" w:rsidRDefault="000440D5" w:rsidP="000440D5">
            <w:pPr>
              <w:spacing w:after="0" w:line="240" w:lineRule="auto"/>
              <w:rPr>
                <w:rFonts w:ascii="Times New Roman" w:hAnsi="Times New Roman" w:cs="Times New Roman"/>
                <w:sz w:val="12"/>
                <w:szCs w:val="12"/>
              </w:rPr>
            </w:pPr>
            <w:r w:rsidRPr="000440D5">
              <w:rPr>
                <w:rFonts w:ascii="Times New Roman" w:hAnsi="Times New Roman" w:cs="Times New Roman"/>
                <w:sz w:val="12"/>
                <w:szCs w:val="12"/>
              </w:rPr>
              <w:t>Кадастровый номер:</w:t>
            </w:r>
          </w:p>
        </w:tc>
        <w:tc>
          <w:tcPr>
            <w:tcW w:w="0" w:type="auto"/>
            <w:gridSpan w:val="2"/>
            <w:vAlign w:val="center"/>
          </w:tcPr>
          <w:p w:rsidR="000440D5" w:rsidRPr="000440D5" w:rsidRDefault="000440D5" w:rsidP="000440D5">
            <w:pPr>
              <w:spacing w:after="0" w:line="240" w:lineRule="auto"/>
              <w:rPr>
                <w:rFonts w:ascii="Times New Roman" w:hAnsi="Times New Roman" w:cs="Times New Roman"/>
                <w:sz w:val="12"/>
                <w:szCs w:val="12"/>
              </w:rPr>
            </w:pPr>
            <w:r w:rsidRPr="000440D5">
              <w:rPr>
                <w:rFonts w:ascii="Times New Roman" w:hAnsi="Times New Roman" w:cs="Times New Roman"/>
                <w:sz w:val="12"/>
                <w:szCs w:val="12"/>
              </w:rPr>
              <w:t>-</w:t>
            </w:r>
          </w:p>
        </w:tc>
      </w:tr>
      <w:tr w:rsidR="000440D5" w:rsidRPr="000440D5" w:rsidTr="000440D5">
        <w:trPr>
          <w:trHeight w:val="28"/>
        </w:trPr>
        <w:tc>
          <w:tcPr>
            <w:tcW w:w="0" w:type="auto"/>
            <w:gridSpan w:val="3"/>
            <w:vAlign w:val="center"/>
          </w:tcPr>
          <w:p w:rsidR="000440D5" w:rsidRPr="000440D5" w:rsidRDefault="000440D5" w:rsidP="000440D5">
            <w:pPr>
              <w:spacing w:after="0" w:line="240" w:lineRule="auto"/>
              <w:rPr>
                <w:rFonts w:ascii="Times New Roman" w:hAnsi="Times New Roman" w:cs="Times New Roman"/>
                <w:sz w:val="12"/>
                <w:szCs w:val="12"/>
              </w:rPr>
            </w:pPr>
            <w:r w:rsidRPr="000440D5">
              <w:rPr>
                <w:rFonts w:ascii="Times New Roman" w:hAnsi="Times New Roman" w:cs="Times New Roman"/>
                <w:sz w:val="12"/>
                <w:szCs w:val="12"/>
              </w:rPr>
              <w:t>Образуемый ЗУ:</w:t>
            </w:r>
          </w:p>
        </w:tc>
        <w:tc>
          <w:tcPr>
            <w:tcW w:w="0" w:type="auto"/>
            <w:gridSpan w:val="2"/>
            <w:vAlign w:val="center"/>
          </w:tcPr>
          <w:p w:rsidR="000440D5" w:rsidRPr="000440D5" w:rsidRDefault="000440D5" w:rsidP="000440D5">
            <w:pPr>
              <w:spacing w:after="0" w:line="240" w:lineRule="auto"/>
              <w:rPr>
                <w:rFonts w:ascii="Times New Roman" w:hAnsi="Times New Roman" w:cs="Times New Roman"/>
                <w:sz w:val="12"/>
                <w:szCs w:val="12"/>
              </w:rPr>
            </w:pPr>
            <w:r w:rsidRPr="000440D5">
              <w:rPr>
                <w:rFonts w:ascii="Times New Roman" w:hAnsi="Times New Roman" w:cs="Times New Roman"/>
                <w:sz w:val="12"/>
                <w:szCs w:val="12"/>
              </w:rPr>
              <w:t>:ЗУ3</w:t>
            </w:r>
          </w:p>
        </w:tc>
      </w:tr>
      <w:tr w:rsidR="000440D5" w:rsidRPr="000440D5" w:rsidTr="000440D5">
        <w:trPr>
          <w:trHeight w:val="28"/>
        </w:trPr>
        <w:tc>
          <w:tcPr>
            <w:tcW w:w="0" w:type="auto"/>
            <w:gridSpan w:val="3"/>
            <w:vAlign w:val="center"/>
          </w:tcPr>
          <w:p w:rsidR="000440D5" w:rsidRPr="000440D5" w:rsidRDefault="000440D5" w:rsidP="000440D5">
            <w:pPr>
              <w:spacing w:after="0" w:line="240" w:lineRule="auto"/>
              <w:rPr>
                <w:rFonts w:ascii="Times New Roman" w:hAnsi="Times New Roman" w:cs="Times New Roman"/>
                <w:sz w:val="12"/>
                <w:szCs w:val="12"/>
              </w:rPr>
            </w:pPr>
            <w:r w:rsidRPr="000440D5">
              <w:rPr>
                <w:rFonts w:ascii="Times New Roman" w:hAnsi="Times New Roman" w:cs="Times New Roman"/>
                <w:sz w:val="12"/>
                <w:szCs w:val="12"/>
              </w:rPr>
              <w:t xml:space="preserve">Площадь </w:t>
            </w:r>
            <w:proofErr w:type="spellStart"/>
            <w:r w:rsidRPr="000440D5">
              <w:rPr>
                <w:rFonts w:ascii="Times New Roman" w:hAnsi="Times New Roman" w:cs="Times New Roman"/>
                <w:sz w:val="12"/>
                <w:szCs w:val="12"/>
              </w:rPr>
              <w:t>кв.м</w:t>
            </w:r>
            <w:proofErr w:type="spellEnd"/>
            <w:r w:rsidRPr="000440D5">
              <w:rPr>
                <w:rFonts w:ascii="Times New Roman" w:hAnsi="Times New Roman" w:cs="Times New Roman"/>
                <w:sz w:val="12"/>
                <w:szCs w:val="12"/>
              </w:rPr>
              <w:t>.:</w:t>
            </w:r>
          </w:p>
        </w:tc>
        <w:tc>
          <w:tcPr>
            <w:tcW w:w="0" w:type="auto"/>
            <w:gridSpan w:val="2"/>
            <w:vAlign w:val="center"/>
          </w:tcPr>
          <w:p w:rsidR="000440D5" w:rsidRPr="000440D5" w:rsidRDefault="000440D5" w:rsidP="000440D5">
            <w:pPr>
              <w:spacing w:after="0" w:line="240" w:lineRule="auto"/>
              <w:rPr>
                <w:rFonts w:ascii="Times New Roman" w:hAnsi="Times New Roman" w:cs="Times New Roman"/>
                <w:sz w:val="12"/>
                <w:szCs w:val="12"/>
              </w:rPr>
            </w:pPr>
            <w:r w:rsidRPr="000440D5">
              <w:rPr>
                <w:rFonts w:ascii="Times New Roman" w:hAnsi="Times New Roman" w:cs="Times New Roman"/>
                <w:sz w:val="12"/>
                <w:szCs w:val="12"/>
              </w:rPr>
              <w:t>37</w:t>
            </w:r>
          </w:p>
        </w:tc>
      </w:tr>
      <w:tr w:rsidR="000440D5" w:rsidRPr="000440D5" w:rsidTr="000440D5">
        <w:trPr>
          <w:trHeight w:val="28"/>
        </w:trPr>
        <w:tc>
          <w:tcPr>
            <w:tcW w:w="0" w:type="auto"/>
            <w:gridSpan w:val="3"/>
            <w:vAlign w:val="center"/>
          </w:tcPr>
          <w:p w:rsidR="000440D5" w:rsidRPr="000440D5" w:rsidRDefault="000440D5" w:rsidP="000440D5">
            <w:pPr>
              <w:spacing w:after="0" w:line="240" w:lineRule="auto"/>
              <w:rPr>
                <w:rFonts w:ascii="Times New Roman" w:hAnsi="Times New Roman" w:cs="Times New Roman"/>
                <w:sz w:val="12"/>
                <w:szCs w:val="12"/>
              </w:rPr>
            </w:pPr>
            <w:r w:rsidRPr="000440D5">
              <w:rPr>
                <w:rFonts w:ascii="Times New Roman" w:hAnsi="Times New Roman" w:cs="Times New Roman"/>
                <w:sz w:val="12"/>
                <w:szCs w:val="12"/>
              </w:rPr>
              <w:t>Правообладатель. Вид права:</w:t>
            </w:r>
          </w:p>
        </w:tc>
        <w:tc>
          <w:tcPr>
            <w:tcW w:w="0" w:type="auto"/>
            <w:gridSpan w:val="2"/>
            <w:vAlign w:val="center"/>
          </w:tcPr>
          <w:p w:rsidR="000440D5" w:rsidRPr="000440D5" w:rsidRDefault="000440D5" w:rsidP="000440D5">
            <w:pPr>
              <w:spacing w:after="0" w:line="240" w:lineRule="auto"/>
              <w:rPr>
                <w:rFonts w:ascii="Times New Roman" w:hAnsi="Times New Roman" w:cs="Times New Roman"/>
                <w:sz w:val="12"/>
                <w:szCs w:val="12"/>
              </w:rPr>
            </w:pPr>
            <w:r w:rsidRPr="000440D5">
              <w:rPr>
                <w:rFonts w:ascii="Times New Roman" w:hAnsi="Times New Roman" w:cs="Times New Roman"/>
                <w:sz w:val="12"/>
                <w:szCs w:val="12"/>
              </w:rPr>
              <w:t>Администрация муниципального района Сергиевский</w:t>
            </w:r>
          </w:p>
        </w:tc>
      </w:tr>
      <w:tr w:rsidR="000440D5" w:rsidRPr="000440D5" w:rsidTr="000440D5">
        <w:trPr>
          <w:trHeight w:val="28"/>
        </w:trPr>
        <w:tc>
          <w:tcPr>
            <w:tcW w:w="0" w:type="auto"/>
            <w:gridSpan w:val="3"/>
            <w:vAlign w:val="center"/>
          </w:tcPr>
          <w:p w:rsidR="000440D5" w:rsidRPr="000440D5" w:rsidRDefault="000440D5" w:rsidP="000440D5">
            <w:pPr>
              <w:spacing w:after="0" w:line="240" w:lineRule="auto"/>
              <w:rPr>
                <w:rFonts w:ascii="Times New Roman" w:hAnsi="Times New Roman" w:cs="Times New Roman"/>
                <w:sz w:val="12"/>
                <w:szCs w:val="12"/>
              </w:rPr>
            </w:pPr>
            <w:r w:rsidRPr="000440D5">
              <w:rPr>
                <w:rFonts w:ascii="Times New Roman" w:hAnsi="Times New Roman" w:cs="Times New Roman"/>
                <w:sz w:val="12"/>
                <w:szCs w:val="12"/>
              </w:rPr>
              <w:t>Разрешенное использование:</w:t>
            </w:r>
          </w:p>
        </w:tc>
        <w:tc>
          <w:tcPr>
            <w:tcW w:w="0" w:type="auto"/>
            <w:gridSpan w:val="2"/>
            <w:vAlign w:val="center"/>
          </w:tcPr>
          <w:p w:rsidR="000440D5" w:rsidRPr="000440D5" w:rsidRDefault="000440D5" w:rsidP="000440D5">
            <w:pPr>
              <w:spacing w:after="0" w:line="240" w:lineRule="auto"/>
              <w:rPr>
                <w:rFonts w:ascii="Times New Roman" w:hAnsi="Times New Roman" w:cs="Times New Roman"/>
                <w:sz w:val="12"/>
                <w:szCs w:val="12"/>
              </w:rPr>
            </w:pPr>
            <w:r w:rsidRPr="000440D5">
              <w:rPr>
                <w:rFonts w:ascii="Times New Roman" w:hAnsi="Times New Roman" w:cs="Times New Roman"/>
                <w:sz w:val="12"/>
                <w:szCs w:val="12"/>
              </w:rPr>
              <w:t>недропользование</w:t>
            </w:r>
          </w:p>
        </w:tc>
      </w:tr>
      <w:tr w:rsidR="000440D5" w:rsidRPr="000440D5" w:rsidTr="000440D5">
        <w:trPr>
          <w:trHeight w:val="28"/>
        </w:trPr>
        <w:tc>
          <w:tcPr>
            <w:tcW w:w="0" w:type="auto"/>
            <w:gridSpan w:val="3"/>
            <w:vAlign w:val="center"/>
          </w:tcPr>
          <w:p w:rsidR="000440D5" w:rsidRPr="000440D5" w:rsidRDefault="000440D5" w:rsidP="000440D5">
            <w:pPr>
              <w:spacing w:after="0" w:line="240" w:lineRule="auto"/>
              <w:rPr>
                <w:rFonts w:ascii="Times New Roman" w:hAnsi="Times New Roman" w:cs="Times New Roman"/>
                <w:sz w:val="12"/>
                <w:szCs w:val="12"/>
              </w:rPr>
            </w:pPr>
            <w:r w:rsidRPr="000440D5">
              <w:rPr>
                <w:rFonts w:ascii="Times New Roman" w:hAnsi="Times New Roman" w:cs="Times New Roman"/>
                <w:sz w:val="12"/>
                <w:szCs w:val="12"/>
              </w:rPr>
              <w:t>Назначение (сооружение):</w:t>
            </w:r>
          </w:p>
        </w:tc>
        <w:tc>
          <w:tcPr>
            <w:tcW w:w="0" w:type="auto"/>
            <w:gridSpan w:val="2"/>
            <w:vAlign w:val="center"/>
          </w:tcPr>
          <w:p w:rsidR="000440D5" w:rsidRPr="000440D5" w:rsidRDefault="000440D5" w:rsidP="000440D5">
            <w:pPr>
              <w:spacing w:after="0" w:line="240" w:lineRule="auto"/>
              <w:rPr>
                <w:rFonts w:ascii="Times New Roman" w:hAnsi="Times New Roman" w:cs="Times New Roman"/>
                <w:sz w:val="12"/>
                <w:szCs w:val="12"/>
              </w:rPr>
            </w:pPr>
            <w:r w:rsidRPr="000440D5">
              <w:rPr>
                <w:rFonts w:ascii="Times New Roman" w:hAnsi="Times New Roman" w:cs="Times New Roman"/>
                <w:sz w:val="12"/>
                <w:szCs w:val="12"/>
              </w:rPr>
              <w:t>Трассы напорного трубопровода и кабеля ВОЛС в параллельном  следовании, Узел запорной арматуры (с ручным приводом) (постоянный отвод)</w:t>
            </w:r>
          </w:p>
        </w:tc>
      </w:tr>
      <w:tr w:rsidR="000440D5" w:rsidRPr="000440D5" w:rsidTr="000440D5">
        <w:trPr>
          <w:trHeight w:val="20"/>
        </w:trPr>
        <w:tc>
          <w:tcPr>
            <w:tcW w:w="0" w:type="auto"/>
            <w:vAlign w:val="bottom"/>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 точки</w:t>
            </w:r>
          </w:p>
        </w:tc>
        <w:tc>
          <w:tcPr>
            <w:tcW w:w="0" w:type="auto"/>
            <w:vAlign w:val="bottom"/>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Дирекционный</w:t>
            </w:r>
          </w:p>
        </w:tc>
        <w:tc>
          <w:tcPr>
            <w:tcW w:w="0" w:type="auto"/>
            <w:vAlign w:val="bottom"/>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Расстояние,</w:t>
            </w:r>
          </w:p>
        </w:tc>
        <w:tc>
          <w:tcPr>
            <w:tcW w:w="0" w:type="auto"/>
            <w:gridSpan w:val="2"/>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Координаты</w:t>
            </w:r>
          </w:p>
        </w:tc>
      </w:tr>
      <w:tr w:rsidR="000440D5" w:rsidRPr="000440D5" w:rsidTr="000440D5">
        <w:trPr>
          <w:trHeight w:val="20"/>
        </w:trPr>
        <w:tc>
          <w:tcPr>
            <w:tcW w:w="0" w:type="auto"/>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(сквозной)</w:t>
            </w:r>
          </w:p>
        </w:tc>
        <w:tc>
          <w:tcPr>
            <w:tcW w:w="0" w:type="auto"/>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угол</w:t>
            </w:r>
          </w:p>
        </w:tc>
        <w:tc>
          <w:tcPr>
            <w:tcW w:w="0" w:type="auto"/>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м</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X</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Y</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lastRenderedPageBreak/>
              <w:t>918</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267°8'15"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2232665,59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446121,45</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919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177°42'34"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2232665,54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446120,45</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920</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87°8'15"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2232664,54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446120,49</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921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357°42'34"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2232664,59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446121,49</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918</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267°8'15"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2232665,59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446121,45</w:t>
            </w:r>
          </w:p>
        </w:tc>
      </w:tr>
      <w:tr w:rsidR="000440D5" w:rsidRPr="000440D5" w:rsidTr="000440D5">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922</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267°43'55"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1,01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2233898,13</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443939,67</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923</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177°8'15"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2233898,09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443938,66</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924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87°42'34"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2233897,09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443938,71</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925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357°42'34"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2233897,13</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443939,71</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922</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267°43'55"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1,01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2233898,13</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443939,67</w:t>
            </w:r>
          </w:p>
        </w:tc>
      </w:tr>
      <w:tr w:rsidR="000440D5" w:rsidRPr="000440D5" w:rsidTr="000440D5">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926</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267°43'55"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1,01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2234351,57</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443080,79</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927</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177°42'34"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2234351,53</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443079,78</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928</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87°43'55"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1,01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2234350,53</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443079,82</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929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357°42'34"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2234350,57</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443080,83</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926</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267°43'55"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1,01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2234351,57</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443080,79</w:t>
            </w:r>
          </w:p>
        </w:tc>
      </w:tr>
      <w:tr w:rsidR="000440D5" w:rsidRPr="000440D5" w:rsidTr="000440D5">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930</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267°41'11"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0,99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2234818,92</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442380,90</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931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177°43'55"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1,01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2234818,88</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442379,91</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932</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87°6'31"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0,99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2234817,87</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442379,95</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933</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357°42'34"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2234817,92</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442380,94</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930</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267°41'11"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0,99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2234818,92</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442380,90</w:t>
            </w:r>
          </w:p>
        </w:tc>
      </w:tr>
      <w:tr w:rsidR="000440D5" w:rsidRPr="000440D5" w:rsidTr="000440D5">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934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240°48'9"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3,51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2232634,92</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446139,99</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935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150°40'24"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2232633,21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446136,93</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936</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60°34'47"</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3,5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2232625,36</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446141,34</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937</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330°41'52"</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8,99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2232627,08</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446144,39</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934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240°48'9"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3,51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2232634,92</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446139,99</w:t>
            </w:r>
          </w:p>
        </w:tc>
      </w:tr>
      <w:tr w:rsidR="000440D5" w:rsidRPr="000440D5" w:rsidTr="000440D5">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938</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267°9'57"</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1,01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2233897,91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443919,69</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939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177°8'15"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2233897,86</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443918,68</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940</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87°8'15"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2233896,86</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443918,73</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941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357°42'34"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2233896,91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443919,73</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938</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267°9'57"</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1,01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2233897,91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443919,69</w:t>
            </w:r>
          </w:p>
        </w:tc>
      </w:tr>
      <w:tr w:rsidR="000440D5" w:rsidRPr="000440D5" w:rsidTr="000440D5">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942</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267°9'57"</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1,01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2232952,46</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445838,40</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943</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177°6'31"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0,99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2232952,41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445837,39</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944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87°42'34"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2232951,42</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445837,44</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945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357°42'34"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2232951,46</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445838,44</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942</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267°9'57"</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1,01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2232952,46</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445838,40</w:t>
            </w:r>
          </w:p>
        </w:tc>
      </w:tr>
      <w:tr w:rsidR="000440D5" w:rsidRPr="000440D5" w:rsidTr="000440D5">
        <w:tc>
          <w:tcPr>
            <w:tcW w:w="0" w:type="auto"/>
            <w:gridSpan w:val="5"/>
            <w:vAlign w:val="center"/>
          </w:tcPr>
          <w:p w:rsidR="000440D5" w:rsidRPr="000440D5" w:rsidRDefault="000440D5" w:rsidP="000440D5">
            <w:pPr>
              <w:spacing w:after="0" w:line="240" w:lineRule="auto"/>
              <w:rPr>
                <w:rFonts w:ascii="Times New Roman" w:hAnsi="Times New Roman" w:cs="Times New Roman"/>
                <w:sz w:val="12"/>
                <w:szCs w:val="12"/>
              </w:rPr>
            </w:pPr>
            <w:r w:rsidRPr="000440D5">
              <w:rPr>
                <w:rFonts w:ascii="Times New Roman" w:hAnsi="Times New Roman" w:cs="Times New Roman"/>
                <w:sz w:val="12"/>
                <w:szCs w:val="12"/>
              </w:rPr>
              <w:t>№ 22</w:t>
            </w:r>
          </w:p>
        </w:tc>
      </w:tr>
      <w:tr w:rsidR="000440D5" w:rsidRPr="000440D5" w:rsidTr="000440D5">
        <w:trPr>
          <w:trHeight w:val="28"/>
        </w:trPr>
        <w:tc>
          <w:tcPr>
            <w:tcW w:w="0" w:type="auto"/>
            <w:gridSpan w:val="3"/>
            <w:vAlign w:val="center"/>
          </w:tcPr>
          <w:p w:rsidR="000440D5" w:rsidRPr="000440D5" w:rsidRDefault="000440D5" w:rsidP="000440D5">
            <w:pPr>
              <w:spacing w:after="0" w:line="240" w:lineRule="auto"/>
              <w:rPr>
                <w:rFonts w:ascii="Times New Roman" w:hAnsi="Times New Roman" w:cs="Times New Roman"/>
                <w:sz w:val="12"/>
                <w:szCs w:val="12"/>
              </w:rPr>
            </w:pPr>
            <w:r w:rsidRPr="000440D5">
              <w:rPr>
                <w:rFonts w:ascii="Times New Roman" w:hAnsi="Times New Roman" w:cs="Times New Roman"/>
                <w:sz w:val="12"/>
                <w:szCs w:val="12"/>
              </w:rPr>
              <w:t>Кадастровый квартал:</w:t>
            </w:r>
          </w:p>
        </w:tc>
        <w:tc>
          <w:tcPr>
            <w:tcW w:w="0" w:type="auto"/>
            <w:gridSpan w:val="2"/>
            <w:vAlign w:val="center"/>
          </w:tcPr>
          <w:p w:rsidR="000440D5" w:rsidRPr="000440D5" w:rsidRDefault="000440D5" w:rsidP="000440D5">
            <w:pPr>
              <w:spacing w:after="0" w:line="240" w:lineRule="auto"/>
              <w:rPr>
                <w:rFonts w:ascii="Times New Roman" w:hAnsi="Times New Roman" w:cs="Times New Roman"/>
                <w:sz w:val="12"/>
                <w:szCs w:val="12"/>
              </w:rPr>
            </w:pPr>
            <w:r w:rsidRPr="000440D5">
              <w:rPr>
                <w:rFonts w:ascii="Times New Roman" w:hAnsi="Times New Roman" w:cs="Times New Roman"/>
                <w:sz w:val="12"/>
                <w:szCs w:val="12"/>
              </w:rPr>
              <w:t>63:31:1504001, 63:31:1504002, 63:31:1504003</w:t>
            </w:r>
          </w:p>
        </w:tc>
      </w:tr>
      <w:tr w:rsidR="000440D5" w:rsidRPr="000440D5" w:rsidTr="000440D5">
        <w:trPr>
          <w:trHeight w:val="28"/>
        </w:trPr>
        <w:tc>
          <w:tcPr>
            <w:tcW w:w="0" w:type="auto"/>
            <w:gridSpan w:val="3"/>
            <w:vAlign w:val="center"/>
          </w:tcPr>
          <w:p w:rsidR="000440D5" w:rsidRPr="000440D5" w:rsidRDefault="000440D5" w:rsidP="000440D5">
            <w:pPr>
              <w:spacing w:after="0" w:line="240" w:lineRule="auto"/>
              <w:rPr>
                <w:rFonts w:ascii="Times New Roman" w:hAnsi="Times New Roman" w:cs="Times New Roman"/>
                <w:sz w:val="12"/>
                <w:szCs w:val="12"/>
              </w:rPr>
            </w:pPr>
            <w:r w:rsidRPr="000440D5">
              <w:rPr>
                <w:rFonts w:ascii="Times New Roman" w:hAnsi="Times New Roman" w:cs="Times New Roman"/>
                <w:sz w:val="12"/>
                <w:szCs w:val="12"/>
              </w:rPr>
              <w:t>Кадастровый номер:</w:t>
            </w:r>
          </w:p>
        </w:tc>
        <w:tc>
          <w:tcPr>
            <w:tcW w:w="0" w:type="auto"/>
            <w:gridSpan w:val="2"/>
            <w:vAlign w:val="center"/>
          </w:tcPr>
          <w:p w:rsidR="000440D5" w:rsidRPr="000440D5" w:rsidRDefault="000440D5" w:rsidP="000440D5">
            <w:pPr>
              <w:spacing w:after="0" w:line="240" w:lineRule="auto"/>
              <w:rPr>
                <w:rFonts w:ascii="Times New Roman" w:hAnsi="Times New Roman" w:cs="Times New Roman"/>
                <w:sz w:val="12"/>
                <w:szCs w:val="12"/>
              </w:rPr>
            </w:pPr>
            <w:r w:rsidRPr="000440D5">
              <w:rPr>
                <w:rFonts w:ascii="Times New Roman" w:hAnsi="Times New Roman" w:cs="Times New Roman"/>
                <w:sz w:val="12"/>
                <w:szCs w:val="12"/>
              </w:rPr>
              <w:t>-</w:t>
            </w:r>
          </w:p>
        </w:tc>
      </w:tr>
      <w:tr w:rsidR="000440D5" w:rsidRPr="000440D5" w:rsidTr="000440D5">
        <w:trPr>
          <w:trHeight w:val="28"/>
        </w:trPr>
        <w:tc>
          <w:tcPr>
            <w:tcW w:w="0" w:type="auto"/>
            <w:gridSpan w:val="3"/>
            <w:vAlign w:val="center"/>
          </w:tcPr>
          <w:p w:rsidR="000440D5" w:rsidRPr="000440D5" w:rsidRDefault="000440D5" w:rsidP="000440D5">
            <w:pPr>
              <w:spacing w:after="0" w:line="240" w:lineRule="auto"/>
              <w:rPr>
                <w:rFonts w:ascii="Times New Roman" w:hAnsi="Times New Roman" w:cs="Times New Roman"/>
                <w:sz w:val="12"/>
                <w:szCs w:val="12"/>
              </w:rPr>
            </w:pPr>
            <w:r w:rsidRPr="000440D5">
              <w:rPr>
                <w:rFonts w:ascii="Times New Roman" w:hAnsi="Times New Roman" w:cs="Times New Roman"/>
                <w:sz w:val="12"/>
                <w:szCs w:val="12"/>
              </w:rPr>
              <w:t>Образуемый ЗУ:</w:t>
            </w:r>
          </w:p>
        </w:tc>
        <w:tc>
          <w:tcPr>
            <w:tcW w:w="0" w:type="auto"/>
            <w:gridSpan w:val="2"/>
            <w:vAlign w:val="center"/>
          </w:tcPr>
          <w:p w:rsidR="000440D5" w:rsidRPr="000440D5" w:rsidRDefault="000440D5" w:rsidP="000440D5">
            <w:pPr>
              <w:spacing w:after="0" w:line="240" w:lineRule="auto"/>
              <w:rPr>
                <w:rFonts w:ascii="Times New Roman" w:hAnsi="Times New Roman" w:cs="Times New Roman"/>
                <w:sz w:val="12"/>
                <w:szCs w:val="12"/>
              </w:rPr>
            </w:pPr>
            <w:r w:rsidRPr="000440D5">
              <w:rPr>
                <w:rFonts w:ascii="Times New Roman" w:hAnsi="Times New Roman" w:cs="Times New Roman"/>
                <w:sz w:val="12"/>
                <w:szCs w:val="12"/>
              </w:rPr>
              <w:t>:ЗУ4</w:t>
            </w:r>
          </w:p>
        </w:tc>
      </w:tr>
      <w:tr w:rsidR="000440D5" w:rsidRPr="000440D5" w:rsidTr="000440D5">
        <w:trPr>
          <w:trHeight w:val="28"/>
        </w:trPr>
        <w:tc>
          <w:tcPr>
            <w:tcW w:w="0" w:type="auto"/>
            <w:gridSpan w:val="3"/>
            <w:vAlign w:val="center"/>
          </w:tcPr>
          <w:p w:rsidR="000440D5" w:rsidRPr="000440D5" w:rsidRDefault="000440D5" w:rsidP="000440D5">
            <w:pPr>
              <w:spacing w:after="0" w:line="240" w:lineRule="auto"/>
              <w:rPr>
                <w:rFonts w:ascii="Times New Roman" w:hAnsi="Times New Roman" w:cs="Times New Roman"/>
                <w:sz w:val="12"/>
                <w:szCs w:val="12"/>
              </w:rPr>
            </w:pPr>
            <w:r w:rsidRPr="000440D5">
              <w:rPr>
                <w:rFonts w:ascii="Times New Roman" w:hAnsi="Times New Roman" w:cs="Times New Roman"/>
                <w:sz w:val="12"/>
                <w:szCs w:val="12"/>
              </w:rPr>
              <w:t xml:space="preserve">Площадь </w:t>
            </w:r>
            <w:proofErr w:type="spellStart"/>
            <w:r w:rsidRPr="000440D5">
              <w:rPr>
                <w:rFonts w:ascii="Times New Roman" w:hAnsi="Times New Roman" w:cs="Times New Roman"/>
                <w:sz w:val="12"/>
                <w:szCs w:val="12"/>
              </w:rPr>
              <w:t>кв.м</w:t>
            </w:r>
            <w:proofErr w:type="spellEnd"/>
            <w:r w:rsidRPr="000440D5">
              <w:rPr>
                <w:rFonts w:ascii="Times New Roman" w:hAnsi="Times New Roman" w:cs="Times New Roman"/>
                <w:sz w:val="12"/>
                <w:szCs w:val="12"/>
              </w:rPr>
              <w:t>.:</w:t>
            </w:r>
          </w:p>
        </w:tc>
        <w:tc>
          <w:tcPr>
            <w:tcW w:w="0" w:type="auto"/>
            <w:gridSpan w:val="2"/>
            <w:vAlign w:val="center"/>
          </w:tcPr>
          <w:p w:rsidR="000440D5" w:rsidRPr="000440D5" w:rsidRDefault="000440D5" w:rsidP="000440D5">
            <w:pPr>
              <w:spacing w:after="0" w:line="240" w:lineRule="auto"/>
              <w:rPr>
                <w:rFonts w:ascii="Times New Roman" w:hAnsi="Times New Roman" w:cs="Times New Roman"/>
                <w:sz w:val="12"/>
                <w:szCs w:val="12"/>
              </w:rPr>
            </w:pPr>
            <w:r w:rsidRPr="000440D5">
              <w:rPr>
                <w:rFonts w:ascii="Times New Roman" w:hAnsi="Times New Roman" w:cs="Times New Roman"/>
                <w:sz w:val="12"/>
                <w:szCs w:val="12"/>
              </w:rPr>
              <w:t>19110</w:t>
            </w:r>
          </w:p>
        </w:tc>
      </w:tr>
      <w:tr w:rsidR="000440D5" w:rsidRPr="000440D5" w:rsidTr="000440D5">
        <w:trPr>
          <w:trHeight w:val="28"/>
        </w:trPr>
        <w:tc>
          <w:tcPr>
            <w:tcW w:w="0" w:type="auto"/>
            <w:gridSpan w:val="3"/>
            <w:vAlign w:val="center"/>
          </w:tcPr>
          <w:p w:rsidR="000440D5" w:rsidRPr="000440D5" w:rsidRDefault="000440D5" w:rsidP="000440D5">
            <w:pPr>
              <w:spacing w:after="0" w:line="240" w:lineRule="auto"/>
              <w:rPr>
                <w:rFonts w:ascii="Times New Roman" w:hAnsi="Times New Roman" w:cs="Times New Roman"/>
                <w:sz w:val="12"/>
                <w:szCs w:val="12"/>
              </w:rPr>
            </w:pPr>
            <w:r w:rsidRPr="000440D5">
              <w:rPr>
                <w:rFonts w:ascii="Times New Roman" w:hAnsi="Times New Roman" w:cs="Times New Roman"/>
                <w:sz w:val="12"/>
                <w:szCs w:val="12"/>
              </w:rPr>
              <w:t>Правообладатель. Вид права:</w:t>
            </w:r>
          </w:p>
        </w:tc>
        <w:tc>
          <w:tcPr>
            <w:tcW w:w="0" w:type="auto"/>
            <w:gridSpan w:val="2"/>
            <w:vAlign w:val="center"/>
          </w:tcPr>
          <w:p w:rsidR="000440D5" w:rsidRPr="000440D5" w:rsidRDefault="000440D5" w:rsidP="000440D5">
            <w:pPr>
              <w:spacing w:after="0" w:line="240" w:lineRule="auto"/>
              <w:rPr>
                <w:rFonts w:ascii="Times New Roman" w:hAnsi="Times New Roman" w:cs="Times New Roman"/>
                <w:sz w:val="12"/>
                <w:szCs w:val="12"/>
              </w:rPr>
            </w:pPr>
            <w:r w:rsidRPr="000440D5">
              <w:rPr>
                <w:rFonts w:ascii="Times New Roman" w:hAnsi="Times New Roman" w:cs="Times New Roman"/>
                <w:sz w:val="12"/>
                <w:szCs w:val="12"/>
              </w:rPr>
              <w:t>Администрация муниципального района Сергиевский</w:t>
            </w:r>
          </w:p>
        </w:tc>
      </w:tr>
      <w:tr w:rsidR="000440D5" w:rsidRPr="000440D5" w:rsidTr="000440D5">
        <w:trPr>
          <w:trHeight w:val="28"/>
        </w:trPr>
        <w:tc>
          <w:tcPr>
            <w:tcW w:w="0" w:type="auto"/>
            <w:gridSpan w:val="3"/>
            <w:vAlign w:val="center"/>
          </w:tcPr>
          <w:p w:rsidR="000440D5" w:rsidRPr="000440D5" w:rsidRDefault="000440D5" w:rsidP="000440D5">
            <w:pPr>
              <w:spacing w:after="0" w:line="240" w:lineRule="auto"/>
              <w:rPr>
                <w:rFonts w:ascii="Times New Roman" w:hAnsi="Times New Roman" w:cs="Times New Roman"/>
                <w:sz w:val="12"/>
                <w:szCs w:val="12"/>
              </w:rPr>
            </w:pPr>
            <w:r w:rsidRPr="000440D5">
              <w:rPr>
                <w:rFonts w:ascii="Times New Roman" w:hAnsi="Times New Roman" w:cs="Times New Roman"/>
                <w:sz w:val="12"/>
                <w:szCs w:val="12"/>
              </w:rPr>
              <w:t>Разрешенное использование:</w:t>
            </w:r>
          </w:p>
        </w:tc>
        <w:tc>
          <w:tcPr>
            <w:tcW w:w="0" w:type="auto"/>
            <w:gridSpan w:val="2"/>
            <w:vAlign w:val="center"/>
          </w:tcPr>
          <w:p w:rsidR="000440D5" w:rsidRPr="000440D5" w:rsidRDefault="000440D5" w:rsidP="000440D5">
            <w:pPr>
              <w:spacing w:after="0" w:line="240" w:lineRule="auto"/>
              <w:rPr>
                <w:rFonts w:ascii="Times New Roman" w:hAnsi="Times New Roman" w:cs="Times New Roman"/>
                <w:sz w:val="12"/>
                <w:szCs w:val="12"/>
              </w:rPr>
            </w:pPr>
            <w:r w:rsidRPr="000440D5">
              <w:rPr>
                <w:rFonts w:ascii="Times New Roman" w:hAnsi="Times New Roman" w:cs="Times New Roman"/>
                <w:sz w:val="12"/>
                <w:szCs w:val="12"/>
              </w:rPr>
              <w:t>трубопроводный транспорт</w:t>
            </w:r>
          </w:p>
        </w:tc>
      </w:tr>
      <w:tr w:rsidR="000440D5" w:rsidRPr="000440D5" w:rsidTr="000440D5">
        <w:trPr>
          <w:trHeight w:val="28"/>
        </w:trPr>
        <w:tc>
          <w:tcPr>
            <w:tcW w:w="0" w:type="auto"/>
            <w:gridSpan w:val="3"/>
            <w:vAlign w:val="center"/>
          </w:tcPr>
          <w:p w:rsidR="000440D5" w:rsidRPr="000440D5" w:rsidRDefault="000440D5" w:rsidP="000440D5">
            <w:pPr>
              <w:spacing w:after="0" w:line="240" w:lineRule="auto"/>
              <w:rPr>
                <w:rFonts w:ascii="Times New Roman" w:hAnsi="Times New Roman" w:cs="Times New Roman"/>
                <w:sz w:val="12"/>
                <w:szCs w:val="12"/>
              </w:rPr>
            </w:pPr>
            <w:r w:rsidRPr="000440D5">
              <w:rPr>
                <w:rFonts w:ascii="Times New Roman" w:hAnsi="Times New Roman" w:cs="Times New Roman"/>
                <w:sz w:val="12"/>
                <w:szCs w:val="12"/>
              </w:rPr>
              <w:t>Назначение (сооружение):</w:t>
            </w:r>
          </w:p>
        </w:tc>
        <w:tc>
          <w:tcPr>
            <w:tcW w:w="0" w:type="auto"/>
            <w:gridSpan w:val="2"/>
            <w:vAlign w:val="center"/>
          </w:tcPr>
          <w:p w:rsidR="000440D5" w:rsidRPr="000440D5" w:rsidRDefault="000440D5" w:rsidP="000440D5">
            <w:pPr>
              <w:spacing w:after="0" w:line="240" w:lineRule="auto"/>
              <w:rPr>
                <w:rFonts w:ascii="Times New Roman" w:hAnsi="Times New Roman" w:cs="Times New Roman"/>
                <w:sz w:val="12"/>
                <w:szCs w:val="12"/>
              </w:rPr>
            </w:pPr>
            <w:r w:rsidRPr="000440D5">
              <w:rPr>
                <w:rFonts w:ascii="Times New Roman" w:hAnsi="Times New Roman" w:cs="Times New Roman"/>
                <w:sz w:val="12"/>
                <w:szCs w:val="12"/>
              </w:rPr>
              <w:t>Трассы напорного трубопровода и кабеля ВОЛС в параллельном  следовании (временный отвод)</w:t>
            </w:r>
          </w:p>
        </w:tc>
      </w:tr>
      <w:tr w:rsidR="000440D5" w:rsidRPr="000440D5" w:rsidTr="000440D5">
        <w:trPr>
          <w:trHeight w:val="20"/>
        </w:trPr>
        <w:tc>
          <w:tcPr>
            <w:tcW w:w="0" w:type="auto"/>
            <w:vAlign w:val="bottom"/>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 точки</w:t>
            </w:r>
          </w:p>
        </w:tc>
        <w:tc>
          <w:tcPr>
            <w:tcW w:w="0" w:type="auto"/>
            <w:vAlign w:val="bottom"/>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Дирекционный</w:t>
            </w:r>
          </w:p>
        </w:tc>
        <w:tc>
          <w:tcPr>
            <w:tcW w:w="0" w:type="auto"/>
            <w:vAlign w:val="bottom"/>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Расстояние,</w:t>
            </w:r>
          </w:p>
        </w:tc>
        <w:tc>
          <w:tcPr>
            <w:tcW w:w="0" w:type="auto"/>
            <w:gridSpan w:val="2"/>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Координаты</w:t>
            </w:r>
          </w:p>
        </w:tc>
      </w:tr>
      <w:tr w:rsidR="000440D5" w:rsidRPr="000440D5" w:rsidTr="000440D5">
        <w:trPr>
          <w:trHeight w:val="20"/>
        </w:trPr>
        <w:tc>
          <w:tcPr>
            <w:tcW w:w="0" w:type="auto"/>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(сквозной)</w:t>
            </w:r>
          </w:p>
        </w:tc>
        <w:tc>
          <w:tcPr>
            <w:tcW w:w="0" w:type="auto"/>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угол</w:t>
            </w:r>
          </w:p>
        </w:tc>
        <w:tc>
          <w:tcPr>
            <w:tcW w:w="0" w:type="auto"/>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м</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X</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Y</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434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315°14'18"</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62,87</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2232554,77</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446176,99</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433</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312°34'50"</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1,51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2232599,41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446132,72</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432</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69°17'44"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32,98</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2232600,43</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446131,61</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431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63°31'20"</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5,88</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2232612,09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446162,46</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430</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330°36'53"</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49,81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2232614,71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446167,72</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946</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230°47'17"</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11,99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2232658,11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446143,28</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947</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188°7'48"</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14,64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2232650,53</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446133,99</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948</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231°5'22"</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23,2</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2232636,04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446131,92</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949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150°36'26"</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43,6</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2232621,47</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446113,87</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347</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134°27'32"</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61,41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2232583,48</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446135,27</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346</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351°36'23"</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14,45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2232540,47</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446179,10</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434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315°14'18"</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62,87</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2232554,77</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446176,99</w:t>
            </w:r>
          </w:p>
        </w:tc>
      </w:tr>
      <w:tr w:rsidR="000440D5" w:rsidRPr="000440D5" w:rsidTr="000440D5">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934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240°48'9"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3,51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2232634,92</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446139,99</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935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150°40'24"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2232633,21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446136,93</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936</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60°34'47"</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3,5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2232625,36</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446141,34</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937</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330°41'52"</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8,99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2232627,08</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446144,39</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934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240°48'9"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3,51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2232634,92</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446139,99</w:t>
            </w:r>
          </w:p>
        </w:tc>
      </w:tr>
      <w:tr w:rsidR="000440D5" w:rsidRPr="000440D5" w:rsidTr="000440D5">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806</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289°3'40"</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65,41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2232854,25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446032,73</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805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150°38'23"</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278,32</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2232875,61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445970,91</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950</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52°20'16"</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16,06</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2232633,04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446107,37</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lastRenderedPageBreak/>
              <w:t>951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8°20'22"</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13,93</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2232642,85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446120,08</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952</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48°12'59"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19,66</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2232656,63</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446122,10</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953</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330°35'11"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211,83</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2232669,73</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446136,76</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806</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289°3'40"</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65,41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2232854,25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446032,73</w:t>
            </w:r>
          </w:p>
        </w:tc>
      </w:tr>
      <w:tr w:rsidR="000440D5" w:rsidRPr="000440D5" w:rsidTr="000440D5">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918</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267°8'15"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2232665,59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446121,45</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919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177°42'34"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2232665,54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446120,45</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920</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87°8'15"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2232664,54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446120,49</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921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357°42'34"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2232664,59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446121,49</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918</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267°8'15"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2232665,59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446121,45</w:t>
            </w:r>
          </w:p>
        </w:tc>
      </w:tr>
      <w:tr w:rsidR="000440D5" w:rsidRPr="000440D5" w:rsidTr="000440D5">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803</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327°31'44"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0,13</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2232935,02</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445923,47</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802</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318°40'38"</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42,89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2232935,13</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445923,40</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801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270°35'38"</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59,81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2232967,34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445895,08</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821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176°8'36"</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32,11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2232967,96</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445835,27</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820</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90°35'58"</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86,04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2232935,92</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445837,43</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803</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327°31'44"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0,13</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2232935,02</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445923,47</w:t>
            </w:r>
          </w:p>
        </w:tc>
      </w:tr>
      <w:tr w:rsidR="000440D5" w:rsidRPr="000440D5" w:rsidTr="000440D5">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942</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267°9'57"</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1,01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2232952,46</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445838,40</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943</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177°6'31"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0,99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2232952,41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445837,39</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944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87°42'34"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2232951,42</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445837,44</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945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357°42'34"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2232951,46</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445838,44</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942</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267°9'57"</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1,01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2232952,46</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445838,40</w:t>
            </w:r>
          </w:p>
        </w:tc>
      </w:tr>
      <w:tr w:rsidR="000440D5" w:rsidRPr="000440D5" w:rsidTr="000440D5">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825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27°16'6"</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32,06</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2233313,83</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444989,53</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824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298°16'30"</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6</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2233342,33</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445004,22</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451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207°16'35"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32,05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2233345,17</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444998,94</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450</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118°21'32"</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6</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2233316,68</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444984,25</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825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27°16'6"</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32,06</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2233313,83</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444989,53</w:t>
            </w:r>
          </w:p>
        </w:tc>
      </w:tr>
      <w:tr w:rsidR="000440D5" w:rsidRPr="000440D5" w:rsidTr="000440D5">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54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170°55'6"</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15,59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2233808,14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444128,14</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118°14'24"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3,83</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2233792,75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444130,60</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12°31'26"</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12,87</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2233790,94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444133,97</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458</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298°17'34"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9,79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2233803,50</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444136,76</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54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170°55'6"</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15,59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2233808,14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444128,14</w:t>
            </w:r>
          </w:p>
        </w:tc>
      </w:tr>
      <w:tr w:rsidR="000440D5" w:rsidRPr="000440D5" w:rsidTr="000440D5">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64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60°12'1"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10,38</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2233892,46</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443923,17</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63</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95°39'51"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36,88</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2233897,62</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443932,18</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62</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298°18'3"</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6,94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2233893,98</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443968,88</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880</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277°28'35"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35,2</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2233897,27</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443962,77</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888</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271°35'44"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10,77</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2233901,85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443927,87</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887</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178°19'51"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6,52</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2233902,15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443917,10</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954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118°19'47"</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6,68</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2233895,63</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443917,29</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64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60°12'1"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10,38</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2233892,46</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443923,17</w:t>
            </w:r>
          </w:p>
        </w:tc>
      </w:tr>
      <w:tr w:rsidR="000440D5" w:rsidRPr="000440D5" w:rsidTr="000440D5">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922</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267°43'55"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1,01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2233898,13</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443939,67</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923</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177°8'15"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2233898,09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443938,66</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924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87°42'34"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2233897,09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443938,71</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925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357°42'34"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2233897,13</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443939,71</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922</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267°43'55"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1,01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2233898,13</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443939,67</w:t>
            </w:r>
          </w:p>
        </w:tc>
      </w:tr>
      <w:tr w:rsidR="000440D5" w:rsidRPr="000440D5" w:rsidTr="000440D5">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938</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267°9'57"</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1,01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2233897,91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443919,69</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939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177°8'15"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2233897,86</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443918,68</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940</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87°8'15"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2233896,86</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443918,73</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941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357°42'34"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2233896,91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443919,73</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938</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267°9'57"</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1,01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2233897,91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443919,69</w:t>
            </w:r>
          </w:p>
        </w:tc>
      </w:tr>
      <w:tr w:rsidR="000440D5" w:rsidRPr="000440D5" w:rsidTr="000440D5">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446</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39°1'47"</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19,1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2233934,30</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443916,85</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269°9'4"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1,35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2233949,14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443928,88</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543</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219°4'53"</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39,91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2233949,12</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443927,53</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542</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41°51'42"</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21,7</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2233918,14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443902,37</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446</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39°1'47"</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19,1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2233934,30</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443916,85</w:t>
            </w:r>
          </w:p>
        </w:tc>
      </w:tr>
      <w:tr w:rsidR="000440D5" w:rsidRPr="000440D5" w:rsidTr="000440D5">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117°56'18"</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14,56</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2234364,98</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443070,93</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10</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224°36'6"</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10,17</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2234358,16</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443083,79</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118°28'1"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3,5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2234350,92</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443076,65</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551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41°28'59"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41,73</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2234349,25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443079,73</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550</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297°57'29"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4,42</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2234380,51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443107,37</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955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223°7'23"</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6,26</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2234382,58</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443103,47</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956</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298°16'20"</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13,66</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2234378,01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443099,19</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30</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220°28'60"</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35,29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2234384,48</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443087,16</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118°8'30"</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0,98</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2234357,64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443064,25</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12</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36°43'43"</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9,73</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2234357,18</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443065,11</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117°56'18"</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14,56</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2234364,98</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443070,93</w:t>
            </w:r>
          </w:p>
        </w:tc>
      </w:tr>
      <w:tr w:rsidR="000440D5" w:rsidRPr="000440D5" w:rsidTr="000440D5">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926</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267°43'55"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1,01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2234351,57</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443080,79</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927</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177°42'34"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2234351,53</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443079,78</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928</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87°43'55"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1,01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2234350,53</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443079,82</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929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357°42'34"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2234350,57</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443080,83</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926</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267°43'55"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1,01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2234351,57</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443080,79</w:t>
            </w:r>
          </w:p>
        </w:tc>
      </w:tr>
      <w:tr w:rsidR="000440D5" w:rsidRPr="000440D5" w:rsidTr="000440D5">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32</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40°31'56"</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35,13</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2234367,52</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443046,03</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31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298°0'1"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15,89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2234394,22</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443068,86</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957</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31°32'33"</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5,77</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2234401,68</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443054,83</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958</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220°5'12"</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31,04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2234406,60</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443057,85</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118°30'43"</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14,87</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2234382,85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443037,86</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224°57'34"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9,98</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2234375,75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443050,93</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13</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118°33'16"</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2,45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2234368,69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443043,88</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32</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40°31'56"</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35,13</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2234367,52</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443046,03</w:t>
            </w:r>
          </w:p>
        </w:tc>
      </w:tr>
      <w:tr w:rsidR="000440D5" w:rsidRPr="000440D5" w:rsidTr="000440D5">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639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225°0'0"</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0,01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2234406,63</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443057,88</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959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224°59'60"</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0,03</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2234406,62</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443057,87</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958</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45°0'0"</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0,04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2234406,60</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443057,85</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639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225°0'0"</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0,01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2234406,63</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443057,88</w:t>
            </w:r>
          </w:p>
        </w:tc>
      </w:tr>
      <w:tr w:rsidR="000440D5" w:rsidRPr="000440D5" w:rsidTr="000440D5">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710</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217°55'49"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24,53</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2234838,58</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442376,77</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709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213°19'29"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7,83</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2234819,23</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442361,69</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708</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118°33'35"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1,8</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2234812,69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442357,39</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6</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101°2'40"</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11,43</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2234811,83</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442358,97</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8</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190°54'13"</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3,59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2234809,64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442370,19</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7</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118°30'49"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61,42</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2234806,11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442369,51</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960</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40°3'11"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7,71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2234776,79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442423,48</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961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45°49'23"</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25,6</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2234782,69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442428,44</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962</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298°31'1"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79,7</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2234800,53</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442446,80</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710</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217°55'49"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24,53</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2234838,58</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442376,77</w:t>
            </w:r>
          </w:p>
        </w:tc>
      </w:tr>
      <w:tr w:rsidR="000440D5" w:rsidRPr="000440D5" w:rsidTr="000440D5">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930</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267°41'11"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0,99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2234818,92</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442380,90</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931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177°43'55"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1,01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2234818,88</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442379,91</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932</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87°6'31"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0,99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2234817,87</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442379,95</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933</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357°42'34"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2234817,92</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442380,94</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930</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267°41'11"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0,99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2234818,92</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442380,90</w:t>
            </w:r>
          </w:p>
        </w:tc>
      </w:tr>
      <w:tr w:rsidR="000440D5" w:rsidRPr="000440D5" w:rsidTr="000440D5">
        <w:tc>
          <w:tcPr>
            <w:tcW w:w="0" w:type="auto"/>
            <w:gridSpan w:val="5"/>
            <w:vAlign w:val="center"/>
          </w:tcPr>
          <w:p w:rsidR="000440D5" w:rsidRPr="000440D5" w:rsidRDefault="000440D5" w:rsidP="000440D5">
            <w:pPr>
              <w:spacing w:after="0" w:line="240" w:lineRule="auto"/>
              <w:rPr>
                <w:rFonts w:ascii="Times New Roman" w:hAnsi="Times New Roman" w:cs="Times New Roman"/>
                <w:sz w:val="12"/>
                <w:szCs w:val="12"/>
              </w:rPr>
            </w:pPr>
            <w:r w:rsidRPr="000440D5">
              <w:rPr>
                <w:rFonts w:ascii="Times New Roman" w:hAnsi="Times New Roman" w:cs="Times New Roman"/>
                <w:sz w:val="12"/>
                <w:szCs w:val="12"/>
              </w:rPr>
              <w:t>№ 23</w:t>
            </w:r>
          </w:p>
        </w:tc>
      </w:tr>
      <w:tr w:rsidR="000440D5" w:rsidRPr="000440D5" w:rsidTr="000440D5">
        <w:trPr>
          <w:trHeight w:val="28"/>
        </w:trPr>
        <w:tc>
          <w:tcPr>
            <w:tcW w:w="0" w:type="auto"/>
            <w:gridSpan w:val="3"/>
            <w:vAlign w:val="center"/>
          </w:tcPr>
          <w:p w:rsidR="000440D5" w:rsidRPr="000440D5" w:rsidRDefault="000440D5" w:rsidP="000440D5">
            <w:pPr>
              <w:spacing w:after="0" w:line="240" w:lineRule="auto"/>
              <w:rPr>
                <w:rFonts w:ascii="Times New Roman" w:hAnsi="Times New Roman" w:cs="Times New Roman"/>
                <w:sz w:val="12"/>
                <w:szCs w:val="12"/>
              </w:rPr>
            </w:pPr>
            <w:r w:rsidRPr="000440D5">
              <w:rPr>
                <w:rFonts w:ascii="Times New Roman" w:hAnsi="Times New Roman" w:cs="Times New Roman"/>
                <w:sz w:val="12"/>
                <w:szCs w:val="12"/>
              </w:rPr>
              <w:t>Кадастровый квартал:</w:t>
            </w:r>
          </w:p>
        </w:tc>
        <w:tc>
          <w:tcPr>
            <w:tcW w:w="0" w:type="auto"/>
            <w:gridSpan w:val="2"/>
            <w:vAlign w:val="center"/>
          </w:tcPr>
          <w:p w:rsidR="000440D5" w:rsidRPr="000440D5" w:rsidRDefault="000440D5" w:rsidP="000440D5">
            <w:pPr>
              <w:spacing w:after="0" w:line="240" w:lineRule="auto"/>
              <w:rPr>
                <w:rFonts w:ascii="Times New Roman" w:hAnsi="Times New Roman" w:cs="Times New Roman"/>
                <w:sz w:val="12"/>
                <w:szCs w:val="12"/>
              </w:rPr>
            </w:pPr>
            <w:r w:rsidRPr="000440D5">
              <w:rPr>
                <w:rFonts w:ascii="Times New Roman" w:hAnsi="Times New Roman" w:cs="Times New Roman"/>
                <w:sz w:val="12"/>
                <w:szCs w:val="12"/>
              </w:rPr>
              <w:t>63:31:1701005</w:t>
            </w:r>
          </w:p>
        </w:tc>
      </w:tr>
      <w:tr w:rsidR="000440D5" w:rsidRPr="000440D5" w:rsidTr="000440D5">
        <w:trPr>
          <w:trHeight w:val="28"/>
        </w:trPr>
        <w:tc>
          <w:tcPr>
            <w:tcW w:w="0" w:type="auto"/>
            <w:gridSpan w:val="3"/>
            <w:vAlign w:val="center"/>
          </w:tcPr>
          <w:p w:rsidR="000440D5" w:rsidRPr="000440D5" w:rsidRDefault="000440D5" w:rsidP="000440D5">
            <w:pPr>
              <w:spacing w:after="0" w:line="240" w:lineRule="auto"/>
              <w:rPr>
                <w:rFonts w:ascii="Times New Roman" w:hAnsi="Times New Roman" w:cs="Times New Roman"/>
                <w:sz w:val="12"/>
                <w:szCs w:val="12"/>
              </w:rPr>
            </w:pPr>
            <w:r w:rsidRPr="000440D5">
              <w:rPr>
                <w:rFonts w:ascii="Times New Roman" w:hAnsi="Times New Roman" w:cs="Times New Roman"/>
                <w:sz w:val="12"/>
                <w:szCs w:val="12"/>
              </w:rPr>
              <w:t>Кадастровый номер:</w:t>
            </w:r>
          </w:p>
        </w:tc>
        <w:tc>
          <w:tcPr>
            <w:tcW w:w="0" w:type="auto"/>
            <w:gridSpan w:val="2"/>
            <w:vAlign w:val="center"/>
          </w:tcPr>
          <w:p w:rsidR="000440D5" w:rsidRPr="000440D5" w:rsidRDefault="000440D5" w:rsidP="000440D5">
            <w:pPr>
              <w:spacing w:after="0" w:line="240" w:lineRule="auto"/>
              <w:rPr>
                <w:rFonts w:ascii="Times New Roman" w:hAnsi="Times New Roman" w:cs="Times New Roman"/>
                <w:sz w:val="12"/>
                <w:szCs w:val="12"/>
              </w:rPr>
            </w:pPr>
            <w:r w:rsidRPr="000440D5">
              <w:rPr>
                <w:rFonts w:ascii="Times New Roman" w:hAnsi="Times New Roman" w:cs="Times New Roman"/>
                <w:sz w:val="12"/>
                <w:szCs w:val="12"/>
              </w:rPr>
              <w:t>-</w:t>
            </w:r>
          </w:p>
        </w:tc>
      </w:tr>
      <w:tr w:rsidR="000440D5" w:rsidRPr="000440D5" w:rsidTr="000440D5">
        <w:trPr>
          <w:trHeight w:val="28"/>
        </w:trPr>
        <w:tc>
          <w:tcPr>
            <w:tcW w:w="0" w:type="auto"/>
            <w:gridSpan w:val="3"/>
            <w:vAlign w:val="center"/>
          </w:tcPr>
          <w:p w:rsidR="000440D5" w:rsidRPr="000440D5" w:rsidRDefault="000440D5" w:rsidP="000440D5">
            <w:pPr>
              <w:spacing w:after="0" w:line="240" w:lineRule="auto"/>
              <w:rPr>
                <w:rFonts w:ascii="Times New Roman" w:hAnsi="Times New Roman" w:cs="Times New Roman"/>
                <w:sz w:val="12"/>
                <w:szCs w:val="12"/>
              </w:rPr>
            </w:pPr>
            <w:r w:rsidRPr="000440D5">
              <w:rPr>
                <w:rFonts w:ascii="Times New Roman" w:hAnsi="Times New Roman" w:cs="Times New Roman"/>
                <w:sz w:val="12"/>
                <w:szCs w:val="12"/>
              </w:rPr>
              <w:t>Образуемый ЗУ:</w:t>
            </w:r>
          </w:p>
        </w:tc>
        <w:tc>
          <w:tcPr>
            <w:tcW w:w="0" w:type="auto"/>
            <w:gridSpan w:val="2"/>
            <w:vAlign w:val="center"/>
          </w:tcPr>
          <w:p w:rsidR="000440D5" w:rsidRPr="000440D5" w:rsidRDefault="000440D5" w:rsidP="000440D5">
            <w:pPr>
              <w:spacing w:after="0" w:line="240" w:lineRule="auto"/>
              <w:rPr>
                <w:rFonts w:ascii="Times New Roman" w:hAnsi="Times New Roman" w:cs="Times New Roman"/>
                <w:sz w:val="12"/>
                <w:szCs w:val="12"/>
              </w:rPr>
            </w:pPr>
            <w:r w:rsidRPr="000440D5">
              <w:rPr>
                <w:rFonts w:ascii="Times New Roman" w:hAnsi="Times New Roman" w:cs="Times New Roman"/>
                <w:sz w:val="12"/>
                <w:szCs w:val="12"/>
              </w:rPr>
              <w:t>:ЗУ5</w:t>
            </w:r>
          </w:p>
        </w:tc>
      </w:tr>
      <w:tr w:rsidR="000440D5" w:rsidRPr="000440D5" w:rsidTr="000440D5">
        <w:trPr>
          <w:trHeight w:val="28"/>
        </w:trPr>
        <w:tc>
          <w:tcPr>
            <w:tcW w:w="0" w:type="auto"/>
            <w:gridSpan w:val="3"/>
            <w:vAlign w:val="center"/>
          </w:tcPr>
          <w:p w:rsidR="000440D5" w:rsidRPr="000440D5" w:rsidRDefault="000440D5" w:rsidP="000440D5">
            <w:pPr>
              <w:spacing w:after="0" w:line="240" w:lineRule="auto"/>
              <w:rPr>
                <w:rFonts w:ascii="Times New Roman" w:hAnsi="Times New Roman" w:cs="Times New Roman"/>
                <w:sz w:val="12"/>
                <w:szCs w:val="12"/>
              </w:rPr>
            </w:pPr>
            <w:r w:rsidRPr="000440D5">
              <w:rPr>
                <w:rFonts w:ascii="Times New Roman" w:hAnsi="Times New Roman" w:cs="Times New Roman"/>
                <w:sz w:val="12"/>
                <w:szCs w:val="12"/>
              </w:rPr>
              <w:t xml:space="preserve">Площадь </w:t>
            </w:r>
            <w:proofErr w:type="spellStart"/>
            <w:r w:rsidRPr="000440D5">
              <w:rPr>
                <w:rFonts w:ascii="Times New Roman" w:hAnsi="Times New Roman" w:cs="Times New Roman"/>
                <w:sz w:val="12"/>
                <w:szCs w:val="12"/>
              </w:rPr>
              <w:t>кв.м</w:t>
            </w:r>
            <w:proofErr w:type="spellEnd"/>
            <w:r w:rsidRPr="000440D5">
              <w:rPr>
                <w:rFonts w:ascii="Times New Roman" w:hAnsi="Times New Roman" w:cs="Times New Roman"/>
                <w:sz w:val="12"/>
                <w:szCs w:val="12"/>
              </w:rPr>
              <w:t>.:</w:t>
            </w:r>
          </w:p>
        </w:tc>
        <w:tc>
          <w:tcPr>
            <w:tcW w:w="0" w:type="auto"/>
            <w:gridSpan w:val="2"/>
            <w:vAlign w:val="center"/>
          </w:tcPr>
          <w:p w:rsidR="000440D5" w:rsidRPr="000440D5" w:rsidRDefault="000440D5" w:rsidP="000440D5">
            <w:pPr>
              <w:spacing w:after="0" w:line="240" w:lineRule="auto"/>
              <w:rPr>
                <w:rFonts w:ascii="Times New Roman" w:hAnsi="Times New Roman" w:cs="Times New Roman"/>
                <w:sz w:val="12"/>
                <w:szCs w:val="12"/>
              </w:rPr>
            </w:pPr>
            <w:r w:rsidRPr="000440D5">
              <w:rPr>
                <w:rFonts w:ascii="Times New Roman" w:hAnsi="Times New Roman" w:cs="Times New Roman"/>
                <w:sz w:val="12"/>
                <w:szCs w:val="12"/>
              </w:rPr>
              <w:t>2</w:t>
            </w:r>
          </w:p>
        </w:tc>
      </w:tr>
      <w:tr w:rsidR="000440D5" w:rsidRPr="000440D5" w:rsidTr="000440D5">
        <w:trPr>
          <w:trHeight w:val="28"/>
        </w:trPr>
        <w:tc>
          <w:tcPr>
            <w:tcW w:w="0" w:type="auto"/>
            <w:gridSpan w:val="3"/>
            <w:vAlign w:val="center"/>
          </w:tcPr>
          <w:p w:rsidR="000440D5" w:rsidRPr="000440D5" w:rsidRDefault="000440D5" w:rsidP="000440D5">
            <w:pPr>
              <w:spacing w:after="0" w:line="240" w:lineRule="auto"/>
              <w:rPr>
                <w:rFonts w:ascii="Times New Roman" w:hAnsi="Times New Roman" w:cs="Times New Roman"/>
                <w:sz w:val="12"/>
                <w:szCs w:val="12"/>
              </w:rPr>
            </w:pPr>
            <w:r w:rsidRPr="000440D5">
              <w:rPr>
                <w:rFonts w:ascii="Times New Roman" w:hAnsi="Times New Roman" w:cs="Times New Roman"/>
                <w:sz w:val="12"/>
                <w:szCs w:val="12"/>
              </w:rPr>
              <w:t>Правообладатель. Вид права:</w:t>
            </w:r>
          </w:p>
        </w:tc>
        <w:tc>
          <w:tcPr>
            <w:tcW w:w="0" w:type="auto"/>
            <w:gridSpan w:val="2"/>
            <w:vAlign w:val="center"/>
          </w:tcPr>
          <w:p w:rsidR="000440D5" w:rsidRPr="000440D5" w:rsidRDefault="000440D5" w:rsidP="000440D5">
            <w:pPr>
              <w:spacing w:after="0" w:line="240" w:lineRule="auto"/>
              <w:rPr>
                <w:rFonts w:ascii="Times New Roman" w:hAnsi="Times New Roman" w:cs="Times New Roman"/>
                <w:sz w:val="12"/>
                <w:szCs w:val="12"/>
              </w:rPr>
            </w:pPr>
            <w:r w:rsidRPr="000440D5">
              <w:rPr>
                <w:rFonts w:ascii="Times New Roman" w:hAnsi="Times New Roman" w:cs="Times New Roman"/>
                <w:sz w:val="12"/>
                <w:szCs w:val="12"/>
              </w:rPr>
              <w:t>Администрация муниципального района Сергиевский</w:t>
            </w:r>
          </w:p>
        </w:tc>
      </w:tr>
      <w:tr w:rsidR="000440D5" w:rsidRPr="000440D5" w:rsidTr="000440D5">
        <w:trPr>
          <w:trHeight w:val="28"/>
        </w:trPr>
        <w:tc>
          <w:tcPr>
            <w:tcW w:w="0" w:type="auto"/>
            <w:gridSpan w:val="3"/>
            <w:vAlign w:val="center"/>
          </w:tcPr>
          <w:p w:rsidR="000440D5" w:rsidRPr="000440D5" w:rsidRDefault="000440D5" w:rsidP="000440D5">
            <w:pPr>
              <w:spacing w:after="0" w:line="240" w:lineRule="auto"/>
              <w:rPr>
                <w:rFonts w:ascii="Times New Roman" w:hAnsi="Times New Roman" w:cs="Times New Roman"/>
                <w:sz w:val="12"/>
                <w:szCs w:val="12"/>
              </w:rPr>
            </w:pPr>
            <w:r w:rsidRPr="000440D5">
              <w:rPr>
                <w:rFonts w:ascii="Times New Roman" w:hAnsi="Times New Roman" w:cs="Times New Roman"/>
                <w:sz w:val="12"/>
                <w:szCs w:val="12"/>
              </w:rPr>
              <w:t>Разрешенное использование:</w:t>
            </w:r>
          </w:p>
        </w:tc>
        <w:tc>
          <w:tcPr>
            <w:tcW w:w="0" w:type="auto"/>
            <w:gridSpan w:val="2"/>
            <w:vAlign w:val="center"/>
          </w:tcPr>
          <w:p w:rsidR="000440D5" w:rsidRPr="000440D5" w:rsidRDefault="000440D5" w:rsidP="000440D5">
            <w:pPr>
              <w:spacing w:after="0" w:line="240" w:lineRule="auto"/>
              <w:rPr>
                <w:rFonts w:ascii="Times New Roman" w:hAnsi="Times New Roman" w:cs="Times New Roman"/>
                <w:sz w:val="12"/>
                <w:szCs w:val="12"/>
              </w:rPr>
            </w:pPr>
            <w:r w:rsidRPr="000440D5">
              <w:rPr>
                <w:rFonts w:ascii="Times New Roman" w:hAnsi="Times New Roman" w:cs="Times New Roman"/>
                <w:sz w:val="12"/>
                <w:szCs w:val="12"/>
              </w:rPr>
              <w:t>недропользование</w:t>
            </w:r>
          </w:p>
        </w:tc>
      </w:tr>
      <w:tr w:rsidR="000440D5" w:rsidRPr="000440D5" w:rsidTr="000440D5">
        <w:trPr>
          <w:trHeight w:val="28"/>
        </w:trPr>
        <w:tc>
          <w:tcPr>
            <w:tcW w:w="0" w:type="auto"/>
            <w:gridSpan w:val="3"/>
            <w:vAlign w:val="center"/>
          </w:tcPr>
          <w:p w:rsidR="000440D5" w:rsidRPr="000440D5" w:rsidRDefault="000440D5" w:rsidP="000440D5">
            <w:pPr>
              <w:spacing w:after="0" w:line="240" w:lineRule="auto"/>
              <w:rPr>
                <w:rFonts w:ascii="Times New Roman" w:hAnsi="Times New Roman" w:cs="Times New Roman"/>
                <w:sz w:val="12"/>
                <w:szCs w:val="12"/>
              </w:rPr>
            </w:pPr>
            <w:r w:rsidRPr="000440D5">
              <w:rPr>
                <w:rFonts w:ascii="Times New Roman" w:hAnsi="Times New Roman" w:cs="Times New Roman"/>
                <w:sz w:val="12"/>
                <w:szCs w:val="12"/>
              </w:rPr>
              <w:t>Назначение (сооружение):</w:t>
            </w:r>
          </w:p>
        </w:tc>
        <w:tc>
          <w:tcPr>
            <w:tcW w:w="0" w:type="auto"/>
            <w:gridSpan w:val="2"/>
            <w:vAlign w:val="center"/>
          </w:tcPr>
          <w:p w:rsidR="000440D5" w:rsidRPr="000440D5" w:rsidRDefault="000440D5" w:rsidP="000440D5">
            <w:pPr>
              <w:spacing w:after="0" w:line="240" w:lineRule="auto"/>
              <w:rPr>
                <w:rFonts w:ascii="Times New Roman" w:hAnsi="Times New Roman" w:cs="Times New Roman"/>
                <w:sz w:val="12"/>
                <w:szCs w:val="12"/>
              </w:rPr>
            </w:pPr>
            <w:r w:rsidRPr="000440D5">
              <w:rPr>
                <w:rFonts w:ascii="Times New Roman" w:hAnsi="Times New Roman" w:cs="Times New Roman"/>
                <w:sz w:val="12"/>
                <w:szCs w:val="12"/>
              </w:rPr>
              <w:t>Трасса кабеля ВОЛС (постоянный отвод)</w:t>
            </w:r>
          </w:p>
        </w:tc>
      </w:tr>
      <w:tr w:rsidR="000440D5" w:rsidRPr="000440D5" w:rsidTr="000440D5">
        <w:trPr>
          <w:trHeight w:val="20"/>
        </w:trPr>
        <w:tc>
          <w:tcPr>
            <w:tcW w:w="0" w:type="auto"/>
            <w:vAlign w:val="bottom"/>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 точки</w:t>
            </w:r>
          </w:p>
        </w:tc>
        <w:tc>
          <w:tcPr>
            <w:tcW w:w="0" w:type="auto"/>
            <w:vAlign w:val="bottom"/>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Дирекционный</w:t>
            </w:r>
          </w:p>
        </w:tc>
        <w:tc>
          <w:tcPr>
            <w:tcW w:w="0" w:type="auto"/>
            <w:vAlign w:val="bottom"/>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Расстояние,</w:t>
            </w:r>
          </w:p>
        </w:tc>
        <w:tc>
          <w:tcPr>
            <w:tcW w:w="0" w:type="auto"/>
            <w:gridSpan w:val="2"/>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Координаты</w:t>
            </w:r>
          </w:p>
        </w:tc>
      </w:tr>
      <w:tr w:rsidR="000440D5" w:rsidRPr="000440D5" w:rsidTr="000440D5">
        <w:trPr>
          <w:trHeight w:val="20"/>
        </w:trPr>
        <w:tc>
          <w:tcPr>
            <w:tcW w:w="0" w:type="auto"/>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(сквозной)</w:t>
            </w:r>
          </w:p>
        </w:tc>
        <w:tc>
          <w:tcPr>
            <w:tcW w:w="0" w:type="auto"/>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угол</w:t>
            </w:r>
          </w:p>
        </w:tc>
        <w:tc>
          <w:tcPr>
            <w:tcW w:w="0" w:type="auto"/>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м</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X</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Y</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963</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267°43'55"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1,01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2235126,66</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441491,95</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964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177°42'34"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2235126,62</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441490,94</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965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87°43'55"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1,01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2235125,62</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441490,98</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966</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357°42'34"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2235125,66</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441491,99</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963</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267°43'55"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1,01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2235126,66</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441491,95</w:t>
            </w:r>
          </w:p>
        </w:tc>
      </w:tr>
      <w:tr w:rsidR="000440D5" w:rsidRPr="000440D5" w:rsidTr="000440D5">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967</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267°42'34"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2235192,90</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441373,79</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968</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177°8'15"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2235192,86</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441372,79</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969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87°41'11"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0,99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2235191,86</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441372,84</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970</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357°42'34"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2235191,90</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441373,83</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967</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267°42'34"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2235192,90</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441373,79</w:t>
            </w:r>
          </w:p>
        </w:tc>
      </w:tr>
      <w:tr w:rsidR="000440D5" w:rsidRPr="000440D5" w:rsidTr="000440D5">
        <w:tc>
          <w:tcPr>
            <w:tcW w:w="0" w:type="auto"/>
            <w:gridSpan w:val="5"/>
            <w:vAlign w:val="center"/>
          </w:tcPr>
          <w:p w:rsidR="000440D5" w:rsidRPr="000440D5" w:rsidRDefault="000440D5" w:rsidP="000440D5">
            <w:pPr>
              <w:spacing w:after="0" w:line="240" w:lineRule="auto"/>
              <w:rPr>
                <w:rFonts w:ascii="Times New Roman" w:hAnsi="Times New Roman" w:cs="Times New Roman"/>
                <w:sz w:val="12"/>
                <w:szCs w:val="12"/>
              </w:rPr>
            </w:pPr>
            <w:r w:rsidRPr="000440D5">
              <w:rPr>
                <w:rFonts w:ascii="Times New Roman" w:hAnsi="Times New Roman" w:cs="Times New Roman"/>
                <w:sz w:val="12"/>
                <w:szCs w:val="12"/>
              </w:rPr>
              <w:t>№ 24</w:t>
            </w:r>
          </w:p>
        </w:tc>
      </w:tr>
      <w:tr w:rsidR="000440D5" w:rsidRPr="000440D5" w:rsidTr="000440D5">
        <w:trPr>
          <w:trHeight w:val="28"/>
        </w:trPr>
        <w:tc>
          <w:tcPr>
            <w:tcW w:w="0" w:type="auto"/>
            <w:gridSpan w:val="3"/>
            <w:vAlign w:val="center"/>
          </w:tcPr>
          <w:p w:rsidR="000440D5" w:rsidRPr="000440D5" w:rsidRDefault="000440D5" w:rsidP="000440D5">
            <w:pPr>
              <w:spacing w:after="0" w:line="240" w:lineRule="auto"/>
              <w:rPr>
                <w:rFonts w:ascii="Times New Roman" w:hAnsi="Times New Roman" w:cs="Times New Roman"/>
                <w:sz w:val="12"/>
                <w:szCs w:val="12"/>
              </w:rPr>
            </w:pPr>
            <w:r w:rsidRPr="000440D5">
              <w:rPr>
                <w:rFonts w:ascii="Times New Roman" w:hAnsi="Times New Roman" w:cs="Times New Roman"/>
                <w:sz w:val="12"/>
                <w:szCs w:val="12"/>
              </w:rPr>
              <w:t>Кадастровый квартал:</w:t>
            </w:r>
          </w:p>
        </w:tc>
        <w:tc>
          <w:tcPr>
            <w:tcW w:w="0" w:type="auto"/>
            <w:gridSpan w:val="2"/>
            <w:vAlign w:val="center"/>
          </w:tcPr>
          <w:p w:rsidR="000440D5" w:rsidRPr="000440D5" w:rsidRDefault="000440D5" w:rsidP="000440D5">
            <w:pPr>
              <w:spacing w:after="0" w:line="240" w:lineRule="auto"/>
              <w:rPr>
                <w:rFonts w:ascii="Times New Roman" w:hAnsi="Times New Roman" w:cs="Times New Roman"/>
                <w:sz w:val="12"/>
                <w:szCs w:val="12"/>
              </w:rPr>
            </w:pPr>
            <w:r w:rsidRPr="000440D5">
              <w:rPr>
                <w:rFonts w:ascii="Times New Roman" w:hAnsi="Times New Roman" w:cs="Times New Roman"/>
                <w:sz w:val="12"/>
                <w:szCs w:val="12"/>
              </w:rPr>
              <w:t>63:31:1701005</w:t>
            </w:r>
          </w:p>
        </w:tc>
      </w:tr>
      <w:tr w:rsidR="000440D5" w:rsidRPr="000440D5" w:rsidTr="000440D5">
        <w:trPr>
          <w:trHeight w:val="28"/>
        </w:trPr>
        <w:tc>
          <w:tcPr>
            <w:tcW w:w="0" w:type="auto"/>
            <w:gridSpan w:val="3"/>
            <w:vAlign w:val="center"/>
          </w:tcPr>
          <w:p w:rsidR="000440D5" w:rsidRPr="000440D5" w:rsidRDefault="000440D5" w:rsidP="000440D5">
            <w:pPr>
              <w:spacing w:after="0" w:line="240" w:lineRule="auto"/>
              <w:rPr>
                <w:rFonts w:ascii="Times New Roman" w:hAnsi="Times New Roman" w:cs="Times New Roman"/>
                <w:sz w:val="12"/>
                <w:szCs w:val="12"/>
              </w:rPr>
            </w:pPr>
            <w:r w:rsidRPr="000440D5">
              <w:rPr>
                <w:rFonts w:ascii="Times New Roman" w:hAnsi="Times New Roman" w:cs="Times New Roman"/>
                <w:sz w:val="12"/>
                <w:szCs w:val="12"/>
              </w:rPr>
              <w:t>Кадастровый номер:</w:t>
            </w:r>
          </w:p>
        </w:tc>
        <w:tc>
          <w:tcPr>
            <w:tcW w:w="0" w:type="auto"/>
            <w:gridSpan w:val="2"/>
            <w:vAlign w:val="center"/>
          </w:tcPr>
          <w:p w:rsidR="000440D5" w:rsidRPr="000440D5" w:rsidRDefault="000440D5" w:rsidP="000440D5">
            <w:pPr>
              <w:spacing w:after="0" w:line="240" w:lineRule="auto"/>
              <w:rPr>
                <w:rFonts w:ascii="Times New Roman" w:hAnsi="Times New Roman" w:cs="Times New Roman"/>
                <w:sz w:val="12"/>
                <w:szCs w:val="12"/>
              </w:rPr>
            </w:pPr>
            <w:r w:rsidRPr="000440D5">
              <w:rPr>
                <w:rFonts w:ascii="Times New Roman" w:hAnsi="Times New Roman" w:cs="Times New Roman"/>
                <w:sz w:val="12"/>
                <w:szCs w:val="12"/>
              </w:rPr>
              <w:t>-</w:t>
            </w:r>
          </w:p>
        </w:tc>
      </w:tr>
      <w:tr w:rsidR="000440D5" w:rsidRPr="000440D5" w:rsidTr="000440D5">
        <w:trPr>
          <w:trHeight w:val="28"/>
        </w:trPr>
        <w:tc>
          <w:tcPr>
            <w:tcW w:w="0" w:type="auto"/>
            <w:gridSpan w:val="3"/>
            <w:vAlign w:val="center"/>
          </w:tcPr>
          <w:p w:rsidR="000440D5" w:rsidRPr="000440D5" w:rsidRDefault="000440D5" w:rsidP="000440D5">
            <w:pPr>
              <w:spacing w:after="0" w:line="240" w:lineRule="auto"/>
              <w:rPr>
                <w:rFonts w:ascii="Times New Roman" w:hAnsi="Times New Roman" w:cs="Times New Roman"/>
                <w:sz w:val="12"/>
                <w:szCs w:val="12"/>
              </w:rPr>
            </w:pPr>
            <w:r w:rsidRPr="000440D5">
              <w:rPr>
                <w:rFonts w:ascii="Times New Roman" w:hAnsi="Times New Roman" w:cs="Times New Roman"/>
                <w:sz w:val="12"/>
                <w:szCs w:val="12"/>
              </w:rPr>
              <w:t>Образуемый ЗУ:</w:t>
            </w:r>
          </w:p>
        </w:tc>
        <w:tc>
          <w:tcPr>
            <w:tcW w:w="0" w:type="auto"/>
            <w:gridSpan w:val="2"/>
            <w:vAlign w:val="center"/>
          </w:tcPr>
          <w:p w:rsidR="000440D5" w:rsidRPr="000440D5" w:rsidRDefault="000440D5" w:rsidP="000440D5">
            <w:pPr>
              <w:spacing w:after="0" w:line="240" w:lineRule="auto"/>
              <w:rPr>
                <w:rFonts w:ascii="Times New Roman" w:hAnsi="Times New Roman" w:cs="Times New Roman"/>
                <w:sz w:val="12"/>
                <w:szCs w:val="12"/>
              </w:rPr>
            </w:pPr>
            <w:r w:rsidRPr="000440D5">
              <w:rPr>
                <w:rFonts w:ascii="Times New Roman" w:hAnsi="Times New Roman" w:cs="Times New Roman"/>
                <w:sz w:val="12"/>
                <w:szCs w:val="12"/>
              </w:rPr>
              <w:t>:ЗУ6</w:t>
            </w:r>
          </w:p>
        </w:tc>
      </w:tr>
      <w:tr w:rsidR="000440D5" w:rsidRPr="000440D5" w:rsidTr="000440D5">
        <w:trPr>
          <w:trHeight w:val="28"/>
        </w:trPr>
        <w:tc>
          <w:tcPr>
            <w:tcW w:w="0" w:type="auto"/>
            <w:gridSpan w:val="3"/>
            <w:vAlign w:val="center"/>
          </w:tcPr>
          <w:p w:rsidR="000440D5" w:rsidRPr="000440D5" w:rsidRDefault="000440D5" w:rsidP="000440D5">
            <w:pPr>
              <w:spacing w:after="0" w:line="240" w:lineRule="auto"/>
              <w:rPr>
                <w:rFonts w:ascii="Times New Roman" w:hAnsi="Times New Roman" w:cs="Times New Roman"/>
                <w:sz w:val="12"/>
                <w:szCs w:val="12"/>
              </w:rPr>
            </w:pPr>
            <w:r w:rsidRPr="000440D5">
              <w:rPr>
                <w:rFonts w:ascii="Times New Roman" w:hAnsi="Times New Roman" w:cs="Times New Roman"/>
                <w:sz w:val="12"/>
                <w:szCs w:val="12"/>
              </w:rPr>
              <w:t xml:space="preserve">Площадь </w:t>
            </w:r>
            <w:proofErr w:type="spellStart"/>
            <w:r w:rsidRPr="000440D5">
              <w:rPr>
                <w:rFonts w:ascii="Times New Roman" w:hAnsi="Times New Roman" w:cs="Times New Roman"/>
                <w:sz w:val="12"/>
                <w:szCs w:val="12"/>
              </w:rPr>
              <w:t>кв.м</w:t>
            </w:r>
            <w:proofErr w:type="spellEnd"/>
            <w:r w:rsidRPr="000440D5">
              <w:rPr>
                <w:rFonts w:ascii="Times New Roman" w:hAnsi="Times New Roman" w:cs="Times New Roman"/>
                <w:sz w:val="12"/>
                <w:szCs w:val="12"/>
              </w:rPr>
              <w:t>.:</w:t>
            </w:r>
          </w:p>
        </w:tc>
        <w:tc>
          <w:tcPr>
            <w:tcW w:w="0" w:type="auto"/>
            <w:gridSpan w:val="2"/>
            <w:vAlign w:val="center"/>
          </w:tcPr>
          <w:p w:rsidR="000440D5" w:rsidRPr="000440D5" w:rsidRDefault="000440D5" w:rsidP="000440D5">
            <w:pPr>
              <w:spacing w:after="0" w:line="240" w:lineRule="auto"/>
              <w:rPr>
                <w:rFonts w:ascii="Times New Roman" w:hAnsi="Times New Roman" w:cs="Times New Roman"/>
                <w:sz w:val="12"/>
                <w:szCs w:val="12"/>
              </w:rPr>
            </w:pPr>
            <w:r w:rsidRPr="000440D5">
              <w:rPr>
                <w:rFonts w:ascii="Times New Roman" w:hAnsi="Times New Roman" w:cs="Times New Roman"/>
                <w:sz w:val="12"/>
                <w:szCs w:val="12"/>
              </w:rPr>
              <w:t>869</w:t>
            </w:r>
          </w:p>
        </w:tc>
      </w:tr>
      <w:tr w:rsidR="000440D5" w:rsidRPr="000440D5" w:rsidTr="000440D5">
        <w:trPr>
          <w:trHeight w:val="28"/>
        </w:trPr>
        <w:tc>
          <w:tcPr>
            <w:tcW w:w="0" w:type="auto"/>
            <w:gridSpan w:val="3"/>
            <w:vAlign w:val="center"/>
          </w:tcPr>
          <w:p w:rsidR="000440D5" w:rsidRPr="000440D5" w:rsidRDefault="000440D5" w:rsidP="000440D5">
            <w:pPr>
              <w:spacing w:after="0" w:line="240" w:lineRule="auto"/>
              <w:rPr>
                <w:rFonts w:ascii="Times New Roman" w:hAnsi="Times New Roman" w:cs="Times New Roman"/>
                <w:sz w:val="12"/>
                <w:szCs w:val="12"/>
              </w:rPr>
            </w:pPr>
            <w:r w:rsidRPr="000440D5">
              <w:rPr>
                <w:rFonts w:ascii="Times New Roman" w:hAnsi="Times New Roman" w:cs="Times New Roman"/>
                <w:sz w:val="12"/>
                <w:szCs w:val="12"/>
              </w:rPr>
              <w:t>Правообладатель. Вид права:</w:t>
            </w:r>
          </w:p>
        </w:tc>
        <w:tc>
          <w:tcPr>
            <w:tcW w:w="0" w:type="auto"/>
            <w:gridSpan w:val="2"/>
            <w:vAlign w:val="center"/>
          </w:tcPr>
          <w:p w:rsidR="000440D5" w:rsidRPr="000440D5" w:rsidRDefault="000440D5" w:rsidP="000440D5">
            <w:pPr>
              <w:spacing w:after="0" w:line="240" w:lineRule="auto"/>
              <w:rPr>
                <w:rFonts w:ascii="Times New Roman" w:hAnsi="Times New Roman" w:cs="Times New Roman"/>
                <w:sz w:val="12"/>
                <w:szCs w:val="12"/>
              </w:rPr>
            </w:pPr>
            <w:r w:rsidRPr="000440D5">
              <w:rPr>
                <w:rFonts w:ascii="Times New Roman" w:hAnsi="Times New Roman" w:cs="Times New Roman"/>
                <w:sz w:val="12"/>
                <w:szCs w:val="12"/>
              </w:rPr>
              <w:t>Администрация муниципального района Сергиевский</w:t>
            </w:r>
          </w:p>
        </w:tc>
      </w:tr>
      <w:tr w:rsidR="000440D5" w:rsidRPr="000440D5" w:rsidTr="000440D5">
        <w:trPr>
          <w:trHeight w:val="28"/>
        </w:trPr>
        <w:tc>
          <w:tcPr>
            <w:tcW w:w="0" w:type="auto"/>
            <w:gridSpan w:val="3"/>
            <w:vAlign w:val="center"/>
          </w:tcPr>
          <w:p w:rsidR="000440D5" w:rsidRPr="000440D5" w:rsidRDefault="000440D5" w:rsidP="000440D5">
            <w:pPr>
              <w:spacing w:after="0" w:line="240" w:lineRule="auto"/>
              <w:rPr>
                <w:rFonts w:ascii="Times New Roman" w:hAnsi="Times New Roman" w:cs="Times New Roman"/>
                <w:sz w:val="12"/>
                <w:szCs w:val="12"/>
              </w:rPr>
            </w:pPr>
            <w:r w:rsidRPr="000440D5">
              <w:rPr>
                <w:rFonts w:ascii="Times New Roman" w:hAnsi="Times New Roman" w:cs="Times New Roman"/>
                <w:sz w:val="12"/>
                <w:szCs w:val="12"/>
              </w:rPr>
              <w:t>Разрешенное использование:</w:t>
            </w:r>
          </w:p>
        </w:tc>
        <w:tc>
          <w:tcPr>
            <w:tcW w:w="0" w:type="auto"/>
            <w:gridSpan w:val="2"/>
            <w:vAlign w:val="center"/>
          </w:tcPr>
          <w:p w:rsidR="000440D5" w:rsidRPr="000440D5" w:rsidRDefault="000440D5" w:rsidP="000440D5">
            <w:pPr>
              <w:spacing w:after="0" w:line="240" w:lineRule="auto"/>
              <w:rPr>
                <w:rFonts w:ascii="Times New Roman" w:hAnsi="Times New Roman" w:cs="Times New Roman"/>
                <w:sz w:val="12"/>
                <w:szCs w:val="12"/>
              </w:rPr>
            </w:pPr>
            <w:r w:rsidRPr="000440D5">
              <w:rPr>
                <w:rFonts w:ascii="Times New Roman" w:hAnsi="Times New Roman" w:cs="Times New Roman"/>
                <w:sz w:val="12"/>
                <w:szCs w:val="12"/>
              </w:rPr>
              <w:t>трубопроводный транспорт</w:t>
            </w:r>
          </w:p>
        </w:tc>
      </w:tr>
      <w:tr w:rsidR="000440D5" w:rsidRPr="000440D5" w:rsidTr="000440D5">
        <w:trPr>
          <w:trHeight w:val="28"/>
        </w:trPr>
        <w:tc>
          <w:tcPr>
            <w:tcW w:w="0" w:type="auto"/>
            <w:gridSpan w:val="3"/>
            <w:vAlign w:val="center"/>
          </w:tcPr>
          <w:p w:rsidR="000440D5" w:rsidRPr="000440D5" w:rsidRDefault="000440D5" w:rsidP="000440D5">
            <w:pPr>
              <w:spacing w:after="0" w:line="240" w:lineRule="auto"/>
              <w:rPr>
                <w:rFonts w:ascii="Times New Roman" w:hAnsi="Times New Roman" w:cs="Times New Roman"/>
                <w:sz w:val="12"/>
                <w:szCs w:val="12"/>
              </w:rPr>
            </w:pPr>
            <w:r w:rsidRPr="000440D5">
              <w:rPr>
                <w:rFonts w:ascii="Times New Roman" w:hAnsi="Times New Roman" w:cs="Times New Roman"/>
                <w:sz w:val="12"/>
                <w:szCs w:val="12"/>
              </w:rPr>
              <w:t>Назначение (сооружение):</w:t>
            </w:r>
          </w:p>
        </w:tc>
        <w:tc>
          <w:tcPr>
            <w:tcW w:w="0" w:type="auto"/>
            <w:gridSpan w:val="2"/>
            <w:vAlign w:val="center"/>
          </w:tcPr>
          <w:p w:rsidR="000440D5" w:rsidRPr="000440D5" w:rsidRDefault="000440D5" w:rsidP="000440D5">
            <w:pPr>
              <w:spacing w:after="0" w:line="240" w:lineRule="auto"/>
              <w:rPr>
                <w:rFonts w:ascii="Times New Roman" w:hAnsi="Times New Roman" w:cs="Times New Roman"/>
                <w:sz w:val="12"/>
                <w:szCs w:val="12"/>
              </w:rPr>
            </w:pPr>
            <w:r w:rsidRPr="000440D5">
              <w:rPr>
                <w:rFonts w:ascii="Times New Roman" w:hAnsi="Times New Roman" w:cs="Times New Roman"/>
                <w:sz w:val="12"/>
                <w:szCs w:val="12"/>
              </w:rPr>
              <w:t>Трасса кабеля ВОЛС (временный отвод)</w:t>
            </w:r>
          </w:p>
        </w:tc>
      </w:tr>
      <w:tr w:rsidR="000440D5" w:rsidRPr="000440D5" w:rsidTr="000440D5">
        <w:trPr>
          <w:trHeight w:val="20"/>
        </w:trPr>
        <w:tc>
          <w:tcPr>
            <w:tcW w:w="0" w:type="auto"/>
            <w:vAlign w:val="bottom"/>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 точки</w:t>
            </w:r>
          </w:p>
        </w:tc>
        <w:tc>
          <w:tcPr>
            <w:tcW w:w="0" w:type="auto"/>
            <w:vAlign w:val="bottom"/>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Дирекционный</w:t>
            </w:r>
          </w:p>
        </w:tc>
        <w:tc>
          <w:tcPr>
            <w:tcW w:w="0" w:type="auto"/>
            <w:vAlign w:val="bottom"/>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Расстояние,</w:t>
            </w:r>
          </w:p>
        </w:tc>
        <w:tc>
          <w:tcPr>
            <w:tcW w:w="0" w:type="auto"/>
            <w:gridSpan w:val="2"/>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Координаты</w:t>
            </w:r>
          </w:p>
        </w:tc>
      </w:tr>
      <w:tr w:rsidR="000440D5" w:rsidRPr="000440D5" w:rsidTr="000440D5">
        <w:trPr>
          <w:trHeight w:val="20"/>
        </w:trPr>
        <w:tc>
          <w:tcPr>
            <w:tcW w:w="0" w:type="auto"/>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(сквозной)</w:t>
            </w:r>
          </w:p>
        </w:tc>
        <w:tc>
          <w:tcPr>
            <w:tcW w:w="0" w:type="auto"/>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угол</w:t>
            </w:r>
          </w:p>
        </w:tc>
        <w:tc>
          <w:tcPr>
            <w:tcW w:w="0" w:type="auto"/>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м</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X</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Y</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971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298°52'9"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6,01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2235129,61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441496,18</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972</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208°47'38"</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1,49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2235132,51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441490,92</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973</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298°28'32"</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137,36</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2235131,20</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441490,20</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34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224°8'20"</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6,12</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2235196,69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441369,46</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33</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298°34'45"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5,85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2235192,30</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441365,20</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40</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295°7'40"</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1,25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2235195,10</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441360,06</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lastRenderedPageBreak/>
              <w:t>39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118°29'27"</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152,11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2235195,63</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441358,93</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974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28°33'41"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7,45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2235123,07</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441492,62</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971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298°52'9"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6,01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2235129,61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441496,18</w:t>
            </w:r>
          </w:p>
        </w:tc>
      </w:tr>
      <w:tr w:rsidR="000440D5" w:rsidRPr="000440D5" w:rsidTr="000440D5">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967</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267°42'34"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2235192,90</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441373,79</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968</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177°8'15"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2235192,86</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441372,79</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969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87°41'11"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0,99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2235191,86</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441372,84</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970</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357°42'34"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2235191,90</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441373,83</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967</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267°42'34"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2235192,90</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441373,79</w:t>
            </w:r>
          </w:p>
        </w:tc>
      </w:tr>
      <w:tr w:rsidR="000440D5" w:rsidRPr="000440D5" w:rsidTr="000440D5">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963</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267°43'55"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1,01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2235126,66</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441491,95</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964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177°42'34"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2235126,62</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441490,94</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965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87°43'55"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1,01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2235125,62</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441490,98</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966</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357°42'34"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2235125,66</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441491,99</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963</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267°43'55"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1,01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2235126,66</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441491,95</w:t>
            </w:r>
          </w:p>
        </w:tc>
      </w:tr>
      <w:tr w:rsidR="000440D5" w:rsidRPr="000440D5" w:rsidTr="000440D5">
        <w:tc>
          <w:tcPr>
            <w:tcW w:w="0" w:type="auto"/>
            <w:gridSpan w:val="5"/>
            <w:vAlign w:val="center"/>
          </w:tcPr>
          <w:p w:rsidR="000440D5" w:rsidRPr="000440D5" w:rsidRDefault="000440D5" w:rsidP="000440D5">
            <w:pPr>
              <w:spacing w:after="0" w:line="240" w:lineRule="auto"/>
              <w:rPr>
                <w:rFonts w:ascii="Times New Roman" w:hAnsi="Times New Roman" w:cs="Times New Roman"/>
                <w:sz w:val="12"/>
                <w:szCs w:val="12"/>
              </w:rPr>
            </w:pPr>
            <w:r w:rsidRPr="000440D5">
              <w:rPr>
                <w:rFonts w:ascii="Times New Roman" w:hAnsi="Times New Roman" w:cs="Times New Roman"/>
                <w:sz w:val="12"/>
                <w:szCs w:val="12"/>
              </w:rPr>
              <w:t>№ 25</w:t>
            </w:r>
          </w:p>
        </w:tc>
      </w:tr>
      <w:tr w:rsidR="000440D5" w:rsidRPr="000440D5" w:rsidTr="000440D5">
        <w:trPr>
          <w:trHeight w:val="28"/>
        </w:trPr>
        <w:tc>
          <w:tcPr>
            <w:tcW w:w="0" w:type="auto"/>
            <w:gridSpan w:val="3"/>
            <w:vAlign w:val="center"/>
          </w:tcPr>
          <w:p w:rsidR="000440D5" w:rsidRPr="000440D5" w:rsidRDefault="000440D5" w:rsidP="000440D5">
            <w:pPr>
              <w:spacing w:after="0" w:line="240" w:lineRule="auto"/>
              <w:rPr>
                <w:rFonts w:ascii="Times New Roman" w:hAnsi="Times New Roman" w:cs="Times New Roman"/>
                <w:sz w:val="12"/>
                <w:szCs w:val="12"/>
              </w:rPr>
            </w:pPr>
            <w:r w:rsidRPr="000440D5">
              <w:rPr>
                <w:rFonts w:ascii="Times New Roman" w:hAnsi="Times New Roman" w:cs="Times New Roman"/>
                <w:sz w:val="12"/>
                <w:szCs w:val="12"/>
              </w:rPr>
              <w:t>Кадастровый квартал:</w:t>
            </w:r>
          </w:p>
        </w:tc>
        <w:tc>
          <w:tcPr>
            <w:tcW w:w="0" w:type="auto"/>
            <w:gridSpan w:val="2"/>
            <w:vAlign w:val="center"/>
          </w:tcPr>
          <w:p w:rsidR="000440D5" w:rsidRPr="000440D5" w:rsidRDefault="000440D5" w:rsidP="000440D5">
            <w:pPr>
              <w:spacing w:after="0" w:line="240" w:lineRule="auto"/>
              <w:rPr>
                <w:rFonts w:ascii="Times New Roman" w:hAnsi="Times New Roman" w:cs="Times New Roman"/>
                <w:sz w:val="12"/>
                <w:szCs w:val="12"/>
              </w:rPr>
            </w:pPr>
          </w:p>
        </w:tc>
      </w:tr>
      <w:tr w:rsidR="000440D5" w:rsidRPr="000440D5" w:rsidTr="000440D5">
        <w:trPr>
          <w:trHeight w:val="28"/>
        </w:trPr>
        <w:tc>
          <w:tcPr>
            <w:tcW w:w="0" w:type="auto"/>
            <w:gridSpan w:val="3"/>
            <w:vAlign w:val="center"/>
          </w:tcPr>
          <w:p w:rsidR="000440D5" w:rsidRPr="000440D5" w:rsidRDefault="000440D5" w:rsidP="000440D5">
            <w:pPr>
              <w:spacing w:after="0" w:line="240" w:lineRule="auto"/>
              <w:rPr>
                <w:rFonts w:ascii="Times New Roman" w:hAnsi="Times New Roman" w:cs="Times New Roman"/>
                <w:sz w:val="12"/>
                <w:szCs w:val="12"/>
              </w:rPr>
            </w:pPr>
            <w:r w:rsidRPr="000440D5">
              <w:rPr>
                <w:rFonts w:ascii="Times New Roman" w:hAnsi="Times New Roman" w:cs="Times New Roman"/>
                <w:sz w:val="12"/>
                <w:szCs w:val="12"/>
              </w:rPr>
              <w:t>Кадастровый номер:</w:t>
            </w:r>
          </w:p>
        </w:tc>
        <w:tc>
          <w:tcPr>
            <w:tcW w:w="0" w:type="auto"/>
            <w:gridSpan w:val="2"/>
            <w:vAlign w:val="center"/>
          </w:tcPr>
          <w:p w:rsidR="000440D5" w:rsidRPr="000440D5" w:rsidRDefault="000440D5" w:rsidP="000440D5">
            <w:pPr>
              <w:spacing w:after="0" w:line="240" w:lineRule="auto"/>
              <w:rPr>
                <w:rFonts w:ascii="Times New Roman" w:hAnsi="Times New Roman" w:cs="Times New Roman"/>
                <w:sz w:val="12"/>
                <w:szCs w:val="12"/>
              </w:rPr>
            </w:pPr>
          </w:p>
        </w:tc>
      </w:tr>
      <w:tr w:rsidR="000440D5" w:rsidRPr="000440D5" w:rsidTr="000440D5">
        <w:trPr>
          <w:trHeight w:val="28"/>
        </w:trPr>
        <w:tc>
          <w:tcPr>
            <w:tcW w:w="0" w:type="auto"/>
            <w:gridSpan w:val="3"/>
            <w:vAlign w:val="center"/>
          </w:tcPr>
          <w:p w:rsidR="000440D5" w:rsidRPr="000440D5" w:rsidRDefault="000440D5" w:rsidP="000440D5">
            <w:pPr>
              <w:spacing w:after="0" w:line="240" w:lineRule="auto"/>
              <w:rPr>
                <w:rFonts w:ascii="Times New Roman" w:hAnsi="Times New Roman" w:cs="Times New Roman"/>
                <w:sz w:val="12"/>
                <w:szCs w:val="12"/>
              </w:rPr>
            </w:pPr>
            <w:r w:rsidRPr="000440D5">
              <w:rPr>
                <w:rFonts w:ascii="Times New Roman" w:hAnsi="Times New Roman" w:cs="Times New Roman"/>
                <w:sz w:val="12"/>
                <w:szCs w:val="12"/>
              </w:rPr>
              <w:t>Образуемый ЗУ:</w:t>
            </w:r>
          </w:p>
        </w:tc>
        <w:tc>
          <w:tcPr>
            <w:tcW w:w="0" w:type="auto"/>
            <w:gridSpan w:val="2"/>
            <w:vAlign w:val="center"/>
          </w:tcPr>
          <w:p w:rsidR="000440D5" w:rsidRPr="000440D5" w:rsidRDefault="000440D5" w:rsidP="000440D5">
            <w:pPr>
              <w:spacing w:after="0" w:line="240" w:lineRule="auto"/>
              <w:rPr>
                <w:rFonts w:ascii="Times New Roman" w:hAnsi="Times New Roman" w:cs="Times New Roman"/>
                <w:sz w:val="12"/>
                <w:szCs w:val="12"/>
              </w:rPr>
            </w:pPr>
          </w:p>
        </w:tc>
      </w:tr>
      <w:tr w:rsidR="000440D5" w:rsidRPr="000440D5" w:rsidTr="000440D5">
        <w:trPr>
          <w:trHeight w:val="28"/>
        </w:trPr>
        <w:tc>
          <w:tcPr>
            <w:tcW w:w="0" w:type="auto"/>
            <w:gridSpan w:val="3"/>
            <w:vAlign w:val="center"/>
          </w:tcPr>
          <w:p w:rsidR="000440D5" w:rsidRPr="000440D5" w:rsidRDefault="000440D5" w:rsidP="000440D5">
            <w:pPr>
              <w:spacing w:after="0" w:line="240" w:lineRule="auto"/>
              <w:rPr>
                <w:rFonts w:ascii="Times New Roman" w:hAnsi="Times New Roman" w:cs="Times New Roman"/>
                <w:sz w:val="12"/>
                <w:szCs w:val="12"/>
              </w:rPr>
            </w:pPr>
            <w:r w:rsidRPr="000440D5">
              <w:rPr>
                <w:rFonts w:ascii="Times New Roman" w:hAnsi="Times New Roman" w:cs="Times New Roman"/>
                <w:sz w:val="12"/>
                <w:szCs w:val="12"/>
              </w:rPr>
              <w:t xml:space="preserve">Площадь </w:t>
            </w:r>
            <w:proofErr w:type="spellStart"/>
            <w:r w:rsidRPr="000440D5">
              <w:rPr>
                <w:rFonts w:ascii="Times New Roman" w:hAnsi="Times New Roman" w:cs="Times New Roman"/>
                <w:sz w:val="12"/>
                <w:szCs w:val="12"/>
              </w:rPr>
              <w:t>кв.м</w:t>
            </w:r>
            <w:proofErr w:type="spellEnd"/>
            <w:r w:rsidRPr="000440D5">
              <w:rPr>
                <w:rFonts w:ascii="Times New Roman" w:hAnsi="Times New Roman" w:cs="Times New Roman"/>
                <w:sz w:val="12"/>
                <w:szCs w:val="12"/>
              </w:rPr>
              <w:t>.:</w:t>
            </w:r>
          </w:p>
        </w:tc>
        <w:tc>
          <w:tcPr>
            <w:tcW w:w="0" w:type="auto"/>
            <w:gridSpan w:val="2"/>
            <w:vAlign w:val="center"/>
          </w:tcPr>
          <w:p w:rsidR="000440D5" w:rsidRPr="000440D5" w:rsidRDefault="000440D5" w:rsidP="000440D5">
            <w:pPr>
              <w:spacing w:after="0" w:line="240" w:lineRule="auto"/>
              <w:rPr>
                <w:rFonts w:ascii="Times New Roman" w:hAnsi="Times New Roman" w:cs="Times New Roman"/>
                <w:sz w:val="12"/>
                <w:szCs w:val="12"/>
              </w:rPr>
            </w:pPr>
          </w:p>
        </w:tc>
      </w:tr>
      <w:tr w:rsidR="000440D5" w:rsidRPr="000440D5" w:rsidTr="000440D5">
        <w:trPr>
          <w:trHeight w:val="28"/>
        </w:trPr>
        <w:tc>
          <w:tcPr>
            <w:tcW w:w="0" w:type="auto"/>
            <w:gridSpan w:val="3"/>
            <w:vAlign w:val="center"/>
          </w:tcPr>
          <w:p w:rsidR="000440D5" w:rsidRPr="000440D5" w:rsidRDefault="000440D5" w:rsidP="000440D5">
            <w:pPr>
              <w:spacing w:after="0" w:line="240" w:lineRule="auto"/>
              <w:rPr>
                <w:rFonts w:ascii="Times New Roman" w:hAnsi="Times New Roman" w:cs="Times New Roman"/>
                <w:sz w:val="12"/>
                <w:szCs w:val="12"/>
              </w:rPr>
            </w:pPr>
            <w:r w:rsidRPr="000440D5">
              <w:rPr>
                <w:rFonts w:ascii="Times New Roman" w:hAnsi="Times New Roman" w:cs="Times New Roman"/>
                <w:sz w:val="12"/>
                <w:szCs w:val="12"/>
              </w:rPr>
              <w:t>Правообладатель. Вид права:</w:t>
            </w:r>
          </w:p>
        </w:tc>
        <w:tc>
          <w:tcPr>
            <w:tcW w:w="0" w:type="auto"/>
            <w:gridSpan w:val="2"/>
            <w:vAlign w:val="center"/>
          </w:tcPr>
          <w:p w:rsidR="000440D5" w:rsidRPr="000440D5" w:rsidRDefault="000440D5" w:rsidP="000440D5">
            <w:pPr>
              <w:spacing w:after="0" w:line="240" w:lineRule="auto"/>
              <w:rPr>
                <w:rFonts w:ascii="Times New Roman" w:hAnsi="Times New Roman" w:cs="Times New Roman"/>
                <w:sz w:val="12"/>
                <w:szCs w:val="12"/>
              </w:rPr>
            </w:pPr>
          </w:p>
        </w:tc>
      </w:tr>
      <w:tr w:rsidR="000440D5" w:rsidRPr="000440D5" w:rsidTr="000440D5">
        <w:trPr>
          <w:trHeight w:val="28"/>
        </w:trPr>
        <w:tc>
          <w:tcPr>
            <w:tcW w:w="0" w:type="auto"/>
            <w:gridSpan w:val="3"/>
            <w:vAlign w:val="center"/>
          </w:tcPr>
          <w:p w:rsidR="000440D5" w:rsidRPr="000440D5" w:rsidRDefault="000440D5" w:rsidP="000440D5">
            <w:pPr>
              <w:spacing w:after="0" w:line="240" w:lineRule="auto"/>
              <w:rPr>
                <w:rFonts w:ascii="Times New Roman" w:hAnsi="Times New Roman" w:cs="Times New Roman"/>
                <w:sz w:val="12"/>
                <w:szCs w:val="12"/>
              </w:rPr>
            </w:pPr>
            <w:r w:rsidRPr="000440D5">
              <w:rPr>
                <w:rFonts w:ascii="Times New Roman" w:hAnsi="Times New Roman" w:cs="Times New Roman"/>
                <w:sz w:val="12"/>
                <w:szCs w:val="12"/>
              </w:rPr>
              <w:t>Разрешенное использование:</w:t>
            </w:r>
          </w:p>
        </w:tc>
        <w:tc>
          <w:tcPr>
            <w:tcW w:w="0" w:type="auto"/>
            <w:gridSpan w:val="2"/>
            <w:vAlign w:val="center"/>
          </w:tcPr>
          <w:p w:rsidR="000440D5" w:rsidRPr="000440D5" w:rsidRDefault="000440D5" w:rsidP="000440D5">
            <w:pPr>
              <w:spacing w:after="0" w:line="240" w:lineRule="auto"/>
              <w:rPr>
                <w:rFonts w:ascii="Times New Roman" w:hAnsi="Times New Roman" w:cs="Times New Roman"/>
                <w:sz w:val="12"/>
                <w:szCs w:val="12"/>
              </w:rPr>
            </w:pPr>
          </w:p>
        </w:tc>
      </w:tr>
      <w:tr w:rsidR="000440D5" w:rsidRPr="000440D5" w:rsidTr="000440D5">
        <w:trPr>
          <w:trHeight w:val="28"/>
        </w:trPr>
        <w:tc>
          <w:tcPr>
            <w:tcW w:w="0" w:type="auto"/>
            <w:gridSpan w:val="3"/>
            <w:vAlign w:val="center"/>
          </w:tcPr>
          <w:p w:rsidR="000440D5" w:rsidRPr="000440D5" w:rsidRDefault="000440D5" w:rsidP="000440D5">
            <w:pPr>
              <w:spacing w:after="0" w:line="240" w:lineRule="auto"/>
              <w:rPr>
                <w:rFonts w:ascii="Times New Roman" w:hAnsi="Times New Roman" w:cs="Times New Roman"/>
                <w:sz w:val="12"/>
                <w:szCs w:val="12"/>
              </w:rPr>
            </w:pPr>
            <w:r w:rsidRPr="000440D5">
              <w:rPr>
                <w:rFonts w:ascii="Times New Roman" w:hAnsi="Times New Roman" w:cs="Times New Roman"/>
                <w:sz w:val="12"/>
                <w:szCs w:val="12"/>
              </w:rPr>
              <w:t>Назначение (сооружение):</w:t>
            </w:r>
          </w:p>
        </w:tc>
        <w:tc>
          <w:tcPr>
            <w:tcW w:w="0" w:type="auto"/>
            <w:gridSpan w:val="2"/>
            <w:vAlign w:val="center"/>
          </w:tcPr>
          <w:p w:rsidR="000440D5" w:rsidRPr="000440D5" w:rsidRDefault="000440D5" w:rsidP="000440D5">
            <w:pPr>
              <w:spacing w:after="0" w:line="240" w:lineRule="auto"/>
              <w:rPr>
                <w:rFonts w:ascii="Times New Roman" w:hAnsi="Times New Roman" w:cs="Times New Roman"/>
                <w:sz w:val="12"/>
                <w:szCs w:val="12"/>
              </w:rPr>
            </w:pPr>
          </w:p>
        </w:tc>
      </w:tr>
      <w:tr w:rsidR="000440D5" w:rsidRPr="000440D5" w:rsidTr="000440D5">
        <w:trPr>
          <w:trHeight w:val="20"/>
        </w:trPr>
        <w:tc>
          <w:tcPr>
            <w:tcW w:w="0" w:type="auto"/>
            <w:vAlign w:val="bottom"/>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 точки</w:t>
            </w:r>
          </w:p>
        </w:tc>
        <w:tc>
          <w:tcPr>
            <w:tcW w:w="0" w:type="auto"/>
            <w:vAlign w:val="bottom"/>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Дирекционный</w:t>
            </w:r>
          </w:p>
        </w:tc>
        <w:tc>
          <w:tcPr>
            <w:tcW w:w="0" w:type="auto"/>
            <w:vAlign w:val="bottom"/>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Расстояние,</w:t>
            </w:r>
          </w:p>
        </w:tc>
        <w:tc>
          <w:tcPr>
            <w:tcW w:w="0" w:type="auto"/>
            <w:gridSpan w:val="2"/>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Координаты</w:t>
            </w:r>
          </w:p>
        </w:tc>
      </w:tr>
      <w:tr w:rsidR="000440D5" w:rsidRPr="000440D5" w:rsidTr="000440D5">
        <w:trPr>
          <w:trHeight w:val="20"/>
        </w:trPr>
        <w:tc>
          <w:tcPr>
            <w:tcW w:w="0" w:type="auto"/>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(сквозной)</w:t>
            </w:r>
          </w:p>
        </w:tc>
        <w:tc>
          <w:tcPr>
            <w:tcW w:w="0" w:type="auto"/>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угол</w:t>
            </w:r>
          </w:p>
        </w:tc>
        <w:tc>
          <w:tcPr>
            <w:tcW w:w="0" w:type="auto"/>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м</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X</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Y</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971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298°52'9"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6,01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2235129,61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441496,18</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972</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208°47'38"</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1,49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2235132,51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441490,92</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973</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298°28'32"</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137,36</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2235131,20</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441490,20</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34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224°8'20"</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6,12</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2235196,69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441369,46</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33</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298°34'45"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5,85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2235192,30</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441365,20</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40</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295°7'40"</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1,25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2235195,10</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441360,06</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39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118°29'27"</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152,11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2235195,63</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441358,93</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974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28°33'41"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7,45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2235123,07</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441492,62</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971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298°52'9"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6,01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2235129,61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441496,18</w:t>
            </w:r>
          </w:p>
        </w:tc>
      </w:tr>
      <w:tr w:rsidR="000440D5" w:rsidRPr="000440D5" w:rsidTr="000440D5">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967</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267°42'34"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2235192,90</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441373,79</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968</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177°8'15"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2235192,86</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441372,79</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969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87°41'11"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0,99</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2235191,86</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441372,84</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970</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357°42'34"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2235191,90</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441373,83</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967</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267°42'34"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2235192,90</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441373,79</w:t>
            </w:r>
          </w:p>
        </w:tc>
      </w:tr>
      <w:tr w:rsidR="000440D5" w:rsidRPr="000440D5" w:rsidTr="000440D5">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c>
          <w:tcPr>
            <w:tcW w:w="0" w:type="auto"/>
          </w:tcPr>
          <w:p w:rsidR="000440D5" w:rsidRPr="000440D5" w:rsidRDefault="000440D5" w:rsidP="000440D5">
            <w:pPr>
              <w:spacing w:after="0" w:line="240" w:lineRule="auto"/>
              <w:rPr>
                <w:rFonts w:ascii="Times New Roman" w:hAnsi="Times New Roman" w:cs="Times New Roman"/>
                <w:sz w:val="12"/>
                <w:szCs w:val="12"/>
              </w:rPr>
            </w:pP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963</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267°43'55"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1,01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2235126,66</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441491,95</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964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177°42'34"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2235126,62</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441490,94</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965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87°43'55"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1,01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2235125,62</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441490,98</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966</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357°42'34"</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2235125,66</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441491,99</w:t>
            </w:r>
          </w:p>
        </w:tc>
      </w:tr>
      <w:tr w:rsidR="000440D5" w:rsidRPr="000440D5" w:rsidTr="000440D5">
        <w:trPr>
          <w:trHeight w:val="20"/>
        </w:trPr>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963</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267°43'55"</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1,01</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2235126,66</w:t>
            </w:r>
          </w:p>
        </w:tc>
        <w:tc>
          <w:tcPr>
            <w:tcW w:w="0" w:type="auto"/>
            <w:vAlign w:val="center"/>
          </w:tcPr>
          <w:p w:rsidR="000440D5" w:rsidRPr="000440D5" w:rsidRDefault="000440D5" w:rsidP="000440D5">
            <w:pPr>
              <w:spacing w:after="0" w:line="240" w:lineRule="auto"/>
              <w:jc w:val="center"/>
              <w:rPr>
                <w:rFonts w:ascii="Times New Roman" w:hAnsi="Times New Roman" w:cs="Times New Roman"/>
                <w:sz w:val="12"/>
                <w:szCs w:val="12"/>
              </w:rPr>
            </w:pPr>
            <w:r w:rsidRPr="000440D5">
              <w:rPr>
                <w:rFonts w:ascii="Times New Roman" w:hAnsi="Times New Roman" w:cs="Times New Roman"/>
                <w:sz w:val="12"/>
                <w:szCs w:val="12"/>
              </w:rPr>
              <w:t>441491,95</w:t>
            </w:r>
          </w:p>
        </w:tc>
      </w:tr>
    </w:tbl>
    <w:p w:rsidR="000440D5" w:rsidRPr="000440D5" w:rsidRDefault="000440D5" w:rsidP="000440D5">
      <w:pPr>
        <w:spacing w:after="0" w:line="240" w:lineRule="auto"/>
        <w:ind w:firstLine="284"/>
        <w:jc w:val="right"/>
        <w:rPr>
          <w:rFonts w:ascii="Times New Roman" w:hAnsi="Times New Roman" w:cs="Times New Roman"/>
          <w:sz w:val="12"/>
          <w:szCs w:val="12"/>
        </w:rPr>
      </w:pPr>
      <w:r w:rsidRPr="000440D5">
        <w:rPr>
          <w:rFonts w:ascii="Times New Roman" w:hAnsi="Times New Roman" w:cs="Times New Roman"/>
          <w:sz w:val="12"/>
          <w:szCs w:val="12"/>
        </w:rPr>
        <w:t>Итого: 383 035 м2</w:t>
      </w:r>
    </w:p>
    <w:p w:rsidR="000440D5" w:rsidRPr="000440D5" w:rsidRDefault="000440D5" w:rsidP="000440D5">
      <w:pPr>
        <w:spacing w:after="0" w:line="240" w:lineRule="auto"/>
        <w:ind w:firstLine="284"/>
        <w:jc w:val="center"/>
        <w:rPr>
          <w:rFonts w:ascii="Times New Roman" w:hAnsi="Times New Roman" w:cs="Times New Roman"/>
          <w:sz w:val="12"/>
          <w:szCs w:val="12"/>
        </w:rPr>
      </w:pPr>
      <w:r w:rsidRPr="000440D5">
        <w:rPr>
          <w:rFonts w:ascii="Times New Roman" w:hAnsi="Times New Roman" w:cs="Times New Roman"/>
          <w:sz w:val="12"/>
          <w:szCs w:val="12"/>
        </w:rPr>
        <w:t>1.5 Целевое назначение лесов, вид (виды) разрешенного использования лесного участка, количественные и качественные характеристики лесного участка, сведения о нахождении лесного участка в границах особо защитных участков лесов (в случае, если подготовка проекта межевания территории осуществляется в целях определения местоположения границ образуемых и (или) изменяемых лесных участков)</w:t>
      </w:r>
    </w:p>
    <w:p w:rsidR="000440D5" w:rsidRPr="000440D5" w:rsidRDefault="000440D5" w:rsidP="000440D5">
      <w:pPr>
        <w:spacing w:after="0" w:line="240" w:lineRule="auto"/>
        <w:ind w:firstLine="284"/>
        <w:jc w:val="both"/>
        <w:rPr>
          <w:rFonts w:ascii="Times New Roman" w:hAnsi="Times New Roman" w:cs="Times New Roman"/>
          <w:sz w:val="12"/>
          <w:szCs w:val="12"/>
        </w:rPr>
      </w:pPr>
      <w:r w:rsidRPr="000440D5">
        <w:rPr>
          <w:rFonts w:ascii="Times New Roman" w:hAnsi="Times New Roman" w:cs="Times New Roman"/>
          <w:sz w:val="12"/>
          <w:szCs w:val="12"/>
        </w:rPr>
        <w:t>Согласно письма Министерства лесного хозяйства, охраны окружающей среды и природопользования Самарской области № 27-05-02/5030 от 04.03.2020г. проектируемый объект частично входит в состав земель лесного фонда и располагается в выделах 12, 13, 15 квартала №  155 Сергиевского участкового лесничества Сергиевского лесничества.</w:t>
      </w:r>
    </w:p>
    <w:p w:rsidR="000440D5" w:rsidRPr="000440D5" w:rsidRDefault="000440D5" w:rsidP="000440D5">
      <w:pPr>
        <w:spacing w:after="0" w:line="240" w:lineRule="auto"/>
        <w:ind w:firstLine="284"/>
        <w:jc w:val="both"/>
        <w:rPr>
          <w:rFonts w:ascii="Times New Roman" w:hAnsi="Times New Roman" w:cs="Times New Roman"/>
          <w:sz w:val="12"/>
          <w:szCs w:val="12"/>
        </w:rPr>
      </w:pPr>
      <w:r w:rsidRPr="000440D5">
        <w:rPr>
          <w:rFonts w:ascii="Times New Roman" w:hAnsi="Times New Roman" w:cs="Times New Roman"/>
          <w:sz w:val="12"/>
          <w:szCs w:val="12"/>
        </w:rPr>
        <w:t>Согласно пункту 1 статьи 87 Лесного кодекса РФ основой использования, охраны, защиты, воспроизводства лесов, расположенных в границах лесничества, лесопарка, является лесохозяйственный регламент лесничества, лесопарка. П. 6 ст. 87 Лесного кодекса РФ установлена обязанность исполнения лесохозяйственного регламента гражданами, юридическими лицами, осуществляющими использование, охрану, защиту, воспроизводство лесов в границах лесничества, лесопарка.</w:t>
      </w:r>
    </w:p>
    <w:p w:rsidR="000440D5" w:rsidRPr="000440D5" w:rsidRDefault="000440D5" w:rsidP="000440D5">
      <w:pPr>
        <w:spacing w:after="0" w:line="240" w:lineRule="auto"/>
        <w:ind w:firstLine="284"/>
        <w:jc w:val="both"/>
        <w:rPr>
          <w:rFonts w:ascii="Times New Roman" w:hAnsi="Times New Roman" w:cs="Times New Roman"/>
          <w:sz w:val="12"/>
          <w:szCs w:val="12"/>
        </w:rPr>
      </w:pPr>
      <w:r w:rsidRPr="000440D5">
        <w:rPr>
          <w:rFonts w:ascii="Times New Roman" w:hAnsi="Times New Roman" w:cs="Times New Roman"/>
          <w:sz w:val="12"/>
          <w:szCs w:val="12"/>
        </w:rPr>
        <w:t xml:space="preserve">Лесохозяйственным регламентом в выделах 12, 13, 15 квартала №155 Сергиевского участкового лесничества Сергиевского лесничества предусмотрено размещение объектов, связанных с выполнением работ по строительству, реконструкции и эксплуатации линейных объектов, прежде всего, на нелесных землях, а при отсутствии на лесном участке таких земель – участки не возобновившихся вырубок, гарей, пустырей, прогалины, а также площади, на которых произрастают </w:t>
      </w:r>
      <w:proofErr w:type="spellStart"/>
      <w:r w:rsidRPr="000440D5">
        <w:rPr>
          <w:rFonts w:ascii="Times New Roman" w:hAnsi="Times New Roman" w:cs="Times New Roman"/>
          <w:sz w:val="12"/>
          <w:szCs w:val="12"/>
        </w:rPr>
        <w:t>низкополнотные</w:t>
      </w:r>
      <w:proofErr w:type="spellEnd"/>
      <w:r w:rsidRPr="000440D5">
        <w:rPr>
          <w:rFonts w:ascii="Times New Roman" w:hAnsi="Times New Roman" w:cs="Times New Roman"/>
          <w:sz w:val="12"/>
          <w:szCs w:val="12"/>
        </w:rPr>
        <w:t xml:space="preserve"> и наименее ценные лесные насаждения.</w:t>
      </w:r>
    </w:p>
    <w:p w:rsidR="000440D5" w:rsidRPr="000440D5" w:rsidRDefault="000440D5" w:rsidP="000440D5">
      <w:pPr>
        <w:spacing w:after="0" w:line="240" w:lineRule="auto"/>
        <w:ind w:firstLine="284"/>
        <w:jc w:val="both"/>
        <w:rPr>
          <w:rFonts w:ascii="Times New Roman" w:hAnsi="Times New Roman" w:cs="Times New Roman"/>
          <w:sz w:val="12"/>
          <w:szCs w:val="12"/>
        </w:rPr>
      </w:pPr>
      <w:r w:rsidRPr="000440D5">
        <w:rPr>
          <w:rFonts w:ascii="Times New Roman" w:hAnsi="Times New Roman" w:cs="Times New Roman"/>
          <w:sz w:val="12"/>
          <w:szCs w:val="12"/>
        </w:rPr>
        <w:t>В связи с этим был проведен выезд на местность с целью подготовки Акта натурного технического обследования лесного участка из земель лесного фонда от 10.09.2020г. При обследовании установлено:</w:t>
      </w:r>
    </w:p>
    <w:p w:rsidR="000440D5" w:rsidRPr="000440D5" w:rsidRDefault="000440D5" w:rsidP="000440D5">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Pr="000440D5">
        <w:rPr>
          <w:rFonts w:ascii="Times New Roman" w:hAnsi="Times New Roman" w:cs="Times New Roman"/>
          <w:sz w:val="12"/>
          <w:szCs w:val="12"/>
        </w:rPr>
        <w:t>Участок расположен в защитных лесах Сергиевского участкового лесничества Сергиевского лесничества в квартале №155.</w:t>
      </w:r>
    </w:p>
    <w:p w:rsidR="000440D5" w:rsidRPr="000440D5" w:rsidRDefault="000440D5" w:rsidP="000440D5">
      <w:pPr>
        <w:spacing w:after="0" w:line="240" w:lineRule="auto"/>
        <w:ind w:firstLine="284"/>
        <w:jc w:val="both"/>
        <w:rPr>
          <w:rFonts w:ascii="Times New Roman" w:hAnsi="Times New Roman" w:cs="Times New Roman"/>
          <w:sz w:val="12"/>
          <w:szCs w:val="12"/>
        </w:rPr>
      </w:pPr>
      <w:r w:rsidRPr="000440D5">
        <w:rPr>
          <w:rFonts w:ascii="Times New Roman" w:hAnsi="Times New Roman" w:cs="Times New Roman"/>
          <w:sz w:val="12"/>
          <w:szCs w:val="12"/>
        </w:rPr>
        <w:t>Субъект Российской Федерации Самарская область</w:t>
      </w:r>
    </w:p>
    <w:p w:rsidR="000440D5" w:rsidRPr="000440D5" w:rsidRDefault="000440D5" w:rsidP="000440D5">
      <w:pPr>
        <w:spacing w:after="0" w:line="240" w:lineRule="auto"/>
        <w:ind w:firstLine="284"/>
        <w:jc w:val="both"/>
        <w:rPr>
          <w:rFonts w:ascii="Times New Roman" w:hAnsi="Times New Roman" w:cs="Times New Roman"/>
          <w:sz w:val="12"/>
          <w:szCs w:val="12"/>
        </w:rPr>
      </w:pPr>
      <w:r w:rsidRPr="000440D5">
        <w:rPr>
          <w:rFonts w:ascii="Times New Roman" w:hAnsi="Times New Roman" w:cs="Times New Roman"/>
          <w:sz w:val="12"/>
          <w:szCs w:val="12"/>
        </w:rPr>
        <w:t>Муниципальный район Сергиевский.</w:t>
      </w:r>
    </w:p>
    <w:p w:rsidR="000440D5" w:rsidRPr="000440D5" w:rsidRDefault="000440D5" w:rsidP="000440D5">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w:t>
      </w:r>
      <w:r w:rsidRPr="000440D5">
        <w:rPr>
          <w:rFonts w:ascii="Times New Roman" w:hAnsi="Times New Roman" w:cs="Times New Roman"/>
          <w:sz w:val="12"/>
          <w:szCs w:val="12"/>
        </w:rPr>
        <w:t>Лесистость муниципального района 12,8 %</w:t>
      </w:r>
    </w:p>
    <w:p w:rsidR="000440D5" w:rsidRPr="000440D5" w:rsidRDefault="000440D5" w:rsidP="00F74697">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3.</w:t>
      </w:r>
      <w:r w:rsidRPr="000440D5">
        <w:rPr>
          <w:rFonts w:ascii="Times New Roman" w:hAnsi="Times New Roman" w:cs="Times New Roman"/>
          <w:sz w:val="12"/>
          <w:szCs w:val="12"/>
        </w:rPr>
        <w:t>Об</w:t>
      </w:r>
      <w:r w:rsidR="00F74697">
        <w:rPr>
          <w:rFonts w:ascii="Times New Roman" w:hAnsi="Times New Roman" w:cs="Times New Roman"/>
          <w:sz w:val="12"/>
          <w:szCs w:val="12"/>
        </w:rPr>
        <w:t xml:space="preserve">щая площадь участка – 0,4715 га </w:t>
      </w:r>
      <w:r w:rsidRPr="000440D5">
        <w:rPr>
          <w:rFonts w:ascii="Times New Roman" w:hAnsi="Times New Roman" w:cs="Times New Roman"/>
          <w:sz w:val="12"/>
          <w:szCs w:val="12"/>
        </w:rPr>
        <w:t xml:space="preserve">в том числе: </w:t>
      </w:r>
    </w:p>
    <w:p w:rsidR="000440D5" w:rsidRPr="000440D5" w:rsidRDefault="00F74697" w:rsidP="00F74697">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Лесных земель – 0,4715 га </w:t>
      </w:r>
      <w:r w:rsidR="000440D5" w:rsidRPr="000440D5">
        <w:rPr>
          <w:rFonts w:ascii="Times New Roman" w:hAnsi="Times New Roman" w:cs="Times New Roman"/>
          <w:sz w:val="12"/>
          <w:szCs w:val="12"/>
        </w:rPr>
        <w:t>из них: покрытых лесом – 0,4715 га</w:t>
      </w:r>
    </w:p>
    <w:p w:rsidR="000440D5" w:rsidRPr="000440D5" w:rsidRDefault="000440D5" w:rsidP="00F74697">
      <w:pPr>
        <w:spacing w:after="0" w:line="240" w:lineRule="auto"/>
        <w:ind w:firstLine="284"/>
        <w:jc w:val="both"/>
        <w:rPr>
          <w:rFonts w:ascii="Times New Roman" w:hAnsi="Times New Roman" w:cs="Times New Roman"/>
          <w:sz w:val="12"/>
          <w:szCs w:val="12"/>
        </w:rPr>
      </w:pPr>
      <w:r w:rsidRPr="000440D5">
        <w:rPr>
          <w:rFonts w:ascii="Times New Roman" w:hAnsi="Times New Roman" w:cs="Times New Roman"/>
          <w:sz w:val="12"/>
          <w:szCs w:val="12"/>
        </w:rPr>
        <w:t>Не лесн</w:t>
      </w:r>
      <w:r w:rsidR="00F74697">
        <w:rPr>
          <w:rFonts w:ascii="Times New Roman" w:hAnsi="Times New Roman" w:cs="Times New Roman"/>
          <w:sz w:val="12"/>
          <w:szCs w:val="12"/>
        </w:rPr>
        <w:t xml:space="preserve">ых земель – 0 га </w:t>
      </w:r>
      <w:r w:rsidRPr="000440D5">
        <w:rPr>
          <w:rFonts w:ascii="Times New Roman" w:hAnsi="Times New Roman" w:cs="Times New Roman"/>
          <w:sz w:val="12"/>
          <w:szCs w:val="12"/>
        </w:rPr>
        <w:t>из них: пашни – 0 га;</w:t>
      </w:r>
    </w:p>
    <w:p w:rsidR="000440D5" w:rsidRPr="000440D5" w:rsidRDefault="000440D5" w:rsidP="000440D5">
      <w:pPr>
        <w:spacing w:after="0" w:line="240" w:lineRule="auto"/>
        <w:ind w:firstLine="284"/>
        <w:jc w:val="both"/>
        <w:rPr>
          <w:rFonts w:ascii="Times New Roman" w:hAnsi="Times New Roman" w:cs="Times New Roman"/>
          <w:sz w:val="12"/>
          <w:szCs w:val="12"/>
        </w:rPr>
      </w:pPr>
      <w:r w:rsidRPr="000440D5">
        <w:rPr>
          <w:rFonts w:ascii="Times New Roman" w:hAnsi="Times New Roman" w:cs="Times New Roman"/>
          <w:sz w:val="12"/>
          <w:szCs w:val="12"/>
        </w:rPr>
        <w:t>сенокосы – 0 га;</w:t>
      </w:r>
    </w:p>
    <w:p w:rsidR="000440D5" w:rsidRPr="000440D5" w:rsidRDefault="000440D5" w:rsidP="000440D5">
      <w:pPr>
        <w:spacing w:after="0" w:line="240" w:lineRule="auto"/>
        <w:ind w:firstLine="284"/>
        <w:jc w:val="both"/>
        <w:rPr>
          <w:rFonts w:ascii="Times New Roman" w:hAnsi="Times New Roman" w:cs="Times New Roman"/>
          <w:sz w:val="12"/>
          <w:szCs w:val="12"/>
        </w:rPr>
      </w:pPr>
      <w:r w:rsidRPr="000440D5">
        <w:rPr>
          <w:rFonts w:ascii="Times New Roman" w:hAnsi="Times New Roman" w:cs="Times New Roman"/>
          <w:sz w:val="12"/>
          <w:szCs w:val="12"/>
        </w:rPr>
        <w:t>водные – 0 га;</w:t>
      </w:r>
    </w:p>
    <w:p w:rsidR="000440D5" w:rsidRPr="000440D5" w:rsidRDefault="000440D5" w:rsidP="000440D5">
      <w:pPr>
        <w:spacing w:after="0" w:line="240" w:lineRule="auto"/>
        <w:ind w:firstLine="284"/>
        <w:jc w:val="both"/>
        <w:rPr>
          <w:rFonts w:ascii="Times New Roman" w:hAnsi="Times New Roman" w:cs="Times New Roman"/>
          <w:sz w:val="12"/>
          <w:szCs w:val="12"/>
        </w:rPr>
      </w:pPr>
      <w:r w:rsidRPr="000440D5">
        <w:rPr>
          <w:rFonts w:ascii="Times New Roman" w:hAnsi="Times New Roman" w:cs="Times New Roman"/>
          <w:sz w:val="12"/>
          <w:szCs w:val="12"/>
        </w:rPr>
        <w:t xml:space="preserve">  прочих земель – 0 га;</w:t>
      </w:r>
    </w:p>
    <w:p w:rsidR="000440D5" w:rsidRDefault="00F74697" w:rsidP="000440D5">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4.</w:t>
      </w:r>
      <w:r w:rsidR="000440D5" w:rsidRPr="000440D5">
        <w:rPr>
          <w:rFonts w:ascii="Times New Roman" w:hAnsi="Times New Roman" w:cs="Times New Roman"/>
          <w:sz w:val="12"/>
          <w:szCs w:val="12"/>
        </w:rPr>
        <w:t>Таксационное описание участка</w:t>
      </w:r>
    </w:p>
    <w:tbl>
      <w:tblPr>
        <w:tblStyle w:val="afc"/>
        <w:tblW w:w="5000" w:type="pct"/>
        <w:jc w:val="center"/>
        <w:tblLook w:val="04A0" w:firstRow="1" w:lastRow="0" w:firstColumn="1" w:lastColumn="0" w:noHBand="0" w:noVBand="1"/>
      </w:tblPr>
      <w:tblGrid>
        <w:gridCol w:w="1526"/>
        <w:gridCol w:w="710"/>
        <w:gridCol w:w="703"/>
        <w:gridCol w:w="714"/>
        <w:gridCol w:w="971"/>
        <w:gridCol w:w="935"/>
        <w:gridCol w:w="632"/>
        <w:gridCol w:w="836"/>
        <w:gridCol w:w="702"/>
      </w:tblGrid>
      <w:tr w:rsidR="00F74697" w:rsidRPr="00F74697" w:rsidTr="00F74697">
        <w:trPr>
          <w:cantSplit/>
          <w:trHeight w:val="70"/>
          <w:jc w:val="center"/>
        </w:trPr>
        <w:tc>
          <w:tcPr>
            <w:tcW w:w="987" w:type="pct"/>
            <w:vMerge w:val="restart"/>
            <w:tcBorders>
              <w:top w:val="single" w:sz="4" w:space="0" w:color="auto"/>
              <w:left w:val="single" w:sz="4" w:space="0" w:color="auto"/>
              <w:right w:val="single" w:sz="4" w:space="0" w:color="auto"/>
            </w:tcBorders>
            <w:vAlign w:val="center"/>
            <w:hideMark/>
          </w:tcPr>
          <w:p w:rsidR="00F74697" w:rsidRPr="00F74697" w:rsidRDefault="00F74697" w:rsidP="00CD1055">
            <w:pPr>
              <w:spacing w:line="276" w:lineRule="auto"/>
              <w:jc w:val="center"/>
              <w:rPr>
                <w:rFonts w:ascii="Times New Roman" w:hAnsi="Times New Roman" w:cs="Times New Roman"/>
                <w:sz w:val="12"/>
                <w:szCs w:val="12"/>
                <w:lang w:eastAsia="ru-RU"/>
              </w:rPr>
            </w:pPr>
            <w:r w:rsidRPr="00F74697">
              <w:rPr>
                <w:rFonts w:ascii="Times New Roman" w:hAnsi="Times New Roman" w:cs="Times New Roman"/>
                <w:sz w:val="12"/>
                <w:szCs w:val="12"/>
                <w:lang w:eastAsia="ru-RU"/>
              </w:rPr>
              <w:lastRenderedPageBreak/>
              <w:t>Наименование лесничества</w:t>
            </w:r>
          </w:p>
        </w:tc>
        <w:tc>
          <w:tcPr>
            <w:tcW w:w="459" w:type="pct"/>
            <w:vMerge w:val="restart"/>
            <w:tcBorders>
              <w:top w:val="single" w:sz="4" w:space="0" w:color="auto"/>
              <w:left w:val="single" w:sz="4" w:space="0" w:color="auto"/>
              <w:right w:val="single" w:sz="4" w:space="0" w:color="auto"/>
            </w:tcBorders>
            <w:vAlign w:val="center"/>
            <w:hideMark/>
          </w:tcPr>
          <w:p w:rsidR="00F74697" w:rsidRPr="00F74697" w:rsidRDefault="00F74697" w:rsidP="00CD1055">
            <w:pPr>
              <w:spacing w:line="276" w:lineRule="auto"/>
              <w:jc w:val="center"/>
              <w:rPr>
                <w:rFonts w:ascii="Times New Roman" w:hAnsi="Times New Roman" w:cs="Times New Roman"/>
                <w:sz w:val="12"/>
                <w:szCs w:val="12"/>
                <w:lang w:eastAsia="ru-RU"/>
              </w:rPr>
            </w:pPr>
            <w:r w:rsidRPr="00F74697">
              <w:rPr>
                <w:rFonts w:ascii="Times New Roman" w:hAnsi="Times New Roman" w:cs="Times New Roman"/>
                <w:sz w:val="12"/>
                <w:szCs w:val="12"/>
                <w:lang w:eastAsia="ru-RU"/>
              </w:rPr>
              <w:t>№ квартала</w:t>
            </w:r>
          </w:p>
        </w:tc>
        <w:tc>
          <w:tcPr>
            <w:tcW w:w="455" w:type="pct"/>
            <w:vMerge w:val="restart"/>
            <w:tcBorders>
              <w:top w:val="single" w:sz="4" w:space="0" w:color="auto"/>
              <w:left w:val="single" w:sz="4" w:space="0" w:color="auto"/>
              <w:right w:val="single" w:sz="4" w:space="0" w:color="auto"/>
            </w:tcBorders>
            <w:vAlign w:val="center"/>
            <w:hideMark/>
          </w:tcPr>
          <w:p w:rsidR="00F74697" w:rsidRPr="00F74697" w:rsidRDefault="00F74697" w:rsidP="00CD1055">
            <w:pPr>
              <w:spacing w:line="276" w:lineRule="auto"/>
              <w:jc w:val="center"/>
              <w:rPr>
                <w:rFonts w:ascii="Times New Roman" w:hAnsi="Times New Roman" w:cs="Times New Roman"/>
                <w:sz w:val="12"/>
                <w:szCs w:val="12"/>
                <w:lang w:eastAsia="ru-RU"/>
              </w:rPr>
            </w:pPr>
            <w:r w:rsidRPr="00F74697">
              <w:rPr>
                <w:rFonts w:ascii="Times New Roman" w:hAnsi="Times New Roman" w:cs="Times New Roman"/>
                <w:sz w:val="12"/>
                <w:szCs w:val="12"/>
                <w:lang w:eastAsia="ru-RU"/>
              </w:rPr>
              <w:t>№ выдела</w:t>
            </w:r>
          </w:p>
        </w:tc>
        <w:tc>
          <w:tcPr>
            <w:tcW w:w="462" w:type="pct"/>
            <w:vMerge w:val="restart"/>
            <w:tcBorders>
              <w:top w:val="single" w:sz="4" w:space="0" w:color="auto"/>
              <w:left w:val="single" w:sz="4" w:space="0" w:color="auto"/>
              <w:right w:val="single" w:sz="4" w:space="0" w:color="auto"/>
            </w:tcBorders>
            <w:vAlign w:val="center"/>
            <w:hideMark/>
          </w:tcPr>
          <w:p w:rsidR="00F74697" w:rsidRPr="00F74697" w:rsidRDefault="00F74697" w:rsidP="00CD1055">
            <w:pPr>
              <w:spacing w:line="276" w:lineRule="auto"/>
              <w:jc w:val="center"/>
              <w:rPr>
                <w:rFonts w:ascii="Times New Roman" w:hAnsi="Times New Roman" w:cs="Times New Roman"/>
                <w:sz w:val="12"/>
                <w:szCs w:val="12"/>
                <w:lang w:eastAsia="ru-RU"/>
              </w:rPr>
            </w:pPr>
            <w:r w:rsidRPr="00F74697">
              <w:rPr>
                <w:rFonts w:ascii="Times New Roman" w:hAnsi="Times New Roman" w:cs="Times New Roman"/>
                <w:sz w:val="12"/>
                <w:szCs w:val="12"/>
                <w:lang w:eastAsia="ru-RU"/>
              </w:rPr>
              <w:t>Площадь, га</w:t>
            </w:r>
          </w:p>
        </w:tc>
        <w:tc>
          <w:tcPr>
            <w:tcW w:w="628" w:type="pct"/>
            <w:vMerge w:val="restart"/>
            <w:tcBorders>
              <w:top w:val="single" w:sz="4" w:space="0" w:color="auto"/>
              <w:left w:val="single" w:sz="4" w:space="0" w:color="auto"/>
              <w:right w:val="single" w:sz="4" w:space="0" w:color="auto"/>
            </w:tcBorders>
            <w:vAlign w:val="center"/>
            <w:hideMark/>
          </w:tcPr>
          <w:p w:rsidR="00F74697" w:rsidRPr="00F74697" w:rsidRDefault="00F74697" w:rsidP="00CD1055">
            <w:pPr>
              <w:spacing w:line="276" w:lineRule="auto"/>
              <w:jc w:val="center"/>
              <w:rPr>
                <w:rFonts w:ascii="Times New Roman" w:hAnsi="Times New Roman" w:cs="Times New Roman"/>
                <w:sz w:val="12"/>
                <w:szCs w:val="12"/>
                <w:lang w:eastAsia="ru-RU"/>
              </w:rPr>
            </w:pPr>
            <w:r w:rsidRPr="00F74697">
              <w:rPr>
                <w:rFonts w:ascii="Times New Roman" w:hAnsi="Times New Roman" w:cs="Times New Roman"/>
                <w:sz w:val="12"/>
                <w:szCs w:val="12"/>
                <w:lang w:eastAsia="ru-RU"/>
              </w:rPr>
              <w:t>Состав насаждений</w:t>
            </w:r>
          </w:p>
        </w:tc>
        <w:tc>
          <w:tcPr>
            <w:tcW w:w="605" w:type="pct"/>
            <w:tcBorders>
              <w:top w:val="single" w:sz="4" w:space="0" w:color="auto"/>
              <w:left w:val="single" w:sz="4" w:space="0" w:color="auto"/>
              <w:bottom w:val="single" w:sz="4" w:space="0" w:color="auto"/>
              <w:right w:val="single" w:sz="4" w:space="0" w:color="auto"/>
            </w:tcBorders>
            <w:vAlign w:val="center"/>
          </w:tcPr>
          <w:p w:rsidR="00F74697" w:rsidRPr="00F74697" w:rsidRDefault="00F74697" w:rsidP="00CD1055">
            <w:pPr>
              <w:spacing w:line="276" w:lineRule="auto"/>
              <w:jc w:val="center"/>
              <w:rPr>
                <w:rFonts w:ascii="Times New Roman" w:hAnsi="Times New Roman" w:cs="Times New Roman"/>
                <w:sz w:val="12"/>
                <w:szCs w:val="12"/>
                <w:lang w:eastAsia="ru-RU"/>
              </w:rPr>
            </w:pPr>
            <w:r w:rsidRPr="00F74697">
              <w:rPr>
                <w:rFonts w:ascii="Times New Roman" w:hAnsi="Times New Roman" w:cs="Times New Roman"/>
                <w:sz w:val="12"/>
                <w:szCs w:val="12"/>
                <w:lang w:eastAsia="ru-RU"/>
              </w:rPr>
              <w:t>Класс возраста</w:t>
            </w:r>
          </w:p>
        </w:tc>
        <w:tc>
          <w:tcPr>
            <w:tcW w:w="409" w:type="pct"/>
            <w:vMerge w:val="restart"/>
            <w:tcBorders>
              <w:top w:val="single" w:sz="4" w:space="0" w:color="auto"/>
              <w:left w:val="single" w:sz="4" w:space="0" w:color="auto"/>
              <w:right w:val="single" w:sz="4" w:space="0" w:color="auto"/>
            </w:tcBorders>
            <w:vAlign w:val="center"/>
          </w:tcPr>
          <w:p w:rsidR="00F74697" w:rsidRPr="00F74697" w:rsidRDefault="00F74697" w:rsidP="00CD1055">
            <w:pPr>
              <w:spacing w:line="276" w:lineRule="auto"/>
              <w:jc w:val="center"/>
              <w:rPr>
                <w:rFonts w:ascii="Times New Roman" w:hAnsi="Times New Roman" w:cs="Times New Roman"/>
                <w:sz w:val="12"/>
                <w:szCs w:val="12"/>
                <w:lang w:eastAsia="ru-RU"/>
              </w:rPr>
            </w:pPr>
            <w:r w:rsidRPr="00F74697">
              <w:rPr>
                <w:rFonts w:ascii="Times New Roman" w:hAnsi="Times New Roman" w:cs="Times New Roman"/>
                <w:sz w:val="12"/>
                <w:szCs w:val="12"/>
                <w:lang w:eastAsia="ru-RU"/>
              </w:rPr>
              <w:t>Бонитет</w:t>
            </w:r>
          </w:p>
        </w:tc>
        <w:tc>
          <w:tcPr>
            <w:tcW w:w="541" w:type="pct"/>
            <w:vMerge w:val="restart"/>
            <w:tcBorders>
              <w:top w:val="single" w:sz="4" w:space="0" w:color="auto"/>
              <w:left w:val="single" w:sz="4" w:space="0" w:color="auto"/>
              <w:right w:val="single" w:sz="4" w:space="0" w:color="auto"/>
            </w:tcBorders>
            <w:vAlign w:val="center"/>
          </w:tcPr>
          <w:p w:rsidR="00F74697" w:rsidRPr="00F74697" w:rsidRDefault="00F74697" w:rsidP="00CD1055">
            <w:pPr>
              <w:spacing w:line="276" w:lineRule="auto"/>
              <w:jc w:val="center"/>
              <w:rPr>
                <w:rFonts w:ascii="Times New Roman" w:hAnsi="Times New Roman" w:cs="Times New Roman"/>
                <w:sz w:val="12"/>
                <w:szCs w:val="12"/>
                <w:lang w:eastAsia="ru-RU"/>
              </w:rPr>
            </w:pPr>
            <w:r w:rsidRPr="00F74697">
              <w:rPr>
                <w:rFonts w:ascii="Times New Roman" w:hAnsi="Times New Roman" w:cs="Times New Roman"/>
                <w:sz w:val="12"/>
                <w:szCs w:val="12"/>
                <w:lang w:eastAsia="ru-RU"/>
              </w:rPr>
              <w:t>Общий запас древесины, м</w:t>
            </w:r>
            <w:r w:rsidRPr="00F74697">
              <w:rPr>
                <w:rFonts w:ascii="Times New Roman" w:hAnsi="Times New Roman" w:cs="Times New Roman"/>
                <w:sz w:val="12"/>
                <w:szCs w:val="12"/>
                <w:vertAlign w:val="superscript"/>
                <w:lang w:eastAsia="ru-RU"/>
              </w:rPr>
              <w:t>3</w:t>
            </w:r>
          </w:p>
        </w:tc>
        <w:tc>
          <w:tcPr>
            <w:tcW w:w="454" w:type="pct"/>
            <w:vMerge w:val="restart"/>
            <w:tcBorders>
              <w:top w:val="single" w:sz="4" w:space="0" w:color="auto"/>
              <w:left w:val="single" w:sz="4" w:space="0" w:color="auto"/>
              <w:right w:val="single" w:sz="4" w:space="0" w:color="auto"/>
            </w:tcBorders>
            <w:vAlign w:val="center"/>
            <w:hideMark/>
          </w:tcPr>
          <w:p w:rsidR="00F74697" w:rsidRPr="00F74697" w:rsidRDefault="00F74697" w:rsidP="00CD1055">
            <w:pPr>
              <w:spacing w:line="276" w:lineRule="auto"/>
              <w:jc w:val="center"/>
              <w:rPr>
                <w:rFonts w:ascii="Times New Roman" w:hAnsi="Times New Roman" w:cs="Times New Roman"/>
                <w:sz w:val="12"/>
                <w:szCs w:val="12"/>
                <w:lang w:eastAsia="ru-RU"/>
              </w:rPr>
            </w:pPr>
            <w:r w:rsidRPr="00F74697">
              <w:rPr>
                <w:rFonts w:ascii="Times New Roman" w:hAnsi="Times New Roman" w:cs="Times New Roman"/>
                <w:sz w:val="12"/>
                <w:szCs w:val="12"/>
                <w:lang w:eastAsia="ru-RU"/>
              </w:rPr>
              <w:t>Хворост, м</w:t>
            </w:r>
            <w:r w:rsidRPr="00F74697">
              <w:rPr>
                <w:rFonts w:ascii="Times New Roman" w:hAnsi="Times New Roman" w:cs="Times New Roman"/>
                <w:sz w:val="12"/>
                <w:szCs w:val="12"/>
                <w:vertAlign w:val="superscript"/>
                <w:lang w:eastAsia="ru-RU"/>
              </w:rPr>
              <w:t>3</w:t>
            </w:r>
          </w:p>
        </w:tc>
      </w:tr>
      <w:tr w:rsidR="00F74697" w:rsidRPr="00F74697" w:rsidTr="00F74697">
        <w:trPr>
          <w:cantSplit/>
          <w:trHeight w:val="70"/>
          <w:jc w:val="center"/>
        </w:trPr>
        <w:tc>
          <w:tcPr>
            <w:tcW w:w="987" w:type="pct"/>
            <w:vMerge/>
            <w:tcBorders>
              <w:left w:val="single" w:sz="4" w:space="0" w:color="auto"/>
              <w:bottom w:val="single" w:sz="4" w:space="0" w:color="auto"/>
              <w:right w:val="single" w:sz="4" w:space="0" w:color="auto"/>
            </w:tcBorders>
            <w:vAlign w:val="center"/>
          </w:tcPr>
          <w:p w:rsidR="00F74697" w:rsidRPr="00F74697" w:rsidRDefault="00F74697" w:rsidP="00CD1055">
            <w:pPr>
              <w:spacing w:line="276" w:lineRule="auto"/>
              <w:jc w:val="center"/>
              <w:rPr>
                <w:rFonts w:ascii="Times New Roman" w:hAnsi="Times New Roman" w:cs="Times New Roman"/>
                <w:sz w:val="12"/>
                <w:szCs w:val="12"/>
                <w:lang w:eastAsia="ru-RU"/>
              </w:rPr>
            </w:pPr>
          </w:p>
        </w:tc>
        <w:tc>
          <w:tcPr>
            <w:tcW w:w="459" w:type="pct"/>
            <w:vMerge/>
            <w:tcBorders>
              <w:left w:val="single" w:sz="4" w:space="0" w:color="auto"/>
              <w:bottom w:val="single" w:sz="4" w:space="0" w:color="auto"/>
              <w:right w:val="single" w:sz="4" w:space="0" w:color="auto"/>
            </w:tcBorders>
            <w:textDirection w:val="btLr"/>
            <w:vAlign w:val="center"/>
          </w:tcPr>
          <w:p w:rsidR="00F74697" w:rsidRPr="00F74697" w:rsidRDefault="00F74697" w:rsidP="00CD1055">
            <w:pPr>
              <w:spacing w:line="276" w:lineRule="auto"/>
              <w:ind w:left="113" w:right="113"/>
              <w:jc w:val="center"/>
              <w:rPr>
                <w:rFonts w:ascii="Times New Roman" w:hAnsi="Times New Roman" w:cs="Times New Roman"/>
                <w:sz w:val="12"/>
                <w:szCs w:val="12"/>
                <w:lang w:eastAsia="ru-RU"/>
              </w:rPr>
            </w:pPr>
          </w:p>
        </w:tc>
        <w:tc>
          <w:tcPr>
            <w:tcW w:w="455" w:type="pct"/>
            <w:vMerge/>
            <w:tcBorders>
              <w:left w:val="single" w:sz="4" w:space="0" w:color="auto"/>
              <w:bottom w:val="single" w:sz="4" w:space="0" w:color="auto"/>
              <w:right w:val="single" w:sz="4" w:space="0" w:color="auto"/>
            </w:tcBorders>
            <w:textDirection w:val="btLr"/>
            <w:vAlign w:val="center"/>
          </w:tcPr>
          <w:p w:rsidR="00F74697" w:rsidRPr="00F74697" w:rsidRDefault="00F74697" w:rsidP="00CD1055">
            <w:pPr>
              <w:spacing w:line="276" w:lineRule="auto"/>
              <w:ind w:left="113" w:right="113"/>
              <w:jc w:val="center"/>
              <w:rPr>
                <w:rFonts w:ascii="Times New Roman" w:hAnsi="Times New Roman" w:cs="Times New Roman"/>
                <w:sz w:val="12"/>
                <w:szCs w:val="12"/>
                <w:lang w:eastAsia="ru-RU"/>
              </w:rPr>
            </w:pPr>
          </w:p>
        </w:tc>
        <w:tc>
          <w:tcPr>
            <w:tcW w:w="462" w:type="pct"/>
            <w:vMerge/>
            <w:tcBorders>
              <w:left w:val="single" w:sz="4" w:space="0" w:color="auto"/>
              <w:bottom w:val="single" w:sz="4" w:space="0" w:color="auto"/>
              <w:right w:val="single" w:sz="4" w:space="0" w:color="auto"/>
            </w:tcBorders>
            <w:textDirection w:val="btLr"/>
            <w:vAlign w:val="center"/>
          </w:tcPr>
          <w:p w:rsidR="00F74697" w:rsidRPr="00F74697" w:rsidRDefault="00F74697" w:rsidP="00CD1055">
            <w:pPr>
              <w:spacing w:line="276" w:lineRule="auto"/>
              <w:ind w:left="113" w:right="113"/>
              <w:jc w:val="center"/>
              <w:rPr>
                <w:rFonts w:ascii="Times New Roman" w:hAnsi="Times New Roman" w:cs="Times New Roman"/>
                <w:sz w:val="12"/>
                <w:szCs w:val="12"/>
                <w:lang w:eastAsia="ru-RU"/>
              </w:rPr>
            </w:pPr>
          </w:p>
        </w:tc>
        <w:tc>
          <w:tcPr>
            <w:tcW w:w="628" w:type="pct"/>
            <w:vMerge/>
            <w:tcBorders>
              <w:left w:val="single" w:sz="4" w:space="0" w:color="auto"/>
              <w:bottom w:val="single" w:sz="4" w:space="0" w:color="auto"/>
              <w:right w:val="single" w:sz="4" w:space="0" w:color="auto"/>
            </w:tcBorders>
            <w:textDirection w:val="btLr"/>
            <w:vAlign w:val="center"/>
          </w:tcPr>
          <w:p w:rsidR="00F74697" w:rsidRPr="00F74697" w:rsidRDefault="00F74697" w:rsidP="00CD1055">
            <w:pPr>
              <w:spacing w:line="276" w:lineRule="auto"/>
              <w:ind w:left="113" w:right="113"/>
              <w:jc w:val="center"/>
              <w:rPr>
                <w:rFonts w:ascii="Times New Roman" w:hAnsi="Times New Roman" w:cs="Times New Roman"/>
                <w:sz w:val="12"/>
                <w:szCs w:val="12"/>
                <w:lang w:eastAsia="ru-RU"/>
              </w:rPr>
            </w:pPr>
          </w:p>
        </w:tc>
        <w:tc>
          <w:tcPr>
            <w:tcW w:w="605" w:type="pct"/>
            <w:tcBorders>
              <w:top w:val="single" w:sz="4" w:space="0" w:color="auto"/>
              <w:left w:val="single" w:sz="4" w:space="0" w:color="auto"/>
              <w:bottom w:val="single" w:sz="4" w:space="0" w:color="auto"/>
              <w:right w:val="single" w:sz="4" w:space="0" w:color="auto"/>
            </w:tcBorders>
            <w:vAlign w:val="center"/>
          </w:tcPr>
          <w:p w:rsidR="00F74697" w:rsidRPr="00F74697" w:rsidRDefault="00F74697" w:rsidP="00CD1055">
            <w:pPr>
              <w:spacing w:line="276" w:lineRule="auto"/>
              <w:jc w:val="center"/>
              <w:rPr>
                <w:rFonts w:ascii="Times New Roman" w:hAnsi="Times New Roman" w:cs="Times New Roman"/>
                <w:sz w:val="12"/>
                <w:szCs w:val="12"/>
                <w:lang w:eastAsia="ru-RU"/>
              </w:rPr>
            </w:pPr>
            <w:r w:rsidRPr="00F74697">
              <w:rPr>
                <w:rFonts w:ascii="Times New Roman" w:hAnsi="Times New Roman" w:cs="Times New Roman"/>
                <w:sz w:val="12"/>
                <w:szCs w:val="12"/>
                <w:lang w:eastAsia="ru-RU"/>
              </w:rPr>
              <w:t>Возраст, лет</w:t>
            </w:r>
          </w:p>
        </w:tc>
        <w:tc>
          <w:tcPr>
            <w:tcW w:w="409" w:type="pct"/>
            <w:vMerge/>
            <w:tcBorders>
              <w:left w:val="single" w:sz="4" w:space="0" w:color="auto"/>
              <w:bottom w:val="single" w:sz="4" w:space="0" w:color="auto"/>
              <w:right w:val="single" w:sz="4" w:space="0" w:color="auto"/>
            </w:tcBorders>
            <w:vAlign w:val="center"/>
          </w:tcPr>
          <w:p w:rsidR="00F74697" w:rsidRPr="00F74697" w:rsidRDefault="00F74697" w:rsidP="00CD1055">
            <w:pPr>
              <w:spacing w:line="276" w:lineRule="auto"/>
              <w:jc w:val="center"/>
              <w:rPr>
                <w:rFonts w:ascii="Times New Roman" w:hAnsi="Times New Roman" w:cs="Times New Roman"/>
                <w:sz w:val="12"/>
                <w:szCs w:val="12"/>
                <w:lang w:eastAsia="ru-RU"/>
              </w:rPr>
            </w:pPr>
          </w:p>
        </w:tc>
        <w:tc>
          <w:tcPr>
            <w:tcW w:w="541" w:type="pct"/>
            <w:vMerge/>
            <w:tcBorders>
              <w:left w:val="single" w:sz="4" w:space="0" w:color="auto"/>
              <w:bottom w:val="single" w:sz="4" w:space="0" w:color="auto"/>
              <w:right w:val="single" w:sz="4" w:space="0" w:color="auto"/>
            </w:tcBorders>
            <w:vAlign w:val="center"/>
          </w:tcPr>
          <w:p w:rsidR="00F74697" w:rsidRPr="00F74697" w:rsidRDefault="00F74697" w:rsidP="00CD1055">
            <w:pPr>
              <w:spacing w:line="276" w:lineRule="auto"/>
              <w:jc w:val="center"/>
              <w:rPr>
                <w:rFonts w:ascii="Times New Roman" w:hAnsi="Times New Roman" w:cs="Times New Roman"/>
                <w:sz w:val="12"/>
                <w:szCs w:val="12"/>
                <w:lang w:eastAsia="ru-RU"/>
              </w:rPr>
            </w:pPr>
          </w:p>
        </w:tc>
        <w:tc>
          <w:tcPr>
            <w:tcW w:w="454" w:type="pct"/>
            <w:vMerge/>
            <w:tcBorders>
              <w:left w:val="single" w:sz="4" w:space="0" w:color="auto"/>
              <w:bottom w:val="single" w:sz="4" w:space="0" w:color="auto"/>
              <w:right w:val="single" w:sz="4" w:space="0" w:color="auto"/>
            </w:tcBorders>
            <w:vAlign w:val="center"/>
          </w:tcPr>
          <w:p w:rsidR="00F74697" w:rsidRPr="00F74697" w:rsidRDefault="00F74697" w:rsidP="00CD1055">
            <w:pPr>
              <w:spacing w:line="276" w:lineRule="auto"/>
              <w:jc w:val="center"/>
              <w:rPr>
                <w:rFonts w:ascii="Times New Roman" w:hAnsi="Times New Roman" w:cs="Times New Roman"/>
                <w:sz w:val="12"/>
                <w:szCs w:val="12"/>
                <w:lang w:eastAsia="ru-RU"/>
              </w:rPr>
            </w:pPr>
          </w:p>
        </w:tc>
      </w:tr>
      <w:tr w:rsidR="00F74697" w:rsidRPr="00F74697" w:rsidTr="00F74697">
        <w:trPr>
          <w:trHeight w:val="70"/>
          <w:jc w:val="center"/>
        </w:trPr>
        <w:tc>
          <w:tcPr>
            <w:tcW w:w="987" w:type="pct"/>
            <w:vMerge w:val="restart"/>
            <w:tcBorders>
              <w:top w:val="single" w:sz="4" w:space="0" w:color="auto"/>
              <w:left w:val="single" w:sz="4" w:space="0" w:color="auto"/>
              <w:right w:val="single" w:sz="4" w:space="0" w:color="auto"/>
            </w:tcBorders>
            <w:vAlign w:val="center"/>
            <w:hideMark/>
          </w:tcPr>
          <w:p w:rsidR="00F74697" w:rsidRPr="00F74697" w:rsidRDefault="00F74697" w:rsidP="00CD1055">
            <w:pPr>
              <w:spacing w:line="276" w:lineRule="auto"/>
              <w:jc w:val="center"/>
              <w:rPr>
                <w:rFonts w:ascii="Times New Roman" w:hAnsi="Times New Roman" w:cs="Times New Roman"/>
                <w:sz w:val="12"/>
                <w:szCs w:val="12"/>
                <w:lang w:eastAsia="ru-RU"/>
              </w:rPr>
            </w:pPr>
            <w:proofErr w:type="spellStart"/>
            <w:r w:rsidRPr="00F74697">
              <w:rPr>
                <w:rFonts w:ascii="Times New Roman" w:hAnsi="Times New Roman" w:cs="Times New Roman"/>
                <w:sz w:val="12"/>
                <w:szCs w:val="12"/>
                <w:lang w:eastAsia="ru-RU"/>
              </w:rPr>
              <w:t>Сергиевское</w:t>
            </w:r>
            <w:proofErr w:type="spellEnd"/>
            <w:r w:rsidRPr="00F74697">
              <w:rPr>
                <w:rFonts w:ascii="Times New Roman" w:hAnsi="Times New Roman" w:cs="Times New Roman"/>
                <w:sz w:val="12"/>
                <w:szCs w:val="12"/>
                <w:lang w:eastAsia="ru-RU"/>
              </w:rPr>
              <w:t xml:space="preserve"> участковое лесничество Сергиевского лесничества</w:t>
            </w:r>
          </w:p>
        </w:tc>
        <w:tc>
          <w:tcPr>
            <w:tcW w:w="459" w:type="pct"/>
            <w:vMerge w:val="restart"/>
            <w:tcBorders>
              <w:top w:val="single" w:sz="4" w:space="0" w:color="auto"/>
              <w:left w:val="single" w:sz="4" w:space="0" w:color="auto"/>
              <w:right w:val="single" w:sz="4" w:space="0" w:color="auto"/>
            </w:tcBorders>
            <w:vAlign w:val="center"/>
            <w:hideMark/>
          </w:tcPr>
          <w:p w:rsidR="00F74697" w:rsidRPr="00F74697" w:rsidRDefault="00F74697" w:rsidP="00CD1055">
            <w:pPr>
              <w:spacing w:line="276" w:lineRule="auto"/>
              <w:jc w:val="center"/>
              <w:rPr>
                <w:rFonts w:ascii="Times New Roman" w:hAnsi="Times New Roman" w:cs="Times New Roman"/>
                <w:sz w:val="12"/>
                <w:szCs w:val="12"/>
                <w:lang w:eastAsia="ru-RU"/>
              </w:rPr>
            </w:pPr>
            <w:r w:rsidRPr="00F74697">
              <w:rPr>
                <w:rFonts w:ascii="Times New Roman" w:hAnsi="Times New Roman" w:cs="Times New Roman"/>
                <w:sz w:val="12"/>
                <w:szCs w:val="12"/>
                <w:lang w:eastAsia="ru-RU"/>
              </w:rPr>
              <w:t>155</w:t>
            </w:r>
          </w:p>
        </w:tc>
        <w:tc>
          <w:tcPr>
            <w:tcW w:w="455" w:type="pct"/>
            <w:tcBorders>
              <w:top w:val="single" w:sz="4" w:space="0" w:color="auto"/>
              <w:left w:val="single" w:sz="4" w:space="0" w:color="auto"/>
              <w:right w:val="single" w:sz="4" w:space="0" w:color="auto"/>
            </w:tcBorders>
            <w:vAlign w:val="center"/>
            <w:hideMark/>
          </w:tcPr>
          <w:p w:rsidR="00F74697" w:rsidRPr="00F74697" w:rsidRDefault="00F74697" w:rsidP="00CD1055">
            <w:pPr>
              <w:spacing w:line="276" w:lineRule="auto"/>
              <w:jc w:val="center"/>
              <w:rPr>
                <w:rFonts w:ascii="Times New Roman" w:hAnsi="Times New Roman" w:cs="Times New Roman"/>
                <w:sz w:val="12"/>
                <w:szCs w:val="12"/>
                <w:lang w:eastAsia="ru-RU"/>
              </w:rPr>
            </w:pPr>
            <w:r w:rsidRPr="00F74697">
              <w:rPr>
                <w:rFonts w:ascii="Times New Roman" w:hAnsi="Times New Roman" w:cs="Times New Roman"/>
                <w:sz w:val="12"/>
                <w:szCs w:val="12"/>
                <w:lang w:eastAsia="ru-RU"/>
              </w:rPr>
              <w:t>12</w:t>
            </w:r>
          </w:p>
        </w:tc>
        <w:tc>
          <w:tcPr>
            <w:tcW w:w="462" w:type="pct"/>
            <w:tcBorders>
              <w:top w:val="single" w:sz="4" w:space="0" w:color="auto"/>
              <w:left w:val="single" w:sz="4" w:space="0" w:color="auto"/>
              <w:right w:val="single" w:sz="4" w:space="0" w:color="auto"/>
            </w:tcBorders>
            <w:vAlign w:val="center"/>
            <w:hideMark/>
          </w:tcPr>
          <w:p w:rsidR="00F74697" w:rsidRPr="00F74697" w:rsidRDefault="00F74697" w:rsidP="00CD1055">
            <w:pPr>
              <w:spacing w:line="276" w:lineRule="auto"/>
              <w:jc w:val="center"/>
              <w:rPr>
                <w:rFonts w:ascii="Times New Roman" w:hAnsi="Times New Roman" w:cs="Times New Roman"/>
                <w:sz w:val="12"/>
                <w:szCs w:val="12"/>
                <w:lang w:eastAsia="ru-RU"/>
              </w:rPr>
            </w:pPr>
            <w:r w:rsidRPr="00F74697">
              <w:rPr>
                <w:rFonts w:ascii="Times New Roman" w:hAnsi="Times New Roman" w:cs="Times New Roman"/>
                <w:sz w:val="12"/>
                <w:szCs w:val="12"/>
                <w:lang w:eastAsia="ru-RU"/>
              </w:rPr>
              <w:t>0,1221</w:t>
            </w:r>
          </w:p>
        </w:tc>
        <w:tc>
          <w:tcPr>
            <w:tcW w:w="628" w:type="pct"/>
            <w:tcBorders>
              <w:top w:val="single" w:sz="4" w:space="0" w:color="auto"/>
              <w:left w:val="single" w:sz="4" w:space="0" w:color="auto"/>
              <w:right w:val="single" w:sz="4" w:space="0" w:color="auto"/>
            </w:tcBorders>
            <w:vAlign w:val="center"/>
            <w:hideMark/>
          </w:tcPr>
          <w:p w:rsidR="00F74697" w:rsidRPr="00F74697" w:rsidRDefault="00F74697" w:rsidP="00CD1055">
            <w:pPr>
              <w:spacing w:line="276" w:lineRule="auto"/>
              <w:jc w:val="center"/>
              <w:rPr>
                <w:rFonts w:ascii="Times New Roman" w:hAnsi="Times New Roman" w:cs="Times New Roman"/>
                <w:sz w:val="12"/>
                <w:szCs w:val="12"/>
                <w:lang w:eastAsia="ru-RU"/>
              </w:rPr>
            </w:pPr>
            <w:r w:rsidRPr="00F74697">
              <w:rPr>
                <w:rFonts w:ascii="Times New Roman" w:hAnsi="Times New Roman" w:cs="Times New Roman"/>
                <w:sz w:val="12"/>
                <w:szCs w:val="12"/>
                <w:lang w:eastAsia="ru-RU"/>
              </w:rPr>
              <w:t>7КлЯ3Дн</w:t>
            </w:r>
          </w:p>
        </w:tc>
        <w:tc>
          <w:tcPr>
            <w:tcW w:w="605" w:type="pct"/>
            <w:tcBorders>
              <w:top w:val="single" w:sz="4" w:space="0" w:color="auto"/>
              <w:left w:val="single" w:sz="4" w:space="0" w:color="auto"/>
              <w:right w:val="single" w:sz="4" w:space="0" w:color="auto"/>
            </w:tcBorders>
            <w:vAlign w:val="center"/>
          </w:tcPr>
          <w:p w:rsidR="00F74697" w:rsidRPr="00F74697" w:rsidRDefault="00F74697" w:rsidP="00CD1055">
            <w:pPr>
              <w:spacing w:line="276" w:lineRule="auto"/>
              <w:jc w:val="center"/>
              <w:rPr>
                <w:rFonts w:ascii="Times New Roman" w:hAnsi="Times New Roman" w:cs="Times New Roman"/>
                <w:sz w:val="12"/>
                <w:szCs w:val="12"/>
                <w:lang w:eastAsia="ru-RU"/>
              </w:rPr>
            </w:pPr>
            <w:r w:rsidRPr="00F74697">
              <w:rPr>
                <w:rFonts w:ascii="Times New Roman" w:hAnsi="Times New Roman" w:cs="Times New Roman"/>
                <w:sz w:val="12"/>
                <w:szCs w:val="12"/>
                <w:lang w:eastAsia="ru-RU"/>
              </w:rPr>
              <w:t>5/50</w:t>
            </w:r>
          </w:p>
        </w:tc>
        <w:tc>
          <w:tcPr>
            <w:tcW w:w="409" w:type="pct"/>
            <w:tcBorders>
              <w:top w:val="single" w:sz="4" w:space="0" w:color="auto"/>
              <w:left w:val="single" w:sz="4" w:space="0" w:color="auto"/>
              <w:right w:val="single" w:sz="4" w:space="0" w:color="auto"/>
            </w:tcBorders>
            <w:vAlign w:val="center"/>
          </w:tcPr>
          <w:p w:rsidR="00F74697" w:rsidRPr="00F74697" w:rsidRDefault="00F74697" w:rsidP="00CD1055">
            <w:pPr>
              <w:spacing w:line="276" w:lineRule="auto"/>
              <w:jc w:val="center"/>
              <w:rPr>
                <w:rFonts w:ascii="Times New Roman" w:hAnsi="Times New Roman" w:cs="Times New Roman"/>
                <w:sz w:val="12"/>
                <w:szCs w:val="12"/>
                <w:lang w:eastAsia="ru-RU"/>
              </w:rPr>
            </w:pPr>
            <w:r w:rsidRPr="00F74697">
              <w:rPr>
                <w:rFonts w:ascii="Times New Roman" w:hAnsi="Times New Roman" w:cs="Times New Roman"/>
                <w:sz w:val="12"/>
                <w:szCs w:val="12"/>
                <w:lang w:eastAsia="ru-RU"/>
              </w:rPr>
              <w:t>3</w:t>
            </w:r>
          </w:p>
        </w:tc>
        <w:tc>
          <w:tcPr>
            <w:tcW w:w="541" w:type="pct"/>
            <w:tcBorders>
              <w:top w:val="single" w:sz="4" w:space="0" w:color="auto"/>
              <w:left w:val="single" w:sz="4" w:space="0" w:color="auto"/>
              <w:right w:val="single" w:sz="4" w:space="0" w:color="auto"/>
            </w:tcBorders>
            <w:vAlign w:val="center"/>
          </w:tcPr>
          <w:p w:rsidR="00F74697" w:rsidRPr="00F74697" w:rsidRDefault="00F74697" w:rsidP="00CD1055">
            <w:pPr>
              <w:spacing w:line="276" w:lineRule="auto"/>
              <w:jc w:val="center"/>
              <w:rPr>
                <w:rFonts w:ascii="Times New Roman" w:hAnsi="Times New Roman" w:cs="Times New Roman"/>
                <w:sz w:val="12"/>
                <w:szCs w:val="12"/>
                <w:lang w:eastAsia="ru-RU"/>
              </w:rPr>
            </w:pPr>
            <w:r w:rsidRPr="00F74697">
              <w:rPr>
                <w:rFonts w:ascii="Times New Roman" w:hAnsi="Times New Roman" w:cs="Times New Roman"/>
                <w:sz w:val="12"/>
                <w:szCs w:val="12"/>
                <w:lang w:eastAsia="ru-RU"/>
              </w:rPr>
              <w:t>20</w:t>
            </w:r>
          </w:p>
        </w:tc>
        <w:tc>
          <w:tcPr>
            <w:tcW w:w="454" w:type="pct"/>
            <w:tcBorders>
              <w:top w:val="single" w:sz="4" w:space="0" w:color="auto"/>
              <w:left w:val="single" w:sz="4" w:space="0" w:color="auto"/>
              <w:right w:val="single" w:sz="4" w:space="0" w:color="auto"/>
            </w:tcBorders>
            <w:vAlign w:val="center"/>
            <w:hideMark/>
          </w:tcPr>
          <w:p w:rsidR="00F74697" w:rsidRPr="00F74697" w:rsidRDefault="00F74697" w:rsidP="00CD1055">
            <w:pPr>
              <w:spacing w:line="276" w:lineRule="auto"/>
              <w:jc w:val="center"/>
              <w:rPr>
                <w:rFonts w:ascii="Times New Roman" w:hAnsi="Times New Roman" w:cs="Times New Roman"/>
                <w:sz w:val="12"/>
                <w:szCs w:val="12"/>
                <w:lang w:eastAsia="ru-RU"/>
              </w:rPr>
            </w:pPr>
            <w:r w:rsidRPr="00F74697">
              <w:rPr>
                <w:rFonts w:ascii="Times New Roman" w:hAnsi="Times New Roman" w:cs="Times New Roman"/>
                <w:sz w:val="12"/>
                <w:szCs w:val="12"/>
                <w:lang w:eastAsia="ru-RU"/>
              </w:rPr>
              <w:t>5</w:t>
            </w:r>
          </w:p>
        </w:tc>
      </w:tr>
      <w:tr w:rsidR="00F74697" w:rsidRPr="00F74697" w:rsidTr="00F74697">
        <w:trPr>
          <w:trHeight w:val="70"/>
          <w:jc w:val="center"/>
        </w:trPr>
        <w:tc>
          <w:tcPr>
            <w:tcW w:w="987" w:type="pct"/>
            <w:vMerge/>
            <w:tcBorders>
              <w:left w:val="single" w:sz="4" w:space="0" w:color="auto"/>
              <w:right w:val="single" w:sz="4" w:space="0" w:color="auto"/>
            </w:tcBorders>
            <w:vAlign w:val="center"/>
          </w:tcPr>
          <w:p w:rsidR="00F74697" w:rsidRPr="00F74697" w:rsidRDefault="00F74697" w:rsidP="00CD1055">
            <w:pPr>
              <w:spacing w:line="276" w:lineRule="auto"/>
              <w:jc w:val="center"/>
              <w:rPr>
                <w:rFonts w:ascii="Times New Roman" w:hAnsi="Times New Roman" w:cs="Times New Roman"/>
                <w:sz w:val="12"/>
                <w:szCs w:val="12"/>
                <w:lang w:eastAsia="ru-RU"/>
              </w:rPr>
            </w:pPr>
          </w:p>
        </w:tc>
        <w:tc>
          <w:tcPr>
            <w:tcW w:w="459" w:type="pct"/>
            <w:vMerge/>
            <w:tcBorders>
              <w:left w:val="single" w:sz="4" w:space="0" w:color="auto"/>
              <w:right w:val="single" w:sz="4" w:space="0" w:color="auto"/>
            </w:tcBorders>
            <w:vAlign w:val="center"/>
          </w:tcPr>
          <w:p w:rsidR="00F74697" w:rsidRPr="00F74697" w:rsidRDefault="00F74697" w:rsidP="00CD1055">
            <w:pPr>
              <w:spacing w:line="276" w:lineRule="auto"/>
              <w:jc w:val="center"/>
              <w:rPr>
                <w:rFonts w:ascii="Times New Roman" w:hAnsi="Times New Roman" w:cs="Times New Roman"/>
                <w:sz w:val="12"/>
                <w:szCs w:val="12"/>
                <w:lang w:eastAsia="ru-RU"/>
              </w:rPr>
            </w:pPr>
          </w:p>
        </w:tc>
        <w:tc>
          <w:tcPr>
            <w:tcW w:w="455" w:type="pct"/>
            <w:tcBorders>
              <w:top w:val="single" w:sz="4" w:space="0" w:color="auto"/>
              <w:left w:val="single" w:sz="4" w:space="0" w:color="auto"/>
              <w:right w:val="single" w:sz="4" w:space="0" w:color="auto"/>
            </w:tcBorders>
            <w:vAlign w:val="center"/>
          </w:tcPr>
          <w:p w:rsidR="00F74697" w:rsidRPr="00F74697" w:rsidRDefault="00F74697" w:rsidP="00CD1055">
            <w:pPr>
              <w:spacing w:line="276" w:lineRule="auto"/>
              <w:jc w:val="center"/>
              <w:rPr>
                <w:rFonts w:ascii="Times New Roman" w:hAnsi="Times New Roman" w:cs="Times New Roman"/>
                <w:sz w:val="12"/>
                <w:szCs w:val="12"/>
                <w:lang w:eastAsia="ru-RU"/>
              </w:rPr>
            </w:pPr>
            <w:r w:rsidRPr="00F74697">
              <w:rPr>
                <w:rFonts w:ascii="Times New Roman" w:hAnsi="Times New Roman" w:cs="Times New Roman"/>
                <w:sz w:val="12"/>
                <w:szCs w:val="12"/>
                <w:lang w:eastAsia="ru-RU"/>
              </w:rPr>
              <w:t>13</w:t>
            </w:r>
          </w:p>
        </w:tc>
        <w:tc>
          <w:tcPr>
            <w:tcW w:w="462" w:type="pct"/>
            <w:tcBorders>
              <w:top w:val="single" w:sz="4" w:space="0" w:color="auto"/>
              <w:left w:val="single" w:sz="4" w:space="0" w:color="auto"/>
              <w:right w:val="single" w:sz="4" w:space="0" w:color="auto"/>
            </w:tcBorders>
            <w:vAlign w:val="center"/>
          </w:tcPr>
          <w:p w:rsidR="00F74697" w:rsidRPr="00F74697" w:rsidRDefault="00F74697" w:rsidP="00CD1055">
            <w:pPr>
              <w:spacing w:line="276" w:lineRule="auto"/>
              <w:jc w:val="center"/>
              <w:rPr>
                <w:rFonts w:ascii="Times New Roman" w:hAnsi="Times New Roman" w:cs="Times New Roman"/>
                <w:sz w:val="12"/>
                <w:szCs w:val="12"/>
                <w:lang w:eastAsia="ru-RU"/>
              </w:rPr>
            </w:pPr>
            <w:r w:rsidRPr="00F74697">
              <w:rPr>
                <w:rFonts w:ascii="Times New Roman" w:hAnsi="Times New Roman" w:cs="Times New Roman"/>
                <w:sz w:val="12"/>
                <w:szCs w:val="12"/>
                <w:lang w:eastAsia="ru-RU"/>
              </w:rPr>
              <w:t>0,3336</w:t>
            </w:r>
          </w:p>
        </w:tc>
        <w:tc>
          <w:tcPr>
            <w:tcW w:w="628" w:type="pct"/>
            <w:tcBorders>
              <w:top w:val="single" w:sz="4" w:space="0" w:color="auto"/>
              <w:left w:val="single" w:sz="4" w:space="0" w:color="auto"/>
              <w:right w:val="single" w:sz="4" w:space="0" w:color="auto"/>
            </w:tcBorders>
            <w:vAlign w:val="center"/>
          </w:tcPr>
          <w:p w:rsidR="00F74697" w:rsidRPr="00F74697" w:rsidRDefault="00F74697" w:rsidP="00CD1055">
            <w:pPr>
              <w:spacing w:line="276" w:lineRule="auto"/>
              <w:jc w:val="center"/>
              <w:rPr>
                <w:rFonts w:ascii="Times New Roman" w:hAnsi="Times New Roman" w:cs="Times New Roman"/>
                <w:sz w:val="12"/>
                <w:szCs w:val="12"/>
                <w:lang w:eastAsia="ru-RU"/>
              </w:rPr>
            </w:pPr>
            <w:r w:rsidRPr="00F74697">
              <w:rPr>
                <w:rFonts w:ascii="Times New Roman" w:hAnsi="Times New Roman" w:cs="Times New Roman"/>
                <w:sz w:val="12"/>
                <w:szCs w:val="12"/>
                <w:lang w:eastAsia="ru-RU"/>
              </w:rPr>
              <w:t>7КлЯ3Дн</w:t>
            </w:r>
          </w:p>
        </w:tc>
        <w:tc>
          <w:tcPr>
            <w:tcW w:w="605" w:type="pct"/>
            <w:tcBorders>
              <w:top w:val="single" w:sz="4" w:space="0" w:color="auto"/>
              <w:left w:val="single" w:sz="4" w:space="0" w:color="auto"/>
              <w:right w:val="single" w:sz="4" w:space="0" w:color="auto"/>
            </w:tcBorders>
            <w:vAlign w:val="center"/>
          </w:tcPr>
          <w:p w:rsidR="00F74697" w:rsidRPr="00F74697" w:rsidRDefault="00F74697" w:rsidP="00CD1055">
            <w:pPr>
              <w:spacing w:line="276" w:lineRule="auto"/>
              <w:jc w:val="center"/>
              <w:rPr>
                <w:rFonts w:ascii="Times New Roman" w:hAnsi="Times New Roman" w:cs="Times New Roman"/>
                <w:sz w:val="12"/>
                <w:szCs w:val="12"/>
                <w:lang w:eastAsia="ru-RU"/>
              </w:rPr>
            </w:pPr>
            <w:r w:rsidRPr="00F74697">
              <w:rPr>
                <w:rFonts w:ascii="Times New Roman" w:hAnsi="Times New Roman" w:cs="Times New Roman"/>
                <w:sz w:val="12"/>
                <w:szCs w:val="12"/>
                <w:lang w:eastAsia="ru-RU"/>
              </w:rPr>
              <w:t>5/50</w:t>
            </w:r>
          </w:p>
        </w:tc>
        <w:tc>
          <w:tcPr>
            <w:tcW w:w="409" w:type="pct"/>
            <w:tcBorders>
              <w:top w:val="single" w:sz="4" w:space="0" w:color="auto"/>
              <w:left w:val="single" w:sz="4" w:space="0" w:color="auto"/>
              <w:right w:val="single" w:sz="4" w:space="0" w:color="auto"/>
            </w:tcBorders>
            <w:vAlign w:val="center"/>
          </w:tcPr>
          <w:p w:rsidR="00F74697" w:rsidRPr="00F74697" w:rsidRDefault="00F74697" w:rsidP="00CD1055">
            <w:pPr>
              <w:spacing w:line="276" w:lineRule="auto"/>
              <w:jc w:val="center"/>
              <w:rPr>
                <w:rFonts w:ascii="Times New Roman" w:hAnsi="Times New Roman" w:cs="Times New Roman"/>
                <w:sz w:val="12"/>
                <w:szCs w:val="12"/>
                <w:lang w:eastAsia="ru-RU"/>
              </w:rPr>
            </w:pPr>
            <w:r w:rsidRPr="00F74697">
              <w:rPr>
                <w:rFonts w:ascii="Times New Roman" w:hAnsi="Times New Roman" w:cs="Times New Roman"/>
                <w:sz w:val="12"/>
                <w:szCs w:val="12"/>
                <w:lang w:eastAsia="ru-RU"/>
              </w:rPr>
              <w:t>3</w:t>
            </w:r>
          </w:p>
        </w:tc>
        <w:tc>
          <w:tcPr>
            <w:tcW w:w="541" w:type="pct"/>
            <w:tcBorders>
              <w:top w:val="single" w:sz="4" w:space="0" w:color="auto"/>
              <w:left w:val="single" w:sz="4" w:space="0" w:color="auto"/>
              <w:right w:val="single" w:sz="4" w:space="0" w:color="auto"/>
            </w:tcBorders>
            <w:vAlign w:val="center"/>
          </w:tcPr>
          <w:p w:rsidR="00F74697" w:rsidRPr="00F74697" w:rsidRDefault="00F74697" w:rsidP="00CD1055">
            <w:pPr>
              <w:spacing w:line="276" w:lineRule="auto"/>
              <w:jc w:val="center"/>
              <w:rPr>
                <w:rFonts w:ascii="Times New Roman" w:hAnsi="Times New Roman" w:cs="Times New Roman"/>
                <w:sz w:val="12"/>
                <w:szCs w:val="12"/>
                <w:lang w:eastAsia="ru-RU"/>
              </w:rPr>
            </w:pPr>
            <w:r w:rsidRPr="00F74697">
              <w:rPr>
                <w:rFonts w:ascii="Times New Roman" w:hAnsi="Times New Roman" w:cs="Times New Roman"/>
                <w:sz w:val="12"/>
                <w:szCs w:val="12"/>
                <w:lang w:eastAsia="ru-RU"/>
              </w:rPr>
              <w:t>46</w:t>
            </w:r>
          </w:p>
        </w:tc>
        <w:tc>
          <w:tcPr>
            <w:tcW w:w="454" w:type="pct"/>
            <w:tcBorders>
              <w:top w:val="single" w:sz="4" w:space="0" w:color="auto"/>
              <w:left w:val="single" w:sz="4" w:space="0" w:color="auto"/>
              <w:right w:val="single" w:sz="4" w:space="0" w:color="auto"/>
            </w:tcBorders>
            <w:vAlign w:val="center"/>
          </w:tcPr>
          <w:p w:rsidR="00F74697" w:rsidRPr="00F74697" w:rsidRDefault="00F74697" w:rsidP="00CD1055">
            <w:pPr>
              <w:spacing w:line="276" w:lineRule="auto"/>
              <w:jc w:val="center"/>
              <w:rPr>
                <w:rFonts w:ascii="Times New Roman" w:hAnsi="Times New Roman" w:cs="Times New Roman"/>
                <w:sz w:val="12"/>
                <w:szCs w:val="12"/>
                <w:lang w:eastAsia="ru-RU"/>
              </w:rPr>
            </w:pPr>
            <w:r w:rsidRPr="00F74697">
              <w:rPr>
                <w:rFonts w:ascii="Times New Roman" w:hAnsi="Times New Roman" w:cs="Times New Roman"/>
                <w:sz w:val="12"/>
                <w:szCs w:val="12"/>
                <w:lang w:eastAsia="ru-RU"/>
              </w:rPr>
              <w:t>10</w:t>
            </w:r>
          </w:p>
        </w:tc>
      </w:tr>
      <w:tr w:rsidR="00F74697" w:rsidRPr="00F74697" w:rsidTr="00F74697">
        <w:trPr>
          <w:trHeight w:val="264"/>
          <w:jc w:val="center"/>
        </w:trPr>
        <w:tc>
          <w:tcPr>
            <w:tcW w:w="987" w:type="pct"/>
            <w:vMerge/>
            <w:tcBorders>
              <w:left w:val="single" w:sz="4" w:space="0" w:color="auto"/>
              <w:bottom w:val="single" w:sz="4" w:space="0" w:color="auto"/>
              <w:right w:val="single" w:sz="4" w:space="0" w:color="auto"/>
            </w:tcBorders>
            <w:vAlign w:val="center"/>
          </w:tcPr>
          <w:p w:rsidR="00F74697" w:rsidRPr="00F74697" w:rsidRDefault="00F74697" w:rsidP="00CD1055">
            <w:pPr>
              <w:spacing w:line="276" w:lineRule="auto"/>
              <w:jc w:val="center"/>
              <w:rPr>
                <w:rFonts w:ascii="Times New Roman" w:hAnsi="Times New Roman" w:cs="Times New Roman"/>
                <w:sz w:val="12"/>
                <w:szCs w:val="12"/>
                <w:lang w:eastAsia="ru-RU"/>
              </w:rPr>
            </w:pPr>
          </w:p>
        </w:tc>
        <w:tc>
          <w:tcPr>
            <w:tcW w:w="459" w:type="pct"/>
            <w:vMerge/>
            <w:tcBorders>
              <w:left w:val="single" w:sz="4" w:space="0" w:color="auto"/>
              <w:bottom w:val="single" w:sz="4" w:space="0" w:color="auto"/>
              <w:right w:val="single" w:sz="4" w:space="0" w:color="auto"/>
            </w:tcBorders>
            <w:vAlign w:val="center"/>
          </w:tcPr>
          <w:p w:rsidR="00F74697" w:rsidRPr="00F74697" w:rsidRDefault="00F74697" w:rsidP="00CD1055">
            <w:pPr>
              <w:spacing w:line="276" w:lineRule="auto"/>
              <w:jc w:val="center"/>
              <w:rPr>
                <w:rFonts w:ascii="Times New Roman" w:hAnsi="Times New Roman" w:cs="Times New Roman"/>
                <w:sz w:val="12"/>
                <w:szCs w:val="12"/>
                <w:lang w:eastAsia="ru-RU"/>
              </w:rPr>
            </w:pPr>
          </w:p>
        </w:tc>
        <w:tc>
          <w:tcPr>
            <w:tcW w:w="455" w:type="pct"/>
            <w:tcBorders>
              <w:top w:val="single" w:sz="4" w:space="0" w:color="auto"/>
              <w:left w:val="single" w:sz="4" w:space="0" w:color="auto"/>
              <w:bottom w:val="single" w:sz="4" w:space="0" w:color="auto"/>
              <w:right w:val="single" w:sz="4" w:space="0" w:color="auto"/>
            </w:tcBorders>
            <w:vAlign w:val="center"/>
          </w:tcPr>
          <w:p w:rsidR="00F74697" w:rsidRPr="00F74697" w:rsidRDefault="00F74697" w:rsidP="00CD1055">
            <w:pPr>
              <w:spacing w:line="276" w:lineRule="auto"/>
              <w:jc w:val="center"/>
              <w:rPr>
                <w:rFonts w:ascii="Times New Roman" w:hAnsi="Times New Roman" w:cs="Times New Roman"/>
                <w:sz w:val="12"/>
                <w:szCs w:val="12"/>
                <w:lang w:eastAsia="ru-RU"/>
              </w:rPr>
            </w:pPr>
            <w:r w:rsidRPr="00F74697">
              <w:rPr>
                <w:rFonts w:ascii="Times New Roman" w:hAnsi="Times New Roman" w:cs="Times New Roman"/>
                <w:sz w:val="12"/>
                <w:szCs w:val="12"/>
                <w:lang w:eastAsia="ru-RU"/>
              </w:rPr>
              <w:t>15</w:t>
            </w:r>
          </w:p>
        </w:tc>
        <w:tc>
          <w:tcPr>
            <w:tcW w:w="462" w:type="pct"/>
            <w:tcBorders>
              <w:top w:val="single" w:sz="4" w:space="0" w:color="auto"/>
              <w:left w:val="single" w:sz="4" w:space="0" w:color="auto"/>
              <w:bottom w:val="single" w:sz="4" w:space="0" w:color="auto"/>
              <w:right w:val="single" w:sz="4" w:space="0" w:color="auto"/>
            </w:tcBorders>
            <w:vAlign w:val="center"/>
          </w:tcPr>
          <w:p w:rsidR="00F74697" w:rsidRPr="00F74697" w:rsidRDefault="00F74697" w:rsidP="00CD1055">
            <w:pPr>
              <w:spacing w:line="276" w:lineRule="auto"/>
              <w:jc w:val="center"/>
              <w:rPr>
                <w:rFonts w:ascii="Times New Roman" w:hAnsi="Times New Roman" w:cs="Times New Roman"/>
                <w:sz w:val="12"/>
                <w:szCs w:val="12"/>
                <w:lang w:eastAsia="ru-RU"/>
              </w:rPr>
            </w:pPr>
            <w:r w:rsidRPr="00F74697">
              <w:rPr>
                <w:rFonts w:ascii="Times New Roman" w:hAnsi="Times New Roman" w:cs="Times New Roman"/>
                <w:sz w:val="12"/>
                <w:szCs w:val="12"/>
                <w:lang w:eastAsia="ru-RU"/>
              </w:rPr>
              <w:t>0,0158</w:t>
            </w:r>
          </w:p>
        </w:tc>
        <w:tc>
          <w:tcPr>
            <w:tcW w:w="628" w:type="pct"/>
            <w:tcBorders>
              <w:top w:val="single" w:sz="4" w:space="0" w:color="auto"/>
              <w:left w:val="single" w:sz="4" w:space="0" w:color="auto"/>
              <w:bottom w:val="single" w:sz="4" w:space="0" w:color="auto"/>
              <w:right w:val="single" w:sz="4" w:space="0" w:color="auto"/>
            </w:tcBorders>
            <w:vAlign w:val="center"/>
          </w:tcPr>
          <w:p w:rsidR="00F74697" w:rsidRPr="00F74697" w:rsidRDefault="00F74697" w:rsidP="00CD1055">
            <w:pPr>
              <w:spacing w:line="276" w:lineRule="auto"/>
              <w:jc w:val="center"/>
              <w:rPr>
                <w:rFonts w:ascii="Times New Roman" w:hAnsi="Times New Roman" w:cs="Times New Roman"/>
                <w:sz w:val="12"/>
                <w:szCs w:val="12"/>
                <w:lang w:eastAsia="ru-RU"/>
              </w:rPr>
            </w:pPr>
            <w:r w:rsidRPr="00F74697">
              <w:rPr>
                <w:rFonts w:ascii="Times New Roman" w:hAnsi="Times New Roman" w:cs="Times New Roman"/>
                <w:sz w:val="12"/>
                <w:szCs w:val="12"/>
                <w:lang w:eastAsia="ru-RU"/>
              </w:rPr>
              <w:t>10Дн</w:t>
            </w:r>
          </w:p>
        </w:tc>
        <w:tc>
          <w:tcPr>
            <w:tcW w:w="605" w:type="pct"/>
            <w:tcBorders>
              <w:top w:val="single" w:sz="4" w:space="0" w:color="auto"/>
              <w:left w:val="single" w:sz="4" w:space="0" w:color="auto"/>
              <w:bottom w:val="single" w:sz="4" w:space="0" w:color="auto"/>
              <w:right w:val="single" w:sz="4" w:space="0" w:color="auto"/>
            </w:tcBorders>
            <w:vAlign w:val="center"/>
          </w:tcPr>
          <w:p w:rsidR="00F74697" w:rsidRPr="00F74697" w:rsidRDefault="00F74697" w:rsidP="00CD1055">
            <w:pPr>
              <w:spacing w:line="276" w:lineRule="auto"/>
              <w:jc w:val="center"/>
              <w:rPr>
                <w:rFonts w:ascii="Times New Roman" w:hAnsi="Times New Roman" w:cs="Times New Roman"/>
                <w:sz w:val="12"/>
                <w:szCs w:val="12"/>
                <w:lang w:eastAsia="ru-RU"/>
              </w:rPr>
            </w:pPr>
            <w:r w:rsidRPr="00F74697">
              <w:rPr>
                <w:rFonts w:ascii="Times New Roman" w:hAnsi="Times New Roman" w:cs="Times New Roman"/>
                <w:sz w:val="12"/>
                <w:szCs w:val="12"/>
                <w:lang w:eastAsia="ru-RU"/>
              </w:rPr>
              <w:t>6/60</w:t>
            </w:r>
          </w:p>
        </w:tc>
        <w:tc>
          <w:tcPr>
            <w:tcW w:w="409" w:type="pct"/>
            <w:tcBorders>
              <w:top w:val="single" w:sz="4" w:space="0" w:color="auto"/>
              <w:left w:val="single" w:sz="4" w:space="0" w:color="auto"/>
              <w:bottom w:val="single" w:sz="4" w:space="0" w:color="auto"/>
              <w:right w:val="single" w:sz="4" w:space="0" w:color="auto"/>
            </w:tcBorders>
            <w:vAlign w:val="center"/>
          </w:tcPr>
          <w:p w:rsidR="00F74697" w:rsidRPr="00F74697" w:rsidRDefault="00F74697" w:rsidP="00CD1055">
            <w:pPr>
              <w:spacing w:line="276" w:lineRule="auto"/>
              <w:jc w:val="center"/>
              <w:rPr>
                <w:rFonts w:ascii="Times New Roman" w:hAnsi="Times New Roman" w:cs="Times New Roman"/>
                <w:sz w:val="12"/>
                <w:szCs w:val="12"/>
                <w:lang w:eastAsia="ru-RU"/>
              </w:rPr>
            </w:pPr>
            <w:r w:rsidRPr="00F74697">
              <w:rPr>
                <w:rFonts w:ascii="Times New Roman" w:hAnsi="Times New Roman" w:cs="Times New Roman"/>
                <w:sz w:val="12"/>
                <w:szCs w:val="12"/>
                <w:lang w:eastAsia="ru-RU"/>
              </w:rPr>
              <w:t>3</w:t>
            </w:r>
          </w:p>
        </w:tc>
        <w:tc>
          <w:tcPr>
            <w:tcW w:w="541" w:type="pct"/>
            <w:tcBorders>
              <w:top w:val="single" w:sz="4" w:space="0" w:color="auto"/>
              <w:left w:val="single" w:sz="4" w:space="0" w:color="auto"/>
              <w:bottom w:val="single" w:sz="4" w:space="0" w:color="auto"/>
              <w:right w:val="single" w:sz="4" w:space="0" w:color="auto"/>
            </w:tcBorders>
            <w:vAlign w:val="center"/>
          </w:tcPr>
          <w:p w:rsidR="00F74697" w:rsidRPr="00F74697" w:rsidRDefault="00F74697" w:rsidP="00CD1055">
            <w:pPr>
              <w:spacing w:line="276" w:lineRule="auto"/>
              <w:jc w:val="center"/>
              <w:rPr>
                <w:rFonts w:ascii="Times New Roman" w:hAnsi="Times New Roman" w:cs="Times New Roman"/>
                <w:sz w:val="12"/>
                <w:szCs w:val="12"/>
                <w:lang w:eastAsia="ru-RU"/>
              </w:rPr>
            </w:pPr>
            <w:r w:rsidRPr="00F74697">
              <w:rPr>
                <w:rFonts w:ascii="Times New Roman" w:hAnsi="Times New Roman" w:cs="Times New Roman"/>
                <w:sz w:val="12"/>
                <w:szCs w:val="12"/>
                <w:lang w:eastAsia="ru-RU"/>
              </w:rPr>
              <w:t>2</w:t>
            </w:r>
          </w:p>
        </w:tc>
        <w:tc>
          <w:tcPr>
            <w:tcW w:w="454" w:type="pct"/>
            <w:tcBorders>
              <w:top w:val="single" w:sz="4" w:space="0" w:color="auto"/>
              <w:left w:val="single" w:sz="4" w:space="0" w:color="auto"/>
              <w:bottom w:val="single" w:sz="4" w:space="0" w:color="auto"/>
              <w:right w:val="single" w:sz="4" w:space="0" w:color="auto"/>
            </w:tcBorders>
            <w:vAlign w:val="center"/>
          </w:tcPr>
          <w:p w:rsidR="00F74697" w:rsidRPr="00F74697" w:rsidRDefault="00F74697" w:rsidP="00CD1055">
            <w:pPr>
              <w:spacing w:line="276" w:lineRule="auto"/>
              <w:jc w:val="center"/>
              <w:rPr>
                <w:rFonts w:ascii="Times New Roman" w:hAnsi="Times New Roman" w:cs="Times New Roman"/>
                <w:sz w:val="12"/>
                <w:szCs w:val="12"/>
                <w:lang w:eastAsia="ru-RU"/>
              </w:rPr>
            </w:pPr>
            <w:r w:rsidRPr="00F74697">
              <w:rPr>
                <w:rFonts w:ascii="Times New Roman" w:hAnsi="Times New Roman" w:cs="Times New Roman"/>
                <w:sz w:val="12"/>
                <w:szCs w:val="12"/>
                <w:lang w:eastAsia="ru-RU"/>
              </w:rPr>
              <w:t>3</w:t>
            </w:r>
          </w:p>
        </w:tc>
      </w:tr>
      <w:tr w:rsidR="00F74697" w:rsidRPr="00F74697" w:rsidTr="00F74697">
        <w:trPr>
          <w:trHeight w:val="70"/>
          <w:jc w:val="center"/>
        </w:trPr>
        <w:tc>
          <w:tcPr>
            <w:tcW w:w="987" w:type="pct"/>
            <w:tcBorders>
              <w:top w:val="single" w:sz="4" w:space="0" w:color="auto"/>
              <w:left w:val="single" w:sz="4" w:space="0" w:color="auto"/>
              <w:bottom w:val="single" w:sz="4" w:space="0" w:color="auto"/>
              <w:right w:val="single" w:sz="4" w:space="0" w:color="auto"/>
            </w:tcBorders>
            <w:vAlign w:val="center"/>
            <w:hideMark/>
          </w:tcPr>
          <w:p w:rsidR="00F74697" w:rsidRPr="00F74697" w:rsidRDefault="00F74697" w:rsidP="00CD1055">
            <w:pPr>
              <w:spacing w:line="276" w:lineRule="auto"/>
              <w:jc w:val="center"/>
              <w:rPr>
                <w:rFonts w:ascii="Times New Roman" w:hAnsi="Times New Roman" w:cs="Times New Roman"/>
                <w:sz w:val="12"/>
                <w:szCs w:val="12"/>
                <w:lang w:eastAsia="ru-RU"/>
              </w:rPr>
            </w:pPr>
            <w:r w:rsidRPr="00F74697">
              <w:rPr>
                <w:rFonts w:ascii="Times New Roman" w:hAnsi="Times New Roman" w:cs="Times New Roman"/>
                <w:sz w:val="12"/>
                <w:szCs w:val="12"/>
                <w:lang w:eastAsia="ru-RU"/>
              </w:rPr>
              <w:t>ИТОГО</w:t>
            </w:r>
          </w:p>
        </w:tc>
        <w:tc>
          <w:tcPr>
            <w:tcW w:w="459" w:type="pct"/>
            <w:tcBorders>
              <w:top w:val="single" w:sz="4" w:space="0" w:color="auto"/>
              <w:left w:val="single" w:sz="4" w:space="0" w:color="auto"/>
              <w:bottom w:val="single" w:sz="4" w:space="0" w:color="auto"/>
              <w:right w:val="single" w:sz="4" w:space="0" w:color="auto"/>
            </w:tcBorders>
            <w:vAlign w:val="center"/>
          </w:tcPr>
          <w:p w:rsidR="00F74697" w:rsidRPr="00F74697" w:rsidRDefault="00F74697" w:rsidP="00CD1055">
            <w:pPr>
              <w:spacing w:line="276" w:lineRule="auto"/>
              <w:jc w:val="center"/>
              <w:rPr>
                <w:rFonts w:ascii="Times New Roman" w:hAnsi="Times New Roman" w:cs="Times New Roman"/>
                <w:sz w:val="12"/>
                <w:szCs w:val="12"/>
                <w:lang w:eastAsia="ru-RU"/>
              </w:rPr>
            </w:pPr>
          </w:p>
        </w:tc>
        <w:tc>
          <w:tcPr>
            <w:tcW w:w="455" w:type="pct"/>
            <w:tcBorders>
              <w:top w:val="single" w:sz="4" w:space="0" w:color="auto"/>
              <w:left w:val="single" w:sz="4" w:space="0" w:color="auto"/>
              <w:bottom w:val="single" w:sz="4" w:space="0" w:color="auto"/>
              <w:right w:val="single" w:sz="4" w:space="0" w:color="auto"/>
            </w:tcBorders>
            <w:vAlign w:val="center"/>
          </w:tcPr>
          <w:p w:rsidR="00F74697" w:rsidRPr="00F74697" w:rsidRDefault="00F74697" w:rsidP="00CD1055">
            <w:pPr>
              <w:spacing w:line="276" w:lineRule="auto"/>
              <w:jc w:val="center"/>
              <w:rPr>
                <w:rFonts w:ascii="Times New Roman" w:hAnsi="Times New Roman" w:cs="Times New Roman"/>
                <w:sz w:val="12"/>
                <w:szCs w:val="12"/>
                <w:lang w:eastAsia="ru-RU"/>
              </w:rPr>
            </w:pPr>
          </w:p>
        </w:tc>
        <w:tc>
          <w:tcPr>
            <w:tcW w:w="462" w:type="pct"/>
            <w:tcBorders>
              <w:top w:val="single" w:sz="4" w:space="0" w:color="auto"/>
              <w:left w:val="single" w:sz="4" w:space="0" w:color="auto"/>
              <w:bottom w:val="single" w:sz="4" w:space="0" w:color="auto"/>
              <w:right w:val="single" w:sz="4" w:space="0" w:color="auto"/>
            </w:tcBorders>
            <w:vAlign w:val="center"/>
            <w:hideMark/>
          </w:tcPr>
          <w:p w:rsidR="00F74697" w:rsidRPr="00F74697" w:rsidRDefault="00F74697" w:rsidP="00CD1055">
            <w:pPr>
              <w:spacing w:line="276" w:lineRule="auto"/>
              <w:jc w:val="center"/>
              <w:rPr>
                <w:rFonts w:ascii="Times New Roman" w:hAnsi="Times New Roman" w:cs="Times New Roman"/>
                <w:sz w:val="12"/>
                <w:szCs w:val="12"/>
                <w:lang w:eastAsia="ru-RU"/>
              </w:rPr>
            </w:pPr>
            <w:r w:rsidRPr="00F74697">
              <w:rPr>
                <w:rFonts w:ascii="Times New Roman" w:hAnsi="Times New Roman" w:cs="Times New Roman"/>
                <w:sz w:val="12"/>
                <w:szCs w:val="12"/>
                <w:lang w:eastAsia="ru-RU"/>
              </w:rPr>
              <w:t>0,9232</w:t>
            </w:r>
          </w:p>
        </w:tc>
        <w:tc>
          <w:tcPr>
            <w:tcW w:w="628" w:type="pct"/>
            <w:tcBorders>
              <w:top w:val="single" w:sz="4" w:space="0" w:color="auto"/>
              <w:left w:val="single" w:sz="4" w:space="0" w:color="auto"/>
              <w:bottom w:val="single" w:sz="4" w:space="0" w:color="auto"/>
              <w:right w:val="single" w:sz="4" w:space="0" w:color="auto"/>
            </w:tcBorders>
          </w:tcPr>
          <w:p w:rsidR="00F74697" w:rsidRPr="00F74697" w:rsidRDefault="00F74697" w:rsidP="00CD1055">
            <w:pPr>
              <w:spacing w:line="276" w:lineRule="auto"/>
              <w:jc w:val="center"/>
              <w:rPr>
                <w:rFonts w:ascii="Times New Roman" w:hAnsi="Times New Roman" w:cs="Times New Roman"/>
                <w:sz w:val="12"/>
                <w:szCs w:val="12"/>
                <w:lang w:eastAsia="ru-RU"/>
              </w:rPr>
            </w:pPr>
          </w:p>
        </w:tc>
        <w:tc>
          <w:tcPr>
            <w:tcW w:w="605" w:type="pct"/>
            <w:tcBorders>
              <w:top w:val="single" w:sz="4" w:space="0" w:color="auto"/>
              <w:left w:val="single" w:sz="4" w:space="0" w:color="auto"/>
              <w:bottom w:val="single" w:sz="4" w:space="0" w:color="auto"/>
              <w:right w:val="single" w:sz="4" w:space="0" w:color="auto"/>
            </w:tcBorders>
          </w:tcPr>
          <w:p w:rsidR="00F74697" w:rsidRPr="00F74697" w:rsidRDefault="00F74697" w:rsidP="00CD1055">
            <w:pPr>
              <w:spacing w:line="276" w:lineRule="auto"/>
              <w:jc w:val="center"/>
              <w:rPr>
                <w:rFonts w:ascii="Times New Roman" w:hAnsi="Times New Roman" w:cs="Times New Roman"/>
                <w:sz w:val="12"/>
                <w:szCs w:val="12"/>
                <w:lang w:eastAsia="ru-RU"/>
              </w:rPr>
            </w:pPr>
          </w:p>
        </w:tc>
        <w:tc>
          <w:tcPr>
            <w:tcW w:w="409" w:type="pct"/>
            <w:tcBorders>
              <w:top w:val="single" w:sz="4" w:space="0" w:color="auto"/>
              <w:left w:val="single" w:sz="4" w:space="0" w:color="auto"/>
              <w:bottom w:val="single" w:sz="4" w:space="0" w:color="auto"/>
              <w:right w:val="single" w:sz="4" w:space="0" w:color="auto"/>
            </w:tcBorders>
          </w:tcPr>
          <w:p w:rsidR="00F74697" w:rsidRPr="00F74697" w:rsidRDefault="00F74697" w:rsidP="00CD1055">
            <w:pPr>
              <w:spacing w:line="276" w:lineRule="auto"/>
              <w:jc w:val="center"/>
              <w:rPr>
                <w:rFonts w:ascii="Times New Roman" w:hAnsi="Times New Roman" w:cs="Times New Roman"/>
                <w:sz w:val="12"/>
                <w:szCs w:val="12"/>
                <w:lang w:eastAsia="ru-RU"/>
              </w:rPr>
            </w:pPr>
          </w:p>
        </w:tc>
        <w:tc>
          <w:tcPr>
            <w:tcW w:w="541" w:type="pct"/>
            <w:tcBorders>
              <w:top w:val="single" w:sz="4" w:space="0" w:color="auto"/>
              <w:left w:val="single" w:sz="4" w:space="0" w:color="auto"/>
              <w:bottom w:val="single" w:sz="4" w:space="0" w:color="auto"/>
              <w:right w:val="single" w:sz="4" w:space="0" w:color="auto"/>
            </w:tcBorders>
          </w:tcPr>
          <w:p w:rsidR="00F74697" w:rsidRPr="00F74697" w:rsidRDefault="00F74697" w:rsidP="00CD1055">
            <w:pPr>
              <w:spacing w:line="276" w:lineRule="auto"/>
              <w:jc w:val="center"/>
              <w:rPr>
                <w:rFonts w:ascii="Times New Roman" w:hAnsi="Times New Roman" w:cs="Times New Roman"/>
                <w:sz w:val="12"/>
                <w:szCs w:val="12"/>
                <w:lang w:eastAsia="ru-RU"/>
              </w:rPr>
            </w:pPr>
            <w:r w:rsidRPr="00F74697">
              <w:rPr>
                <w:rFonts w:ascii="Times New Roman" w:hAnsi="Times New Roman" w:cs="Times New Roman"/>
                <w:sz w:val="12"/>
                <w:szCs w:val="12"/>
                <w:lang w:eastAsia="ru-RU"/>
              </w:rPr>
              <w:t>34</w:t>
            </w:r>
          </w:p>
        </w:tc>
        <w:tc>
          <w:tcPr>
            <w:tcW w:w="454" w:type="pct"/>
            <w:tcBorders>
              <w:top w:val="single" w:sz="4" w:space="0" w:color="auto"/>
              <w:left w:val="single" w:sz="4" w:space="0" w:color="auto"/>
              <w:bottom w:val="single" w:sz="4" w:space="0" w:color="auto"/>
              <w:right w:val="single" w:sz="4" w:space="0" w:color="auto"/>
            </w:tcBorders>
          </w:tcPr>
          <w:p w:rsidR="00F74697" w:rsidRPr="00F74697" w:rsidRDefault="00F74697" w:rsidP="00CD1055">
            <w:pPr>
              <w:spacing w:line="276" w:lineRule="auto"/>
              <w:jc w:val="center"/>
              <w:rPr>
                <w:rFonts w:ascii="Times New Roman" w:hAnsi="Times New Roman" w:cs="Times New Roman"/>
                <w:sz w:val="12"/>
                <w:szCs w:val="12"/>
                <w:lang w:eastAsia="ru-RU"/>
              </w:rPr>
            </w:pPr>
            <w:r w:rsidRPr="00F74697">
              <w:rPr>
                <w:rFonts w:ascii="Times New Roman" w:hAnsi="Times New Roman" w:cs="Times New Roman"/>
                <w:sz w:val="12"/>
                <w:szCs w:val="12"/>
                <w:lang w:eastAsia="ru-RU"/>
              </w:rPr>
              <w:t>11</w:t>
            </w:r>
          </w:p>
        </w:tc>
      </w:tr>
    </w:tbl>
    <w:p w:rsidR="00F74697" w:rsidRPr="00F74697" w:rsidRDefault="00F74697" w:rsidP="00F74697">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5.</w:t>
      </w:r>
      <w:r w:rsidRPr="00F74697">
        <w:rPr>
          <w:rFonts w:ascii="Times New Roman" w:hAnsi="Times New Roman" w:cs="Times New Roman"/>
          <w:sz w:val="12"/>
          <w:szCs w:val="12"/>
        </w:rPr>
        <w:t xml:space="preserve">Обследованный участок расположен: выдел №12 в лесостепных лесах; выдел №13 в лесах, расположенных в </w:t>
      </w:r>
      <w:proofErr w:type="spellStart"/>
      <w:r w:rsidRPr="00F74697">
        <w:rPr>
          <w:rFonts w:ascii="Times New Roman" w:hAnsi="Times New Roman" w:cs="Times New Roman"/>
          <w:sz w:val="12"/>
          <w:szCs w:val="12"/>
        </w:rPr>
        <w:t>водоохранных</w:t>
      </w:r>
      <w:proofErr w:type="spellEnd"/>
      <w:r w:rsidRPr="00F74697">
        <w:rPr>
          <w:rFonts w:ascii="Times New Roman" w:hAnsi="Times New Roman" w:cs="Times New Roman"/>
          <w:sz w:val="12"/>
          <w:szCs w:val="12"/>
        </w:rPr>
        <w:t xml:space="preserve"> зонах; выдел №15 в лесостепных лесах; </w:t>
      </w:r>
    </w:p>
    <w:p w:rsidR="00F74697" w:rsidRPr="00F74697" w:rsidRDefault="00F74697" w:rsidP="00F74697">
      <w:pPr>
        <w:spacing w:after="0" w:line="240" w:lineRule="auto"/>
        <w:ind w:firstLine="284"/>
        <w:jc w:val="both"/>
        <w:rPr>
          <w:rFonts w:ascii="Times New Roman" w:hAnsi="Times New Roman" w:cs="Times New Roman"/>
          <w:sz w:val="12"/>
          <w:szCs w:val="12"/>
        </w:rPr>
      </w:pPr>
      <w:r w:rsidRPr="00F74697">
        <w:rPr>
          <w:rFonts w:ascii="Times New Roman" w:hAnsi="Times New Roman" w:cs="Times New Roman"/>
          <w:sz w:val="12"/>
          <w:szCs w:val="12"/>
        </w:rPr>
        <w:t>Ранее разрешенных к отводу и используемых земельных участков из состава земель лесного фонда – нет;</w:t>
      </w:r>
    </w:p>
    <w:p w:rsidR="00F74697" w:rsidRPr="00F74697" w:rsidRDefault="00F74697" w:rsidP="00F74697">
      <w:pPr>
        <w:spacing w:after="0" w:line="240" w:lineRule="auto"/>
        <w:ind w:firstLine="284"/>
        <w:jc w:val="both"/>
        <w:rPr>
          <w:rFonts w:ascii="Times New Roman" w:hAnsi="Times New Roman" w:cs="Times New Roman"/>
          <w:sz w:val="12"/>
          <w:szCs w:val="12"/>
        </w:rPr>
      </w:pPr>
      <w:r w:rsidRPr="00F74697">
        <w:rPr>
          <w:rFonts w:ascii="Times New Roman" w:hAnsi="Times New Roman" w:cs="Times New Roman"/>
          <w:sz w:val="12"/>
          <w:szCs w:val="12"/>
        </w:rPr>
        <w:t>Ранее разрешенных к отводу земельных участков  из состава земель лесного фонда, но фактически не используемых – нет.</w:t>
      </w:r>
    </w:p>
    <w:p w:rsidR="00F74697" w:rsidRPr="00F74697" w:rsidRDefault="00F74697" w:rsidP="00F74697">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6.</w:t>
      </w:r>
      <w:r w:rsidRPr="00F74697">
        <w:rPr>
          <w:rFonts w:ascii="Times New Roman" w:hAnsi="Times New Roman" w:cs="Times New Roman"/>
          <w:sz w:val="12"/>
          <w:szCs w:val="12"/>
        </w:rPr>
        <w:t>Участок имеет особо защитное значение, выражающееся в следующем: выдел 12 площадью 0,1221 га – небольшие участки лесов, расположенные среди безлесных пространств; выдел 13 площадью 0,3336 га – берегозащитные, почвозащитные участки лесов, расположенные вдоль водных объектов, склонов оврагов; выдел 15 площадью 0,0158 га - небольшие участки лесов, расположенные среди безлесных пространств.</w:t>
      </w:r>
    </w:p>
    <w:p w:rsidR="00F74697" w:rsidRPr="00F74697" w:rsidRDefault="00F74697" w:rsidP="00F74697">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7.</w:t>
      </w:r>
      <w:r w:rsidRPr="00F74697">
        <w:rPr>
          <w:rFonts w:ascii="Times New Roman" w:hAnsi="Times New Roman" w:cs="Times New Roman"/>
          <w:sz w:val="12"/>
          <w:szCs w:val="12"/>
        </w:rPr>
        <w:t>Лесохозяйственные особенности участка: Рельеф равнинный, почва темно-серая, лесная.</w:t>
      </w:r>
    </w:p>
    <w:p w:rsidR="00F74697" w:rsidRPr="00F74697" w:rsidRDefault="00F74697" w:rsidP="00F74697">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8.</w:t>
      </w:r>
      <w:r w:rsidRPr="00F74697">
        <w:rPr>
          <w:rFonts w:ascii="Times New Roman" w:hAnsi="Times New Roman" w:cs="Times New Roman"/>
          <w:sz w:val="12"/>
          <w:szCs w:val="12"/>
        </w:rPr>
        <w:t>Участок пригоден для заявленных целей.</w:t>
      </w:r>
    </w:p>
    <w:p w:rsidR="00F74697" w:rsidRPr="00F74697" w:rsidRDefault="00F74697" w:rsidP="00F74697">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9.</w:t>
      </w:r>
      <w:r w:rsidRPr="00F74697">
        <w:rPr>
          <w:rFonts w:ascii="Times New Roman" w:hAnsi="Times New Roman" w:cs="Times New Roman"/>
          <w:sz w:val="12"/>
          <w:szCs w:val="12"/>
        </w:rPr>
        <w:t>Цели использования: для размещения объекта АО «</w:t>
      </w:r>
      <w:proofErr w:type="spellStart"/>
      <w:r w:rsidRPr="00F74697">
        <w:rPr>
          <w:rFonts w:ascii="Times New Roman" w:hAnsi="Times New Roman" w:cs="Times New Roman"/>
          <w:sz w:val="12"/>
          <w:szCs w:val="12"/>
        </w:rPr>
        <w:t>Самаранефтегаз</w:t>
      </w:r>
      <w:proofErr w:type="spellEnd"/>
      <w:r w:rsidRPr="00F74697">
        <w:rPr>
          <w:rFonts w:ascii="Times New Roman" w:hAnsi="Times New Roman" w:cs="Times New Roman"/>
          <w:sz w:val="12"/>
          <w:szCs w:val="12"/>
        </w:rPr>
        <w:t xml:space="preserve">» 6857П «Техническое перевооружение напорного нефтепровода ДНС Южно-Орловская - УПСВ </w:t>
      </w:r>
      <w:proofErr w:type="spellStart"/>
      <w:r w:rsidRPr="00F74697">
        <w:rPr>
          <w:rFonts w:ascii="Times New Roman" w:hAnsi="Times New Roman" w:cs="Times New Roman"/>
          <w:sz w:val="12"/>
          <w:szCs w:val="12"/>
        </w:rPr>
        <w:t>Екатериновская</w:t>
      </w:r>
      <w:proofErr w:type="spellEnd"/>
      <w:r w:rsidRPr="00F74697">
        <w:rPr>
          <w:rFonts w:ascii="Times New Roman" w:hAnsi="Times New Roman" w:cs="Times New Roman"/>
          <w:sz w:val="12"/>
          <w:szCs w:val="12"/>
        </w:rPr>
        <w:t xml:space="preserve">  (замена аварийного участка ПК 80+00 – ПК 198+00)» в границах сельского поселения Верхняя Орлянка, сельского </w:t>
      </w:r>
      <w:proofErr w:type="spellStart"/>
      <w:r w:rsidRPr="00F74697">
        <w:rPr>
          <w:rFonts w:ascii="Times New Roman" w:hAnsi="Times New Roman" w:cs="Times New Roman"/>
          <w:sz w:val="12"/>
          <w:szCs w:val="12"/>
        </w:rPr>
        <w:t>поселенияЧерновка</w:t>
      </w:r>
      <w:proofErr w:type="spellEnd"/>
      <w:r w:rsidRPr="00F74697">
        <w:rPr>
          <w:rFonts w:ascii="Times New Roman" w:hAnsi="Times New Roman" w:cs="Times New Roman"/>
          <w:sz w:val="12"/>
          <w:szCs w:val="12"/>
        </w:rPr>
        <w:t>, сельского поселения Воротнее муниципального района Сергиевский Самарской области на площади 0,4715 га;</w:t>
      </w:r>
    </w:p>
    <w:p w:rsidR="00F74697" w:rsidRPr="00F74697" w:rsidRDefault="00F74697" w:rsidP="00F74697">
      <w:pPr>
        <w:spacing w:after="0" w:line="240" w:lineRule="auto"/>
        <w:ind w:firstLine="284"/>
        <w:jc w:val="both"/>
        <w:rPr>
          <w:rFonts w:ascii="Times New Roman" w:hAnsi="Times New Roman" w:cs="Times New Roman"/>
          <w:sz w:val="12"/>
          <w:szCs w:val="12"/>
        </w:rPr>
      </w:pPr>
      <w:r w:rsidRPr="00F74697">
        <w:rPr>
          <w:rFonts w:ascii="Times New Roman" w:hAnsi="Times New Roman" w:cs="Times New Roman"/>
          <w:sz w:val="12"/>
          <w:szCs w:val="12"/>
        </w:rPr>
        <w:t>Виды использования: Строительство, реконструкция, эксплуатация линий электропередачи, линий связи, дорог, трубопроводов и других линейных объектов.</w:t>
      </w:r>
    </w:p>
    <w:p w:rsidR="00F74697" w:rsidRPr="00F74697" w:rsidRDefault="00F74697" w:rsidP="00F74697">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10.</w:t>
      </w:r>
      <w:r w:rsidRPr="00F74697">
        <w:rPr>
          <w:rFonts w:ascii="Times New Roman" w:hAnsi="Times New Roman" w:cs="Times New Roman"/>
          <w:sz w:val="12"/>
          <w:szCs w:val="12"/>
        </w:rPr>
        <w:t xml:space="preserve">При составлении акта сделаны следующие замечания и предложения – в испрашиваемый </w:t>
      </w:r>
      <w:r>
        <w:rPr>
          <w:rFonts w:ascii="Times New Roman" w:hAnsi="Times New Roman" w:cs="Times New Roman"/>
          <w:sz w:val="12"/>
          <w:szCs w:val="12"/>
        </w:rPr>
        <w:t xml:space="preserve">лесной участок ООПТ не входят. </w:t>
      </w:r>
    </w:p>
    <w:p w:rsidR="00F74697" w:rsidRPr="00F74697" w:rsidRDefault="00F74697" w:rsidP="00F74697">
      <w:pPr>
        <w:spacing w:after="0" w:line="240" w:lineRule="auto"/>
        <w:ind w:firstLine="284"/>
        <w:jc w:val="both"/>
        <w:rPr>
          <w:rFonts w:ascii="Times New Roman" w:hAnsi="Times New Roman" w:cs="Times New Roman"/>
          <w:sz w:val="12"/>
          <w:szCs w:val="12"/>
        </w:rPr>
      </w:pPr>
      <w:r w:rsidRPr="00F74697">
        <w:rPr>
          <w:rFonts w:ascii="Times New Roman" w:hAnsi="Times New Roman" w:cs="Times New Roman"/>
          <w:sz w:val="12"/>
          <w:szCs w:val="12"/>
        </w:rPr>
        <w:t xml:space="preserve">Заключение: </w:t>
      </w:r>
    </w:p>
    <w:p w:rsidR="00F74697" w:rsidRPr="00F74697" w:rsidRDefault="00F74697" w:rsidP="00F74697">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Pr="00F74697">
        <w:rPr>
          <w:rFonts w:ascii="Times New Roman" w:hAnsi="Times New Roman" w:cs="Times New Roman"/>
          <w:sz w:val="12"/>
          <w:szCs w:val="12"/>
        </w:rPr>
        <w:t>Использование земельного участка из состава земель лесного фонда расположенного в квартале №155 Сергиевского участкового лесничества Сергиевского лесничества Сергиевского района Самарской области для  размещения объекта АО «</w:t>
      </w:r>
      <w:proofErr w:type="spellStart"/>
      <w:r w:rsidRPr="00F74697">
        <w:rPr>
          <w:rFonts w:ascii="Times New Roman" w:hAnsi="Times New Roman" w:cs="Times New Roman"/>
          <w:sz w:val="12"/>
          <w:szCs w:val="12"/>
        </w:rPr>
        <w:t>Самаранефтегаз</w:t>
      </w:r>
      <w:proofErr w:type="spellEnd"/>
      <w:r w:rsidRPr="00F74697">
        <w:rPr>
          <w:rFonts w:ascii="Times New Roman" w:hAnsi="Times New Roman" w:cs="Times New Roman"/>
          <w:sz w:val="12"/>
          <w:szCs w:val="12"/>
        </w:rPr>
        <w:t xml:space="preserve">» 6857П «Техническое перевооружение напорного нефтепровода ДНС Южно-Орловская - УПСВ </w:t>
      </w:r>
      <w:proofErr w:type="spellStart"/>
      <w:r w:rsidRPr="00F74697">
        <w:rPr>
          <w:rFonts w:ascii="Times New Roman" w:hAnsi="Times New Roman" w:cs="Times New Roman"/>
          <w:sz w:val="12"/>
          <w:szCs w:val="12"/>
        </w:rPr>
        <w:t>Екатериновская</w:t>
      </w:r>
      <w:proofErr w:type="spellEnd"/>
      <w:r w:rsidRPr="00F74697">
        <w:rPr>
          <w:rFonts w:ascii="Times New Roman" w:hAnsi="Times New Roman" w:cs="Times New Roman"/>
          <w:sz w:val="12"/>
          <w:szCs w:val="12"/>
        </w:rPr>
        <w:t xml:space="preserve">  (замена аварийного участка ПК 80+00 – ПК 198+00)» в границах сельского поселения Верхняя Орлянка, сельского </w:t>
      </w:r>
      <w:proofErr w:type="spellStart"/>
      <w:r w:rsidRPr="00F74697">
        <w:rPr>
          <w:rFonts w:ascii="Times New Roman" w:hAnsi="Times New Roman" w:cs="Times New Roman"/>
          <w:sz w:val="12"/>
          <w:szCs w:val="12"/>
        </w:rPr>
        <w:t>поселенияЧерновка</w:t>
      </w:r>
      <w:proofErr w:type="spellEnd"/>
      <w:r w:rsidRPr="00F74697">
        <w:rPr>
          <w:rFonts w:ascii="Times New Roman" w:hAnsi="Times New Roman" w:cs="Times New Roman"/>
          <w:sz w:val="12"/>
          <w:szCs w:val="12"/>
        </w:rPr>
        <w:t xml:space="preserve">, сельского поселения Воротнее муниципального района Сергиевский Самарской области </w:t>
      </w:r>
      <w:proofErr w:type="spellStart"/>
      <w:r w:rsidRPr="00F74697">
        <w:rPr>
          <w:rFonts w:ascii="Times New Roman" w:hAnsi="Times New Roman" w:cs="Times New Roman"/>
          <w:sz w:val="12"/>
          <w:szCs w:val="12"/>
        </w:rPr>
        <w:t>наплощади</w:t>
      </w:r>
      <w:proofErr w:type="spellEnd"/>
      <w:r w:rsidRPr="00F74697">
        <w:rPr>
          <w:rFonts w:ascii="Times New Roman" w:hAnsi="Times New Roman" w:cs="Times New Roman"/>
          <w:sz w:val="12"/>
          <w:szCs w:val="12"/>
        </w:rPr>
        <w:t xml:space="preserve"> 0,4715 га в соответствии с лесным планом Самарской области, лесохозяйственным регламентом Сергиевского лесничества разрешено;</w:t>
      </w:r>
    </w:p>
    <w:p w:rsidR="00F74697" w:rsidRPr="00F74697" w:rsidRDefault="00F74697" w:rsidP="00F74697">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w:t>
      </w:r>
      <w:r w:rsidRPr="00F74697">
        <w:rPr>
          <w:rFonts w:ascii="Times New Roman" w:hAnsi="Times New Roman" w:cs="Times New Roman"/>
          <w:sz w:val="12"/>
          <w:szCs w:val="12"/>
        </w:rPr>
        <w:t xml:space="preserve">Лесопользователю при использовании земельного участка из состава земель лесного фонда необходимо соблюдать лесное законодательство Российской Федерации, в том числе </w:t>
      </w:r>
      <w:proofErr w:type="spellStart"/>
      <w:r w:rsidRPr="00F74697">
        <w:rPr>
          <w:rFonts w:ascii="Times New Roman" w:hAnsi="Times New Roman" w:cs="Times New Roman"/>
          <w:sz w:val="12"/>
          <w:szCs w:val="12"/>
        </w:rPr>
        <w:t>ППб</w:t>
      </w:r>
      <w:proofErr w:type="spellEnd"/>
      <w:r w:rsidRPr="00F74697">
        <w:rPr>
          <w:rFonts w:ascii="Times New Roman" w:hAnsi="Times New Roman" w:cs="Times New Roman"/>
          <w:sz w:val="12"/>
          <w:szCs w:val="12"/>
        </w:rPr>
        <w:t xml:space="preserve"> и СБ в лесах, а так же Порядка использования лесов для выполнения работ по строительству, реконструкции, экс</w:t>
      </w:r>
      <w:r>
        <w:rPr>
          <w:rFonts w:ascii="Times New Roman" w:hAnsi="Times New Roman" w:cs="Times New Roman"/>
          <w:sz w:val="12"/>
          <w:szCs w:val="12"/>
        </w:rPr>
        <w:t xml:space="preserve">плуатации линейных объектов.   </w:t>
      </w:r>
    </w:p>
    <w:p w:rsidR="00F74697" w:rsidRPr="00F74697" w:rsidRDefault="00F74697" w:rsidP="00F74697">
      <w:pPr>
        <w:spacing w:after="0" w:line="240" w:lineRule="auto"/>
        <w:ind w:firstLine="284"/>
        <w:jc w:val="both"/>
        <w:rPr>
          <w:rFonts w:ascii="Times New Roman" w:hAnsi="Times New Roman" w:cs="Times New Roman"/>
          <w:sz w:val="12"/>
          <w:szCs w:val="12"/>
        </w:rPr>
      </w:pPr>
      <w:r w:rsidRPr="00F74697">
        <w:rPr>
          <w:rFonts w:ascii="Times New Roman" w:hAnsi="Times New Roman" w:cs="Times New Roman"/>
          <w:sz w:val="12"/>
          <w:szCs w:val="12"/>
        </w:rPr>
        <w:t xml:space="preserve">Согласно Выписке из государственного лесного реестра №255 проектируемый объект частично расположен в границах земель лесного фонда, местоположение которых Самарская область, </w:t>
      </w:r>
      <w:proofErr w:type="spellStart"/>
      <w:r w:rsidRPr="00F74697">
        <w:rPr>
          <w:rFonts w:ascii="Times New Roman" w:hAnsi="Times New Roman" w:cs="Times New Roman"/>
          <w:sz w:val="12"/>
          <w:szCs w:val="12"/>
        </w:rPr>
        <w:t>Сергиевское</w:t>
      </w:r>
      <w:proofErr w:type="spellEnd"/>
      <w:r w:rsidRPr="00F74697">
        <w:rPr>
          <w:rFonts w:ascii="Times New Roman" w:hAnsi="Times New Roman" w:cs="Times New Roman"/>
          <w:sz w:val="12"/>
          <w:szCs w:val="12"/>
        </w:rPr>
        <w:t xml:space="preserve"> лесничество, </w:t>
      </w:r>
      <w:proofErr w:type="spellStart"/>
      <w:r w:rsidRPr="00F74697">
        <w:rPr>
          <w:rFonts w:ascii="Times New Roman" w:hAnsi="Times New Roman" w:cs="Times New Roman"/>
          <w:sz w:val="12"/>
          <w:szCs w:val="12"/>
        </w:rPr>
        <w:t>Сергиевское</w:t>
      </w:r>
      <w:proofErr w:type="spellEnd"/>
      <w:r w:rsidRPr="00F74697">
        <w:rPr>
          <w:rFonts w:ascii="Times New Roman" w:hAnsi="Times New Roman" w:cs="Times New Roman"/>
          <w:sz w:val="12"/>
          <w:szCs w:val="12"/>
        </w:rPr>
        <w:t xml:space="preserve"> участковое лесничество, квартал 155 выделы 12, 13, 15 находящихся в собственности Российской Федерации, с целевым назначением - защитные леса, категорией защитных лесов – Лесостепные леса (выдел 12, 15), Леса, расположенные в </w:t>
      </w:r>
      <w:proofErr w:type="spellStart"/>
      <w:r w:rsidRPr="00F74697">
        <w:rPr>
          <w:rFonts w:ascii="Times New Roman" w:hAnsi="Times New Roman" w:cs="Times New Roman"/>
          <w:sz w:val="12"/>
          <w:szCs w:val="12"/>
        </w:rPr>
        <w:t>водоохранных</w:t>
      </w:r>
      <w:proofErr w:type="spellEnd"/>
      <w:r w:rsidRPr="00F74697">
        <w:rPr>
          <w:rFonts w:ascii="Times New Roman" w:hAnsi="Times New Roman" w:cs="Times New Roman"/>
          <w:sz w:val="12"/>
          <w:szCs w:val="12"/>
        </w:rPr>
        <w:t xml:space="preserve"> зонах (выдел 13) с назначением лесного участка (вид разрешенного использования) – заготовка древесины, заготовка и сбор </w:t>
      </w:r>
      <w:proofErr w:type="spellStart"/>
      <w:r w:rsidRPr="00F74697">
        <w:rPr>
          <w:rFonts w:ascii="Times New Roman" w:hAnsi="Times New Roman" w:cs="Times New Roman"/>
          <w:sz w:val="12"/>
          <w:szCs w:val="12"/>
        </w:rPr>
        <w:t>недревесных</w:t>
      </w:r>
      <w:proofErr w:type="spellEnd"/>
      <w:r w:rsidRPr="00F74697">
        <w:rPr>
          <w:rFonts w:ascii="Times New Roman" w:hAnsi="Times New Roman" w:cs="Times New Roman"/>
          <w:sz w:val="12"/>
          <w:szCs w:val="12"/>
        </w:rPr>
        <w:t xml:space="preserve"> лесных ресурсов, заготовка пищевых лесных ресурсов и сбор лекарственных растений, осуществление видов деятельности в сфере охотничьего хозяйства, ведение сельского хозяйства, пчеловодство и сенокошение, осуществление научно-исследовательской, образовательной деятельности, осуществление рекреационной деятельности, выращивание посадочного материала лесных растений, выращивание лесных плодовых, ягодных, декоративных и лекарственных растений выполнение работ по геологическому изучению недр, разработка месторождений полезных ископаемых, строительство и эксплуатация водохранилищ и иных искусственных водных объектов, а также гидротехнических сооружений и специализированных портов, строительство, реконструкция, эксплуатация линий электропередачи, линий связи, дорог, трубопроводов и др. линейных объектов, осуществление религиозной деятельности, имеющим особо защитные участки в квартале 155 выделе 12, 15 – Небольшие участки лесов, расположенные среди безлесных пространств, квартале 155 выделе 13 – Берегозащитные, почвозащитные участки лесов, расположенные вдоль водных объектов, склонов оврагов.</w:t>
      </w:r>
    </w:p>
    <w:p w:rsidR="00F74697" w:rsidRDefault="00F74697" w:rsidP="00F74697">
      <w:pPr>
        <w:spacing w:after="0" w:line="240" w:lineRule="auto"/>
        <w:ind w:firstLine="284"/>
        <w:jc w:val="both"/>
        <w:rPr>
          <w:rFonts w:ascii="Times New Roman" w:hAnsi="Times New Roman" w:cs="Times New Roman"/>
          <w:sz w:val="12"/>
          <w:szCs w:val="12"/>
        </w:rPr>
      </w:pPr>
    </w:p>
    <w:p w:rsidR="00F74697" w:rsidRPr="00F74697" w:rsidRDefault="00F74697" w:rsidP="00F74697">
      <w:pPr>
        <w:spacing w:after="0" w:line="240" w:lineRule="auto"/>
        <w:ind w:firstLine="284"/>
        <w:jc w:val="center"/>
        <w:rPr>
          <w:rFonts w:ascii="Times New Roman" w:hAnsi="Times New Roman" w:cs="Times New Roman"/>
          <w:sz w:val="12"/>
          <w:szCs w:val="12"/>
        </w:rPr>
      </w:pPr>
      <w:r w:rsidRPr="00F74697">
        <w:rPr>
          <w:rFonts w:ascii="Times New Roman" w:hAnsi="Times New Roman" w:cs="Times New Roman"/>
          <w:sz w:val="12"/>
          <w:szCs w:val="12"/>
        </w:rPr>
        <w:t>1.6 Сведения о границах территории, в отношении которой утвержден проект межевания, содержащие перечень координат характерных точек этих границ в системе координат, используемой для ведения Единого государственного реестра недвижимости.</w:t>
      </w:r>
    </w:p>
    <w:p w:rsidR="00F74697" w:rsidRPr="00F74697" w:rsidRDefault="00F74697" w:rsidP="00F74697">
      <w:pPr>
        <w:spacing w:after="0" w:line="240" w:lineRule="auto"/>
        <w:ind w:firstLine="284"/>
        <w:jc w:val="both"/>
        <w:rPr>
          <w:rFonts w:ascii="Times New Roman" w:hAnsi="Times New Roman" w:cs="Times New Roman"/>
          <w:sz w:val="12"/>
          <w:szCs w:val="12"/>
        </w:rPr>
      </w:pPr>
      <w:r w:rsidRPr="00F74697">
        <w:rPr>
          <w:rFonts w:ascii="Times New Roman" w:hAnsi="Times New Roman" w:cs="Times New Roman"/>
          <w:sz w:val="12"/>
          <w:szCs w:val="12"/>
        </w:rPr>
        <w:t>Координаты характерных точек границ территории, в отношении которой утвержден проект межевания, определяются в соответствии с требованиями к точности определения координат характерных точек границ, установленных в соответствии с настоящим Кодексом для территориальных зон.</w:t>
      </w:r>
    </w:p>
    <w:p w:rsidR="00F74697" w:rsidRPr="00F74697" w:rsidRDefault="00F74697" w:rsidP="00F74697">
      <w:pPr>
        <w:spacing w:after="0" w:line="240" w:lineRule="auto"/>
        <w:ind w:firstLine="284"/>
        <w:jc w:val="both"/>
        <w:rPr>
          <w:rFonts w:ascii="Times New Roman" w:hAnsi="Times New Roman" w:cs="Times New Roman"/>
          <w:sz w:val="12"/>
          <w:szCs w:val="12"/>
        </w:rPr>
      </w:pPr>
      <w:r w:rsidRPr="00F74697">
        <w:rPr>
          <w:rFonts w:ascii="Times New Roman" w:hAnsi="Times New Roman" w:cs="Times New Roman"/>
          <w:sz w:val="12"/>
          <w:szCs w:val="12"/>
        </w:rPr>
        <w:t>Граница зоны планируемого размещения линейных объектов, в отношении которой осуществляется подготовка проекта планировки совпадает с устанавливаемой красной</w:t>
      </w:r>
      <w:r>
        <w:rPr>
          <w:rFonts w:ascii="Times New Roman" w:hAnsi="Times New Roman" w:cs="Times New Roman"/>
          <w:sz w:val="12"/>
          <w:szCs w:val="12"/>
        </w:rPr>
        <w:t xml:space="preserve"> линией.  </w:t>
      </w:r>
    </w:p>
    <w:p w:rsidR="00F74697" w:rsidRDefault="00F74697" w:rsidP="00F74697">
      <w:pPr>
        <w:spacing w:after="0" w:line="240" w:lineRule="auto"/>
        <w:ind w:firstLine="284"/>
        <w:jc w:val="both"/>
        <w:rPr>
          <w:rFonts w:ascii="Times New Roman" w:hAnsi="Times New Roman" w:cs="Times New Roman"/>
          <w:sz w:val="12"/>
          <w:szCs w:val="12"/>
        </w:rPr>
      </w:pPr>
      <w:r w:rsidRPr="00F74697">
        <w:rPr>
          <w:rFonts w:ascii="Times New Roman" w:hAnsi="Times New Roman" w:cs="Times New Roman"/>
          <w:sz w:val="12"/>
          <w:szCs w:val="12"/>
        </w:rPr>
        <w:t>Линии отступа от красных линий в целях определения места допустимого размещения зданий, строений, сооружений отсутствуют. Проектируемые полосы отвода общественного сервитута имеют постоянную ширину в условиях сложившейся застройки с учетом интересов владельцев земельных участков. Красные линии рассматриваемой территории сформированы с учетом границы зоны планируемого размещения объектов.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2"/>
        <w:gridCol w:w="1145"/>
        <w:gridCol w:w="1552"/>
        <w:gridCol w:w="1260"/>
        <w:gridCol w:w="1510"/>
        <w:gridCol w:w="1510"/>
      </w:tblGrid>
      <w:tr w:rsidR="00F74697" w:rsidRPr="00F74697" w:rsidTr="00F74697">
        <w:trPr>
          <w:cantSplit/>
        </w:trPr>
        <w:tc>
          <w:tcPr>
            <w:tcW w:w="486" w:type="pct"/>
          </w:tcPr>
          <w:p w:rsidR="00F74697" w:rsidRPr="00F74697" w:rsidRDefault="00F74697" w:rsidP="00F74697">
            <w:pPr>
              <w:tabs>
                <w:tab w:val="left" w:pos="-14"/>
              </w:tabs>
              <w:spacing w:after="0" w:line="240" w:lineRule="auto"/>
              <w:jc w:val="center"/>
              <w:rPr>
                <w:rFonts w:ascii="Times New Roman" w:hAnsi="Times New Roman" w:cs="Times New Roman"/>
                <w:b/>
                <w:sz w:val="12"/>
                <w:szCs w:val="12"/>
                <w:lang w:eastAsia="ru-RU"/>
              </w:rPr>
            </w:pPr>
            <w:r w:rsidRPr="00F74697">
              <w:rPr>
                <w:rFonts w:ascii="Times New Roman" w:hAnsi="Times New Roman" w:cs="Times New Roman"/>
                <w:b/>
                <w:sz w:val="12"/>
                <w:szCs w:val="12"/>
                <w:lang w:eastAsia="ru-RU"/>
              </w:rPr>
              <w:t xml:space="preserve">№ точки </w:t>
            </w:r>
          </w:p>
        </w:tc>
        <w:tc>
          <w:tcPr>
            <w:tcW w:w="741" w:type="pct"/>
            <w:vAlign w:val="center"/>
          </w:tcPr>
          <w:p w:rsidR="00F74697" w:rsidRPr="00F74697" w:rsidRDefault="00F74697" w:rsidP="00F74697">
            <w:pPr>
              <w:tabs>
                <w:tab w:val="left" w:pos="-14"/>
              </w:tabs>
              <w:spacing w:after="0" w:line="240" w:lineRule="auto"/>
              <w:jc w:val="center"/>
              <w:rPr>
                <w:rFonts w:ascii="Times New Roman" w:hAnsi="Times New Roman" w:cs="Times New Roman"/>
                <w:b/>
                <w:sz w:val="12"/>
                <w:szCs w:val="12"/>
                <w:lang w:eastAsia="ru-RU"/>
              </w:rPr>
            </w:pPr>
            <w:r w:rsidRPr="00F74697">
              <w:rPr>
                <w:rFonts w:ascii="Times New Roman" w:hAnsi="Times New Roman" w:cs="Times New Roman"/>
                <w:b/>
                <w:sz w:val="12"/>
                <w:szCs w:val="12"/>
                <w:lang w:eastAsia="ru-RU"/>
              </w:rPr>
              <w:t>№ точки (сквозной)</w:t>
            </w:r>
          </w:p>
        </w:tc>
        <w:tc>
          <w:tcPr>
            <w:tcW w:w="1004" w:type="pct"/>
            <w:vAlign w:val="center"/>
          </w:tcPr>
          <w:p w:rsidR="00F74697" w:rsidRPr="00F74697" w:rsidRDefault="00F74697" w:rsidP="00F74697">
            <w:pPr>
              <w:spacing w:after="0" w:line="240" w:lineRule="auto"/>
              <w:jc w:val="center"/>
              <w:rPr>
                <w:rFonts w:ascii="Times New Roman" w:hAnsi="Times New Roman" w:cs="Times New Roman"/>
                <w:b/>
                <w:bCs/>
                <w:sz w:val="12"/>
                <w:szCs w:val="12"/>
                <w:lang w:eastAsia="ru-RU"/>
              </w:rPr>
            </w:pPr>
            <w:r w:rsidRPr="00F74697">
              <w:rPr>
                <w:rFonts w:ascii="Times New Roman" w:hAnsi="Times New Roman" w:cs="Times New Roman"/>
                <w:b/>
                <w:sz w:val="12"/>
                <w:szCs w:val="12"/>
                <w:lang w:eastAsia="ru-RU"/>
              </w:rPr>
              <w:t>Дирекционный угол</w:t>
            </w:r>
          </w:p>
        </w:tc>
        <w:tc>
          <w:tcPr>
            <w:tcW w:w="815" w:type="pct"/>
            <w:vAlign w:val="center"/>
          </w:tcPr>
          <w:p w:rsidR="00F74697" w:rsidRPr="00F74697" w:rsidRDefault="00F74697" w:rsidP="00F74697">
            <w:pPr>
              <w:spacing w:after="0" w:line="240" w:lineRule="auto"/>
              <w:jc w:val="center"/>
              <w:rPr>
                <w:rFonts w:ascii="Times New Roman" w:hAnsi="Times New Roman" w:cs="Times New Roman"/>
                <w:b/>
                <w:bCs/>
                <w:sz w:val="12"/>
                <w:szCs w:val="12"/>
                <w:lang w:eastAsia="ru-RU"/>
              </w:rPr>
            </w:pPr>
            <w:r w:rsidRPr="00F74697">
              <w:rPr>
                <w:rFonts w:ascii="Times New Roman" w:hAnsi="Times New Roman" w:cs="Times New Roman"/>
                <w:b/>
                <w:sz w:val="12"/>
                <w:szCs w:val="12"/>
                <w:lang w:eastAsia="ru-RU"/>
              </w:rPr>
              <w:t>Расстояние, м</w:t>
            </w:r>
          </w:p>
        </w:tc>
        <w:tc>
          <w:tcPr>
            <w:tcW w:w="977" w:type="pct"/>
            <w:vAlign w:val="center"/>
          </w:tcPr>
          <w:p w:rsidR="00F74697" w:rsidRPr="00F74697" w:rsidRDefault="00F74697" w:rsidP="00F74697">
            <w:pPr>
              <w:spacing w:after="0" w:line="240" w:lineRule="auto"/>
              <w:jc w:val="center"/>
              <w:rPr>
                <w:rFonts w:ascii="Times New Roman" w:hAnsi="Times New Roman" w:cs="Times New Roman"/>
                <w:b/>
                <w:sz w:val="12"/>
                <w:szCs w:val="12"/>
                <w:lang w:eastAsia="ru-RU"/>
              </w:rPr>
            </w:pPr>
            <w:r w:rsidRPr="00F74697">
              <w:rPr>
                <w:rFonts w:ascii="Times New Roman" w:hAnsi="Times New Roman" w:cs="Times New Roman"/>
                <w:b/>
                <w:sz w:val="12"/>
                <w:szCs w:val="12"/>
                <w:lang w:val="en-US" w:eastAsia="ru-RU"/>
              </w:rPr>
              <w:t>X</w:t>
            </w:r>
          </w:p>
        </w:tc>
        <w:tc>
          <w:tcPr>
            <w:tcW w:w="977" w:type="pct"/>
            <w:vAlign w:val="center"/>
          </w:tcPr>
          <w:p w:rsidR="00F74697" w:rsidRPr="00F74697" w:rsidRDefault="00F74697" w:rsidP="00F74697">
            <w:pPr>
              <w:spacing w:after="0" w:line="240" w:lineRule="auto"/>
              <w:jc w:val="center"/>
              <w:rPr>
                <w:rFonts w:ascii="Times New Roman" w:hAnsi="Times New Roman" w:cs="Times New Roman"/>
                <w:b/>
                <w:sz w:val="12"/>
                <w:szCs w:val="12"/>
                <w:lang w:eastAsia="ru-RU"/>
              </w:rPr>
            </w:pPr>
            <w:r w:rsidRPr="00F74697">
              <w:rPr>
                <w:rFonts w:ascii="Times New Roman" w:hAnsi="Times New Roman" w:cs="Times New Roman"/>
                <w:b/>
                <w:sz w:val="12"/>
                <w:szCs w:val="12"/>
                <w:lang w:val="en-US" w:eastAsia="ru-RU"/>
              </w:rPr>
              <w:t>Y</w:t>
            </w:r>
          </w:p>
        </w:tc>
      </w:tr>
      <w:tr w:rsidR="00F74697" w:rsidRPr="00F74697" w:rsidTr="00F74697">
        <w:tc>
          <w:tcPr>
            <w:tcW w:w="486"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1</w:t>
            </w:r>
          </w:p>
        </w:tc>
        <w:tc>
          <w:tcPr>
            <w:tcW w:w="741"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1</w:t>
            </w:r>
          </w:p>
        </w:tc>
        <w:tc>
          <w:tcPr>
            <w:tcW w:w="1004"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85°12'12"</w:t>
            </w:r>
          </w:p>
        </w:tc>
        <w:tc>
          <w:tcPr>
            <w:tcW w:w="815"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2,87</w:t>
            </w:r>
          </w:p>
        </w:tc>
        <w:tc>
          <w:tcPr>
            <w:tcW w:w="977"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2230708,47</w:t>
            </w:r>
          </w:p>
        </w:tc>
        <w:tc>
          <w:tcPr>
            <w:tcW w:w="977"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446336,77</w:t>
            </w:r>
          </w:p>
        </w:tc>
      </w:tr>
      <w:tr w:rsidR="00F74697" w:rsidRPr="00F74697" w:rsidTr="00F74697">
        <w:tc>
          <w:tcPr>
            <w:tcW w:w="486"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2</w:t>
            </w:r>
          </w:p>
        </w:tc>
        <w:tc>
          <w:tcPr>
            <w:tcW w:w="741"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2</w:t>
            </w:r>
          </w:p>
        </w:tc>
        <w:tc>
          <w:tcPr>
            <w:tcW w:w="1004"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175°32'53"</w:t>
            </w:r>
          </w:p>
        </w:tc>
        <w:tc>
          <w:tcPr>
            <w:tcW w:w="815"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9,92</w:t>
            </w:r>
          </w:p>
        </w:tc>
        <w:tc>
          <w:tcPr>
            <w:tcW w:w="977"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2230708,71</w:t>
            </w:r>
          </w:p>
        </w:tc>
        <w:tc>
          <w:tcPr>
            <w:tcW w:w="977"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446339,63</w:t>
            </w:r>
          </w:p>
        </w:tc>
      </w:tr>
      <w:tr w:rsidR="00F74697" w:rsidRPr="00F74697" w:rsidTr="00F74697">
        <w:tc>
          <w:tcPr>
            <w:tcW w:w="486"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3</w:t>
            </w:r>
          </w:p>
        </w:tc>
        <w:tc>
          <w:tcPr>
            <w:tcW w:w="741"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3</w:t>
            </w:r>
          </w:p>
        </w:tc>
        <w:tc>
          <w:tcPr>
            <w:tcW w:w="1004"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84°56'7"</w:t>
            </w:r>
          </w:p>
        </w:tc>
        <w:tc>
          <w:tcPr>
            <w:tcW w:w="815"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6</w:t>
            </w:r>
          </w:p>
        </w:tc>
        <w:tc>
          <w:tcPr>
            <w:tcW w:w="977"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2230698,82</w:t>
            </w:r>
          </w:p>
        </w:tc>
        <w:tc>
          <w:tcPr>
            <w:tcW w:w="977"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446340,40</w:t>
            </w:r>
          </w:p>
        </w:tc>
      </w:tr>
      <w:tr w:rsidR="00F74697" w:rsidRPr="00F74697" w:rsidTr="00F74697">
        <w:tc>
          <w:tcPr>
            <w:tcW w:w="486"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4</w:t>
            </w:r>
          </w:p>
        </w:tc>
        <w:tc>
          <w:tcPr>
            <w:tcW w:w="741"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4</w:t>
            </w:r>
          </w:p>
        </w:tc>
        <w:tc>
          <w:tcPr>
            <w:tcW w:w="1004"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355°35'49"</w:t>
            </w:r>
          </w:p>
        </w:tc>
        <w:tc>
          <w:tcPr>
            <w:tcW w:w="815"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9,9</w:t>
            </w:r>
          </w:p>
        </w:tc>
        <w:tc>
          <w:tcPr>
            <w:tcW w:w="977"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2230699,35</w:t>
            </w:r>
          </w:p>
        </w:tc>
        <w:tc>
          <w:tcPr>
            <w:tcW w:w="977"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446346,38</w:t>
            </w:r>
          </w:p>
        </w:tc>
      </w:tr>
      <w:tr w:rsidR="00F74697" w:rsidRPr="00F74697" w:rsidTr="00F74697">
        <w:tc>
          <w:tcPr>
            <w:tcW w:w="486"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5</w:t>
            </w:r>
          </w:p>
        </w:tc>
        <w:tc>
          <w:tcPr>
            <w:tcW w:w="741"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5</w:t>
            </w:r>
          </w:p>
        </w:tc>
        <w:tc>
          <w:tcPr>
            <w:tcW w:w="1004"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85°23'22"</w:t>
            </w:r>
          </w:p>
        </w:tc>
        <w:tc>
          <w:tcPr>
            <w:tcW w:w="815"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10,57</w:t>
            </w:r>
          </w:p>
        </w:tc>
        <w:tc>
          <w:tcPr>
            <w:tcW w:w="977"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2230709,22</w:t>
            </w:r>
          </w:p>
        </w:tc>
        <w:tc>
          <w:tcPr>
            <w:tcW w:w="977"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446345,62</w:t>
            </w:r>
          </w:p>
        </w:tc>
      </w:tr>
      <w:tr w:rsidR="00F74697" w:rsidRPr="00F74697" w:rsidTr="00F74697">
        <w:tc>
          <w:tcPr>
            <w:tcW w:w="486"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6</w:t>
            </w:r>
          </w:p>
        </w:tc>
        <w:tc>
          <w:tcPr>
            <w:tcW w:w="741"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6</w:t>
            </w:r>
          </w:p>
        </w:tc>
        <w:tc>
          <w:tcPr>
            <w:tcW w:w="1004"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27°15'54"</w:t>
            </w:r>
          </w:p>
        </w:tc>
        <w:tc>
          <w:tcPr>
            <w:tcW w:w="815"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4,76</w:t>
            </w:r>
          </w:p>
        </w:tc>
        <w:tc>
          <w:tcPr>
            <w:tcW w:w="977"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2230710,07</w:t>
            </w:r>
          </w:p>
        </w:tc>
        <w:tc>
          <w:tcPr>
            <w:tcW w:w="977"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446356,16</w:t>
            </w:r>
          </w:p>
        </w:tc>
      </w:tr>
      <w:tr w:rsidR="00F74697" w:rsidRPr="00F74697" w:rsidTr="00F74697">
        <w:tc>
          <w:tcPr>
            <w:tcW w:w="486"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7</w:t>
            </w:r>
          </w:p>
        </w:tc>
        <w:tc>
          <w:tcPr>
            <w:tcW w:w="741"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7</w:t>
            </w:r>
          </w:p>
        </w:tc>
        <w:tc>
          <w:tcPr>
            <w:tcW w:w="1004"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15°16'52"</w:t>
            </w:r>
          </w:p>
        </w:tc>
        <w:tc>
          <w:tcPr>
            <w:tcW w:w="815"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23,22</w:t>
            </w:r>
          </w:p>
        </w:tc>
        <w:tc>
          <w:tcPr>
            <w:tcW w:w="977"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2230714,30</w:t>
            </w:r>
          </w:p>
        </w:tc>
        <w:tc>
          <w:tcPr>
            <w:tcW w:w="977"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446358,34</w:t>
            </w:r>
          </w:p>
        </w:tc>
      </w:tr>
      <w:tr w:rsidR="00F74697" w:rsidRPr="00F74697" w:rsidTr="00F74697">
        <w:tc>
          <w:tcPr>
            <w:tcW w:w="486"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8</w:t>
            </w:r>
          </w:p>
        </w:tc>
        <w:tc>
          <w:tcPr>
            <w:tcW w:w="741"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8</w:t>
            </w:r>
          </w:p>
        </w:tc>
        <w:tc>
          <w:tcPr>
            <w:tcW w:w="1004"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7°52'12"</w:t>
            </w:r>
          </w:p>
        </w:tc>
        <w:tc>
          <w:tcPr>
            <w:tcW w:w="815"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10,59</w:t>
            </w:r>
          </w:p>
        </w:tc>
        <w:tc>
          <w:tcPr>
            <w:tcW w:w="977"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2230736,70</w:t>
            </w:r>
          </w:p>
        </w:tc>
        <w:tc>
          <w:tcPr>
            <w:tcW w:w="977"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446364,46</w:t>
            </w:r>
          </w:p>
        </w:tc>
      </w:tr>
      <w:tr w:rsidR="00F74697" w:rsidRPr="00F74697" w:rsidTr="00F74697">
        <w:tc>
          <w:tcPr>
            <w:tcW w:w="486"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lastRenderedPageBreak/>
              <w:t>9</w:t>
            </w:r>
          </w:p>
        </w:tc>
        <w:tc>
          <w:tcPr>
            <w:tcW w:w="741"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9</w:t>
            </w:r>
          </w:p>
        </w:tc>
        <w:tc>
          <w:tcPr>
            <w:tcW w:w="1004"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355°34'1"</w:t>
            </w:r>
          </w:p>
        </w:tc>
        <w:tc>
          <w:tcPr>
            <w:tcW w:w="815"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1115,75</w:t>
            </w:r>
          </w:p>
        </w:tc>
        <w:tc>
          <w:tcPr>
            <w:tcW w:w="977"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2230747,19</w:t>
            </w:r>
          </w:p>
        </w:tc>
        <w:tc>
          <w:tcPr>
            <w:tcW w:w="977"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446365,91</w:t>
            </w:r>
          </w:p>
        </w:tc>
      </w:tr>
      <w:tr w:rsidR="00F74697" w:rsidRPr="00F74697" w:rsidTr="00F74697">
        <w:tc>
          <w:tcPr>
            <w:tcW w:w="486"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10</w:t>
            </w:r>
          </w:p>
        </w:tc>
        <w:tc>
          <w:tcPr>
            <w:tcW w:w="741"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10</w:t>
            </w:r>
          </w:p>
        </w:tc>
        <w:tc>
          <w:tcPr>
            <w:tcW w:w="1004"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351°35'51"</w:t>
            </w:r>
          </w:p>
        </w:tc>
        <w:tc>
          <w:tcPr>
            <w:tcW w:w="815"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762,29</w:t>
            </w:r>
          </w:p>
        </w:tc>
        <w:tc>
          <w:tcPr>
            <w:tcW w:w="977"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2231859,60</w:t>
            </w:r>
          </w:p>
        </w:tc>
        <w:tc>
          <w:tcPr>
            <w:tcW w:w="977"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446279,67</w:t>
            </w:r>
          </w:p>
        </w:tc>
      </w:tr>
      <w:tr w:rsidR="00F74697" w:rsidRPr="00F74697" w:rsidTr="00F74697">
        <w:tc>
          <w:tcPr>
            <w:tcW w:w="486"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11</w:t>
            </w:r>
          </w:p>
        </w:tc>
        <w:tc>
          <w:tcPr>
            <w:tcW w:w="741"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11</w:t>
            </w:r>
          </w:p>
        </w:tc>
        <w:tc>
          <w:tcPr>
            <w:tcW w:w="1004"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330°36'29"</w:t>
            </w:r>
          </w:p>
        </w:tc>
        <w:tc>
          <w:tcPr>
            <w:tcW w:w="815"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50,96</w:t>
            </w:r>
          </w:p>
        </w:tc>
        <w:tc>
          <w:tcPr>
            <w:tcW w:w="977"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2232613,71</w:t>
            </w:r>
          </w:p>
        </w:tc>
        <w:tc>
          <w:tcPr>
            <w:tcW w:w="977"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446168,28</w:t>
            </w:r>
          </w:p>
        </w:tc>
      </w:tr>
      <w:tr w:rsidR="00F74697" w:rsidRPr="00F74697" w:rsidTr="00F74697">
        <w:tc>
          <w:tcPr>
            <w:tcW w:w="486"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12</w:t>
            </w:r>
          </w:p>
        </w:tc>
        <w:tc>
          <w:tcPr>
            <w:tcW w:w="741"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12</w:t>
            </w:r>
          </w:p>
        </w:tc>
        <w:tc>
          <w:tcPr>
            <w:tcW w:w="1004"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230°45'28"</w:t>
            </w:r>
          </w:p>
        </w:tc>
        <w:tc>
          <w:tcPr>
            <w:tcW w:w="815"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11,98</w:t>
            </w:r>
          </w:p>
        </w:tc>
        <w:tc>
          <w:tcPr>
            <w:tcW w:w="977"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2232658,11</w:t>
            </w:r>
          </w:p>
        </w:tc>
        <w:tc>
          <w:tcPr>
            <w:tcW w:w="977"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446143,27</w:t>
            </w:r>
          </w:p>
        </w:tc>
      </w:tr>
      <w:tr w:rsidR="00F74697" w:rsidRPr="00F74697" w:rsidTr="00F74697">
        <w:tc>
          <w:tcPr>
            <w:tcW w:w="486"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13</w:t>
            </w:r>
          </w:p>
        </w:tc>
        <w:tc>
          <w:tcPr>
            <w:tcW w:w="741"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13</w:t>
            </w:r>
          </w:p>
        </w:tc>
        <w:tc>
          <w:tcPr>
            <w:tcW w:w="1004"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188°7'48"</w:t>
            </w:r>
          </w:p>
        </w:tc>
        <w:tc>
          <w:tcPr>
            <w:tcW w:w="815"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14,64</w:t>
            </w:r>
          </w:p>
        </w:tc>
        <w:tc>
          <w:tcPr>
            <w:tcW w:w="977"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2232650,53</w:t>
            </w:r>
          </w:p>
        </w:tc>
        <w:tc>
          <w:tcPr>
            <w:tcW w:w="977"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446133,99</w:t>
            </w:r>
          </w:p>
        </w:tc>
      </w:tr>
      <w:tr w:rsidR="00F74697" w:rsidRPr="00F74697" w:rsidTr="00F74697">
        <w:tc>
          <w:tcPr>
            <w:tcW w:w="486"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14</w:t>
            </w:r>
          </w:p>
        </w:tc>
        <w:tc>
          <w:tcPr>
            <w:tcW w:w="741"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14</w:t>
            </w:r>
          </w:p>
        </w:tc>
        <w:tc>
          <w:tcPr>
            <w:tcW w:w="1004"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231°4'26"</w:t>
            </w:r>
          </w:p>
        </w:tc>
        <w:tc>
          <w:tcPr>
            <w:tcW w:w="815"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23,19</w:t>
            </w:r>
          </w:p>
        </w:tc>
        <w:tc>
          <w:tcPr>
            <w:tcW w:w="977"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2232636,04</w:t>
            </w:r>
          </w:p>
        </w:tc>
        <w:tc>
          <w:tcPr>
            <w:tcW w:w="977"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446131,92</w:t>
            </w:r>
          </w:p>
        </w:tc>
      </w:tr>
      <w:tr w:rsidR="00F74697" w:rsidRPr="00F74697" w:rsidTr="00F74697">
        <w:tc>
          <w:tcPr>
            <w:tcW w:w="486"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15</w:t>
            </w:r>
          </w:p>
        </w:tc>
        <w:tc>
          <w:tcPr>
            <w:tcW w:w="741"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15</w:t>
            </w:r>
          </w:p>
        </w:tc>
        <w:tc>
          <w:tcPr>
            <w:tcW w:w="1004"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150°37'26"</w:t>
            </w:r>
          </w:p>
        </w:tc>
        <w:tc>
          <w:tcPr>
            <w:tcW w:w="815"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57,81</w:t>
            </w:r>
          </w:p>
        </w:tc>
        <w:tc>
          <w:tcPr>
            <w:tcW w:w="977"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2232621,47</w:t>
            </w:r>
          </w:p>
        </w:tc>
        <w:tc>
          <w:tcPr>
            <w:tcW w:w="977"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446113,88</w:t>
            </w:r>
          </w:p>
        </w:tc>
      </w:tr>
      <w:tr w:rsidR="00F74697" w:rsidRPr="00F74697" w:rsidTr="00F74697">
        <w:tc>
          <w:tcPr>
            <w:tcW w:w="486"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16</w:t>
            </w:r>
          </w:p>
        </w:tc>
        <w:tc>
          <w:tcPr>
            <w:tcW w:w="741"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16</w:t>
            </w:r>
          </w:p>
        </w:tc>
        <w:tc>
          <w:tcPr>
            <w:tcW w:w="1004"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171°36'36"</w:t>
            </w:r>
          </w:p>
        </w:tc>
        <w:tc>
          <w:tcPr>
            <w:tcW w:w="815"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722,16</w:t>
            </w:r>
          </w:p>
        </w:tc>
        <w:tc>
          <w:tcPr>
            <w:tcW w:w="977"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2232571,09</w:t>
            </w:r>
          </w:p>
        </w:tc>
        <w:tc>
          <w:tcPr>
            <w:tcW w:w="977"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446142,24</w:t>
            </w:r>
          </w:p>
        </w:tc>
      </w:tr>
      <w:tr w:rsidR="00F74697" w:rsidRPr="00F74697" w:rsidTr="00F74697">
        <w:tc>
          <w:tcPr>
            <w:tcW w:w="486"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17</w:t>
            </w:r>
          </w:p>
        </w:tc>
        <w:tc>
          <w:tcPr>
            <w:tcW w:w="741"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17</w:t>
            </w:r>
          </w:p>
        </w:tc>
        <w:tc>
          <w:tcPr>
            <w:tcW w:w="1004"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175°33'35"</w:t>
            </w:r>
          </w:p>
        </w:tc>
        <w:tc>
          <w:tcPr>
            <w:tcW w:w="815"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1151,65</w:t>
            </w:r>
          </w:p>
        </w:tc>
        <w:tc>
          <w:tcPr>
            <w:tcW w:w="977"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2231856,66</w:t>
            </w:r>
          </w:p>
        </w:tc>
        <w:tc>
          <w:tcPr>
            <w:tcW w:w="977"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446247,61</w:t>
            </w:r>
          </w:p>
        </w:tc>
      </w:tr>
      <w:tr w:rsidR="00F74697" w:rsidRPr="00F74697" w:rsidTr="00F74697">
        <w:tc>
          <w:tcPr>
            <w:tcW w:w="486"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18</w:t>
            </w:r>
          </w:p>
        </w:tc>
        <w:tc>
          <w:tcPr>
            <w:tcW w:w="741"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1</w:t>
            </w:r>
          </w:p>
        </w:tc>
        <w:tc>
          <w:tcPr>
            <w:tcW w:w="1004"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85°12'12"</w:t>
            </w:r>
          </w:p>
        </w:tc>
        <w:tc>
          <w:tcPr>
            <w:tcW w:w="815"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2,87</w:t>
            </w:r>
          </w:p>
        </w:tc>
        <w:tc>
          <w:tcPr>
            <w:tcW w:w="977"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2230708,47</w:t>
            </w:r>
          </w:p>
        </w:tc>
        <w:tc>
          <w:tcPr>
            <w:tcW w:w="977"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446336,77</w:t>
            </w:r>
          </w:p>
        </w:tc>
      </w:tr>
      <w:tr w:rsidR="00F74697" w:rsidRPr="00F74697" w:rsidTr="00F74697">
        <w:tc>
          <w:tcPr>
            <w:tcW w:w="486" w:type="pct"/>
          </w:tcPr>
          <w:p w:rsidR="00F74697" w:rsidRPr="00F74697" w:rsidRDefault="00F74697" w:rsidP="00F74697">
            <w:pPr>
              <w:spacing w:after="0" w:line="240" w:lineRule="auto"/>
              <w:rPr>
                <w:rFonts w:ascii="Times New Roman" w:hAnsi="Times New Roman" w:cs="Times New Roman"/>
                <w:sz w:val="12"/>
                <w:szCs w:val="12"/>
              </w:rPr>
            </w:pPr>
          </w:p>
        </w:tc>
        <w:tc>
          <w:tcPr>
            <w:tcW w:w="741" w:type="pct"/>
          </w:tcPr>
          <w:p w:rsidR="00F74697" w:rsidRPr="00F74697" w:rsidRDefault="00F74697" w:rsidP="00F74697">
            <w:pPr>
              <w:spacing w:after="0" w:line="240" w:lineRule="auto"/>
              <w:rPr>
                <w:rFonts w:ascii="Times New Roman" w:hAnsi="Times New Roman" w:cs="Times New Roman"/>
                <w:sz w:val="12"/>
                <w:szCs w:val="12"/>
              </w:rPr>
            </w:pPr>
          </w:p>
        </w:tc>
        <w:tc>
          <w:tcPr>
            <w:tcW w:w="1004" w:type="pct"/>
          </w:tcPr>
          <w:p w:rsidR="00F74697" w:rsidRPr="00F74697" w:rsidRDefault="00F74697" w:rsidP="00F74697">
            <w:pPr>
              <w:spacing w:after="0" w:line="240" w:lineRule="auto"/>
              <w:rPr>
                <w:rFonts w:ascii="Times New Roman" w:hAnsi="Times New Roman" w:cs="Times New Roman"/>
                <w:sz w:val="12"/>
                <w:szCs w:val="12"/>
              </w:rPr>
            </w:pPr>
          </w:p>
        </w:tc>
        <w:tc>
          <w:tcPr>
            <w:tcW w:w="815" w:type="pct"/>
          </w:tcPr>
          <w:p w:rsidR="00F74697" w:rsidRPr="00F74697" w:rsidRDefault="00F74697" w:rsidP="00F74697">
            <w:pPr>
              <w:spacing w:after="0" w:line="240" w:lineRule="auto"/>
              <w:rPr>
                <w:rFonts w:ascii="Times New Roman" w:hAnsi="Times New Roman" w:cs="Times New Roman"/>
                <w:sz w:val="12"/>
                <w:szCs w:val="12"/>
              </w:rPr>
            </w:pPr>
          </w:p>
        </w:tc>
        <w:tc>
          <w:tcPr>
            <w:tcW w:w="977" w:type="pct"/>
          </w:tcPr>
          <w:p w:rsidR="00F74697" w:rsidRPr="00F74697" w:rsidRDefault="00F74697" w:rsidP="00F74697">
            <w:pPr>
              <w:spacing w:after="0" w:line="240" w:lineRule="auto"/>
              <w:rPr>
                <w:rFonts w:ascii="Times New Roman" w:hAnsi="Times New Roman" w:cs="Times New Roman"/>
                <w:sz w:val="12"/>
                <w:szCs w:val="12"/>
              </w:rPr>
            </w:pPr>
          </w:p>
        </w:tc>
        <w:tc>
          <w:tcPr>
            <w:tcW w:w="977" w:type="pct"/>
          </w:tcPr>
          <w:p w:rsidR="00F74697" w:rsidRPr="00F74697" w:rsidRDefault="00F74697" w:rsidP="00F74697">
            <w:pPr>
              <w:spacing w:after="0" w:line="240" w:lineRule="auto"/>
              <w:rPr>
                <w:rFonts w:ascii="Times New Roman" w:hAnsi="Times New Roman" w:cs="Times New Roman"/>
                <w:sz w:val="12"/>
                <w:szCs w:val="12"/>
              </w:rPr>
            </w:pPr>
          </w:p>
        </w:tc>
      </w:tr>
      <w:tr w:rsidR="00F74697" w:rsidRPr="00F74697" w:rsidTr="00F74697">
        <w:tc>
          <w:tcPr>
            <w:tcW w:w="486"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1</w:t>
            </w:r>
          </w:p>
        </w:tc>
        <w:tc>
          <w:tcPr>
            <w:tcW w:w="741"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18</w:t>
            </w:r>
          </w:p>
        </w:tc>
        <w:tc>
          <w:tcPr>
            <w:tcW w:w="1004"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269°57'29"</w:t>
            </w:r>
          </w:p>
        </w:tc>
        <w:tc>
          <w:tcPr>
            <w:tcW w:w="815"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13,67</w:t>
            </w:r>
          </w:p>
        </w:tc>
        <w:tc>
          <w:tcPr>
            <w:tcW w:w="977"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2233872,80</w:t>
            </w:r>
          </w:p>
        </w:tc>
        <w:tc>
          <w:tcPr>
            <w:tcW w:w="977"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444008,17</w:t>
            </w:r>
          </w:p>
        </w:tc>
      </w:tr>
      <w:tr w:rsidR="00F74697" w:rsidRPr="00F74697" w:rsidTr="00F74697">
        <w:tc>
          <w:tcPr>
            <w:tcW w:w="486"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2</w:t>
            </w:r>
          </w:p>
        </w:tc>
        <w:tc>
          <w:tcPr>
            <w:tcW w:w="741"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19</w:t>
            </w:r>
          </w:p>
        </w:tc>
        <w:tc>
          <w:tcPr>
            <w:tcW w:w="1004"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237°44'31"</w:t>
            </w:r>
          </w:p>
        </w:tc>
        <w:tc>
          <w:tcPr>
            <w:tcW w:w="815"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18,98</w:t>
            </w:r>
          </w:p>
        </w:tc>
        <w:tc>
          <w:tcPr>
            <w:tcW w:w="977"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2233872,79</w:t>
            </w:r>
          </w:p>
        </w:tc>
        <w:tc>
          <w:tcPr>
            <w:tcW w:w="977"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443994,50</w:t>
            </w:r>
          </w:p>
        </w:tc>
      </w:tr>
      <w:tr w:rsidR="00F74697" w:rsidRPr="00F74697" w:rsidTr="00F74697">
        <w:tc>
          <w:tcPr>
            <w:tcW w:w="486"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3</w:t>
            </w:r>
          </w:p>
        </w:tc>
        <w:tc>
          <w:tcPr>
            <w:tcW w:w="741"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20</w:t>
            </w:r>
          </w:p>
        </w:tc>
        <w:tc>
          <w:tcPr>
            <w:tcW w:w="1004"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118°19'14"</w:t>
            </w:r>
          </w:p>
        </w:tc>
        <w:tc>
          <w:tcPr>
            <w:tcW w:w="815"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201,18</w:t>
            </w:r>
          </w:p>
        </w:tc>
        <w:tc>
          <w:tcPr>
            <w:tcW w:w="977"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2233862,66</w:t>
            </w:r>
          </w:p>
        </w:tc>
        <w:tc>
          <w:tcPr>
            <w:tcW w:w="977"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443978,45</w:t>
            </w:r>
          </w:p>
        </w:tc>
      </w:tr>
      <w:tr w:rsidR="00F74697" w:rsidRPr="00F74697" w:rsidTr="00F74697">
        <w:tc>
          <w:tcPr>
            <w:tcW w:w="486"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4</w:t>
            </w:r>
          </w:p>
        </w:tc>
        <w:tc>
          <w:tcPr>
            <w:tcW w:w="741"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21</w:t>
            </w:r>
          </w:p>
        </w:tc>
        <w:tc>
          <w:tcPr>
            <w:tcW w:w="1004"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185°41'35"</w:t>
            </w:r>
          </w:p>
        </w:tc>
        <w:tc>
          <w:tcPr>
            <w:tcW w:w="815"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3,23</w:t>
            </w:r>
          </w:p>
        </w:tc>
        <w:tc>
          <w:tcPr>
            <w:tcW w:w="977"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2233767,22</w:t>
            </w:r>
          </w:p>
        </w:tc>
        <w:tc>
          <w:tcPr>
            <w:tcW w:w="977"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444155,55</w:t>
            </w:r>
          </w:p>
        </w:tc>
      </w:tr>
      <w:tr w:rsidR="00F74697" w:rsidRPr="00F74697" w:rsidTr="00F74697">
        <w:tc>
          <w:tcPr>
            <w:tcW w:w="486"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5</w:t>
            </w:r>
          </w:p>
        </w:tc>
        <w:tc>
          <w:tcPr>
            <w:tcW w:w="741"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22</w:t>
            </w:r>
          </w:p>
        </w:tc>
        <w:tc>
          <w:tcPr>
            <w:tcW w:w="1004"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118°19'44"</w:t>
            </w:r>
          </w:p>
        </w:tc>
        <w:tc>
          <w:tcPr>
            <w:tcW w:w="815"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83,83</w:t>
            </w:r>
          </w:p>
        </w:tc>
        <w:tc>
          <w:tcPr>
            <w:tcW w:w="977"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2233764,01</w:t>
            </w:r>
          </w:p>
        </w:tc>
        <w:tc>
          <w:tcPr>
            <w:tcW w:w="977"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444155,23</w:t>
            </w:r>
          </w:p>
        </w:tc>
      </w:tr>
      <w:tr w:rsidR="00F74697" w:rsidRPr="00F74697" w:rsidTr="00F74697">
        <w:tc>
          <w:tcPr>
            <w:tcW w:w="486"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6</w:t>
            </w:r>
          </w:p>
        </w:tc>
        <w:tc>
          <w:tcPr>
            <w:tcW w:w="741"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23</w:t>
            </w:r>
          </w:p>
        </w:tc>
        <w:tc>
          <w:tcPr>
            <w:tcW w:w="1004"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116°46'11"</w:t>
            </w:r>
          </w:p>
        </w:tc>
        <w:tc>
          <w:tcPr>
            <w:tcW w:w="815"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33,81</w:t>
            </w:r>
          </w:p>
        </w:tc>
        <w:tc>
          <w:tcPr>
            <w:tcW w:w="977"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2233724,23</w:t>
            </w:r>
          </w:p>
        </w:tc>
        <w:tc>
          <w:tcPr>
            <w:tcW w:w="977"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444229,02</w:t>
            </w:r>
          </w:p>
        </w:tc>
      </w:tr>
      <w:tr w:rsidR="00F74697" w:rsidRPr="00F74697" w:rsidTr="00F74697">
        <w:tc>
          <w:tcPr>
            <w:tcW w:w="486"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7</w:t>
            </w:r>
          </w:p>
        </w:tc>
        <w:tc>
          <w:tcPr>
            <w:tcW w:w="741"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24</w:t>
            </w:r>
          </w:p>
        </w:tc>
        <w:tc>
          <w:tcPr>
            <w:tcW w:w="1004"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113°54'31"</w:t>
            </w:r>
          </w:p>
        </w:tc>
        <w:tc>
          <w:tcPr>
            <w:tcW w:w="815"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27,02</w:t>
            </w:r>
          </w:p>
        </w:tc>
        <w:tc>
          <w:tcPr>
            <w:tcW w:w="977"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2233709,00</w:t>
            </w:r>
          </w:p>
        </w:tc>
        <w:tc>
          <w:tcPr>
            <w:tcW w:w="977"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444259,21</w:t>
            </w:r>
          </w:p>
        </w:tc>
      </w:tr>
      <w:tr w:rsidR="00F74697" w:rsidRPr="00F74697" w:rsidTr="00F74697">
        <w:tc>
          <w:tcPr>
            <w:tcW w:w="486"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8</w:t>
            </w:r>
          </w:p>
        </w:tc>
        <w:tc>
          <w:tcPr>
            <w:tcW w:w="741"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25</w:t>
            </w:r>
          </w:p>
        </w:tc>
        <w:tc>
          <w:tcPr>
            <w:tcW w:w="1004"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43°17'12"</w:t>
            </w:r>
          </w:p>
        </w:tc>
        <w:tc>
          <w:tcPr>
            <w:tcW w:w="815"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20,81</w:t>
            </w:r>
          </w:p>
        </w:tc>
        <w:tc>
          <w:tcPr>
            <w:tcW w:w="977"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2233698,05</w:t>
            </w:r>
          </w:p>
        </w:tc>
        <w:tc>
          <w:tcPr>
            <w:tcW w:w="977"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444283,91</w:t>
            </w:r>
          </w:p>
        </w:tc>
      </w:tr>
      <w:tr w:rsidR="00F74697" w:rsidRPr="00F74697" w:rsidTr="00F74697">
        <w:tc>
          <w:tcPr>
            <w:tcW w:w="486"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9</w:t>
            </w:r>
          </w:p>
        </w:tc>
        <w:tc>
          <w:tcPr>
            <w:tcW w:w="741"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26</w:t>
            </w:r>
          </w:p>
        </w:tc>
        <w:tc>
          <w:tcPr>
            <w:tcW w:w="1004"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133°19'31"</w:t>
            </w:r>
          </w:p>
        </w:tc>
        <w:tc>
          <w:tcPr>
            <w:tcW w:w="815"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79,36</w:t>
            </w:r>
          </w:p>
        </w:tc>
        <w:tc>
          <w:tcPr>
            <w:tcW w:w="977"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2233713,20</w:t>
            </w:r>
          </w:p>
        </w:tc>
        <w:tc>
          <w:tcPr>
            <w:tcW w:w="977"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444298,18</w:t>
            </w:r>
          </w:p>
        </w:tc>
      </w:tr>
      <w:tr w:rsidR="00F74697" w:rsidRPr="00F74697" w:rsidTr="00F74697">
        <w:tc>
          <w:tcPr>
            <w:tcW w:w="486"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10</w:t>
            </w:r>
          </w:p>
        </w:tc>
        <w:tc>
          <w:tcPr>
            <w:tcW w:w="741"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27</w:t>
            </w:r>
          </w:p>
        </w:tc>
        <w:tc>
          <w:tcPr>
            <w:tcW w:w="1004"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118°22'30"</w:t>
            </w:r>
          </w:p>
        </w:tc>
        <w:tc>
          <w:tcPr>
            <w:tcW w:w="815"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38,09</w:t>
            </w:r>
          </w:p>
        </w:tc>
        <w:tc>
          <w:tcPr>
            <w:tcW w:w="977"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2233658,75</w:t>
            </w:r>
          </w:p>
        </w:tc>
        <w:tc>
          <w:tcPr>
            <w:tcW w:w="977"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444355,91</w:t>
            </w:r>
          </w:p>
        </w:tc>
      </w:tr>
      <w:tr w:rsidR="00F74697" w:rsidRPr="00F74697" w:rsidTr="00F74697">
        <w:tc>
          <w:tcPr>
            <w:tcW w:w="486"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11</w:t>
            </w:r>
          </w:p>
        </w:tc>
        <w:tc>
          <w:tcPr>
            <w:tcW w:w="741"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28</w:t>
            </w:r>
          </w:p>
        </w:tc>
        <w:tc>
          <w:tcPr>
            <w:tcW w:w="1004"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132°18'42"</w:t>
            </w:r>
          </w:p>
        </w:tc>
        <w:tc>
          <w:tcPr>
            <w:tcW w:w="815"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12,21</w:t>
            </w:r>
          </w:p>
        </w:tc>
        <w:tc>
          <w:tcPr>
            <w:tcW w:w="977"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2233640,65</w:t>
            </w:r>
          </w:p>
        </w:tc>
        <w:tc>
          <w:tcPr>
            <w:tcW w:w="977"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444389,42</w:t>
            </w:r>
          </w:p>
        </w:tc>
      </w:tr>
      <w:tr w:rsidR="00F74697" w:rsidRPr="00F74697" w:rsidTr="00F74697">
        <w:tc>
          <w:tcPr>
            <w:tcW w:w="486"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12</w:t>
            </w:r>
          </w:p>
        </w:tc>
        <w:tc>
          <w:tcPr>
            <w:tcW w:w="741"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29</w:t>
            </w:r>
          </w:p>
        </w:tc>
        <w:tc>
          <w:tcPr>
            <w:tcW w:w="1004"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118°19'31"</w:t>
            </w:r>
          </w:p>
        </w:tc>
        <w:tc>
          <w:tcPr>
            <w:tcW w:w="815"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1425,72</w:t>
            </w:r>
          </w:p>
        </w:tc>
        <w:tc>
          <w:tcPr>
            <w:tcW w:w="977"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2233632,43</w:t>
            </w:r>
          </w:p>
        </w:tc>
        <w:tc>
          <w:tcPr>
            <w:tcW w:w="977"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444398,45</w:t>
            </w:r>
          </w:p>
        </w:tc>
      </w:tr>
      <w:tr w:rsidR="00F74697" w:rsidRPr="00F74697" w:rsidTr="00F74697">
        <w:tc>
          <w:tcPr>
            <w:tcW w:w="486"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13</w:t>
            </w:r>
          </w:p>
        </w:tc>
        <w:tc>
          <w:tcPr>
            <w:tcW w:w="741"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30</w:t>
            </w:r>
          </w:p>
        </w:tc>
        <w:tc>
          <w:tcPr>
            <w:tcW w:w="1004"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120°21'9"</w:t>
            </w:r>
          </w:p>
        </w:tc>
        <w:tc>
          <w:tcPr>
            <w:tcW w:w="815"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36,49</w:t>
            </w:r>
          </w:p>
        </w:tc>
        <w:tc>
          <w:tcPr>
            <w:tcW w:w="977"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2232955,96</w:t>
            </w:r>
          </w:p>
        </w:tc>
        <w:tc>
          <w:tcPr>
            <w:tcW w:w="977"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445653,47</w:t>
            </w:r>
          </w:p>
        </w:tc>
      </w:tr>
      <w:tr w:rsidR="00F74697" w:rsidRPr="00F74697" w:rsidTr="00F74697">
        <w:tc>
          <w:tcPr>
            <w:tcW w:w="486"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14</w:t>
            </w:r>
          </w:p>
        </w:tc>
        <w:tc>
          <w:tcPr>
            <w:tcW w:w="741"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31</w:t>
            </w:r>
          </w:p>
        </w:tc>
        <w:tc>
          <w:tcPr>
            <w:tcW w:w="1004"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90°36'4"</w:t>
            </w:r>
          </w:p>
        </w:tc>
        <w:tc>
          <w:tcPr>
            <w:tcW w:w="815"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252,62</w:t>
            </w:r>
          </w:p>
        </w:tc>
        <w:tc>
          <w:tcPr>
            <w:tcW w:w="977"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2232937,52</w:t>
            </w:r>
          </w:p>
        </w:tc>
        <w:tc>
          <w:tcPr>
            <w:tcW w:w="977"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445684,96</w:t>
            </w:r>
          </w:p>
        </w:tc>
      </w:tr>
      <w:tr w:rsidR="00F74697" w:rsidRPr="00F74697" w:rsidTr="00F74697">
        <w:tc>
          <w:tcPr>
            <w:tcW w:w="486"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15</w:t>
            </w:r>
          </w:p>
        </w:tc>
        <w:tc>
          <w:tcPr>
            <w:tcW w:w="741"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32</w:t>
            </w:r>
          </w:p>
        </w:tc>
        <w:tc>
          <w:tcPr>
            <w:tcW w:w="1004"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150°38'21"</w:t>
            </w:r>
          </w:p>
        </w:tc>
        <w:tc>
          <w:tcPr>
            <w:tcW w:w="815"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346,31</w:t>
            </w:r>
          </w:p>
        </w:tc>
        <w:tc>
          <w:tcPr>
            <w:tcW w:w="977"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2232934,87</w:t>
            </w:r>
          </w:p>
        </w:tc>
        <w:tc>
          <w:tcPr>
            <w:tcW w:w="977"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445937,57</w:t>
            </w:r>
          </w:p>
        </w:tc>
      </w:tr>
      <w:tr w:rsidR="00F74697" w:rsidRPr="00F74697" w:rsidTr="00F74697">
        <w:tc>
          <w:tcPr>
            <w:tcW w:w="486"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16</w:t>
            </w:r>
          </w:p>
        </w:tc>
        <w:tc>
          <w:tcPr>
            <w:tcW w:w="741"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33</w:t>
            </w:r>
          </w:p>
        </w:tc>
        <w:tc>
          <w:tcPr>
            <w:tcW w:w="1004"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52°21'35"</w:t>
            </w:r>
          </w:p>
        </w:tc>
        <w:tc>
          <w:tcPr>
            <w:tcW w:w="815"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16,06</w:t>
            </w:r>
          </w:p>
        </w:tc>
        <w:tc>
          <w:tcPr>
            <w:tcW w:w="977"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2232633,04</w:t>
            </w:r>
          </w:p>
        </w:tc>
        <w:tc>
          <w:tcPr>
            <w:tcW w:w="977"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446107,37</w:t>
            </w:r>
          </w:p>
        </w:tc>
      </w:tr>
      <w:tr w:rsidR="00F74697" w:rsidRPr="00F74697" w:rsidTr="00F74697">
        <w:tc>
          <w:tcPr>
            <w:tcW w:w="486"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17</w:t>
            </w:r>
          </w:p>
        </w:tc>
        <w:tc>
          <w:tcPr>
            <w:tcW w:w="741"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34</w:t>
            </w:r>
          </w:p>
        </w:tc>
        <w:tc>
          <w:tcPr>
            <w:tcW w:w="1004"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8°17'56"</w:t>
            </w:r>
          </w:p>
        </w:tc>
        <w:tc>
          <w:tcPr>
            <w:tcW w:w="815"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13,93</w:t>
            </w:r>
          </w:p>
        </w:tc>
        <w:tc>
          <w:tcPr>
            <w:tcW w:w="977"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2232642,85</w:t>
            </w:r>
          </w:p>
        </w:tc>
        <w:tc>
          <w:tcPr>
            <w:tcW w:w="977"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446120,09</w:t>
            </w:r>
          </w:p>
        </w:tc>
      </w:tr>
      <w:tr w:rsidR="00F74697" w:rsidRPr="00F74697" w:rsidTr="00F74697">
        <w:tc>
          <w:tcPr>
            <w:tcW w:w="486"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18</w:t>
            </w:r>
          </w:p>
        </w:tc>
        <w:tc>
          <w:tcPr>
            <w:tcW w:w="741"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35</w:t>
            </w:r>
          </w:p>
        </w:tc>
        <w:tc>
          <w:tcPr>
            <w:tcW w:w="1004"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48°12'59"</w:t>
            </w:r>
          </w:p>
        </w:tc>
        <w:tc>
          <w:tcPr>
            <w:tcW w:w="815"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19,66</w:t>
            </w:r>
          </w:p>
        </w:tc>
        <w:tc>
          <w:tcPr>
            <w:tcW w:w="977"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2232656,63</w:t>
            </w:r>
          </w:p>
        </w:tc>
        <w:tc>
          <w:tcPr>
            <w:tcW w:w="977"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446122,10</w:t>
            </w:r>
          </w:p>
        </w:tc>
      </w:tr>
      <w:tr w:rsidR="00F74697" w:rsidRPr="00F74697" w:rsidTr="00F74697">
        <w:tc>
          <w:tcPr>
            <w:tcW w:w="486"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19</w:t>
            </w:r>
          </w:p>
        </w:tc>
        <w:tc>
          <w:tcPr>
            <w:tcW w:w="741"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36</w:t>
            </w:r>
          </w:p>
        </w:tc>
        <w:tc>
          <w:tcPr>
            <w:tcW w:w="1004"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330°35'18"</w:t>
            </w:r>
          </w:p>
        </w:tc>
        <w:tc>
          <w:tcPr>
            <w:tcW w:w="815"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340,76</w:t>
            </w:r>
          </w:p>
        </w:tc>
        <w:tc>
          <w:tcPr>
            <w:tcW w:w="977"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2232669,73</w:t>
            </w:r>
          </w:p>
        </w:tc>
        <w:tc>
          <w:tcPr>
            <w:tcW w:w="977"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446136,76</w:t>
            </w:r>
          </w:p>
        </w:tc>
      </w:tr>
      <w:tr w:rsidR="00F74697" w:rsidRPr="00F74697" w:rsidTr="00F74697">
        <w:tc>
          <w:tcPr>
            <w:tcW w:w="486"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20</w:t>
            </w:r>
          </w:p>
        </w:tc>
        <w:tc>
          <w:tcPr>
            <w:tcW w:w="741"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37</w:t>
            </w:r>
          </w:p>
        </w:tc>
        <w:tc>
          <w:tcPr>
            <w:tcW w:w="1004"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270°35'41"</w:t>
            </w:r>
          </w:p>
        </w:tc>
        <w:tc>
          <w:tcPr>
            <w:tcW w:w="815"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275,57</w:t>
            </w:r>
          </w:p>
        </w:tc>
        <w:tc>
          <w:tcPr>
            <w:tcW w:w="977"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2232966,57</w:t>
            </w:r>
          </w:p>
        </w:tc>
        <w:tc>
          <w:tcPr>
            <w:tcW w:w="977"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445969,42</w:t>
            </w:r>
          </w:p>
        </w:tc>
      </w:tr>
      <w:tr w:rsidR="00F74697" w:rsidRPr="00F74697" w:rsidTr="00F74697">
        <w:tc>
          <w:tcPr>
            <w:tcW w:w="486"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21</w:t>
            </w:r>
          </w:p>
        </w:tc>
        <w:tc>
          <w:tcPr>
            <w:tcW w:w="741"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38</w:t>
            </w:r>
          </w:p>
        </w:tc>
        <w:tc>
          <w:tcPr>
            <w:tcW w:w="1004"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300°16'29"</w:t>
            </w:r>
          </w:p>
        </w:tc>
        <w:tc>
          <w:tcPr>
            <w:tcW w:w="815"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31,66</w:t>
            </w:r>
          </w:p>
        </w:tc>
        <w:tc>
          <w:tcPr>
            <w:tcW w:w="977"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2232969,43</w:t>
            </w:r>
          </w:p>
        </w:tc>
        <w:tc>
          <w:tcPr>
            <w:tcW w:w="977"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445693,86</w:t>
            </w:r>
          </w:p>
        </w:tc>
      </w:tr>
      <w:tr w:rsidR="00F74697" w:rsidRPr="00F74697" w:rsidTr="00F74697">
        <w:tc>
          <w:tcPr>
            <w:tcW w:w="486"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22</w:t>
            </w:r>
          </w:p>
        </w:tc>
        <w:tc>
          <w:tcPr>
            <w:tcW w:w="741"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39</w:t>
            </w:r>
          </w:p>
        </w:tc>
        <w:tc>
          <w:tcPr>
            <w:tcW w:w="1004"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298°19'18"</w:t>
            </w:r>
          </w:p>
        </w:tc>
        <w:tc>
          <w:tcPr>
            <w:tcW w:w="815"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1419,28</w:t>
            </w:r>
          </w:p>
        </w:tc>
        <w:tc>
          <w:tcPr>
            <w:tcW w:w="977"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2232985,39</w:t>
            </w:r>
          </w:p>
        </w:tc>
        <w:tc>
          <w:tcPr>
            <w:tcW w:w="977"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445666,52</w:t>
            </w:r>
          </w:p>
        </w:tc>
      </w:tr>
      <w:tr w:rsidR="00F74697" w:rsidRPr="00F74697" w:rsidTr="00F74697">
        <w:tc>
          <w:tcPr>
            <w:tcW w:w="486"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23</w:t>
            </w:r>
          </w:p>
        </w:tc>
        <w:tc>
          <w:tcPr>
            <w:tcW w:w="741"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40</w:t>
            </w:r>
          </w:p>
        </w:tc>
        <w:tc>
          <w:tcPr>
            <w:tcW w:w="1004"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312°18'26"</w:t>
            </w:r>
          </w:p>
        </w:tc>
        <w:tc>
          <w:tcPr>
            <w:tcW w:w="815"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147,64</w:t>
            </w:r>
          </w:p>
        </w:tc>
        <w:tc>
          <w:tcPr>
            <w:tcW w:w="977"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2233658,73</w:t>
            </w:r>
          </w:p>
        </w:tc>
        <w:tc>
          <w:tcPr>
            <w:tcW w:w="977"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444417,13</w:t>
            </w:r>
          </w:p>
        </w:tc>
      </w:tr>
      <w:tr w:rsidR="00F74697" w:rsidRPr="00F74697" w:rsidTr="00F74697">
        <w:tc>
          <w:tcPr>
            <w:tcW w:w="486"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24</w:t>
            </w:r>
          </w:p>
        </w:tc>
        <w:tc>
          <w:tcPr>
            <w:tcW w:w="741"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41</w:t>
            </w:r>
          </w:p>
        </w:tc>
        <w:tc>
          <w:tcPr>
            <w:tcW w:w="1004"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252°18'49"</w:t>
            </w:r>
          </w:p>
        </w:tc>
        <w:tc>
          <w:tcPr>
            <w:tcW w:w="815"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48,65</w:t>
            </w:r>
          </w:p>
        </w:tc>
        <w:tc>
          <w:tcPr>
            <w:tcW w:w="977"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2233758,11</w:t>
            </w:r>
          </w:p>
        </w:tc>
        <w:tc>
          <w:tcPr>
            <w:tcW w:w="977"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444307,94</w:t>
            </w:r>
          </w:p>
        </w:tc>
      </w:tr>
      <w:tr w:rsidR="00F74697" w:rsidRPr="00F74697" w:rsidTr="00F74697">
        <w:tc>
          <w:tcPr>
            <w:tcW w:w="486"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25</w:t>
            </w:r>
          </w:p>
        </w:tc>
        <w:tc>
          <w:tcPr>
            <w:tcW w:w="741"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42</w:t>
            </w:r>
          </w:p>
        </w:tc>
        <w:tc>
          <w:tcPr>
            <w:tcW w:w="1004"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297°28'50"</w:t>
            </w:r>
          </w:p>
        </w:tc>
        <w:tc>
          <w:tcPr>
            <w:tcW w:w="815"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16,8</w:t>
            </w:r>
          </w:p>
        </w:tc>
        <w:tc>
          <w:tcPr>
            <w:tcW w:w="977"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2233743,33</w:t>
            </w:r>
          </w:p>
        </w:tc>
        <w:tc>
          <w:tcPr>
            <w:tcW w:w="977"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444261,59</w:t>
            </w:r>
          </w:p>
        </w:tc>
      </w:tr>
      <w:tr w:rsidR="00F74697" w:rsidRPr="00F74697" w:rsidTr="00F74697">
        <w:tc>
          <w:tcPr>
            <w:tcW w:w="486"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26</w:t>
            </w:r>
          </w:p>
        </w:tc>
        <w:tc>
          <w:tcPr>
            <w:tcW w:w="741"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43</w:t>
            </w:r>
          </w:p>
        </w:tc>
        <w:tc>
          <w:tcPr>
            <w:tcW w:w="1004"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298°19'34"</w:t>
            </w:r>
          </w:p>
        </w:tc>
        <w:tc>
          <w:tcPr>
            <w:tcW w:w="815"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97,64</w:t>
            </w:r>
          </w:p>
        </w:tc>
        <w:tc>
          <w:tcPr>
            <w:tcW w:w="977"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2233751,08</w:t>
            </w:r>
          </w:p>
        </w:tc>
        <w:tc>
          <w:tcPr>
            <w:tcW w:w="977"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444246,69</w:t>
            </w:r>
          </w:p>
        </w:tc>
      </w:tr>
      <w:tr w:rsidR="00F74697" w:rsidRPr="00F74697" w:rsidTr="00F74697">
        <w:tc>
          <w:tcPr>
            <w:tcW w:w="486"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27</w:t>
            </w:r>
          </w:p>
        </w:tc>
        <w:tc>
          <w:tcPr>
            <w:tcW w:w="741"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44</w:t>
            </w:r>
          </w:p>
        </w:tc>
        <w:tc>
          <w:tcPr>
            <w:tcW w:w="1004"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206°13'28"</w:t>
            </w:r>
          </w:p>
        </w:tc>
        <w:tc>
          <w:tcPr>
            <w:tcW w:w="815"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6,02</w:t>
            </w:r>
          </w:p>
        </w:tc>
        <w:tc>
          <w:tcPr>
            <w:tcW w:w="977"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2233797,41</w:t>
            </w:r>
          </w:p>
        </w:tc>
        <w:tc>
          <w:tcPr>
            <w:tcW w:w="977"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444160,74</w:t>
            </w:r>
          </w:p>
        </w:tc>
      </w:tr>
      <w:tr w:rsidR="00F74697" w:rsidRPr="00F74697" w:rsidTr="00F74697">
        <w:tc>
          <w:tcPr>
            <w:tcW w:w="486"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28</w:t>
            </w:r>
          </w:p>
        </w:tc>
        <w:tc>
          <w:tcPr>
            <w:tcW w:w="741"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45</w:t>
            </w:r>
          </w:p>
        </w:tc>
        <w:tc>
          <w:tcPr>
            <w:tcW w:w="1004"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298°19'17"</w:t>
            </w:r>
          </w:p>
        </w:tc>
        <w:tc>
          <w:tcPr>
            <w:tcW w:w="815"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170,29</w:t>
            </w:r>
          </w:p>
        </w:tc>
        <w:tc>
          <w:tcPr>
            <w:tcW w:w="977"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2233792,01</w:t>
            </w:r>
          </w:p>
        </w:tc>
        <w:tc>
          <w:tcPr>
            <w:tcW w:w="977"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444158,08</w:t>
            </w:r>
          </w:p>
        </w:tc>
      </w:tr>
      <w:tr w:rsidR="00F74697" w:rsidRPr="00F74697" w:rsidTr="00F74697">
        <w:tc>
          <w:tcPr>
            <w:tcW w:w="486"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29</w:t>
            </w:r>
          </w:p>
        </w:tc>
        <w:tc>
          <w:tcPr>
            <w:tcW w:w="741"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18</w:t>
            </w:r>
          </w:p>
        </w:tc>
        <w:tc>
          <w:tcPr>
            <w:tcW w:w="1004"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269°57'29"</w:t>
            </w:r>
          </w:p>
        </w:tc>
        <w:tc>
          <w:tcPr>
            <w:tcW w:w="815"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13,67</w:t>
            </w:r>
          </w:p>
        </w:tc>
        <w:tc>
          <w:tcPr>
            <w:tcW w:w="977"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2233872,80</w:t>
            </w:r>
          </w:p>
        </w:tc>
        <w:tc>
          <w:tcPr>
            <w:tcW w:w="977"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444008,17</w:t>
            </w:r>
          </w:p>
        </w:tc>
      </w:tr>
      <w:tr w:rsidR="00F74697" w:rsidRPr="00F74697" w:rsidTr="00F74697">
        <w:tc>
          <w:tcPr>
            <w:tcW w:w="486" w:type="pct"/>
          </w:tcPr>
          <w:p w:rsidR="00F74697" w:rsidRPr="00F74697" w:rsidRDefault="00F74697" w:rsidP="00F74697">
            <w:pPr>
              <w:spacing w:after="0" w:line="240" w:lineRule="auto"/>
              <w:rPr>
                <w:rFonts w:ascii="Times New Roman" w:hAnsi="Times New Roman" w:cs="Times New Roman"/>
                <w:sz w:val="12"/>
                <w:szCs w:val="12"/>
              </w:rPr>
            </w:pPr>
          </w:p>
        </w:tc>
        <w:tc>
          <w:tcPr>
            <w:tcW w:w="741" w:type="pct"/>
          </w:tcPr>
          <w:p w:rsidR="00F74697" w:rsidRPr="00F74697" w:rsidRDefault="00F74697" w:rsidP="00F74697">
            <w:pPr>
              <w:spacing w:after="0" w:line="240" w:lineRule="auto"/>
              <w:rPr>
                <w:rFonts w:ascii="Times New Roman" w:hAnsi="Times New Roman" w:cs="Times New Roman"/>
                <w:sz w:val="12"/>
                <w:szCs w:val="12"/>
              </w:rPr>
            </w:pPr>
          </w:p>
        </w:tc>
        <w:tc>
          <w:tcPr>
            <w:tcW w:w="1004" w:type="pct"/>
          </w:tcPr>
          <w:p w:rsidR="00F74697" w:rsidRPr="00F74697" w:rsidRDefault="00F74697" w:rsidP="00F74697">
            <w:pPr>
              <w:spacing w:after="0" w:line="240" w:lineRule="auto"/>
              <w:rPr>
                <w:rFonts w:ascii="Times New Roman" w:hAnsi="Times New Roman" w:cs="Times New Roman"/>
                <w:sz w:val="12"/>
                <w:szCs w:val="12"/>
              </w:rPr>
            </w:pPr>
          </w:p>
        </w:tc>
        <w:tc>
          <w:tcPr>
            <w:tcW w:w="815" w:type="pct"/>
          </w:tcPr>
          <w:p w:rsidR="00F74697" w:rsidRPr="00F74697" w:rsidRDefault="00F74697" w:rsidP="00F74697">
            <w:pPr>
              <w:spacing w:after="0" w:line="240" w:lineRule="auto"/>
              <w:rPr>
                <w:rFonts w:ascii="Times New Roman" w:hAnsi="Times New Roman" w:cs="Times New Roman"/>
                <w:sz w:val="12"/>
                <w:szCs w:val="12"/>
              </w:rPr>
            </w:pPr>
          </w:p>
        </w:tc>
        <w:tc>
          <w:tcPr>
            <w:tcW w:w="977" w:type="pct"/>
          </w:tcPr>
          <w:p w:rsidR="00F74697" w:rsidRPr="00F74697" w:rsidRDefault="00F74697" w:rsidP="00F74697">
            <w:pPr>
              <w:spacing w:after="0" w:line="240" w:lineRule="auto"/>
              <w:rPr>
                <w:rFonts w:ascii="Times New Roman" w:hAnsi="Times New Roman" w:cs="Times New Roman"/>
                <w:sz w:val="12"/>
                <w:szCs w:val="12"/>
              </w:rPr>
            </w:pPr>
          </w:p>
        </w:tc>
        <w:tc>
          <w:tcPr>
            <w:tcW w:w="977" w:type="pct"/>
          </w:tcPr>
          <w:p w:rsidR="00F74697" w:rsidRPr="00F74697" w:rsidRDefault="00F74697" w:rsidP="00F74697">
            <w:pPr>
              <w:spacing w:after="0" w:line="240" w:lineRule="auto"/>
              <w:rPr>
                <w:rFonts w:ascii="Times New Roman" w:hAnsi="Times New Roman" w:cs="Times New Roman"/>
                <w:sz w:val="12"/>
                <w:szCs w:val="12"/>
              </w:rPr>
            </w:pPr>
          </w:p>
        </w:tc>
      </w:tr>
      <w:tr w:rsidR="00F74697" w:rsidRPr="00F74697" w:rsidTr="00F74697">
        <w:tc>
          <w:tcPr>
            <w:tcW w:w="486"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1</w:t>
            </w:r>
          </w:p>
        </w:tc>
        <w:tc>
          <w:tcPr>
            <w:tcW w:w="741"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46</w:t>
            </w:r>
          </w:p>
        </w:tc>
        <w:tc>
          <w:tcPr>
            <w:tcW w:w="1004"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226°43'13"</w:t>
            </w:r>
          </w:p>
        </w:tc>
        <w:tc>
          <w:tcPr>
            <w:tcW w:w="815"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6,36</w:t>
            </w:r>
          </w:p>
        </w:tc>
        <w:tc>
          <w:tcPr>
            <w:tcW w:w="977"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2234778,91</w:t>
            </w:r>
          </w:p>
        </w:tc>
        <w:tc>
          <w:tcPr>
            <w:tcW w:w="977"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442486,79</w:t>
            </w:r>
          </w:p>
        </w:tc>
      </w:tr>
      <w:tr w:rsidR="00F74697" w:rsidRPr="00F74697" w:rsidTr="00F74697">
        <w:tc>
          <w:tcPr>
            <w:tcW w:w="486"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2</w:t>
            </w:r>
          </w:p>
        </w:tc>
        <w:tc>
          <w:tcPr>
            <w:tcW w:w="741"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47</w:t>
            </w:r>
          </w:p>
        </w:tc>
        <w:tc>
          <w:tcPr>
            <w:tcW w:w="1004"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213°0'23"</w:t>
            </w:r>
          </w:p>
        </w:tc>
        <w:tc>
          <w:tcPr>
            <w:tcW w:w="815"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26,03</w:t>
            </w:r>
          </w:p>
        </w:tc>
        <w:tc>
          <w:tcPr>
            <w:tcW w:w="977"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2234774,55</w:t>
            </w:r>
          </w:p>
        </w:tc>
        <w:tc>
          <w:tcPr>
            <w:tcW w:w="977"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442482,16</w:t>
            </w:r>
          </w:p>
        </w:tc>
      </w:tr>
      <w:tr w:rsidR="00F74697" w:rsidRPr="00F74697" w:rsidTr="00F74697">
        <w:tc>
          <w:tcPr>
            <w:tcW w:w="486"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3</w:t>
            </w:r>
          </w:p>
        </w:tc>
        <w:tc>
          <w:tcPr>
            <w:tcW w:w="741"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48</w:t>
            </w:r>
          </w:p>
        </w:tc>
        <w:tc>
          <w:tcPr>
            <w:tcW w:w="1004"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118°29'0"</w:t>
            </w:r>
          </w:p>
        </w:tc>
        <w:tc>
          <w:tcPr>
            <w:tcW w:w="815"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68,4</w:t>
            </w:r>
          </w:p>
        </w:tc>
        <w:tc>
          <w:tcPr>
            <w:tcW w:w="977"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2234752,72</w:t>
            </w:r>
          </w:p>
        </w:tc>
        <w:tc>
          <w:tcPr>
            <w:tcW w:w="977"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442467,98</w:t>
            </w:r>
          </w:p>
        </w:tc>
      </w:tr>
      <w:tr w:rsidR="00F74697" w:rsidRPr="00F74697" w:rsidTr="00F74697">
        <w:tc>
          <w:tcPr>
            <w:tcW w:w="486"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4</w:t>
            </w:r>
          </w:p>
        </w:tc>
        <w:tc>
          <w:tcPr>
            <w:tcW w:w="741"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49</w:t>
            </w:r>
          </w:p>
        </w:tc>
        <w:tc>
          <w:tcPr>
            <w:tcW w:w="1004"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178°32'59"</w:t>
            </w:r>
          </w:p>
        </w:tc>
        <w:tc>
          <w:tcPr>
            <w:tcW w:w="815"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76,25</w:t>
            </w:r>
          </w:p>
        </w:tc>
        <w:tc>
          <w:tcPr>
            <w:tcW w:w="977"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2234720,10</w:t>
            </w:r>
          </w:p>
        </w:tc>
        <w:tc>
          <w:tcPr>
            <w:tcW w:w="977"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442528,10</w:t>
            </w:r>
          </w:p>
        </w:tc>
      </w:tr>
      <w:tr w:rsidR="00F74697" w:rsidRPr="00F74697" w:rsidTr="00F74697">
        <w:tc>
          <w:tcPr>
            <w:tcW w:w="486"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5</w:t>
            </w:r>
          </w:p>
        </w:tc>
        <w:tc>
          <w:tcPr>
            <w:tcW w:w="741"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50</w:t>
            </w:r>
          </w:p>
        </w:tc>
        <w:tc>
          <w:tcPr>
            <w:tcW w:w="1004"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118°26'28"</w:t>
            </w:r>
          </w:p>
        </w:tc>
        <w:tc>
          <w:tcPr>
            <w:tcW w:w="815"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503,83</w:t>
            </w:r>
          </w:p>
        </w:tc>
        <w:tc>
          <w:tcPr>
            <w:tcW w:w="977"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2234643,87</w:t>
            </w:r>
          </w:p>
        </w:tc>
        <w:tc>
          <w:tcPr>
            <w:tcW w:w="977"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442530,03</w:t>
            </w:r>
          </w:p>
        </w:tc>
      </w:tr>
      <w:tr w:rsidR="00F74697" w:rsidRPr="00F74697" w:rsidTr="00F74697">
        <w:tc>
          <w:tcPr>
            <w:tcW w:w="486"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6</w:t>
            </w:r>
          </w:p>
        </w:tc>
        <w:tc>
          <w:tcPr>
            <w:tcW w:w="741"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51</w:t>
            </w:r>
          </w:p>
        </w:tc>
        <w:tc>
          <w:tcPr>
            <w:tcW w:w="1004"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87°55'30"</w:t>
            </w:r>
          </w:p>
        </w:tc>
        <w:tc>
          <w:tcPr>
            <w:tcW w:w="815"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5,52</w:t>
            </w:r>
          </w:p>
        </w:tc>
        <w:tc>
          <w:tcPr>
            <w:tcW w:w="977"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2234403,92</w:t>
            </w:r>
          </w:p>
        </w:tc>
        <w:tc>
          <w:tcPr>
            <w:tcW w:w="977"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442973,05</w:t>
            </w:r>
          </w:p>
        </w:tc>
      </w:tr>
      <w:tr w:rsidR="00F74697" w:rsidRPr="00F74697" w:rsidTr="00F74697">
        <w:tc>
          <w:tcPr>
            <w:tcW w:w="486"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7</w:t>
            </w:r>
          </w:p>
        </w:tc>
        <w:tc>
          <w:tcPr>
            <w:tcW w:w="741"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52</w:t>
            </w:r>
          </w:p>
        </w:tc>
        <w:tc>
          <w:tcPr>
            <w:tcW w:w="1004"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118°28'56"</w:t>
            </w:r>
          </w:p>
        </w:tc>
        <w:tc>
          <w:tcPr>
            <w:tcW w:w="815"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60,29</w:t>
            </w:r>
          </w:p>
        </w:tc>
        <w:tc>
          <w:tcPr>
            <w:tcW w:w="977"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2234404,12</w:t>
            </w:r>
          </w:p>
        </w:tc>
        <w:tc>
          <w:tcPr>
            <w:tcW w:w="977"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442978,57</w:t>
            </w:r>
          </w:p>
        </w:tc>
      </w:tr>
      <w:tr w:rsidR="00F74697" w:rsidRPr="00F74697" w:rsidTr="00F74697">
        <w:tc>
          <w:tcPr>
            <w:tcW w:w="486"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8</w:t>
            </w:r>
          </w:p>
        </w:tc>
        <w:tc>
          <w:tcPr>
            <w:tcW w:w="741"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53</w:t>
            </w:r>
          </w:p>
        </w:tc>
        <w:tc>
          <w:tcPr>
            <w:tcW w:w="1004"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90°0'0"</w:t>
            </w:r>
          </w:p>
        </w:tc>
        <w:tc>
          <w:tcPr>
            <w:tcW w:w="815"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0,01</w:t>
            </w:r>
          </w:p>
        </w:tc>
        <w:tc>
          <w:tcPr>
            <w:tcW w:w="977"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2234375,37</w:t>
            </w:r>
          </w:p>
        </w:tc>
        <w:tc>
          <w:tcPr>
            <w:tcW w:w="977"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443031,56</w:t>
            </w:r>
          </w:p>
        </w:tc>
      </w:tr>
      <w:tr w:rsidR="00F74697" w:rsidRPr="00F74697" w:rsidTr="00F74697">
        <w:tc>
          <w:tcPr>
            <w:tcW w:w="486"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9</w:t>
            </w:r>
          </w:p>
        </w:tc>
        <w:tc>
          <w:tcPr>
            <w:tcW w:w="741"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54</w:t>
            </w:r>
          </w:p>
        </w:tc>
        <w:tc>
          <w:tcPr>
            <w:tcW w:w="1004"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118°28'30"</w:t>
            </w:r>
          </w:p>
        </w:tc>
        <w:tc>
          <w:tcPr>
            <w:tcW w:w="815"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555,38</w:t>
            </w:r>
          </w:p>
        </w:tc>
        <w:tc>
          <w:tcPr>
            <w:tcW w:w="977"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2234375,37</w:t>
            </w:r>
          </w:p>
        </w:tc>
        <w:tc>
          <w:tcPr>
            <w:tcW w:w="977"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443031,57</w:t>
            </w:r>
          </w:p>
        </w:tc>
      </w:tr>
      <w:tr w:rsidR="00F74697" w:rsidRPr="00F74697" w:rsidTr="00F74697">
        <w:tc>
          <w:tcPr>
            <w:tcW w:w="486"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10</w:t>
            </w:r>
          </w:p>
        </w:tc>
        <w:tc>
          <w:tcPr>
            <w:tcW w:w="741"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55</w:t>
            </w:r>
          </w:p>
        </w:tc>
        <w:tc>
          <w:tcPr>
            <w:tcW w:w="1004"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81°30'14"</w:t>
            </w:r>
          </w:p>
        </w:tc>
        <w:tc>
          <w:tcPr>
            <w:tcW w:w="815"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21,25</w:t>
            </w:r>
          </w:p>
        </w:tc>
        <w:tc>
          <w:tcPr>
            <w:tcW w:w="977"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2234110,58</w:t>
            </w:r>
          </w:p>
        </w:tc>
        <w:tc>
          <w:tcPr>
            <w:tcW w:w="977"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443519,76</w:t>
            </w:r>
          </w:p>
        </w:tc>
      </w:tr>
      <w:tr w:rsidR="00F74697" w:rsidRPr="00F74697" w:rsidTr="00F74697">
        <w:tc>
          <w:tcPr>
            <w:tcW w:w="486"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11</w:t>
            </w:r>
          </w:p>
        </w:tc>
        <w:tc>
          <w:tcPr>
            <w:tcW w:w="741"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56</w:t>
            </w:r>
          </w:p>
        </w:tc>
        <w:tc>
          <w:tcPr>
            <w:tcW w:w="1004"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73°1'38"</w:t>
            </w:r>
          </w:p>
        </w:tc>
        <w:tc>
          <w:tcPr>
            <w:tcW w:w="815"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22,06</w:t>
            </w:r>
          </w:p>
        </w:tc>
        <w:tc>
          <w:tcPr>
            <w:tcW w:w="977"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2234113,72</w:t>
            </w:r>
          </w:p>
        </w:tc>
        <w:tc>
          <w:tcPr>
            <w:tcW w:w="977"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443540,78</w:t>
            </w:r>
          </w:p>
        </w:tc>
      </w:tr>
      <w:tr w:rsidR="00F74697" w:rsidRPr="00F74697" w:rsidTr="00F74697">
        <w:tc>
          <w:tcPr>
            <w:tcW w:w="486"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12</w:t>
            </w:r>
          </w:p>
        </w:tc>
        <w:tc>
          <w:tcPr>
            <w:tcW w:w="741"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57</w:t>
            </w:r>
          </w:p>
        </w:tc>
        <w:tc>
          <w:tcPr>
            <w:tcW w:w="1004"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117°59'35"</w:t>
            </w:r>
          </w:p>
        </w:tc>
        <w:tc>
          <w:tcPr>
            <w:tcW w:w="815"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19,92</w:t>
            </w:r>
          </w:p>
        </w:tc>
        <w:tc>
          <w:tcPr>
            <w:tcW w:w="977"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2234120,16</w:t>
            </w:r>
          </w:p>
        </w:tc>
        <w:tc>
          <w:tcPr>
            <w:tcW w:w="977"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443561,88</w:t>
            </w:r>
          </w:p>
        </w:tc>
      </w:tr>
      <w:tr w:rsidR="00F74697" w:rsidRPr="00F74697" w:rsidTr="00F74697">
        <w:tc>
          <w:tcPr>
            <w:tcW w:w="486"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13</w:t>
            </w:r>
          </w:p>
        </w:tc>
        <w:tc>
          <w:tcPr>
            <w:tcW w:w="741"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58</w:t>
            </w:r>
          </w:p>
        </w:tc>
        <w:tc>
          <w:tcPr>
            <w:tcW w:w="1004"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163°0'18"</w:t>
            </w:r>
          </w:p>
        </w:tc>
        <w:tc>
          <w:tcPr>
            <w:tcW w:w="815"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44,17</w:t>
            </w:r>
          </w:p>
        </w:tc>
        <w:tc>
          <w:tcPr>
            <w:tcW w:w="977"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2234110,81</w:t>
            </w:r>
          </w:p>
        </w:tc>
        <w:tc>
          <w:tcPr>
            <w:tcW w:w="977"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443579,47</w:t>
            </w:r>
          </w:p>
        </w:tc>
      </w:tr>
      <w:tr w:rsidR="00F74697" w:rsidRPr="00F74697" w:rsidTr="00F74697">
        <w:tc>
          <w:tcPr>
            <w:tcW w:w="486"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14</w:t>
            </w:r>
          </w:p>
        </w:tc>
        <w:tc>
          <w:tcPr>
            <w:tcW w:w="741"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59</w:t>
            </w:r>
          </w:p>
        </w:tc>
        <w:tc>
          <w:tcPr>
            <w:tcW w:w="1004"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118°2'6"</w:t>
            </w:r>
          </w:p>
        </w:tc>
        <w:tc>
          <w:tcPr>
            <w:tcW w:w="815"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263,08</w:t>
            </w:r>
          </w:p>
        </w:tc>
        <w:tc>
          <w:tcPr>
            <w:tcW w:w="977"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2234068,57</w:t>
            </w:r>
          </w:p>
        </w:tc>
        <w:tc>
          <w:tcPr>
            <w:tcW w:w="977"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443592,38</w:t>
            </w:r>
          </w:p>
        </w:tc>
      </w:tr>
      <w:tr w:rsidR="00F74697" w:rsidRPr="00F74697" w:rsidTr="00F74697">
        <w:tc>
          <w:tcPr>
            <w:tcW w:w="486"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15</w:t>
            </w:r>
          </w:p>
        </w:tc>
        <w:tc>
          <w:tcPr>
            <w:tcW w:w="741"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60</w:t>
            </w:r>
          </w:p>
        </w:tc>
        <w:tc>
          <w:tcPr>
            <w:tcW w:w="1004"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120°51'25"</w:t>
            </w:r>
          </w:p>
        </w:tc>
        <w:tc>
          <w:tcPr>
            <w:tcW w:w="815"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55,16</w:t>
            </w:r>
          </w:p>
        </w:tc>
        <w:tc>
          <w:tcPr>
            <w:tcW w:w="977"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2233944,92</w:t>
            </w:r>
          </w:p>
        </w:tc>
        <w:tc>
          <w:tcPr>
            <w:tcW w:w="977"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443824,59</w:t>
            </w:r>
          </w:p>
        </w:tc>
      </w:tr>
      <w:tr w:rsidR="00F74697" w:rsidRPr="00F74697" w:rsidTr="00F74697">
        <w:tc>
          <w:tcPr>
            <w:tcW w:w="486"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16</w:t>
            </w:r>
          </w:p>
        </w:tc>
        <w:tc>
          <w:tcPr>
            <w:tcW w:w="741"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61</w:t>
            </w:r>
          </w:p>
        </w:tc>
        <w:tc>
          <w:tcPr>
            <w:tcW w:w="1004"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90°50'42"</w:t>
            </w:r>
          </w:p>
        </w:tc>
        <w:tc>
          <w:tcPr>
            <w:tcW w:w="815"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44,75</w:t>
            </w:r>
          </w:p>
        </w:tc>
        <w:tc>
          <w:tcPr>
            <w:tcW w:w="977"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2233916,63</w:t>
            </w:r>
          </w:p>
        </w:tc>
        <w:tc>
          <w:tcPr>
            <w:tcW w:w="977"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443871,94</w:t>
            </w:r>
          </w:p>
        </w:tc>
      </w:tr>
      <w:tr w:rsidR="00F74697" w:rsidRPr="00F74697" w:rsidTr="00F74697">
        <w:tc>
          <w:tcPr>
            <w:tcW w:w="486"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17</w:t>
            </w:r>
          </w:p>
        </w:tc>
        <w:tc>
          <w:tcPr>
            <w:tcW w:w="741"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62</w:t>
            </w:r>
          </w:p>
        </w:tc>
        <w:tc>
          <w:tcPr>
            <w:tcW w:w="1004"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178°18'37"</w:t>
            </w:r>
          </w:p>
        </w:tc>
        <w:tc>
          <w:tcPr>
            <w:tcW w:w="815"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20,35</w:t>
            </w:r>
          </w:p>
        </w:tc>
        <w:tc>
          <w:tcPr>
            <w:tcW w:w="977"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2233915,97</w:t>
            </w:r>
          </w:p>
        </w:tc>
        <w:tc>
          <w:tcPr>
            <w:tcW w:w="977"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443916,69</w:t>
            </w:r>
          </w:p>
        </w:tc>
      </w:tr>
      <w:tr w:rsidR="00F74697" w:rsidRPr="00F74697" w:rsidTr="00F74697">
        <w:tc>
          <w:tcPr>
            <w:tcW w:w="486"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18</w:t>
            </w:r>
          </w:p>
        </w:tc>
        <w:tc>
          <w:tcPr>
            <w:tcW w:w="741"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63</w:t>
            </w:r>
          </w:p>
        </w:tc>
        <w:tc>
          <w:tcPr>
            <w:tcW w:w="1004"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118°18'28"</w:t>
            </w:r>
          </w:p>
        </w:tc>
        <w:tc>
          <w:tcPr>
            <w:tcW w:w="815"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49,85</w:t>
            </w:r>
          </w:p>
        </w:tc>
        <w:tc>
          <w:tcPr>
            <w:tcW w:w="977"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2233895,63</w:t>
            </w:r>
          </w:p>
        </w:tc>
        <w:tc>
          <w:tcPr>
            <w:tcW w:w="977"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443917,29</w:t>
            </w:r>
          </w:p>
        </w:tc>
      </w:tr>
      <w:tr w:rsidR="00F74697" w:rsidRPr="00F74697" w:rsidTr="00F74697">
        <w:tc>
          <w:tcPr>
            <w:tcW w:w="486"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19</w:t>
            </w:r>
          </w:p>
        </w:tc>
        <w:tc>
          <w:tcPr>
            <w:tcW w:w="741"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64</w:t>
            </w:r>
          </w:p>
        </w:tc>
        <w:tc>
          <w:tcPr>
            <w:tcW w:w="1004"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83°57'52"</w:t>
            </w:r>
          </w:p>
        </w:tc>
        <w:tc>
          <w:tcPr>
            <w:tcW w:w="815"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10,18</w:t>
            </w:r>
          </w:p>
        </w:tc>
        <w:tc>
          <w:tcPr>
            <w:tcW w:w="977"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2233871,99</w:t>
            </w:r>
          </w:p>
        </w:tc>
        <w:tc>
          <w:tcPr>
            <w:tcW w:w="977"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443961,18</w:t>
            </w:r>
          </w:p>
        </w:tc>
      </w:tr>
      <w:tr w:rsidR="00F74697" w:rsidRPr="00F74697" w:rsidTr="00F74697">
        <w:tc>
          <w:tcPr>
            <w:tcW w:w="486"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20</w:t>
            </w:r>
          </w:p>
        </w:tc>
        <w:tc>
          <w:tcPr>
            <w:tcW w:w="741"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65</w:t>
            </w:r>
          </w:p>
        </w:tc>
        <w:tc>
          <w:tcPr>
            <w:tcW w:w="1004"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58°54'32"</w:t>
            </w:r>
          </w:p>
        </w:tc>
        <w:tc>
          <w:tcPr>
            <w:tcW w:w="815"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20,06</w:t>
            </w:r>
          </w:p>
        </w:tc>
        <w:tc>
          <w:tcPr>
            <w:tcW w:w="977"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2233873,06</w:t>
            </w:r>
          </w:p>
        </w:tc>
        <w:tc>
          <w:tcPr>
            <w:tcW w:w="977"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443971,30</w:t>
            </w:r>
          </w:p>
        </w:tc>
      </w:tr>
      <w:tr w:rsidR="00F74697" w:rsidRPr="00F74697" w:rsidTr="00F74697">
        <w:tc>
          <w:tcPr>
            <w:tcW w:w="486"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21</w:t>
            </w:r>
          </w:p>
        </w:tc>
        <w:tc>
          <w:tcPr>
            <w:tcW w:w="741"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66</w:t>
            </w:r>
          </w:p>
        </w:tc>
        <w:tc>
          <w:tcPr>
            <w:tcW w:w="1004"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298°19'10"</w:t>
            </w:r>
          </w:p>
        </w:tc>
        <w:tc>
          <w:tcPr>
            <w:tcW w:w="815"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29,22</w:t>
            </w:r>
          </w:p>
        </w:tc>
        <w:tc>
          <w:tcPr>
            <w:tcW w:w="977"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2233883,42</w:t>
            </w:r>
          </w:p>
        </w:tc>
        <w:tc>
          <w:tcPr>
            <w:tcW w:w="977"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443988,48</w:t>
            </w:r>
          </w:p>
        </w:tc>
      </w:tr>
      <w:tr w:rsidR="00F74697" w:rsidRPr="00F74697" w:rsidTr="00F74697">
        <w:tc>
          <w:tcPr>
            <w:tcW w:w="486"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22</w:t>
            </w:r>
          </w:p>
        </w:tc>
        <w:tc>
          <w:tcPr>
            <w:tcW w:w="741"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67</w:t>
            </w:r>
          </w:p>
        </w:tc>
        <w:tc>
          <w:tcPr>
            <w:tcW w:w="1004"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298°22'14"</w:t>
            </w:r>
          </w:p>
        </w:tc>
        <w:tc>
          <w:tcPr>
            <w:tcW w:w="815"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7,24</w:t>
            </w:r>
          </w:p>
        </w:tc>
        <w:tc>
          <w:tcPr>
            <w:tcW w:w="977"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2233897,28</w:t>
            </w:r>
          </w:p>
        </w:tc>
        <w:tc>
          <w:tcPr>
            <w:tcW w:w="977"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443962,76</w:t>
            </w:r>
          </w:p>
        </w:tc>
      </w:tr>
      <w:tr w:rsidR="00F74697" w:rsidRPr="00F74697" w:rsidTr="00F74697">
        <w:tc>
          <w:tcPr>
            <w:tcW w:w="486"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23</w:t>
            </w:r>
          </w:p>
        </w:tc>
        <w:tc>
          <w:tcPr>
            <w:tcW w:w="741"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68</w:t>
            </w:r>
          </w:p>
        </w:tc>
        <w:tc>
          <w:tcPr>
            <w:tcW w:w="1004"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357°49'39"</w:t>
            </w:r>
          </w:p>
        </w:tc>
        <w:tc>
          <w:tcPr>
            <w:tcW w:w="815"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48,81</w:t>
            </w:r>
          </w:p>
        </w:tc>
        <w:tc>
          <w:tcPr>
            <w:tcW w:w="977"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2233900,72</w:t>
            </w:r>
          </w:p>
        </w:tc>
        <w:tc>
          <w:tcPr>
            <w:tcW w:w="977"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443956,39</w:t>
            </w:r>
          </w:p>
        </w:tc>
      </w:tr>
      <w:tr w:rsidR="00F74697" w:rsidRPr="00F74697" w:rsidTr="00F74697">
        <w:tc>
          <w:tcPr>
            <w:tcW w:w="486"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24</w:t>
            </w:r>
          </w:p>
        </w:tc>
        <w:tc>
          <w:tcPr>
            <w:tcW w:w="741"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69</w:t>
            </w:r>
          </w:p>
        </w:tc>
        <w:tc>
          <w:tcPr>
            <w:tcW w:w="1004"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269°12'55"</w:t>
            </w:r>
          </w:p>
        </w:tc>
        <w:tc>
          <w:tcPr>
            <w:tcW w:w="815"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27,01</w:t>
            </w:r>
          </w:p>
        </w:tc>
        <w:tc>
          <w:tcPr>
            <w:tcW w:w="977"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2233949,49</w:t>
            </w:r>
          </w:p>
        </w:tc>
        <w:tc>
          <w:tcPr>
            <w:tcW w:w="977"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443954,54</w:t>
            </w:r>
          </w:p>
        </w:tc>
      </w:tr>
      <w:tr w:rsidR="00F74697" w:rsidRPr="00F74697" w:rsidTr="00F74697">
        <w:tc>
          <w:tcPr>
            <w:tcW w:w="486"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25</w:t>
            </w:r>
          </w:p>
        </w:tc>
        <w:tc>
          <w:tcPr>
            <w:tcW w:w="741"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70</w:t>
            </w:r>
          </w:p>
        </w:tc>
        <w:tc>
          <w:tcPr>
            <w:tcW w:w="1004"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269°12'38"</w:t>
            </w:r>
          </w:p>
        </w:tc>
        <w:tc>
          <w:tcPr>
            <w:tcW w:w="815"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46,44</w:t>
            </w:r>
          </w:p>
        </w:tc>
        <w:tc>
          <w:tcPr>
            <w:tcW w:w="977"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2233949,12</w:t>
            </w:r>
          </w:p>
        </w:tc>
        <w:tc>
          <w:tcPr>
            <w:tcW w:w="977"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443927,53</w:t>
            </w:r>
          </w:p>
        </w:tc>
      </w:tr>
      <w:tr w:rsidR="00F74697" w:rsidRPr="00F74697" w:rsidTr="00F74697">
        <w:tc>
          <w:tcPr>
            <w:tcW w:w="486"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26</w:t>
            </w:r>
          </w:p>
        </w:tc>
        <w:tc>
          <w:tcPr>
            <w:tcW w:w="741"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71</w:t>
            </w:r>
          </w:p>
        </w:tc>
        <w:tc>
          <w:tcPr>
            <w:tcW w:w="1004"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300°53'10"</w:t>
            </w:r>
          </w:p>
        </w:tc>
        <w:tc>
          <w:tcPr>
            <w:tcW w:w="815"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45,58</w:t>
            </w:r>
          </w:p>
        </w:tc>
        <w:tc>
          <w:tcPr>
            <w:tcW w:w="977"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2233948,48</w:t>
            </w:r>
          </w:p>
        </w:tc>
        <w:tc>
          <w:tcPr>
            <w:tcW w:w="977"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443881,09</w:t>
            </w:r>
          </w:p>
        </w:tc>
      </w:tr>
      <w:tr w:rsidR="00F74697" w:rsidRPr="00F74697" w:rsidTr="00F74697">
        <w:tc>
          <w:tcPr>
            <w:tcW w:w="486"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27</w:t>
            </w:r>
          </w:p>
        </w:tc>
        <w:tc>
          <w:tcPr>
            <w:tcW w:w="741"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72</w:t>
            </w:r>
          </w:p>
        </w:tc>
        <w:tc>
          <w:tcPr>
            <w:tcW w:w="1004"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298°2'41"</w:t>
            </w:r>
          </w:p>
        </w:tc>
        <w:tc>
          <w:tcPr>
            <w:tcW w:w="815"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252,51</w:t>
            </w:r>
          </w:p>
        </w:tc>
        <w:tc>
          <w:tcPr>
            <w:tcW w:w="977"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2233971,88</w:t>
            </w:r>
          </w:p>
        </w:tc>
        <w:tc>
          <w:tcPr>
            <w:tcW w:w="977"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443841,97</w:t>
            </w:r>
          </w:p>
        </w:tc>
      </w:tr>
      <w:tr w:rsidR="00F74697" w:rsidRPr="00F74697" w:rsidTr="00F74697">
        <w:tc>
          <w:tcPr>
            <w:tcW w:w="486"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28</w:t>
            </w:r>
          </w:p>
        </w:tc>
        <w:tc>
          <w:tcPr>
            <w:tcW w:w="741"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73</w:t>
            </w:r>
          </w:p>
        </w:tc>
        <w:tc>
          <w:tcPr>
            <w:tcW w:w="1004"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343°0'4"</w:t>
            </w:r>
          </w:p>
        </w:tc>
        <w:tc>
          <w:tcPr>
            <w:tcW w:w="815"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44,16</w:t>
            </w:r>
          </w:p>
        </w:tc>
        <w:tc>
          <w:tcPr>
            <w:tcW w:w="977"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2234090,60</w:t>
            </w:r>
          </w:p>
        </w:tc>
        <w:tc>
          <w:tcPr>
            <w:tcW w:w="977"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443619,11</w:t>
            </w:r>
          </w:p>
        </w:tc>
      </w:tr>
      <w:tr w:rsidR="00F74697" w:rsidRPr="00F74697" w:rsidTr="00F74697">
        <w:tc>
          <w:tcPr>
            <w:tcW w:w="486"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lastRenderedPageBreak/>
              <w:t>29</w:t>
            </w:r>
          </w:p>
        </w:tc>
        <w:tc>
          <w:tcPr>
            <w:tcW w:w="741"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74</w:t>
            </w:r>
          </w:p>
        </w:tc>
        <w:tc>
          <w:tcPr>
            <w:tcW w:w="1004"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298°0'60"</w:t>
            </w:r>
          </w:p>
        </w:tc>
        <w:tc>
          <w:tcPr>
            <w:tcW w:w="815"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46,43</w:t>
            </w:r>
          </w:p>
        </w:tc>
        <w:tc>
          <w:tcPr>
            <w:tcW w:w="977"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2234132,83</w:t>
            </w:r>
          </w:p>
        </w:tc>
        <w:tc>
          <w:tcPr>
            <w:tcW w:w="977"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443606,20</w:t>
            </w:r>
          </w:p>
        </w:tc>
      </w:tr>
      <w:tr w:rsidR="00F74697" w:rsidRPr="00F74697" w:rsidTr="00F74697">
        <w:tc>
          <w:tcPr>
            <w:tcW w:w="486"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30</w:t>
            </w:r>
          </w:p>
        </w:tc>
        <w:tc>
          <w:tcPr>
            <w:tcW w:w="741"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75</w:t>
            </w:r>
          </w:p>
        </w:tc>
        <w:tc>
          <w:tcPr>
            <w:tcW w:w="1004"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253°0'8"</w:t>
            </w:r>
          </w:p>
        </w:tc>
        <w:tc>
          <w:tcPr>
            <w:tcW w:w="815"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22,06</w:t>
            </w:r>
          </w:p>
        </w:tc>
        <w:tc>
          <w:tcPr>
            <w:tcW w:w="977"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2234154,64</w:t>
            </w:r>
          </w:p>
        </w:tc>
        <w:tc>
          <w:tcPr>
            <w:tcW w:w="977"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443565,21</w:t>
            </w:r>
          </w:p>
        </w:tc>
      </w:tr>
      <w:tr w:rsidR="00F74697" w:rsidRPr="00F74697" w:rsidTr="00F74697">
        <w:tc>
          <w:tcPr>
            <w:tcW w:w="486"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31</w:t>
            </w:r>
          </w:p>
        </w:tc>
        <w:tc>
          <w:tcPr>
            <w:tcW w:w="741"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76</w:t>
            </w:r>
          </w:p>
        </w:tc>
        <w:tc>
          <w:tcPr>
            <w:tcW w:w="1004"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298°0'36"</w:t>
            </w:r>
          </w:p>
        </w:tc>
        <w:tc>
          <w:tcPr>
            <w:tcW w:w="815"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499,1</w:t>
            </w:r>
          </w:p>
        </w:tc>
        <w:tc>
          <w:tcPr>
            <w:tcW w:w="977"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2234148,19</w:t>
            </w:r>
          </w:p>
        </w:tc>
        <w:tc>
          <w:tcPr>
            <w:tcW w:w="977"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443544,11</w:t>
            </w:r>
          </w:p>
        </w:tc>
      </w:tr>
      <w:tr w:rsidR="00F74697" w:rsidRPr="00F74697" w:rsidTr="00F74697">
        <w:tc>
          <w:tcPr>
            <w:tcW w:w="486"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32</w:t>
            </w:r>
          </w:p>
        </w:tc>
        <w:tc>
          <w:tcPr>
            <w:tcW w:w="741"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77</w:t>
            </w:r>
          </w:p>
        </w:tc>
        <w:tc>
          <w:tcPr>
            <w:tcW w:w="1004"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223°41'42"</w:t>
            </w:r>
          </w:p>
        </w:tc>
        <w:tc>
          <w:tcPr>
            <w:tcW w:w="815"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6,21</w:t>
            </w:r>
          </w:p>
        </w:tc>
        <w:tc>
          <w:tcPr>
            <w:tcW w:w="977"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2234382,58</w:t>
            </w:r>
          </w:p>
        </w:tc>
        <w:tc>
          <w:tcPr>
            <w:tcW w:w="977"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443103,47</w:t>
            </w:r>
          </w:p>
        </w:tc>
      </w:tr>
      <w:tr w:rsidR="00F74697" w:rsidRPr="00F74697" w:rsidTr="00F74697">
        <w:tc>
          <w:tcPr>
            <w:tcW w:w="486"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33</w:t>
            </w:r>
          </w:p>
        </w:tc>
        <w:tc>
          <w:tcPr>
            <w:tcW w:w="741"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78</w:t>
            </w:r>
          </w:p>
        </w:tc>
        <w:tc>
          <w:tcPr>
            <w:tcW w:w="1004"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298°0'31"</w:t>
            </w:r>
          </w:p>
        </w:tc>
        <w:tc>
          <w:tcPr>
            <w:tcW w:w="815"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50,23</w:t>
            </w:r>
          </w:p>
        </w:tc>
        <w:tc>
          <w:tcPr>
            <w:tcW w:w="977"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2234378,09</w:t>
            </w:r>
          </w:p>
        </w:tc>
        <w:tc>
          <w:tcPr>
            <w:tcW w:w="977"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443099,18</w:t>
            </w:r>
          </w:p>
        </w:tc>
      </w:tr>
      <w:tr w:rsidR="00F74697" w:rsidRPr="00F74697" w:rsidTr="00F74697">
        <w:tc>
          <w:tcPr>
            <w:tcW w:w="486"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34</w:t>
            </w:r>
          </w:p>
        </w:tc>
        <w:tc>
          <w:tcPr>
            <w:tcW w:w="741"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79</w:t>
            </w:r>
          </w:p>
        </w:tc>
        <w:tc>
          <w:tcPr>
            <w:tcW w:w="1004"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31°31'24"</w:t>
            </w:r>
          </w:p>
        </w:tc>
        <w:tc>
          <w:tcPr>
            <w:tcW w:w="815"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5,8</w:t>
            </w:r>
          </w:p>
        </w:tc>
        <w:tc>
          <w:tcPr>
            <w:tcW w:w="977"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2234401,68</w:t>
            </w:r>
          </w:p>
        </w:tc>
        <w:tc>
          <w:tcPr>
            <w:tcW w:w="977"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443054,83</w:t>
            </w:r>
          </w:p>
        </w:tc>
      </w:tr>
      <w:tr w:rsidR="00F74697" w:rsidRPr="00F74697" w:rsidTr="00F74697">
        <w:tc>
          <w:tcPr>
            <w:tcW w:w="486"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35</w:t>
            </w:r>
          </w:p>
        </w:tc>
        <w:tc>
          <w:tcPr>
            <w:tcW w:w="741"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80</w:t>
            </w:r>
          </w:p>
        </w:tc>
        <w:tc>
          <w:tcPr>
            <w:tcW w:w="1004"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32°16'32"</w:t>
            </w:r>
          </w:p>
        </w:tc>
        <w:tc>
          <w:tcPr>
            <w:tcW w:w="815"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0,22</w:t>
            </w:r>
          </w:p>
        </w:tc>
        <w:tc>
          <w:tcPr>
            <w:tcW w:w="977"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2234406,62</w:t>
            </w:r>
          </w:p>
        </w:tc>
        <w:tc>
          <w:tcPr>
            <w:tcW w:w="977"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443057,86</w:t>
            </w:r>
          </w:p>
        </w:tc>
      </w:tr>
      <w:tr w:rsidR="00F74697" w:rsidRPr="00F74697" w:rsidTr="00F74697">
        <w:tc>
          <w:tcPr>
            <w:tcW w:w="486"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36</w:t>
            </w:r>
          </w:p>
        </w:tc>
        <w:tc>
          <w:tcPr>
            <w:tcW w:w="741"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81</w:t>
            </w:r>
          </w:p>
        </w:tc>
        <w:tc>
          <w:tcPr>
            <w:tcW w:w="1004"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297°59'43"</w:t>
            </w:r>
          </w:p>
        </w:tc>
        <w:tc>
          <w:tcPr>
            <w:tcW w:w="815"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64,15</w:t>
            </w:r>
          </w:p>
        </w:tc>
        <w:tc>
          <w:tcPr>
            <w:tcW w:w="977"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2234406,81</w:t>
            </w:r>
          </w:p>
        </w:tc>
        <w:tc>
          <w:tcPr>
            <w:tcW w:w="977"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443057,98</w:t>
            </w:r>
          </w:p>
        </w:tc>
      </w:tr>
      <w:tr w:rsidR="00F74697" w:rsidRPr="00F74697" w:rsidTr="00F74697">
        <w:tc>
          <w:tcPr>
            <w:tcW w:w="486"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37</w:t>
            </w:r>
          </w:p>
        </w:tc>
        <w:tc>
          <w:tcPr>
            <w:tcW w:w="741"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82</w:t>
            </w:r>
          </w:p>
        </w:tc>
        <w:tc>
          <w:tcPr>
            <w:tcW w:w="1004"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268°1'6"</w:t>
            </w:r>
          </w:p>
        </w:tc>
        <w:tc>
          <w:tcPr>
            <w:tcW w:w="815"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20,82</w:t>
            </w:r>
          </w:p>
        </w:tc>
        <w:tc>
          <w:tcPr>
            <w:tcW w:w="977"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2234436,92</w:t>
            </w:r>
          </w:p>
        </w:tc>
        <w:tc>
          <w:tcPr>
            <w:tcW w:w="977"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443001,34</w:t>
            </w:r>
          </w:p>
        </w:tc>
      </w:tr>
      <w:tr w:rsidR="00F74697" w:rsidRPr="00F74697" w:rsidTr="00F74697">
        <w:tc>
          <w:tcPr>
            <w:tcW w:w="486"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38</w:t>
            </w:r>
          </w:p>
        </w:tc>
        <w:tc>
          <w:tcPr>
            <w:tcW w:w="741"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83</w:t>
            </w:r>
          </w:p>
        </w:tc>
        <w:tc>
          <w:tcPr>
            <w:tcW w:w="1004"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298°27'30"</w:t>
            </w:r>
          </w:p>
        </w:tc>
        <w:tc>
          <w:tcPr>
            <w:tcW w:w="815"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476,48</w:t>
            </w:r>
          </w:p>
        </w:tc>
        <w:tc>
          <w:tcPr>
            <w:tcW w:w="977"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2234436,20</w:t>
            </w:r>
          </w:p>
        </w:tc>
        <w:tc>
          <w:tcPr>
            <w:tcW w:w="977"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442980,53</w:t>
            </w:r>
          </w:p>
        </w:tc>
      </w:tr>
      <w:tr w:rsidR="00F74697" w:rsidRPr="00F74697" w:rsidTr="00F74697">
        <w:tc>
          <w:tcPr>
            <w:tcW w:w="486"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39</w:t>
            </w:r>
          </w:p>
        </w:tc>
        <w:tc>
          <w:tcPr>
            <w:tcW w:w="741"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84</w:t>
            </w:r>
          </w:p>
        </w:tc>
        <w:tc>
          <w:tcPr>
            <w:tcW w:w="1004"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358°28'24"</w:t>
            </w:r>
          </w:p>
        </w:tc>
        <w:tc>
          <w:tcPr>
            <w:tcW w:w="815"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76,2</w:t>
            </w:r>
          </w:p>
        </w:tc>
        <w:tc>
          <w:tcPr>
            <w:tcW w:w="977"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2234663,25</w:t>
            </w:r>
          </w:p>
        </w:tc>
        <w:tc>
          <w:tcPr>
            <w:tcW w:w="977"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442561,63</w:t>
            </w:r>
          </w:p>
        </w:tc>
      </w:tr>
      <w:tr w:rsidR="00F74697" w:rsidRPr="00F74697" w:rsidTr="00F74697">
        <w:tc>
          <w:tcPr>
            <w:tcW w:w="486"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40</w:t>
            </w:r>
          </w:p>
        </w:tc>
        <w:tc>
          <w:tcPr>
            <w:tcW w:w="741"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85</w:t>
            </w:r>
          </w:p>
        </w:tc>
        <w:tc>
          <w:tcPr>
            <w:tcW w:w="1004"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298°28'27"</w:t>
            </w:r>
          </w:p>
        </w:tc>
        <w:tc>
          <w:tcPr>
            <w:tcW w:w="815"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82,83</w:t>
            </w:r>
          </w:p>
        </w:tc>
        <w:tc>
          <w:tcPr>
            <w:tcW w:w="977"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2234739,42</w:t>
            </w:r>
          </w:p>
        </w:tc>
        <w:tc>
          <w:tcPr>
            <w:tcW w:w="977"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442559,60</w:t>
            </w:r>
          </w:p>
        </w:tc>
      </w:tr>
      <w:tr w:rsidR="00F74697" w:rsidRPr="00F74697" w:rsidTr="00F74697">
        <w:tc>
          <w:tcPr>
            <w:tcW w:w="486"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41</w:t>
            </w:r>
          </w:p>
        </w:tc>
        <w:tc>
          <w:tcPr>
            <w:tcW w:w="741"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46</w:t>
            </w:r>
          </w:p>
        </w:tc>
        <w:tc>
          <w:tcPr>
            <w:tcW w:w="1004"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226°43'13"</w:t>
            </w:r>
          </w:p>
        </w:tc>
        <w:tc>
          <w:tcPr>
            <w:tcW w:w="815"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6,36</w:t>
            </w:r>
          </w:p>
        </w:tc>
        <w:tc>
          <w:tcPr>
            <w:tcW w:w="977"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2234778,91</w:t>
            </w:r>
          </w:p>
        </w:tc>
        <w:tc>
          <w:tcPr>
            <w:tcW w:w="977"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442486,79</w:t>
            </w:r>
          </w:p>
        </w:tc>
      </w:tr>
      <w:tr w:rsidR="00F74697" w:rsidRPr="00F74697" w:rsidTr="00F74697">
        <w:tc>
          <w:tcPr>
            <w:tcW w:w="486" w:type="pct"/>
          </w:tcPr>
          <w:p w:rsidR="00F74697" w:rsidRPr="00F74697" w:rsidRDefault="00F74697" w:rsidP="00F74697">
            <w:pPr>
              <w:spacing w:after="0" w:line="240" w:lineRule="auto"/>
              <w:rPr>
                <w:rFonts w:ascii="Times New Roman" w:hAnsi="Times New Roman" w:cs="Times New Roman"/>
                <w:sz w:val="12"/>
                <w:szCs w:val="12"/>
              </w:rPr>
            </w:pPr>
          </w:p>
        </w:tc>
        <w:tc>
          <w:tcPr>
            <w:tcW w:w="741" w:type="pct"/>
          </w:tcPr>
          <w:p w:rsidR="00F74697" w:rsidRPr="00F74697" w:rsidRDefault="00F74697" w:rsidP="00F74697">
            <w:pPr>
              <w:spacing w:after="0" w:line="240" w:lineRule="auto"/>
              <w:rPr>
                <w:rFonts w:ascii="Times New Roman" w:hAnsi="Times New Roman" w:cs="Times New Roman"/>
                <w:sz w:val="12"/>
                <w:szCs w:val="12"/>
              </w:rPr>
            </w:pPr>
          </w:p>
        </w:tc>
        <w:tc>
          <w:tcPr>
            <w:tcW w:w="1004" w:type="pct"/>
          </w:tcPr>
          <w:p w:rsidR="00F74697" w:rsidRPr="00F74697" w:rsidRDefault="00F74697" w:rsidP="00F74697">
            <w:pPr>
              <w:spacing w:after="0" w:line="240" w:lineRule="auto"/>
              <w:rPr>
                <w:rFonts w:ascii="Times New Roman" w:hAnsi="Times New Roman" w:cs="Times New Roman"/>
                <w:sz w:val="12"/>
                <w:szCs w:val="12"/>
              </w:rPr>
            </w:pPr>
          </w:p>
        </w:tc>
        <w:tc>
          <w:tcPr>
            <w:tcW w:w="815" w:type="pct"/>
          </w:tcPr>
          <w:p w:rsidR="00F74697" w:rsidRPr="00F74697" w:rsidRDefault="00F74697" w:rsidP="00F74697">
            <w:pPr>
              <w:spacing w:after="0" w:line="240" w:lineRule="auto"/>
              <w:rPr>
                <w:rFonts w:ascii="Times New Roman" w:hAnsi="Times New Roman" w:cs="Times New Roman"/>
                <w:sz w:val="12"/>
                <w:szCs w:val="12"/>
              </w:rPr>
            </w:pPr>
          </w:p>
        </w:tc>
        <w:tc>
          <w:tcPr>
            <w:tcW w:w="977" w:type="pct"/>
          </w:tcPr>
          <w:p w:rsidR="00F74697" w:rsidRPr="00F74697" w:rsidRDefault="00F74697" w:rsidP="00F74697">
            <w:pPr>
              <w:spacing w:after="0" w:line="240" w:lineRule="auto"/>
              <w:rPr>
                <w:rFonts w:ascii="Times New Roman" w:hAnsi="Times New Roman" w:cs="Times New Roman"/>
                <w:sz w:val="12"/>
                <w:szCs w:val="12"/>
              </w:rPr>
            </w:pPr>
          </w:p>
        </w:tc>
        <w:tc>
          <w:tcPr>
            <w:tcW w:w="977" w:type="pct"/>
          </w:tcPr>
          <w:p w:rsidR="00F74697" w:rsidRPr="00F74697" w:rsidRDefault="00F74697" w:rsidP="00F74697">
            <w:pPr>
              <w:spacing w:after="0" w:line="240" w:lineRule="auto"/>
              <w:rPr>
                <w:rFonts w:ascii="Times New Roman" w:hAnsi="Times New Roman" w:cs="Times New Roman"/>
                <w:sz w:val="12"/>
                <w:szCs w:val="12"/>
              </w:rPr>
            </w:pPr>
          </w:p>
        </w:tc>
      </w:tr>
      <w:tr w:rsidR="00F74697" w:rsidRPr="00F74697" w:rsidTr="00F74697">
        <w:tc>
          <w:tcPr>
            <w:tcW w:w="486"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1</w:t>
            </w:r>
          </w:p>
        </w:tc>
        <w:tc>
          <w:tcPr>
            <w:tcW w:w="741"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86</w:t>
            </w:r>
          </w:p>
        </w:tc>
        <w:tc>
          <w:tcPr>
            <w:tcW w:w="1004"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211°34'15"</w:t>
            </w:r>
          </w:p>
        </w:tc>
        <w:tc>
          <w:tcPr>
            <w:tcW w:w="815"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3,08</w:t>
            </w:r>
          </w:p>
        </w:tc>
        <w:tc>
          <w:tcPr>
            <w:tcW w:w="977"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2235215,61</w:t>
            </w:r>
          </w:p>
        </w:tc>
        <w:tc>
          <w:tcPr>
            <w:tcW w:w="977"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441334,59</w:t>
            </w:r>
          </w:p>
        </w:tc>
      </w:tr>
      <w:tr w:rsidR="00F74697" w:rsidRPr="00F74697" w:rsidTr="00F74697">
        <w:tc>
          <w:tcPr>
            <w:tcW w:w="486"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2</w:t>
            </w:r>
          </w:p>
        </w:tc>
        <w:tc>
          <w:tcPr>
            <w:tcW w:w="741"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87</w:t>
            </w:r>
          </w:p>
        </w:tc>
        <w:tc>
          <w:tcPr>
            <w:tcW w:w="1004"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302°34'27"</w:t>
            </w:r>
          </w:p>
        </w:tc>
        <w:tc>
          <w:tcPr>
            <w:tcW w:w="815"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2,99</w:t>
            </w:r>
          </w:p>
        </w:tc>
        <w:tc>
          <w:tcPr>
            <w:tcW w:w="977"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2235212,99</w:t>
            </w:r>
          </w:p>
        </w:tc>
        <w:tc>
          <w:tcPr>
            <w:tcW w:w="977"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441332,98</w:t>
            </w:r>
          </w:p>
        </w:tc>
      </w:tr>
      <w:tr w:rsidR="00F74697" w:rsidRPr="00F74697" w:rsidTr="00F74697">
        <w:tc>
          <w:tcPr>
            <w:tcW w:w="486"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3</w:t>
            </w:r>
          </w:p>
        </w:tc>
        <w:tc>
          <w:tcPr>
            <w:tcW w:w="741"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88</w:t>
            </w:r>
          </w:p>
        </w:tc>
        <w:tc>
          <w:tcPr>
            <w:tcW w:w="1004"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211°32'5"</w:t>
            </w:r>
          </w:p>
        </w:tc>
        <w:tc>
          <w:tcPr>
            <w:tcW w:w="815"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3,1</w:t>
            </w:r>
          </w:p>
        </w:tc>
        <w:tc>
          <w:tcPr>
            <w:tcW w:w="977"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2235214,60</w:t>
            </w:r>
          </w:p>
        </w:tc>
        <w:tc>
          <w:tcPr>
            <w:tcW w:w="977"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441330,46</w:t>
            </w:r>
          </w:p>
        </w:tc>
      </w:tr>
      <w:tr w:rsidR="00F74697" w:rsidRPr="00F74697" w:rsidTr="00F74697">
        <w:tc>
          <w:tcPr>
            <w:tcW w:w="486"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4</w:t>
            </w:r>
          </w:p>
        </w:tc>
        <w:tc>
          <w:tcPr>
            <w:tcW w:w="741"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89</w:t>
            </w:r>
          </w:p>
        </w:tc>
        <w:tc>
          <w:tcPr>
            <w:tcW w:w="1004"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118°29'26"</w:t>
            </w:r>
          </w:p>
        </w:tc>
        <w:tc>
          <w:tcPr>
            <w:tcW w:w="815"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186,35</w:t>
            </w:r>
          </w:p>
        </w:tc>
        <w:tc>
          <w:tcPr>
            <w:tcW w:w="977"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2235211,96</w:t>
            </w:r>
          </w:p>
        </w:tc>
        <w:tc>
          <w:tcPr>
            <w:tcW w:w="977"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441328,84</w:t>
            </w:r>
          </w:p>
        </w:tc>
      </w:tr>
      <w:tr w:rsidR="00F74697" w:rsidRPr="00F74697" w:rsidTr="00F74697">
        <w:tc>
          <w:tcPr>
            <w:tcW w:w="486"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5</w:t>
            </w:r>
          </w:p>
        </w:tc>
        <w:tc>
          <w:tcPr>
            <w:tcW w:w="741"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90</w:t>
            </w:r>
          </w:p>
        </w:tc>
        <w:tc>
          <w:tcPr>
            <w:tcW w:w="1004"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28°28'10"</w:t>
            </w:r>
          </w:p>
        </w:tc>
        <w:tc>
          <w:tcPr>
            <w:tcW w:w="815"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71,05</w:t>
            </w:r>
          </w:p>
        </w:tc>
        <w:tc>
          <w:tcPr>
            <w:tcW w:w="977"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2235123,07</w:t>
            </w:r>
          </w:p>
        </w:tc>
        <w:tc>
          <w:tcPr>
            <w:tcW w:w="977"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441492,62</w:t>
            </w:r>
          </w:p>
        </w:tc>
      </w:tr>
      <w:tr w:rsidR="00F74697" w:rsidRPr="00F74697" w:rsidTr="00F74697">
        <w:tc>
          <w:tcPr>
            <w:tcW w:w="486"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6</w:t>
            </w:r>
          </w:p>
        </w:tc>
        <w:tc>
          <w:tcPr>
            <w:tcW w:w="741"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91</w:t>
            </w:r>
          </w:p>
        </w:tc>
        <w:tc>
          <w:tcPr>
            <w:tcW w:w="1004"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118°28'51"</w:t>
            </w:r>
          </w:p>
        </w:tc>
        <w:tc>
          <w:tcPr>
            <w:tcW w:w="815"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126,56</w:t>
            </w:r>
          </w:p>
        </w:tc>
        <w:tc>
          <w:tcPr>
            <w:tcW w:w="977"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2235185,53</w:t>
            </w:r>
          </w:p>
        </w:tc>
        <w:tc>
          <w:tcPr>
            <w:tcW w:w="977"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441526,49</w:t>
            </w:r>
          </w:p>
        </w:tc>
      </w:tr>
      <w:tr w:rsidR="00F74697" w:rsidRPr="00F74697" w:rsidTr="00F74697">
        <w:tc>
          <w:tcPr>
            <w:tcW w:w="486"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7</w:t>
            </w:r>
          </w:p>
        </w:tc>
        <w:tc>
          <w:tcPr>
            <w:tcW w:w="741"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92</w:t>
            </w:r>
          </w:p>
        </w:tc>
        <w:tc>
          <w:tcPr>
            <w:tcW w:w="1004"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266°5'9"</w:t>
            </w:r>
          </w:p>
        </w:tc>
        <w:tc>
          <w:tcPr>
            <w:tcW w:w="815"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5,71</w:t>
            </w:r>
          </w:p>
        </w:tc>
        <w:tc>
          <w:tcPr>
            <w:tcW w:w="977"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2235125,18</w:t>
            </w:r>
          </w:p>
        </w:tc>
        <w:tc>
          <w:tcPr>
            <w:tcW w:w="977"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441637,73</w:t>
            </w:r>
          </w:p>
        </w:tc>
      </w:tr>
      <w:tr w:rsidR="00F74697" w:rsidRPr="00F74697" w:rsidTr="00F74697">
        <w:tc>
          <w:tcPr>
            <w:tcW w:w="486"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8</w:t>
            </w:r>
          </w:p>
        </w:tc>
        <w:tc>
          <w:tcPr>
            <w:tcW w:w="741"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93</w:t>
            </w:r>
          </w:p>
        </w:tc>
        <w:tc>
          <w:tcPr>
            <w:tcW w:w="1004"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208°58'4"</w:t>
            </w:r>
          </w:p>
        </w:tc>
        <w:tc>
          <w:tcPr>
            <w:tcW w:w="815"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44,91</w:t>
            </w:r>
          </w:p>
        </w:tc>
        <w:tc>
          <w:tcPr>
            <w:tcW w:w="977"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2235124,79</w:t>
            </w:r>
          </w:p>
        </w:tc>
        <w:tc>
          <w:tcPr>
            <w:tcW w:w="977"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441632,03</w:t>
            </w:r>
          </w:p>
        </w:tc>
      </w:tr>
      <w:tr w:rsidR="00F74697" w:rsidRPr="00F74697" w:rsidTr="00F74697">
        <w:tc>
          <w:tcPr>
            <w:tcW w:w="486"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9</w:t>
            </w:r>
          </w:p>
        </w:tc>
        <w:tc>
          <w:tcPr>
            <w:tcW w:w="741"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94</w:t>
            </w:r>
          </w:p>
        </w:tc>
        <w:tc>
          <w:tcPr>
            <w:tcW w:w="1004"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120°4'44"</w:t>
            </w:r>
          </w:p>
        </w:tc>
        <w:tc>
          <w:tcPr>
            <w:tcW w:w="815"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19,99</w:t>
            </w:r>
          </w:p>
        </w:tc>
        <w:tc>
          <w:tcPr>
            <w:tcW w:w="977"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2235085,50</w:t>
            </w:r>
          </w:p>
        </w:tc>
        <w:tc>
          <w:tcPr>
            <w:tcW w:w="977"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441610,28</w:t>
            </w:r>
          </w:p>
        </w:tc>
      </w:tr>
      <w:tr w:rsidR="00F74697" w:rsidRPr="00F74697" w:rsidTr="00F74697">
        <w:tc>
          <w:tcPr>
            <w:tcW w:w="486"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10</w:t>
            </w:r>
          </w:p>
        </w:tc>
        <w:tc>
          <w:tcPr>
            <w:tcW w:w="741"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95</w:t>
            </w:r>
          </w:p>
        </w:tc>
        <w:tc>
          <w:tcPr>
            <w:tcW w:w="1004"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29°9'52"</w:t>
            </w:r>
          </w:p>
        </w:tc>
        <w:tc>
          <w:tcPr>
            <w:tcW w:w="815"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33,92</w:t>
            </w:r>
          </w:p>
        </w:tc>
        <w:tc>
          <w:tcPr>
            <w:tcW w:w="977"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2235075,48</w:t>
            </w:r>
          </w:p>
        </w:tc>
        <w:tc>
          <w:tcPr>
            <w:tcW w:w="977"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441627,58</w:t>
            </w:r>
          </w:p>
        </w:tc>
      </w:tr>
      <w:tr w:rsidR="00F74697" w:rsidRPr="00F74697" w:rsidTr="00F74697">
        <w:tc>
          <w:tcPr>
            <w:tcW w:w="486"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11</w:t>
            </w:r>
          </w:p>
        </w:tc>
        <w:tc>
          <w:tcPr>
            <w:tcW w:w="741"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96</w:t>
            </w:r>
          </w:p>
        </w:tc>
        <w:tc>
          <w:tcPr>
            <w:tcW w:w="1004"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88°28'36"</w:t>
            </w:r>
          </w:p>
        </w:tc>
        <w:tc>
          <w:tcPr>
            <w:tcW w:w="815"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65,83</w:t>
            </w:r>
          </w:p>
        </w:tc>
        <w:tc>
          <w:tcPr>
            <w:tcW w:w="977"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2235105,10</w:t>
            </w:r>
          </w:p>
        </w:tc>
        <w:tc>
          <w:tcPr>
            <w:tcW w:w="977"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441644,11</w:t>
            </w:r>
          </w:p>
        </w:tc>
      </w:tr>
      <w:tr w:rsidR="00F74697" w:rsidRPr="00F74697" w:rsidTr="00F74697">
        <w:tc>
          <w:tcPr>
            <w:tcW w:w="486"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12</w:t>
            </w:r>
          </w:p>
        </w:tc>
        <w:tc>
          <w:tcPr>
            <w:tcW w:w="741"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97</w:t>
            </w:r>
          </w:p>
        </w:tc>
        <w:tc>
          <w:tcPr>
            <w:tcW w:w="1004"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118°28'31"</w:t>
            </w:r>
          </w:p>
        </w:tc>
        <w:tc>
          <w:tcPr>
            <w:tcW w:w="815"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30,45</w:t>
            </w:r>
          </w:p>
        </w:tc>
        <w:tc>
          <w:tcPr>
            <w:tcW w:w="977"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2235106,85</w:t>
            </w:r>
          </w:p>
        </w:tc>
        <w:tc>
          <w:tcPr>
            <w:tcW w:w="977"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441709,92</w:t>
            </w:r>
          </w:p>
        </w:tc>
      </w:tr>
      <w:tr w:rsidR="00F74697" w:rsidRPr="00F74697" w:rsidTr="00F74697">
        <w:tc>
          <w:tcPr>
            <w:tcW w:w="486"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13</w:t>
            </w:r>
          </w:p>
        </w:tc>
        <w:tc>
          <w:tcPr>
            <w:tcW w:w="741"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98</w:t>
            </w:r>
          </w:p>
        </w:tc>
        <w:tc>
          <w:tcPr>
            <w:tcW w:w="1004"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208°6'23"</w:t>
            </w:r>
          </w:p>
        </w:tc>
        <w:tc>
          <w:tcPr>
            <w:tcW w:w="815"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2,99</w:t>
            </w:r>
          </w:p>
        </w:tc>
        <w:tc>
          <w:tcPr>
            <w:tcW w:w="977"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2235092,33</w:t>
            </w:r>
          </w:p>
        </w:tc>
        <w:tc>
          <w:tcPr>
            <w:tcW w:w="977"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441736,69</w:t>
            </w:r>
          </w:p>
        </w:tc>
      </w:tr>
      <w:tr w:rsidR="00F74697" w:rsidRPr="00F74697" w:rsidTr="00F74697">
        <w:tc>
          <w:tcPr>
            <w:tcW w:w="486"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14</w:t>
            </w:r>
          </w:p>
        </w:tc>
        <w:tc>
          <w:tcPr>
            <w:tcW w:w="741"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99</w:t>
            </w:r>
          </w:p>
        </w:tc>
        <w:tc>
          <w:tcPr>
            <w:tcW w:w="1004"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118°28'28"</w:t>
            </w:r>
          </w:p>
        </w:tc>
        <w:tc>
          <w:tcPr>
            <w:tcW w:w="815"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411,92</w:t>
            </w:r>
          </w:p>
        </w:tc>
        <w:tc>
          <w:tcPr>
            <w:tcW w:w="977"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2235089,69</w:t>
            </w:r>
          </w:p>
        </w:tc>
        <w:tc>
          <w:tcPr>
            <w:tcW w:w="977"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441735,28</w:t>
            </w:r>
          </w:p>
        </w:tc>
      </w:tr>
      <w:tr w:rsidR="00F74697" w:rsidRPr="00F74697" w:rsidTr="00F74697">
        <w:tc>
          <w:tcPr>
            <w:tcW w:w="486"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15</w:t>
            </w:r>
          </w:p>
        </w:tc>
        <w:tc>
          <w:tcPr>
            <w:tcW w:w="741"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100</w:t>
            </w:r>
          </w:p>
        </w:tc>
        <w:tc>
          <w:tcPr>
            <w:tcW w:w="1004"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134°59'60"</w:t>
            </w:r>
          </w:p>
        </w:tc>
        <w:tc>
          <w:tcPr>
            <w:tcW w:w="815"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0,01</w:t>
            </w:r>
          </w:p>
        </w:tc>
        <w:tc>
          <w:tcPr>
            <w:tcW w:w="977"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2234893,30</w:t>
            </w:r>
          </w:p>
        </w:tc>
        <w:tc>
          <w:tcPr>
            <w:tcW w:w="977"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442097,37</w:t>
            </w:r>
          </w:p>
        </w:tc>
      </w:tr>
      <w:tr w:rsidR="00F74697" w:rsidRPr="00F74697" w:rsidTr="00F74697">
        <w:tc>
          <w:tcPr>
            <w:tcW w:w="486"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16</w:t>
            </w:r>
          </w:p>
        </w:tc>
        <w:tc>
          <w:tcPr>
            <w:tcW w:w="741"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101</w:t>
            </w:r>
          </w:p>
        </w:tc>
        <w:tc>
          <w:tcPr>
            <w:tcW w:w="1004"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118°28'25"</w:t>
            </w:r>
          </w:p>
        </w:tc>
        <w:tc>
          <w:tcPr>
            <w:tcW w:w="815"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205,98</w:t>
            </w:r>
          </w:p>
        </w:tc>
        <w:tc>
          <w:tcPr>
            <w:tcW w:w="977"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2234893,29</w:t>
            </w:r>
          </w:p>
        </w:tc>
        <w:tc>
          <w:tcPr>
            <w:tcW w:w="977"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442097,38</w:t>
            </w:r>
          </w:p>
        </w:tc>
      </w:tr>
      <w:tr w:rsidR="00F74697" w:rsidRPr="00F74697" w:rsidTr="00F74697">
        <w:tc>
          <w:tcPr>
            <w:tcW w:w="486"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17</w:t>
            </w:r>
          </w:p>
        </w:tc>
        <w:tc>
          <w:tcPr>
            <w:tcW w:w="741"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102</w:t>
            </w:r>
          </w:p>
        </w:tc>
        <w:tc>
          <w:tcPr>
            <w:tcW w:w="1004"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73°28'58"</w:t>
            </w:r>
          </w:p>
        </w:tc>
        <w:tc>
          <w:tcPr>
            <w:tcW w:w="815"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75,13</w:t>
            </w:r>
          </w:p>
        </w:tc>
        <w:tc>
          <w:tcPr>
            <w:tcW w:w="977"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2234795,09</w:t>
            </w:r>
          </w:p>
        </w:tc>
        <w:tc>
          <w:tcPr>
            <w:tcW w:w="977"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442278,44</w:t>
            </w:r>
          </w:p>
        </w:tc>
      </w:tr>
      <w:tr w:rsidR="00F74697" w:rsidRPr="00F74697" w:rsidTr="00F74697">
        <w:tc>
          <w:tcPr>
            <w:tcW w:w="486"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18</w:t>
            </w:r>
          </w:p>
        </w:tc>
        <w:tc>
          <w:tcPr>
            <w:tcW w:w="741"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103</w:t>
            </w:r>
          </w:p>
        </w:tc>
        <w:tc>
          <w:tcPr>
            <w:tcW w:w="1004"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118°30'41"</w:t>
            </w:r>
          </w:p>
        </w:tc>
        <w:tc>
          <w:tcPr>
            <w:tcW w:w="815"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83,09</w:t>
            </w:r>
          </w:p>
        </w:tc>
        <w:tc>
          <w:tcPr>
            <w:tcW w:w="977"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2234816,45</w:t>
            </w:r>
          </w:p>
        </w:tc>
        <w:tc>
          <w:tcPr>
            <w:tcW w:w="977"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442350,47</w:t>
            </w:r>
          </w:p>
        </w:tc>
      </w:tr>
      <w:tr w:rsidR="00F74697" w:rsidRPr="00F74697" w:rsidTr="00F74697">
        <w:tc>
          <w:tcPr>
            <w:tcW w:w="486"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19</w:t>
            </w:r>
          </w:p>
        </w:tc>
        <w:tc>
          <w:tcPr>
            <w:tcW w:w="741"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104</w:t>
            </w:r>
          </w:p>
        </w:tc>
        <w:tc>
          <w:tcPr>
            <w:tcW w:w="1004"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39°59'46"</w:t>
            </w:r>
          </w:p>
        </w:tc>
        <w:tc>
          <w:tcPr>
            <w:tcW w:w="815"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7,7</w:t>
            </w:r>
          </w:p>
        </w:tc>
        <w:tc>
          <w:tcPr>
            <w:tcW w:w="977"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2234776,79</w:t>
            </w:r>
          </w:p>
        </w:tc>
        <w:tc>
          <w:tcPr>
            <w:tcW w:w="977"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442423,48</w:t>
            </w:r>
          </w:p>
        </w:tc>
      </w:tr>
      <w:tr w:rsidR="00F74697" w:rsidRPr="00F74697" w:rsidTr="00F74697">
        <w:tc>
          <w:tcPr>
            <w:tcW w:w="486"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20</w:t>
            </w:r>
          </w:p>
        </w:tc>
        <w:tc>
          <w:tcPr>
            <w:tcW w:w="741"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105</w:t>
            </w:r>
          </w:p>
        </w:tc>
        <w:tc>
          <w:tcPr>
            <w:tcW w:w="1004"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45°58'41"</w:t>
            </w:r>
          </w:p>
        </w:tc>
        <w:tc>
          <w:tcPr>
            <w:tcW w:w="815"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25,69</w:t>
            </w:r>
          </w:p>
        </w:tc>
        <w:tc>
          <w:tcPr>
            <w:tcW w:w="977"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2234782,69</w:t>
            </w:r>
          </w:p>
        </w:tc>
        <w:tc>
          <w:tcPr>
            <w:tcW w:w="977"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442428,43</w:t>
            </w:r>
          </w:p>
        </w:tc>
      </w:tr>
      <w:tr w:rsidR="00F74697" w:rsidRPr="00F74697" w:rsidTr="00F74697">
        <w:tc>
          <w:tcPr>
            <w:tcW w:w="486"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21</w:t>
            </w:r>
          </w:p>
        </w:tc>
        <w:tc>
          <w:tcPr>
            <w:tcW w:w="741"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106</w:t>
            </w:r>
          </w:p>
        </w:tc>
        <w:tc>
          <w:tcPr>
            <w:tcW w:w="1004"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298°28'38"</w:t>
            </w:r>
          </w:p>
        </w:tc>
        <w:tc>
          <w:tcPr>
            <w:tcW w:w="815"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105,62</w:t>
            </w:r>
          </w:p>
        </w:tc>
        <w:tc>
          <w:tcPr>
            <w:tcW w:w="977"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2234800,54</w:t>
            </w:r>
          </w:p>
        </w:tc>
        <w:tc>
          <w:tcPr>
            <w:tcW w:w="977"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442446,90</w:t>
            </w:r>
          </w:p>
        </w:tc>
      </w:tr>
      <w:tr w:rsidR="00F74697" w:rsidRPr="00F74697" w:rsidTr="00F74697">
        <w:tc>
          <w:tcPr>
            <w:tcW w:w="486"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22</w:t>
            </w:r>
          </w:p>
        </w:tc>
        <w:tc>
          <w:tcPr>
            <w:tcW w:w="741"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107</w:t>
            </w:r>
          </w:p>
        </w:tc>
        <w:tc>
          <w:tcPr>
            <w:tcW w:w="1004"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253°29'8"</w:t>
            </w:r>
          </w:p>
        </w:tc>
        <w:tc>
          <w:tcPr>
            <w:tcW w:w="815"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75,11</w:t>
            </w:r>
          </w:p>
        </w:tc>
        <w:tc>
          <w:tcPr>
            <w:tcW w:w="977"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2234850,90</w:t>
            </w:r>
          </w:p>
        </w:tc>
        <w:tc>
          <w:tcPr>
            <w:tcW w:w="977"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442354,06</w:t>
            </w:r>
          </w:p>
        </w:tc>
      </w:tr>
      <w:tr w:rsidR="00F74697" w:rsidRPr="00F74697" w:rsidTr="00F74697">
        <w:tc>
          <w:tcPr>
            <w:tcW w:w="486"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23</w:t>
            </w:r>
          </w:p>
        </w:tc>
        <w:tc>
          <w:tcPr>
            <w:tcW w:w="741"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108</w:t>
            </w:r>
          </w:p>
        </w:tc>
        <w:tc>
          <w:tcPr>
            <w:tcW w:w="1004"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298°28'26"</w:t>
            </w:r>
          </w:p>
        </w:tc>
        <w:tc>
          <w:tcPr>
            <w:tcW w:w="815"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604,81</w:t>
            </w:r>
          </w:p>
        </w:tc>
        <w:tc>
          <w:tcPr>
            <w:tcW w:w="977"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2234829,55</w:t>
            </w:r>
          </w:p>
        </w:tc>
        <w:tc>
          <w:tcPr>
            <w:tcW w:w="977"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442282,05</w:t>
            </w:r>
          </w:p>
        </w:tc>
      </w:tr>
      <w:tr w:rsidR="00F74697" w:rsidRPr="00F74697" w:rsidTr="00F74697">
        <w:tc>
          <w:tcPr>
            <w:tcW w:w="486"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24</w:t>
            </w:r>
          </w:p>
        </w:tc>
        <w:tc>
          <w:tcPr>
            <w:tcW w:w="741"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109</w:t>
            </w:r>
          </w:p>
        </w:tc>
        <w:tc>
          <w:tcPr>
            <w:tcW w:w="1004"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207°48'11"</w:t>
            </w:r>
          </w:p>
        </w:tc>
        <w:tc>
          <w:tcPr>
            <w:tcW w:w="815"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6</w:t>
            </w:r>
          </w:p>
        </w:tc>
        <w:tc>
          <w:tcPr>
            <w:tcW w:w="977"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2235117,90</w:t>
            </w:r>
          </w:p>
        </w:tc>
        <w:tc>
          <w:tcPr>
            <w:tcW w:w="977"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441750,40</w:t>
            </w:r>
          </w:p>
        </w:tc>
      </w:tr>
      <w:tr w:rsidR="00F74697" w:rsidRPr="00F74697" w:rsidTr="00F74697">
        <w:tc>
          <w:tcPr>
            <w:tcW w:w="486"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25</w:t>
            </w:r>
          </w:p>
        </w:tc>
        <w:tc>
          <w:tcPr>
            <w:tcW w:w="741"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110</w:t>
            </w:r>
          </w:p>
        </w:tc>
        <w:tc>
          <w:tcPr>
            <w:tcW w:w="1004"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298°28'11"</w:t>
            </w:r>
          </w:p>
        </w:tc>
        <w:tc>
          <w:tcPr>
            <w:tcW w:w="815"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30,54</w:t>
            </w:r>
          </w:p>
        </w:tc>
        <w:tc>
          <w:tcPr>
            <w:tcW w:w="977"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2235112,59</w:t>
            </w:r>
          </w:p>
        </w:tc>
        <w:tc>
          <w:tcPr>
            <w:tcW w:w="977"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441747,60</w:t>
            </w:r>
          </w:p>
        </w:tc>
      </w:tr>
      <w:tr w:rsidR="00F74697" w:rsidRPr="00F74697" w:rsidTr="00F74697">
        <w:tc>
          <w:tcPr>
            <w:tcW w:w="486"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26</w:t>
            </w:r>
          </w:p>
        </w:tc>
        <w:tc>
          <w:tcPr>
            <w:tcW w:w="741"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111</w:t>
            </w:r>
          </w:p>
        </w:tc>
        <w:tc>
          <w:tcPr>
            <w:tcW w:w="1004"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272°36'47"</w:t>
            </w:r>
          </w:p>
        </w:tc>
        <w:tc>
          <w:tcPr>
            <w:tcW w:w="815"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9,87</w:t>
            </w:r>
          </w:p>
        </w:tc>
        <w:tc>
          <w:tcPr>
            <w:tcW w:w="977"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2235127,15</w:t>
            </w:r>
          </w:p>
        </w:tc>
        <w:tc>
          <w:tcPr>
            <w:tcW w:w="977"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441720,75</w:t>
            </w:r>
          </w:p>
        </w:tc>
      </w:tr>
      <w:tr w:rsidR="00F74697" w:rsidRPr="00F74697" w:rsidTr="00F74697">
        <w:tc>
          <w:tcPr>
            <w:tcW w:w="486"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27</w:t>
            </w:r>
          </w:p>
        </w:tc>
        <w:tc>
          <w:tcPr>
            <w:tcW w:w="741"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112</w:t>
            </w:r>
          </w:p>
        </w:tc>
        <w:tc>
          <w:tcPr>
            <w:tcW w:w="1004"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268°28'29"</w:t>
            </w:r>
          </w:p>
        </w:tc>
        <w:tc>
          <w:tcPr>
            <w:tcW w:w="815"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61,99</w:t>
            </w:r>
          </w:p>
        </w:tc>
        <w:tc>
          <w:tcPr>
            <w:tcW w:w="977"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2235127,60</w:t>
            </w:r>
          </w:p>
        </w:tc>
        <w:tc>
          <w:tcPr>
            <w:tcW w:w="977"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441710,89</w:t>
            </w:r>
          </w:p>
        </w:tc>
      </w:tr>
      <w:tr w:rsidR="00F74697" w:rsidRPr="00F74697" w:rsidTr="00F74697">
        <w:tc>
          <w:tcPr>
            <w:tcW w:w="486"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28</w:t>
            </w:r>
          </w:p>
        </w:tc>
        <w:tc>
          <w:tcPr>
            <w:tcW w:w="741"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113</w:t>
            </w:r>
          </w:p>
        </w:tc>
        <w:tc>
          <w:tcPr>
            <w:tcW w:w="1004"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298°28'27"</w:t>
            </w:r>
          </w:p>
        </w:tc>
        <w:tc>
          <w:tcPr>
            <w:tcW w:w="815"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142,02</w:t>
            </w:r>
          </w:p>
        </w:tc>
        <w:tc>
          <w:tcPr>
            <w:tcW w:w="977"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2235125,95</w:t>
            </w:r>
          </w:p>
        </w:tc>
        <w:tc>
          <w:tcPr>
            <w:tcW w:w="977"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441648,92</w:t>
            </w:r>
          </w:p>
        </w:tc>
      </w:tr>
      <w:tr w:rsidR="00F74697" w:rsidRPr="00F74697" w:rsidTr="00F74697">
        <w:tc>
          <w:tcPr>
            <w:tcW w:w="486"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29</w:t>
            </w:r>
          </w:p>
        </w:tc>
        <w:tc>
          <w:tcPr>
            <w:tcW w:w="741"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114</w:t>
            </w:r>
          </w:p>
        </w:tc>
        <w:tc>
          <w:tcPr>
            <w:tcW w:w="1004"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208°28'36"</w:t>
            </w:r>
          </w:p>
        </w:tc>
        <w:tc>
          <w:tcPr>
            <w:tcW w:w="815"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71,06</w:t>
            </w:r>
          </w:p>
        </w:tc>
        <w:tc>
          <w:tcPr>
            <w:tcW w:w="977"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2235193,66</w:t>
            </w:r>
          </w:p>
        </w:tc>
        <w:tc>
          <w:tcPr>
            <w:tcW w:w="977"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441524,08</w:t>
            </w:r>
          </w:p>
        </w:tc>
      </w:tr>
      <w:tr w:rsidR="00F74697" w:rsidRPr="00F74697" w:rsidTr="00F74697">
        <w:tc>
          <w:tcPr>
            <w:tcW w:w="486"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30</w:t>
            </w:r>
          </w:p>
        </w:tc>
        <w:tc>
          <w:tcPr>
            <w:tcW w:w="741"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115</w:t>
            </w:r>
          </w:p>
        </w:tc>
        <w:tc>
          <w:tcPr>
            <w:tcW w:w="1004"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298°28'39"</w:t>
            </w:r>
          </w:p>
        </w:tc>
        <w:tc>
          <w:tcPr>
            <w:tcW w:w="815"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177,03</w:t>
            </w:r>
          </w:p>
        </w:tc>
        <w:tc>
          <w:tcPr>
            <w:tcW w:w="977"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2235131,20</w:t>
            </w:r>
          </w:p>
        </w:tc>
        <w:tc>
          <w:tcPr>
            <w:tcW w:w="977"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441490,20</w:t>
            </w:r>
          </w:p>
        </w:tc>
      </w:tr>
      <w:tr w:rsidR="00F74697" w:rsidRPr="00F74697" w:rsidTr="00F74697">
        <w:tc>
          <w:tcPr>
            <w:tcW w:w="486"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31</w:t>
            </w:r>
          </w:p>
        </w:tc>
        <w:tc>
          <w:tcPr>
            <w:tcW w:w="741"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86</w:t>
            </w:r>
          </w:p>
        </w:tc>
        <w:tc>
          <w:tcPr>
            <w:tcW w:w="1004"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211°34'15"</w:t>
            </w:r>
          </w:p>
        </w:tc>
        <w:tc>
          <w:tcPr>
            <w:tcW w:w="815"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3,08</w:t>
            </w:r>
          </w:p>
        </w:tc>
        <w:tc>
          <w:tcPr>
            <w:tcW w:w="977"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2235215,61</w:t>
            </w:r>
          </w:p>
        </w:tc>
        <w:tc>
          <w:tcPr>
            <w:tcW w:w="977"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441334,59</w:t>
            </w:r>
          </w:p>
        </w:tc>
      </w:tr>
      <w:tr w:rsidR="00F74697" w:rsidRPr="00F74697" w:rsidTr="00F74697">
        <w:tc>
          <w:tcPr>
            <w:tcW w:w="486" w:type="pct"/>
          </w:tcPr>
          <w:p w:rsidR="00F74697" w:rsidRPr="00F74697" w:rsidRDefault="00F74697" w:rsidP="00F74697">
            <w:pPr>
              <w:spacing w:after="0" w:line="240" w:lineRule="auto"/>
              <w:rPr>
                <w:rFonts w:ascii="Times New Roman" w:hAnsi="Times New Roman" w:cs="Times New Roman"/>
                <w:sz w:val="12"/>
                <w:szCs w:val="12"/>
              </w:rPr>
            </w:pPr>
          </w:p>
        </w:tc>
        <w:tc>
          <w:tcPr>
            <w:tcW w:w="741" w:type="pct"/>
          </w:tcPr>
          <w:p w:rsidR="00F74697" w:rsidRPr="00F74697" w:rsidRDefault="00F74697" w:rsidP="00F74697">
            <w:pPr>
              <w:spacing w:after="0" w:line="240" w:lineRule="auto"/>
              <w:rPr>
                <w:rFonts w:ascii="Times New Roman" w:hAnsi="Times New Roman" w:cs="Times New Roman"/>
                <w:sz w:val="12"/>
                <w:szCs w:val="12"/>
              </w:rPr>
            </w:pPr>
          </w:p>
        </w:tc>
        <w:tc>
          <w:tcPr>
            <w:tcW w:w="1004" w:type="pct"/>
          </w:tcPr>
          <w:p w:rsidR="00F74697" w:rsidRPr="00F74697" w:rsidRDefault="00F74697" w:rsidP="00F74697">
            <w:pPr>
              <w:spacing w:after="0" w:line="240" w:lineRule="auto"/>
              <w:rPr>
                <w:rFonts w:ascii="Times New Roman" w:hAnsi="Times New Roman" w:cs="Times New Roman"/>
                <w:sz w:val="12"/>
                <w:szCs w:val="12"/>
              </w:rPr>
            </w:pPr>
          </w:p>
        </w:tc>
        <w:tc>
          <w:tcPr>
            <w:tcW w:w="815" w:type="pct"/>
          </w:tcPr>
          <w:p w:rsidR="00F74697" w:rsidRPr="00F74697" w:rsidRDefault="00F74697" w:rsidP="00F74697">
            <w:pPr>
              <w:spacing w:after="0" w:line="240" w:lineRule="auto"/>
              <w:rPr>
                <w:rFonts w:ascii="Times New Roman" w:hAnsi="Times New Roman" w:cs="Times New Roman"/>
                <w:sz w:val="12"/>
                <w:szCs w:val="12"/>
              </w:rPr>
            </w:pPr>
          </w:p>
        </w:tc>
        <w:tc>
          <w:tcPr>
            <w:tcW w:w="977" w:type="pct"/>
          </w:tcPr>
          <w:p w:rsidR="00F74697" w:rsidRPr="00F74697" w:rsidRDefault="00F74697" w:rsidP="00F74697">
            <w:pPr>
              <w:spacing w:after="0" w:line="240" w:lineRule="auto"/>
              <w:rPr>
                <w:rFonts w:ascii="Times New Roman" w:hAnsi="Times New Roman" w:cs="Times New Roman"/>
                <w:sz w:val="12"/>
                <w:szCs w:val="12"/>
              </w:rPr>
            </w:pPr>
          </w:p>
        </w:tc>
        <w:tc>
          <w:tcPr>
            <w:tcW w:w="977" w:type="pct"/>
          </w:tcPr>
          <w:p w:rsidR="00F74697" w:rsidRPr="00F74697" w:rsidRDefault="00F74697" w:rsidP="00F74697">
            <w:pPr>
              <w:spacing w:after="0" w:line="240" w:lineRule="auto"/>
              <w:rPr>
                <w:rFonts w:ascii="Times New Roman" w:hAnsi="Times New Roman" w:cs="Times New Roman"/>
                <w:sz w:val="12"/>
                <w:szCs w:val="12"/>
              </w:rPr>
            </w:pPr>
          </w:p>
        </w:tc>
      </w:tr>
      <w:tr w:rsidR="00F74697" w:rsidRPr="00F74697" w:rsidTr="00F74697">
        <w:tc>
          <w:tcPr>
            <w:tcW w:w="486"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1</w:t>
            </w:r>
          </w:p>
        </w:tc>
        <w:tc>
          <w:tcPr>
            <w:tcW w:w="741"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116</w:t>
            </w:r>
          </w:p>
        </w:tc>
        <w:tc>
          <w:tcPr>
            <w:tcW w:w="1004"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266°53'51"</w:t>
            </w:r>
          </w:p>
        </w:tc>
        <w:tc>
          <w:tcPr>
            <w:tcW w:w="815"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18,11</w:t>
            </w:r>
          </w:p>
        </w:tc>
        <w:tc>
          <w:tcPr>
            <w:tcW w:w="977"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2227540,95</w:t>
            </w:r>
          </w:p>
        </w:tc>
        <w:tc>
          <w:tcPr>
            <w:tcW w:w="977"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446637,58</w:t>
            </w:r>
          </w:p>
        </w:tc>
      </w:tr>
      <w:tr w:rsidR="00F74697" w:rsidRPr="00F74697" w:rsidTr="00F74697">
        <w:tc>
          <w:tcPr>
            <w:tcW w:w="486"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2</w:t>
            </w:r>
          </w:p>
        </w:tc>
        <w:tc>
          <w:tcPr>
            <w:tcW w:w="741"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117</w:t>
            </w:r>
          </w:p>
        </w:tc>
        <w:tc>
          <w:tcPr>
            <w:tcW w:w="1004"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265°47'34"</w:t>
            </w:r>
          </w:p>
        </w:tc>
        <w:tc>
          <w:tcPr>
            <w:tcW w:w="815"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21,13</w:t>
            </w:r>
          </w:p>
        </w:tc>
        <w:tc>
          <w:tcPr>
            <w:tcW w:w="977"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2227539,97</w:t>
            </w:r>
          </w:p>
        </w:tc>
        <w:tc>
          <w:tcPr>
            <w:tcW w:w="977"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446619,50</w:t>
            </w:r>
          </w:p>
        </w:tc>
      </w:tr>
      <w:tr w:rsidR="00F74697" w:rsidRPr="00F74697" w:rsidTr="00F74697">
        <w:tc>
          <w:tcPr>
            <w:tcW w:w="486"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3</w:t>
            </w:r>
          </w:p>
        </w:tc>
        <w:tc>
          <w:tcPr>
            <w:tcW w:w="741"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118</w:t>
            </w:r>
          </w:p>
        </w:tc>
        <w:tc>
          <w:tcPr>
            <w:tcW w:w="1004"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270°0'0"</w:t>
            </w:r>
          </w:p>
        </w:tc>
        <w:tc>
          <w:tcPr>
            <w:tcW w:w="815"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0,01</w:t>
            </w:r>
          </w:p>
        </w:tc>
        <w:tc>
          <w:tcPr>
            <w:tcW w:w="977"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2227538,42</w:t>
            </w:r>
          </w:p>
        </w:tc>
        <w:tc>
          <w:tcPr>
            <w:tcW w:w="977"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446598,43</w:t>
            </w:r>
          </w:p>
        </w:tc>
      </w:tr>
      <w:tr w:rsidR="00F74697" w:rsidRPr="00F74697" w:rsidTr="00F74697">
        <w:tc>
          <w:tcPr>
            <w:tcW w:w="486"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4</w:t>
            </w:r>
          </w:p>
        </w:tc>
        <w:tc>
          <w:tcPr>
            <w:tcW w:w="741"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118</w:t>
            </w:r>
          </w:p>
        </w:tc>
        <w:tc>
          <w:tcPr>
            <w:tcW w:w="1004"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174°34'31"</w:t>
            </w:r>
          </w:p>
        </w:tc>
        <w:tc>
          <w:tcPr>
            <w:tcW w:w="815"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13,96</w:t>
            </w:r>
          </w:p>
        </w:tc>
        <w:tc>
          <w:tcPr>
            <w:tcW w:w="977"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2227538,42</w:t>
            </w:r>
          </w:p>
        </w:tc>
        <w:tc>
          <w:tcPr>
            <w:tcW w:w="977"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446598,42</w:t>
            </w:r>
          </w:p>
        </w:tc>
      </w:tr>
      <w:tr w:rsidR="00F74697" w:rsidRPr="00F74697" w:rsidTr="00F74697">
        <w:tc>
          <w:tcPr>
            <w:tcW w:w="486"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5</w:t>
            </w:r>
          </w:p>
        </w:tc>
        <w:tc>
          <w:tcPr>
            <w:tcW w:w="741"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120</w:t>
            </w:r>
          </w:p>
        </w:tc>
        <w:tc>
          <w:tcPr>
            <w:tcW w:w="1004"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207°2'29"</w:t>
            </w:r>
          </w:p>
        </w:tc>
        <w:tc>
          <w:tcPr>
            <w:tcW w:w="815"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1214,07</w:t>
            </w:r>
          </w:p>
        </w:tc>
        <w:tc>
          <w:tcPr>
            <w:tcW w:w="977"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2227524,52</w:t>
            </w:r>
          </w:p>
        </w:tc>
        <w:tc>
          <w:tcPr>
            <w:tcW w:w="977"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446599,74</w:t>
            </w:r>
          </w:p>
        </w:tc>
      </w:tr>
      <w:tr w:rsidR="00F74697" w:rsidRPr="00F74697" w:rsidTr="00F74697">
        <w:tc>
          <w:tcPr>
            <w:tcW w:w="486"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6</w:t>
            </w:r>
          </w:p>
        </w:tc>
        <w:tc>
          <w:tcPr>
            <w:tcW w:w="741"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121</w:t>
            </w:r>
          </w:p>
        </w:tc>
        <w:tc>
          <w:tcPr>
            <w:tcW w:w="1004"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116°56'1"</w:t>
            </w:r>
          </w:p>
        </w:tc>
        <w:tc>
          <w:tcPr>
            <w:tcW w:w="815"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2,78</w:t>
            </w:r>
          </w:p>
        </w:tc>
        <w:tc>
          <w:tcPr>
            <w:tcW w:w="977"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2226443,17</w:t>
            </w:r>
          </w:p>
        </w:tc>
        <w:tc>
          <w:tcPr>
            <w:tcW w:w="977"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446047,78</w:t>
            </w:r>
          </w:p>
        </w:tc>
      </w:tr>
      <w:tr w:rsidR="00F74697" w:rsidRPr="00F74697" w:rsidTr="00F74697">
        <w:tc>
          <w:tcPr>
            <w:tcW w:w="486"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7</w:t>
            </w:r>
          </w:p>
        </w:tc>
        <w:tc>
          <w:tcPr>
            <w:tcW w:w="741"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122</w:t>
            </w:r>
          </w:p>
        </w:tc>
        <w:tc>
          <w:tcPr>
            <w:tcW w:w="1004"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180°0'0"</w:t>
            </w:r>
          </w:p>
        </w:tc>
        <w:tc>
          <w:tcPr>
            <w:tcW w:w="815"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0,01</w:t>
            </w:r>
          </w:p>
        </w:tc>
        <w:tc>
          <w:tcPr>
            <w:tcW w:w="977"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2226441,91</w:t>
            </w:r>
          </w:p>
        </w:tc>
        <w:tc>
          <w:tcPr>
            <w:tcW w:w="977"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446050,26</w:t>
            </w:r>
          </w:p>
        </w:tc>
      </w:tr>
      <w:tr w:rsidR="00F74697" w:rsidRPr="00F74697" w:rsidTr="00F74697">
        <w:tc>
          <w:tcPr>
            <w:tcW w:w="486"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8</w:t>
            </w:r>
          </w:p>
        </w:tc>
        <w:tc>
          <w:tcPr>
            <w:tcW w:w="741"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123</w:t>
            </w:r>
          </w:p>
        </w:tc>
        <w:tc>
          <w:tcPr>
            <w:tcW w:w="1004"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207°0'34"</w:t>
            </w:r>
          </w:p>
        </w:tc>
        <w:tc>
          <w:tcPr>
            <w:tcW w:w="815"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9,23</w:t>
            </w:r>
          </w:p>
        </w:tc>
        <w:tc>
          <w:tcPr>
            <w:tcW w:w="977"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2226441,90</w:t>
            </w:r>
          </w:p>
        </w:tc>
        <w:tc>
          <w:tcPr>
            <w:tcW w:w="977"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446050,26</w:t>
            </w:r>
          </w:p>
        </w:tc>
      </w:tr>
      <w:tr w:rsidR="00F74697" w:rsidRPr="00F74697" w:rsidTr="00F74697">
        <w:tc>
          <w:tcPr>
            <w:tcW w:w="486"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9</w:t>
            </w:r>
          </w:p>
        </w:tc>
        <w:tc>
          <w:tcPr>
            <w:tcW w:w="741"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124</w:t>
            </w:r>
          </w:p>
        </w:tc>
        <w:tc>
          <w:tcPr>
            <w:tcW w:w="1004"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117°7'9"</w:t>
            </w:r>
          </w:p>
        </w:tc>
        <w:tc>
          <w:tcPr>
            <w:tcW w:w="815"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6,01</w:t>
            </w:r>
          </w:p>
        </w:tc>
        <w:tc>
          <w:tcPr>
            <w:tcW w:w="977"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2226433,68</w:t>
            </w:r>
          </w:p>
        </w:tc>
        <w:tc>
          <w:tcPr>
            <w:tcW w:w="977"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446046,07</w:t>
            </w:r>
          </w:p>
        </w:tc>
      </w:tr>
      <w:tr w:rsidR="00F74697" w:rsidRPr="00F74697" w:rsidTr="00F74697">
        <w:tc>
          <w:tcPr>
            <w:tcW w:w="486"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10</w:t>
            </w:r>
          </w:p>
        </w:tc>
        <w:tc>
          <w:tcPr>
            <w:tcW w:w="741"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125</w:t>
            </w:r>
          </w:p>
        </w:tc>
        <w:tc>
          <w:tcPr>
            <w:tcW w:w="1004"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27°3'53"</w:t>
            </w:r>
          </w:p>
        </w:tc>
        <w:tc>
          <w:tcPr>
            <w:tcW w:w="815"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9,23</w:t>
            </w:r>
          </w:p>
        </w:tc>
        <w:tc>
          <w:tcPr>
            <w:tcW w:w="977"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2226430,94</w:t>
            </w:r>
          </w:p>
        </w:tc>
        <w:tc>
          <w:tcPr>
            <w:tcW w:w="977"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446051,42</w:t>
            </w:r>
          </w:p>
        </w:tc>
      </w:tr>
      <w:tr w:rsidR="00F74697" w:rsidRPr="00F74697" w:rsidTr="00F74697">
        <w:tc>
          <w:tcPr>
            <w:tcW w:w="486"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11</w:t>
            </w:r>
          </w:p>
        </w:tc>
        <w:tc>
          <w:tcPr>
            <w:tcW w:w="741"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126</w:t>
            </w:r>
          </w:p>
        </w:tc>
        <w:tc>
          <w:tcPr>
            <w:tcW w:w="1004"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117°1'6"</w:t>
            </w:r>
          </w:p>
        </w:tc>
        <w:tc>
          <w:tcPr>
            <w:tcW w:w="815"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23,18</w:t>
            </w:r>
          </w:p>
        </w:tc>
        <w:tc>
          <w:tcPr>
            <w:tcW w:w="977"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2226439,16</w:t>
            </w:r>
          </w:p>
        </w:tc>
        <w:tc>
          <w:tcPr>
            <w:tcW w:w="977"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446055,62</w:t>
            </w:r>
          </w:p>
        </w:tc>
      </w:tr>
      <w:tr w:rsidR="00F74697" w:rsidRPr="00F74697" w:rsidTr="00F74697">
        <w:tc>
          <w:tcPr>
            <w:tcW w:w="486"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12</w:t>
            </w:r>
          </w:p>
        </w:tc>
        <w:tc>
          <w:tcPr>
            <w:tcW w:w="741"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127</w:t>
            </w:r>
          </w:p>
        </w:tc>
        <w:tc>
          <w:tcPr>
            <w:tcW w:w="1004"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27°2'30"</w:t>
            </w:r>
          </w:p>
        </w:tc>
        <w:tc>
          <w:tcPr>
            <w:tcW w:w="815"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1235,97</w:t>
            </w:r>
          </w:p>
        </w:tc>
        <w:tc>
          <w:tcPr>
            <w:tcW w:w="977"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2226428,63</w:t>
            </w:r>
          </w:p>
        </w:tc>
        <w:tc>
          <w:tcPr>
            <w:tcW w:w="977"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446076,27</w:t>
            </w:r>
          </w:p>
        </w:tc>
      </w:tr>
      <w:tr w:rsidR="00F74697" w:rsidRPr="00F74697" w:rsidTr="00F74697">
        <w:tc>
          <w:tcPr>
            <w:tcW w:w="486"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13</w:t>
            </w:r>
          </w:p>
        </w:tc>
        <w:tc>
          <w:tcPr>
            <w:tcW w:w="741"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128</w:t>
            </w:r>
          </w:p>
        </w:tc>
        <w:tc>
          <w:tcPr>
            <w:tcW w:w="1004"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356°57'21"</w:t>
            </w:r>
          </w:p>
        </w:tc>
        <w:tc>
          <w:tcPr>
            <w:tcW w:w="815"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11,49</w:t>
            </w:r>
          </w:p>
        </w:tc>
        <w:tc>
          <w:tcPr>
            <w:tcW w:w="977"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2227529,48</w:t>
            </w:r>
          </w:p>
        </w:tc>
        <w:tc>
          <w:tcPr>
            <w:tcW w:w="977"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446638,19</w:t>
            </w:r>
          </w:p>
        </w:tc>
      </w:tr>
      <w:tr w:rsidR="00F74697" w:rsidRPr="00F74697" w:rsidTr="00F74697">
        <w:tc>
          <w:tcPr>
            <w:tcW w:w="486"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14</w:t>
            </w:r>
          </w:p>
        </w:tc>
        <w:tc>
          <w:tcPr>
            <w:tcW w:w="741"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116</w:t>
            </w:r>
          </w:p>
        </w:tc>
        <w:tc>
          <w:tcPr>
            <w:tcW w:w="1004"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266°53'51"</w:t>
            </w:r>
          </w:p>
        </w:tc>
        <w:tc>
          <w:tcPr>
            <w:tcW w:w="815"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18,11</w:t>
            </w:r>
          </w:p>
        </w:tc>
        <w:tc>
          <w:tcPr>
            <w:tcW w:w="977"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2227540,95</w:t>
            </w:r>
          </w:p>
        </w:tc>
        <w:tc>
          <w:tcPr>
            <w:tcW w:w="977"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446637,58</w:t>
            </w:r>
          </w:p>
        </w:tc>
      </w:tr>
      <w:tr w:rsidR="00F74697" w:rsidRPr="00F74697" w:rsidTr="00F74697">
        <w:tc>
          <w:tcPr>
            <w:tcW w:w="486" w:type="pct"/>
          </w:tcPr>
          <w:p w:rsidR="00F74697" w:rsidRPr="00F74697" w:rsidRDefault="00F74697" w:rsidP="00F74697">
            <w:pPr>
              <w:spacing w:after="0" w:line="240" w:lineRule="auto"/>
              <w:rPr>
                <w:rFonts w:ascii="Times New Roman" w:hAnsi="Times New Roman" w:cs="Times New Roman"/>
                <w:sz w:val="12"/>
                <w:szCs w:val="12"/>
              </w:rPr>
            </w:pPr>
          </w:p>
        </w:tc>
        <w:tc>
          <w:tcPr>
            <w:tcW w:w="741" w:type="pct"/>
          </w:tcPr>
          <w:p w:rsidR="00F74697" w:rsidRPr="00F74697" w:rsidRDefault="00F74697" w:rsidP="00F74697">
            <w:pPr>
              <w:spacing w:after="0" w:line="240" w:lineRule="auto"/>
              <w:rPr>
                <w:rFonts w:ascii="Times New Roman" w:hAnsi="Times New Roman" w:cs="Times New Roman"/>
                <w:sz w:val="12"/>
                <w:szCs w:val="12"/>
              </w:rPr>
            </w:pPr>
          </w:p>
        </w:tc>
        <w:tc>
          <w:tcPr>
            <w:tcW w:w="1004" w:type="pct"/>
          </w:tcPr>
          <w:p w:rsidR="00F74697" w:rsidRPr="00F74697" w:rsidRDefault="00F74697" w:rsidP="00F74697">
            <w:pPr>
              <w:spacing w:after="0" w:line="240" w:lineRule="auto"/>
              <w:rPr>
                <w:rFonts w:ascii="Times New Roman" w:hAnsi="Times New Roman" w:cs="Times New Roman"/>
                <w:sz w:val="12"/>
                <w:szCs w:val="12"/>
              </w:rPr>
            </w:pPr>
          </w:p>
        </w:tc>
        <w:tc>
          <w:tcPr>
            <w:tcW w:w="815" w:type="pct"/>
          </w:tcPr>
          <w:p w:rsidR="00F74697" w:rsidRPr="00F74697" w:rsidRDefault="00F74697" w:rsidP="00F74697">
            <w:pPr>
              <w:spacing w:after="0" w:line="240" w:lineRule="auto"/>
              <w:rPr>
                <w:rFonts w:ascii="Times New Roman" w:hAnsi="Times New Roman" w:cs="Times New Roman"/>
                <w:sz w:val="12"/>
                <w:szCs w:val="12"/>
              </w:rPr>
            </w:pPr>
          </w:p>
        </w:tc>
        <w:tc>
          <w:tcPr>
            <w:tcW w:w="977" w:type="pct"/>
          </w:tcPr>
          <w:p w:rsidR="00F74697" w:rsidRPr="00F74697" w:rsidRDefault="00F74697" w:rsidP="00F74697">
            <w:pPr>
              <w:spacing w:after="0" w:line="240" w:lineRule="auto"/>
              <w:rPr>
                <w:rFonts w:ascii="Times New Roman" w:hAnsi="Times New Roman" w:cs="Times New Roman"/>
                <w:sz w:val="12"/>
                <w:szCs w:val="12"/>
              </w:rPr>
            </w:pPr>
          </w:p>
        </w:tc>
        <w:tc>
          <w:tcPr>
            <w:tcW w:w="977" w:type="pct"/>
          </w:tcPr>
          <w:p w:rsidR="00F74697" w:rsidRPr="00F74697" w:rsidRDefault="00F74697" w:rsidP="00F74697">
            <w:pPr>
              <w:spacing w:after="0" w:line="240" w:lineRule="auto"/>
              <w:rPr>
                <w:rFonts w:ascii="Times New Roman" w:hAnsi="Times New Roman" w:cs="Times New Roman"/>
                <w:sz w:val="12"/>
                <w:szCs w:val="12"/>
              </w:rPr>
            </w:pPr>
          </w:p>
        </w:tc>
      </w:tr>
      <w:tr w:rsidR="00F74697" w:rsidRPr="00F74697" w:rsidTr="00F74697">
        <w:tc>
          <w:tcPr>
            <w:tcW w:w="486"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1</w:t>
            </w:r>
          </w:p>
        </w:tc>
        <w:tc>
          <w:tcPr>
            <w:tcW w:w="741"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129</w:t>
            </w:r>
          </w:p>
        </w:tc>
        <w:tc>
          <w:tcPr>
            <w:tcW w:w="1004"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324°28'48"</w:t>
            </w:r>
          </w:p>
        </w:tc>
        <w:tc>
          <w:tcPr>
            <w:tcW w:w="815"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22,58</w:t>
            </w:r>
          </w:p>
        </w:tc>
        <w:tc>
          <w:tcPr>
            <w:tcW w:w="977"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2227692,02</w:t>
            </w:r>
          </w:p>
        </w:tc>
        <w:tc>
          <w:tcPr>
            <w:tcW w:w="977"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446625,03</w:t>
            </w:r>
          </w:p>
        </w:tc>
      </w:tr>
      <w:tr w:rsidR="00F74697" w:rsidRPr="00F74697" w:rsidTr="00F74697">
        <w:tc>
          <w:tcPr>
            <w:tcW w:w="486"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2</w:t>
            </w:r>
          </w:p>
        </w:tc>
        <w:tc>
          <w:tcPr>
            <w:tcW w:w="741"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130</w:t>
            </w:r>
          </w:p>
        </w:tc>
        <w:tc>
          <w:tcPr>
            <w:tcW w:w="1004"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354°33'60"</w:t>
            </w:r>
          </w:p>
        </w:tc>
        <w:tc>
          <w:tcPr>
            <w:tcW w:w="815"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2116,28</w:t>
            </w:r>
          </w:p>
        </w:tc>
        <w:tc>
          <w:tcPr>
            <w:tcW w:w="977"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2227710,40</w:t>
            </w:r>
          </w:p>
        </w:tc>
        <w:tc>
          <w:tcPr>
            <w:tcW w:w="977"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446611,91</w:t>
            </w:r>
          </w:p>
        </w:tc>
      </w:tr>
      <w:tr w:rsidR="00F74697" w:rsidRPr="00F74697" w:rsidTr="00F74697">
        <w:tc>
          <w:tcPr>
            <w:tcW w:w="486"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3</w:t>
            </w:r>
          </w:p>
        </w:tc>
        <w:tc>
          <w:tcPr>
            <w:tcW w:w="741"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131</w:t>
            </w:r>
          </w:p>
        </w:tc>
        <w:tc>
          <w:tcPr>
            <w:tcW w:w="1004"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14°34'25"</w:t>
            </w:r>
          </w:p>
        </w:tc>
        <w:tc>
          <w:tcPr>
            <w:tcW w:w="815"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82,23</w:t>
            </w:r>
          </w:p>
        </w:tc>
        <w:tc>
          <w:tcPr>
            <w:tcW w:w="977"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2229817,17</w:t>
            </w:r>
          </w:p>
        </w:tc>
        <w:tc>
          <w:tcPr>
            <w:tcW w:w="977"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446411,52</w:t>
            </w:r>
          </w:p>
        </w:tc>
      </w:tr>
      <w:tr w:rsidR="00F74697" w:rsidRPr="00F74697" w:rsidTr="00F74697">
        <w:tc>
          <w:tcPr>
            <w:tcW w:w="486"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4</w:t>
            </w:r>
          </w:p>
        </w:tc>
        <w:tc>
          <w:tcPr>
            <w:tcW w:w="741"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132</w:t>
            </w:r>
          </w:p>
        </w:tc>
        <w:tc>
          <w:tcPr>
            <w:tcW w:w="1004"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355°30'2"</w:t>
            </w:r>
          </w:p>
        </w:tc>
        <w:tc>
          <w:tcPr>
            <w:tcW w:w="815"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314,35</w:t>
            </w:r>
          </w:p>
        </w:tc>
        <w:tc>
          <w:tcPr>
            <w:tcW w:w="977"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2229896,75</w:t>
            </w:r>
          </w:p>
        </w:tc>
        <w:tc>
          <w:tcPr>
            <w:tcW w:w="977"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446432,21</w:t>
            </w:r>
          </w:p>
        </w:tc>
      </w:tr>
      <w:tr w:rsidR="00F74697" w:rsidRPr="00F74697" w:rsidTr="00F74697">
        <w:tc>
          <w:tcPr>
            <w:tcW w:w="486"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5</w:t>
            </w:r>
          </w:p>
        </w:tc>
        <w:tc>
          <w:tcPr>
            <w:tcW w:w="741"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133</w:t>
            </w:r>
          </w:p>
        </w:tc>
        <w:tc>
          <w:tcPr>
            <w:tcW w:w="1004"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289°1'1"</w:t>
            </w:r>
          </w:p>
        </w:tc>
        <w:tc>
          <w:tcPr>
            <w:tcW w:w="815"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6,54</w:t>
            </w:r>
          </w:p>
        </w:tc>
        <w:tc>
          <w:tcPr>
            <w:tcW w:w="977"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2230210,13</w:t>
            </w:r>
          </w:p>
        </w:tc>
        <w:tc>
          <w:tcPr>
            <w:tcW w:w="977"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446407,55</w:t>
            </w:r>
          </w:p>
        </w:tc>
      </w:tr>
      <w:tr w:rsidR="00F74697" w:rsidRPr="00F74697" w:rsidTr="00F74697">
        <w:tc>
          <w:tcPr>
            <w:tcW w:w="486"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6</w:t>
            </w:r>
          </w:p>
        </w:tc>
        <w:tc>
          <w:tcPr>
            <w:tcW w:w="741"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134</w:t>
            </w:r>
          </w:p>
        </w:tc>
        <w:tc>
          <w:tcPr>
            <w:tcW w:w="1004"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355°32'16"</w:t>
            </w:r>
          </w:p>
        </w:tc>
        <w:tc>
          <w:tcPr>
            <w:tcW w:w="815"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9</w:t>
            </w:r>
          </w:p>
        </w:tc>
        <w:tc>
          <w:tcPr>
            <w:tcW w:w="977"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2230212,26</w:t>
            </w:r>
          </w:p>
        </w:tc>
        <w:tc>
          <w:tcPr>
            <w:tcW w:w="977"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446401,37</w:t>
            </w:r>
          </w:p>
        </w:tc>
      </w:tr>
      <w:tr w:rsidR="00F74697" w:rsidRPr="00F74697" w:rsidTr="00F74697">
        <w:tc>
          <w:tcPr>
            <w:tcW w:w="486"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7</w:t>
            </w:r>
          </w:p>
        </w:tc>
        <w:tc>
          <w:tcPr>
            <w:tcW w:w="741"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135</w:t>
            </w:r>
          </w:p>
        </w:tc>
        <w:tc>
          <w:tcPr>
            <w:tcW w:w="1004"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87°8'15"</w:t>
            </w:r>
          </w:p>
        </w:tc>
        <w:tc>
          <w:tcPr>
            <w:tcW w:w="815"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6,01</w:t>
            </w:r>
          </w:p>
        </w:tc>
        <w:tc>
          <w:tcPr>
            <w:tcW w:w="977"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2230221,23</w:t>
            </w:r>
          </w:p>
        </w:tc>
        <w:tc>
          <w:tcPr>
            <w:tcW w:w="977"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446400,67</w:t>
            </w:r>
          </w:p>
        </w:tc>
      </w:tr>
      <w:tr w:rsidR="00F74697" w:rsidRPr="00F74697" w:rsidTr="00F74697">
        <w:tc>
          <w:tcPr>
            <w:tcW w:w="486"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8</w:t>
            </w:r>
          </w:p>
        </w:tc>
        <w:tc>
          <w:tcPr>
            <w:tcW w:w="741"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136</w:t>
            </w:r>
          </w:p>
        </w:tc>
        <w:tc>
          <w:tcPr>
            <w:tcW w:w="1004"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355°33'58"</w:t>
            </w:r>
          </w:p>
        </w:tc>
        <w:tc>
          <w:tcPr>
            <w:tcW w:w="815"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422,08</w:t>
            </w:r>
          </w:p>
        </w:tc>
        <w:tc>
          <w:tcPr>
            <w:tcW w:w="977"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2230221,53</w:t>
            </w:r>
          </w:p>
        </w:tc>
        <w:tc>
          <w:tcPr>
            <w:tcW w:w="977"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446406,67</w:t>
            </w:r>
          </w:p>
        </w:tc>
      </w:tr>
      <w:tr w:rsidR="00F74697" w:rsidRPr="00F74697" w:rsidTr="00F74697">
        <w:tc>
          <w:tcPr>
            <w:tcW w:w="486"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lastRenderedPageBreak/>
              <w:t>9</w:t>
            </w:r>
          </w:p>
        </w:tc>
        <w:tc>
          <w:tcPr>
            <w:tcW w:w="741"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137</w:t>
            </w:r>
          </w:p>
        </w:tc>
        <w:tc>
          <w:tcPr>
            <w:tcW w:w="1004"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265°16'24"</w:t>
            </w:r>
          </w:p>
        </w:tc>
        <w:tc>
          <w:tcPr>
            <w:tcW w:w="815"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23,18</w:t>
            </w:r>
          </w:p>
        </w:tc>
        <w:tc>
          <w:tcPr>
            <w:tcW w:w="977"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2230642,35</w:t>
            </w:r>
          </w:p>
        </w:tc>
        <w:tc>
          <w:tcPr>
            <w:tcW w:w="977"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446374,04</w:t>
            </w:r>
          </w:p>
        </w:tc>
      </w:tr>
      <w:tr w:rsidR="00F74697" w:rsidRPr="00F74697" w:rsidTr="00F74697">
        <w:tc>
          <w:tcPr>
            <w:tcW w:w="486"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10</w:t>
            </w:r>
          </w:p>
        </w:tc>
        <w:tc>
          <w:tcPr>
            <w:tcW w:w="741"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138</w:t>
            </w:r>
          </w:p>
        </w:tc>
        <w:tc>
          <w:tcPr>
            <w:tcW w:w="1004"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355°33'21"</w:t>
            </w:r>
          </w:p>
        </w:tc>
        <w:tc>
          <w:tcPr>
            <w:tcW w:w="815"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5,81</w:t>
            </w:r>
          </w:p>
        </w:tc>
        <w:tc>
          <w:tcPr>
            <w:tcW w:w="977"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2230640,44</w:t>
            </w:r>
          </w:p>
        </w:tc>
        <w:tc>
          <w:tcPr>
            <w:tcW w:w="977"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446350,94</w:t>
            </w:r>
          </w:p>
        </w:tc>
      </w:tr>
      <w:tr w:rsidR="00F74697" w:rsidRPr="00F74697" w:rsidTr="00F74697">
        <w:tc>
          <w:tcPr>
            <w:tcW w:w="486"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11</w:t>
            </w:r>
          </w:p>
        </w:tc>
        <w:tc>
          <w:tcPr>
            <w:tcW w:w="741"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139</w:t>
            </w:r>
          </w:p>
        </w:tc>
        <w:tc>
          <w:tcPr>
            <w:tcW w:w="1004"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264°44'42"</w:t>
            </w:r>
          </w:p>
        </w:tc>
        <w:tc>
          <w:tcPr>
            <w:tcW w:w="815"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6,01</w:t>
            </w:r>
          </w:p>
        </w:tc>
        <w:tc>
          <w:tcPr>
            <w:tcW w:w="977"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2230646,23</w:t>
            </w:r>
          </w:p>
        </w:tc>
        <w:tc>
          <w:tcPr>
            <w:tcW w:w="977"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446350,49</w:t>
            </w:r>
          </w:p>
        </w:tc>
      </w:tr>
      <w:tr w:rsidR="00F74697" w:rsidRPr="00F74697" w:rsidTr="00F74697">
        <w:tc>
          <w:tcPr>
            <w:tcW w:w="486"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12</w:t>
            </w:r>
          </w:p>
        </w:tc>
        <w:tc>
          <w:tcPr>
            <w:tcW w:w="741"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140</w:t>
            </w:r>
          </w:p>
        </w:tc>
        <w:tc>
          <w:tcPr>
            <w:tcW w:w="1004"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175°36'32"</w:t>
            </w:r>
          </w:p>
        </w:tc>
        <w:tc>
          <w:tcPr>
            <w:tcW w:w="815"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5,75</w:t>
            </w:r>
          </w:p>
        </w:tc>
        <w:tc>
          <w:tcPr>
            <w:tcW w:w="977"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2230645,68</w:t>
            </w:r>
          </w:p>
        </w:tc>
        <w:tc>
          <w:tcPr>
            <w:tcW w:w="977"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446344,51</w:t>
            </w:r>
          </w:p>
        </w:tc>
      </w:tr>
      <w:tr w:rsidR="00F74697" w:rsidRPr="00F74697" w:rsidTr="00F74697">
        <w:tc>
          <w:tcPr>
            <w:tcW w:w="486"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13</w:t>
            </w:r>
          </w:p>
        </w:tc>
        <w:tc>
          <w:tcPr>
            <w:tcW w:w="741"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141</w:t>
            </w:r>
          </w:p>
        </w:tc>
        <w:tc>
          <w:tcPr>
            <w:tcW w:w="1004"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265°23'10"</w:t>
            </w:r>
          </w:p>
        </w:tc>
        <w:tc>
          <w:tcPr>
            <w:tcW w:w="815"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2,86</w:t>
            </w:r>
          </w:p>
        </w:tc>
        <w:tc>
          <w:tcPr>
            <w:tcW w:w="977"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2230639,95</w:t>
            </w:r>
          </w:p>
        </w:tc>
        <w:tc>
          <w:tcPr>
            <w:tcW w:w="977"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446344,95</w:t>
            </w:r>
          </w:p>
        </w:tc>
      </w:tr>
      <w:tr w:rsidR="00F74697" w:rsidRPr="00F74697" w:rsidTr="00F74697">
        <w:tc>
          <w:tcPr>
            <w:tcW w:w="486"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14</w:t>
            </w:r>
          </w:p>
        </w:tc>
        <w:tc>
          <w:tcPr>
            <w:tcW w:w="741"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142</w:t>
            </w:r>
          </w:p>
        </w:tc>
        <w:tc>
          <w:tcPr>
            <w:tcW w:w="1004"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175°33'36"</w:t>
            </w:r>
          </w:p>
        </w:tc>
        <w:tc>
          <w:tcPr>
            <w:tcW w:w="815"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406,26</w:t>
            </w:r>
          </w:p>
        </w:tc>
        <w:tc>
          <w:tcPr>
            <w:tcW w:w="977"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2230639,72</w:t>
            </w:r>
          </w:p>
        </w:tc>
        <w:tc>
          <w:tcPr>
            <w:tcW w:w="977"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446342,10</w:t>
            </w:r>
          </w:p>
        </w:tc>
      </w:tr>
      <w:tr w:rsidR="00F74697" w:rsidRPr="00F74697" w:rsidTr="00F74697">
        <w:tc>
          <w:tcPr>
            <w:tcW w:w="486"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15</w:t>
            </w:r>
          </w:p>
        </w:tc>
        <w:tc>
          <w:tcPr>
            <w:tcW w:w="741"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143</w:t>
            </w:r>
          </w:p>
        </w:tc>
        <w:tc>
          <w:tcPr>
            <w:tcW w:w="1004"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126°50'31"</w:t>
            </w:r>
          </w:p>
        </w:tc>
        <w:tc>
          <w:tcPr>
            <w:tcW w:w="815"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4,09</w:t>
            </w:r>
          </w:p>
        </w:tc>
        <w:tc>
          <w:tcPr>
            <w:tcW w:w="977"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2230234,68</w:t>
            </w:r>
          </w:p>
        </w:tc>
        <w:tc>
          <w:tcPr>
            <w:tcW w:w="977"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446373,55</w:t>
            </w:r>
          </w:p>
        </w:tc>
      </w:tr>
      <w:tr w:rsidR="00F74697" w:rsidRPr="00F74697" w:rsidTr="00F74697">
        <w:tc>
          <w:tcPr>
            <w:tcW w:w="486"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16</w:t>
            </w:r>
          </w:p>
        </w:tc>
        <w:tc>
          <w:tcPr>
            <w:tcW w:w="741"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144</w:t>
            </w:r>
          </w:p>
        </w:tc>
        <w:tc>
          <w:tcPr>
            <w:tcW w:w="1004"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175°34'4"</w:t>
            </w:r>
          </w:p>
        </w:tc>
        <w:tc>
          <w:tcPr>
            <w:tcW w:w="815"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13,07</w:t>
            </w:r>
          </w:p>
        </w:tc>
        <w:tc>
          <w:tcPr>
            <w:tcW w:w="977"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2230232,23</w:t>
            </w:r>
          </w:p>
        </w:tc>
        <w:tc>
          <w:tcPr>
            <w:tcW w:w="977"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446376,82</w:t>
            </w:r>
          </w:p>
        </w:tc>
      </w:tr>
      <w:tr w:rsidR="00F74697" w:rsidRPr="00F74697" w:rsidTr="00F74697">
        <w:tc>
          <w:tcPr>
            <w:tcW w:w="486"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17</w:t>
            </w:r>
          </w:p>
        </w:tc>
        <w:tc>
          <w:tcPr>
            <w:tcW w:w="741"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145</w:t>
            </w:r>
          </w:p>
        </w:tc>
        <w:tc>
          <w:tcPr>
            <w:tcW w:w="1004"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268°19'15"</w:t>
            </w:r>
          </w:p>
        </w:tc>
        <w:tc>
          <w:tcPr>
            <w:tcW w:w="815"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3,07</w:t>
            </w:r>
          </w:p>
        </w:tc>
        <w:tc>
          <w:tcPr>
            <w:tcW w:w="977"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2230219,20</w:t>
            </w:r>
          </w:p>
        </w:tc>
        <w:tc>
          <w:tcPr>
            <w:tcW w:w="977"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446377,83</w:t>
            </w:r>
          </w:p>
        </w:tc>
      </w:tr>
      <w:tr w:rsidR="00F74697" w:rsidRPr="00F74697" w:rsidTr="00F74697">
        <w:tc>
          <w:tcPr>
            <w:tcW w:w="486"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18</w:t>
            </w:r>
          </w:p>
        </w:tc>
        <w:tc>
          <w:tcPr>
            <w:tcW w:w="741"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146</w:t>
            </w:r>
          </w:p>
        </w:tc>
        <w:tc>
          <w:tcPr>
            <w:tcW w:w="1004"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175°34'4"</w:t>
            </w:r>
          </w:p>
        </w:tc>
        <w:tc>
          <w:tcPr>
            <w:tcW w:w="815"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181,42</w:t>
            </w:r>
          </w:p>
        </w:tc>
        <w:tc>
          <w:tcPr>
            <w:tcW w:w="977"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2230219,11</w:t>
            </w:r>
          </w:p>
        </w:tc>
        <w:tc>
          <w:tcPr>
            <w:tcW w:w="977"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446374,76</w:t>
            </w:r>
          </w:p>
        </w:tc>
      </w:tr>
      <w:tr w:rsidR="00F74697" w:rsidRPr="00F74697" w:rsidTr="00F74697">
        <w:tc>
          <w:tcPr>
            <w:tcW w:w="486"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19</w:t>
            </w:r>
          </w:p>
        </w:tc>
        <w:tc>
          <w:tcPr>
            <w:tcW w:w="741"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147</w:t>
            </w:r>
          </w:p>
        </w:tc>
        <w:tc>
          <w:tcPr>
            <w:tcW w:w="1004"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121°8'40"</w:t>
            </w:r>
          </w:p>
        </w:tc>
        <w:tc>
          <w:tcPr>
            <w:tcW w:w="815"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3,81</w:t>
            </w:r>
          </w:p>
        </w:tc>
        <w:tc>
          <w:tcPr>
            <w:tcW w:w="977"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2230038,23</w:t>
            </w:r>
          </w:p>
        </w:tc>
        <w:tc>
          <w:tcPr>
            <w:tcW w:w="977"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446388,78</w:t>
            </w:r>
          </w:p>
        </w:tc>
      </w:tr>
      <w:tr w:rsidR="00F74697" w:rsidRPr="00F74697" w:rsidTr="00F74697">
        <w:tc>
          <w:tcPr>
            <w:tcW w:w="486"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20</w:t>
            </w:r>
          </w:p>
        </w:tc>
        <w:tc>
          <w:tcPr>
            <w:tcW w:w="741"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148</w:t>
            </w:r>
          </w:p>
        </w:tc>
        <w:tc>
          <w:tcPr>
            <w:tcW w:w="1004"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175°33'46"</w:t>
            </w:r>
          </w:p>
        </w:tc>
        <w:tc>
          <w:tcPr>
            <w:tcW w:w="815"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34,12</w:t>
            </w:r>
          </w:p>
        </w:tc>
        <w:tc>
          <w:tcPr>
            <w:tcW w:w="977"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2230036,26</w:t>
            </w:r>
          </w:p>
        </w:tc>
        <w:tc>
          <w:tcPr>
            <w:tcW w:w="977"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446392,04</w:t>
            </w:r>
          </w:p>
        </w:tc>
      </w:tr>
      <w:tr w:rsidR="00F74697" w:rsidRPr="00F74697" w:rsidTr="00F74697">
        <w:tc>
          <w:tcPr>
            <w:tcW w:w="486"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21</w:t>
            </w:r>
          </w:p>
        </w:tc>
        <w:tc>
          <w:tcPr>
            <w:tcW w:w="741"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149</w:t>
            </w:r>
          </w:p>
        </w:tc>
        <w:tc>
          <w:tcPr>
            <w:tcW w:w="1004"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268°9'9"</w:t>
            </w:r>
          </w:p>
        </w:tc>
        <w:tc>
          <w:tcPr>
            <w:tcW w:w="815"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3,1</w:t>
            </w:r>
          </w:p>
        </w:tc>
        <w:tc>
          <w:tcPr>
            <w:tcW w:w="977"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2230002,24</w:t>
            </w:r>
          </w:p>
        </w:tc>
        <w:tc>
          <w:tcPr>
            <w:tcW w:w="977"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446394,68</w:t>
            </w:r>
          </w:p>
        </w:tc>
      </w:tr>
      <w:tr w:rsidR="00F74697" w:rsidRPr="00F74697" w:rsidTr="00F74697">
        <w:tc>
          <w:tcPr>
            <w:tcW w:w="486"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22</w:t>
            </w:r>
          </w:p>
        </w:tc>
        <w:tc>
          <w:tcPr>
            <w:tcW w:w="741"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150</w:t>
            </w:r>
          </w:p>
        </w:tc>
        <w:tc>
          <w:tcPr>
            <w:tcW w:w="1004"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175°33'3"</w:t>
            </w:r>
          </w:p>
        </w:tc>
        <w:tc>
          <w:tcPr>
            <w:tcW w:w="815"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86,37</w:t>
            </w:r>
          </w:p>
        </w:tc>
        <w:tc>
          <w:tcPr>
            <w:tcW w:w="977"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2230002,14</w:t>
            </w:r>
          </w:p>
        </w:tc>
        <w:tc>
          <w:tcPr>
            <w:tcW w:w="977"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446391,58</w:t>
            </w:r>
          </w:p>
        </w:tc>
      </w:tr>
      <w:tr w:rsidR="00F74697" w:rsidRPr="00F74697" w:rsidTr="00F74697">
        <w:tc>
          <w:tcPr>
            <w:tcW w:w="486"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23</w:t>
            </w:r>
          </w:p>
        </w:tc>
        <w:tc>
          <w:tcPr>
            <w:tcW w:w="741"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151</w:t>
            </w:r>
          </w:p>
        </w:tc>
        <w:tc>
          <w:tcPr>
            <w:tcW w:w="1004"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174°43'30"</w:t>
            </w:r>
          </w:p>
        </w:tc>
        <w:tc>
          <w:tcPr>
            <w:tcW w:w="815"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16,75</w:t>
            </w:r>
          </w:p>
        </w:tc>
        <w:tc>
          <w:tcPr>
            <w:tcW w:w="977"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2229916,03</w:t>
            </w:r>
          </w:p>
        </w:tc>
        <w:tc>
          <w:tcPr>
            <w:tcW w:w="977"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446398,28</w:t>
            </w:r>
          </w:p>
        </w:tc>
      </w:tr>
      <w:tr w:rsidR="00F74697" w:rsidRPr="00F74697" w:rsidTr="00F74697">
        <w:tc>
          <w:tcPr>
            <w:tcW w:w="486"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24</w:t>
            </w:r>
          </w:p>
        </w:tc>
        <w:tc>
          <w:tcPr>
            <w:tcW w:w="741"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152</w:t>
            </w:r>
          </w:p>
        </w:tc>
        <w:tc>
          <w:tcPr>
            <w:tcW w:w="1004"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194°33'55"</w:t>
            </w:r>
          </w:p>
        </w:tc>
        <w:tc>
          <w:tcPr>
            <w:tcW w:w="815"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82,23</w:t>
            </w:r>
          </w:p>
        </w:tc>
        <w:tc>
          <w:tcPr>
            <w:tcW w:w="977"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2229899,35</w:t>
            </w:r>
          </w:p>
        </w:tc>
        <w:tc>
          <w:tcPr>
            <w:tcW w:w="977"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446399,82</w:t>
            </w:r>
          </w:p>
        </w:tc>
      </w:tr>
      <w:tr w:rsidR="00F74697" w:rsidRPr="00F74697" w:rsidTr="00F74697">
        <w:tc>
          <w:tcPr>
            <w:tcW w:w="486"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25</w:t>
            </w:r>
          </w:p>
        </w:tc>
        <w:tc>
          <w:tcPr>
            <w:tcW w:w="741"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153</w:t>
            </w:r>
          </w:p>
        </w:tc>
        <w:tc>
          <w:tcPr>
            <w:tcW w:w="1004"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174°34'0"</w:t>
            </w:r>
          </w:p>
        </w:tc>
        <w:tc>
          <w:tcPr>
            <w:tcW w:w="815"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433,54</w:t>
            </w:r>
          </w:p>
        </w:tc>
        <w:tc>
          <w:tcPr>
            <w:tcW w:w="977"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2229819,76</w:t>
            </w:r>
          </w:p>
        </w:tc>
        <w:tc>
          <w:tcPr>
            <w:tcW w:w="977"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446379,14</w:t>
            </w:r>
          </w:p>
        </w:tc>
      </w:tr>
      <w:tr w:rsidR="00F74697" w:rsidRPr="00F74697" w:rsidTr="00F74697">
        <w:tc>
          <w:tcPr>
            <w:tcW w:w="486"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26</w:t>
            </w:r>
          </w:p>
        </w:tc>
        <w:tc>
          <w:tcPr>
            <w:tcW w:w="741"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154</w:t>
            </w:r>
          </w:p>
        </w:tc>
        <w:tc>
          <w:tcPr>
            <w:tcW w:w="1004"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98°13'1"</w:t>
            </w:r>
          </w:p>
        </w:tc>
        <w:tc>
          <w:tcPr>
            <w:tcW w:w="815"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2,8</w:t>
            </w:r>
          </w:p>
        </w:tc>
        <w:tc>
          <w:tcPr>
            <w:tcW w:w="977"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2229388,17</w:t>
            </w:r>
          </w:p>
        </w:tc>
        <w:tc>
          <w:tcPr>
            <w:tcW w:w="977"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446420,19</w:t>
            </w:r>
          </w:p>
        </w:tc>
      </w:tr>
      <w:tr w:rsidR="00F74697" w:rsidRPr="00F74697" w:rsidTr="00F74697">
        <w:tc>
          <w:tcPr>
            <w:tcW w:w="486"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27</w:t>
            </w:r>
          </w:p>
        </w:tc>
        <w:tc>
          <w:tcPr>
            <w:tcW w:w="741"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155</w:t>
            </w:r>
          </w:p>
        </w:tc>
        <w:tc>
          <w:tcPr>
            <w:tcW w:w="1004"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174°33'42"</w:t>
            </w:r>
          </w:p>
        </w:tc>
        <w:tc>
          <w:tcPr>
            <w:tcW w:w="815"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12,98</w:t>
            </w:r>
          </w:p>
        </w:tc>
        <w:tc>
          <w:tcPr>
            <w:tcW w:w="977"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2229387,77</w:t>
            </w:r>
          </w:p>
        </w:tc>
        <w:tc>
          <w:tcPr>
            <w:tcW w:w="977"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446422,96</w:t>
            </w:r>
          </w:p>
        </w:tc>
      </w:tr>
      <w:tr w:rsidR="00F74697" w:rsidRPr="00F74697" w:rsidTr="00F74697">
        <w:tc>
          <w:tcPr>
            <w:tcW w:w="486"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28</w:t>
            </w:r>
          </w:p>
        </w:tc>
        <w:tc>
          <w:tcPr>
            <w:tcW w:w="741"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156</w:t>
            </w:r>
          </w:p>
        </w:tc>
        <w:tc>
          <w:tcPr>
            <w:tcW w:w="1004"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262°11'49"</w:t>
            </w:r>
          </w:p>
        </w:tc>
        <w:tc>
          <w:tcPr>
            <w:tcW w:w="815"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2,73</w:t>
            </w:r>
          </w:p>
        </w:tc>
        <w:tc>
          <w:tcPr>
            <w:tcW w:w="977"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2229374,85</w:t>
            </w:r>
          </w:p>
        </w:tc>
        <w:tc>
          <w:tcPr>
            <w:tcW w:w="977"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446424,19</w:t>
            </w:r>
          </w:p>
        </w:tc>
      </w:tr>
      <w:tr w:rsidR="00F74697" w:rsidRPr="00F74697" w:rsidTr="00F74697">
        <w:tc>
          <w:tcPr>
            <w:tcW w:w="486"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29</w:t>
            </w:r>
          </w:p>
        </w:tc>
        <w:tc>
          <w:tcPr>
            <w:tcW w:w="741"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157</w:t>
            </w:r>
          </w:p>
        </w:tc>
        <w:tc>
          <w:tcPr>
            <w:tcW w:w="1004"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174°33'60"</w:t>
            </w:r>
          </w:p>
        </w:tc>
        <w:tc>
          <w:tcPr>
            <w:tcW w:w="815"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1683,21</w:t>
            </w:r>
          </w:p>
        </w:tc>
        <w:tc>
          <w:tcPr>
            <w:tcW w:w="977"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2229374,48</w:t>
            </w:r>
          </w:p>
        </w:tc>
        <w:tc>
          <w:tcPr>
            <w:tcW w:w="977"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446421,49</w:t>
            </w:r>
          </w:p>
        </w:tc>
      </w:tr>
      <w:tr w:rsidR="00F74697" w:rsidRPr="00F74697" w:rsidTr="00F74697">
        <w:tc>
          <w:tcPr>
            <w:tcW w:w="486"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30</w:t>
            </w:r>
          </w:p>
        </w:tc>
        <w:tc>
          <w:tcPr>
            <w:tcW w:w="741"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158</w:t>
            </w:r>
          </w:p>
        </w:tc>
        <w:tc>
          <w:tcPr>
            <w:tcW w:w="1004"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144°51'57"</w:t>
            </w:r>
          </w:p>
        </w:tc>
        <w:tc>
          <w:tcPr>
            <w:tcW w:w="815"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4,62</w:t>
            </w:r>
          </w:p>
        </w:tc>
        <w:tc>
          <w:tcPr>
            <w:tcW w:w="977"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2227698,83</w:t>
            </w:r>
          </w:p>
        </w:tc>
        <w:tc>
          <w:tcPr>
            <w:tcW w:w="977"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446580,87</w:t>
            </w:r>
          </w:p>
        </w:tc>
      </w:tr>
      <w:tr w:rsidR="00F74697" w:rsidRPr="00F74697" w:rsidTr="00F74697">
        <w:tc>
          <w:tcPr>
            <w:tcW w:w="486"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31</w:t>
            </w:r>
          </w:p>
        </w:tc>
        <w:tc>
          <w:tcPr>
            <w:tcW w:w="741"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159</w:t>
            </w:r>
          </w:p>
        </w:tc>
        <w:tc>
          <w:tcPr>
            <w:tcW w:w="1004"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174°34'14"</w:t>
            </w:r>
          </w:p>
        </w:tc>
        <w:tc>
          <w:tcPr>
            <w:tcW w:w="815"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137,71</w:t>
            </w:r>
          </w:p>
        </w:tc>
        <w:tc>
          <w:tcPr>
            <w:tcW w:w="977"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2227695,05</w:t>
            </w:r>
          </w:p>
        </w:tc>
        <w:tc>
          <w:tcPr>
            <w:tcW w:w="977"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446583,53</w:t>
            </w:r>
          </w:p>
        </w:tc>
      </w:tr>
      <w:tr w:rsidR="00F74697" w:rsidRPr="00F74697" w:rsidTr="00F74697">
        <w:tc>
          <w:tcPr>
            <w:tcW w:w="486"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32</w:t>
            </w:r>
          </w:p>
        </w:tc>
        <w:tc>
          <w:tcPr>
            <w:tcW w:w="741"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160</w:t>
            </w:r>
          </w:p>
        </w:tc>
        <w:tc>
          <w:tcPr>
            <w:tcW w:w="1004"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84°47'0"</w:t>
            </w:r>
          </w:p>
        </w:tc>
        <w:tc>
          <w:tcPr>
            <w:tcW w:w="815"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21,12</w:t>
            </w:r>
          </w:p>
        </w:tc>
        <w:tc>
          <w:tcPr>
            <w:tcW w:w="977"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2227557,96</w:t>
            </w:r>
          </w:p>
        </w:tc>
        <w:tc>
          <w:tcPr>
            <w:tcW w:w="977"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446596,56</w:t>
            </w:r>
          </w:p>
        </w:tc>
      </w:tr>
      <w:tr w:rsidR="00F74697" w:rsidRPr="00F74697" w:rsidTr="00F74697">
        <w:tc>
          <w:tcPr>
            <w:tcW w:w="486"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33</w:t>
            </w:r>
          </w:p>
        </w:tc>
        <w:tc>
          <w:tcPr>
            <w:tcW w:w="741"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161</w:t>
            </w:r>
          </w:p>
        </w:tc>
        <w:tc>
          <w:tcPr>
            <w:tcW w:w="1004"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176°58'46"</w:t>
            </w:r>
          </w:p>
        </w:tc>
        <w:tc>
          <w:tcPr>
            <w:tcW w:w="815"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7,78</w:t>
            </w:r>
          </w:p>
        </w:tc>
        <w:tc>
          <w:tcPr>
            <w:tcW w:w="977"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2227559,88</w:t>
            </w:r>
          </w:p>
        </w:tc>
        <w:tc>
          <w:tcPr>
            <w:tcW w:w="977"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446617,59</w:t>
            </w:r>
          </w:p>
        </w:tc>
      </w:tr>
      <w:tr w:rsidR="00F74697" w:rsidRPr="00F74697" w:rsidTr="00F74697">
        <w:tc>
          <w:tcPr>
            <w:tcW w:w="486"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34</w:t>
            </w:r>
          </w:p>
        </w:tc>
        <w:tc>
          <w:tcPr>
            <w:tcW w:w="741"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162</w:t>
            </w:r>
          </w:p>
        </w:tc>
        <w:tc>
          <w:tcPr>
            <w:tcW w:w="1004"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84°49'7"</w:t>
            </w:r>
          </w:p>
        </w:tc>
        <w:tc>
          <w:tcPr>
            <w:tcW w:w="815"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3,99</w:t>
            </w:r>
          </w:p>
        </w:tc>
        <w:tc>
          <w:tcPr>
            <w:tcW w:w="977"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2227552,11</w:t>
            </w:r>
          </w:p>
        </w:tc>
        <w:tc>
          <w:tcPr>
            <w:tcW w:w="977"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446618,00</w:t>
            </w:r>
          </w:p>
        </w:tc>
      </w:tr>
      <w:tr w:rsidR="00F74697" w:rsidRPr="00F74697" w:rsidTr="00F74697">
        <w:tc>
          <w:tcPr>
            <w:tcW w:w="486"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35</w:t>
            </w:r>
          </w:p>
        </w:tc>
        <w:tc>
          <w:tcPr>
            <w:tcW w:w="741"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163</w:t>
            </w:r>
          </w:p>
        </w:tc>
        <w:tc>
          <w:tcPr>
            <w:tcW w:w="1004"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357°8'42"</w:t>
            </w:r>
          </w:p>
        </w:tc>
        <w:tc>
          <w:tcPr>
            <w:tcW w:w="815"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7,63</w:t>
            </w:r>
          </w:p>
        </w:tc>
        <w:tc>
          <w:tcPr>
            <w:tcW w:w="977"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2227552,47</w:t>
            </w:r>
          </w:p>
        </w:tc>
        <w:tc>
          <w:tcPr>
            <w:tcW w:w="977"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446621,97</w:t>
            </w:r>
          </w:p>
        </w:tc>
      </w:tr>
      <w:tr w:rsidR="00F74697" w:rsidRPr="00F74697" w:rsidTr="00F74697">
        <w:tc>
          <w:tcPr>
            <w:tcW w:w="486"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36</w:t>
            </w:r>
          </w:p>
        </w:tc>
        <w:tc>
          <w:tcPr>
            <w:tcW w:w="741"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164</w:t>
            </w:r>
          </w:p>
        </w:tc>
        <w:tc>
          <w:tcPr>
            <w:tcW w:w="1004"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87°2'25"</w:t>
            </w:r>
          </w:p>
        </w:tc>
        <w:tc>
          <w:tcPr>
            <w:tcW w:w="815"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14,72</w:t>
            </w:r>
          </w:p>
        </w:tc>
        <w:tc>
          <w:tcPr>
            <w:tcW w:w="977"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2227560,09</w:t>
            </w:r>
          </w:p>
        </w:tc>
        <w:tc>
          <w:tcPr>
            <w:tcW w:w="977"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446621,59</w:t>
            </w:r>
          </w:p>
        </w:tc>
      </w:tr>
      <w:tr w:rsidR="00F74697" w:rsidRPr="00F74697" w:rsidTr="00F74697">
        <w:tc>
          <w:tcPr>
            <w:tcW w:w="486"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37</w:t>
            </w:r>
          </w:p>
        </w:tc>
        <w:tc>
          <w:tcPr>
            <w:tcW w:w="741"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165</w:t>
            </w:r>
          </w:p>
        </w:tc>
        <w:tc>
          <w:tcPr>
            <w:tcW w:w="1004"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355°5'37"</w:t>
            </w:r>
          </w:p>
        </w:tc>
        <w:tc>
          <w:tcPr>
            <w:tcW w:w="815"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131,65</w:t>
            </w:r>
          </w:p>
        </w:tc>
        <w:tc>
          <w:tcPr>
            <w:tcW w:w="977"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2227560,85</w:t>
            </w:r>
          </w:p>
        </w:tc>
        <w:tc>
          <w:tcPr>
            <w:tcW w:w="977"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446636,29</w:t>
            </w:r>
          </w:p>
        </w:tc>
      </w:tr>
      <w:tr w:rsidR="00F74697" w:rsidRPr="00F74697" w:rsidTr="00F74697">
        <w:tc>
          <w:tcPr>
            <w:tcW w:w="486"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38</w:t>
            </w:r>
          </w:p>
        </w:tc>
        <w:tc>
          <w:tcPr>
            <w:tcW w:w="741"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129</w:t>
            </w:r>
          </w:p>
        </w:tc>
        <w:tc>
          <w:tcPr>
            <w:tcW w:w="1004"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324°28'48"</w:t>
            </w:r>
          </w:p>
        </w:tc>
        <w:tc>
          <w:tcPr>
            <w:tcW w:w="815"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22,58</w:t>
            </w:r>
          </w:p>
        </w:tc>
        <w:tc>
          <w:tcPr>
            <w:tcW w:w="977"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2227692,02</w:t>
            </w:r>
          </w:p>
        </w:tc>
        <w:tc>
          <w:tcPr>
            <w:tcW w:w="977" w:type="pct"/>
            <w:vAlign w:val="center"/>
          </w:tcPr>
          <w:p w:rsidR="00F74697" w:rsidRPr="00F74697" w:rsidRDefault="00F74697" w:rsidP="00F74697">
            <w:pPr>
              <w:spacing w:after="0" w:line="240" w:lineRule="auto"/>
              <w:jc w:val="center"/>
              <w:rPr>
                <w:rFonts w:ascii="Times New Roman" w:hAnsi="Times New Roman" w:cs="Times New Roman"/>
                <w:sz w:val="12"/>
                <w:szCs w:val="12"/>
              </w:rPr>
            </w:pPr>
            <w:r w:rsidRPr="00F74697">
              <w:rPr>
                <w:rFonts w:ascii="Times New Roman" w:hAnsi="Times New Roman" w:cs="Times New Roman"/>
                <w:sz w:val="12"/>
                <w:szCs w:val="12"/>
              </w:rPr>
              <w:t>446625,03</w:t>
            </w:r>
          </w:p>
        </w:tc>
      </w:tr>
      <w:tr w:rsidR="00F74697" w:rsidRPr="00F74697" w:rsidTr="00F74697">
        <w:tc>
          <w:tcPr>
            <w:tcW w:w="5000" w:type="pct"/>
            <w:gridSpan w:val="6"/>
            <w:vAlign w:val="center"/>
          </w:tcPr>
          <w:p w:rsidR="00F74697" w:rsidRPr="00F74697" w:rsidRDefault="00F74697" w:rsidP="00F74697">
            <w:pPr>
              <w:spacing w:after="0" w:line="240" w:lineRule="auto"/>
              <w:rPr>
                <w:rFonts w:ascii="Times New Roman" w:hAnsi="Times New Roman" w:cs="Times New Roman"/>
                <w:sz w:val="12"/>
                <w:szCs w:val="12"/>
              </w:rPr>
            </w:pPr>
            <w:r w:rsidRPr="00F74697">
              <w:rPr>
                <w:rFonts w:ascii="Times New Roman" w:hAnsi="Times New Roman" w:cs="Times New Roman"/>
                <w:sz w:val="12"/>
                <w:szCs w:val="12"/>
              </w:rPr>
              <w:t>Площадь: 383 035 кв. м.</w:t>
            </w:r>
          </w:p>
        </w:tc>
      </w:tr>
    </w:tbl>
    <w:p w:rsidR="00F74697" w:rsidRDefault="00F74697" w:rsidP="00F74697">
      <w:pPr>
        <w:spacing w:after="0" w:line="240" w:lineRule="auto"/>
        <w:ind w:firstLine="284"/>
        <w:jc w:val="both"/>
        <w:rPr>
          <w:rFonts w:ascii="Times New Roman" w:hAnsi="Times New Roman" w:cs="Times New Roman"/>
          <w:sz w:val="12"/>
          <w:szCs w:val="12"/>
        </w:rPr>
      </w:pPr>
    </w:p>
    <w:p w:rsidR="00F74697" w:rsidRPr="00F74697" w:rsidRDefault="00F74697" w:rsidP="00F74697">
      <w:pPr>
        <w:spacing w:after="0" w:line="240" w:lineRule="auto"/>
        <w:ind w:firstLine="284"/>
        <w:jc w:val="center"/>
        <w:rPr>
          <w:rFonts w:ascii="Times New Roman" w:hAnsi="Times New Roman" w:cs="Times New Roman"/>
          <w:sz w:val="12"/>
          <w:szCs w:val="12"/>
        </w:rPr>
      </w:pPr>
      <w:r w:rsidRPr="00F74697">
        <w:rPr>
          <w:rFonts w:ascii="Times New Roman" w:hAnsi="Times New Roman" w:cs="Times New Roman"/>
          <w:sz w:val="12"/>
          <w:szCs w:val="12"/>
        </w:rPr>
        <w:t>1.7 Обоснование размещения линейного объекта с учётом особых условий использования территорий и мероприятий по сохранению объектов культурного наследия.</w:t>
      </w:r>
    </w:p>
    <w:p w:rsidR="00F74697" w:rsidRPr="00F74697" w:rsidRDefault="00F74697" w:rsidP="00F74697">
      <w:pPr>
        <w:spacing w:after="0" w:line="240" w:lineRule="auto"/>
        <w:ind w:firstLine="284"/>
        <w:jc w:val="both"/>
        <w:rPr>
          <w:rFonts w:ascii="Times New Roman" w:hAnsi="Times New Roman" w:cs="Times New Roman"/>
          <w:sz w:val="12"/>
          <w:szCs w:val="12"/>
        </w:rPr>
      </w:pPr>
      <w:r w:rsidRPr="00F74697">
        <w:rPr>
          <w:rFonts w:ascii="Times New Roman" w:hAnsi="Times New Roman" w:cs="Times New Roman"/>
          <w:sz w:val="12"/>
          <w:szCs w:val="12"/>
        </w:rPr>
        <w:t xml:space="preserve"> В соответствии со статьей 1 Градостроительного Кодекса РФ зонами с особыми условиями использования территорий называются охранные, санитарно-защитные зоны, зоны охраны объектов культурного наследия (памятников истории и культуры) народов Российской Федерации, </w:t>
      </w:r>
      <w:proofErr w:type="spellStart"/>
      <w:r w:rsidRPr="00F74697">
        <w:rPr>
          <w:rFonts w:ascii="Times New Roman" w:hAnsi="Times New Roman" w:cs="Times New Roman"/>
          <w:sz w:val="12"/>
          <w:szCs w:val="12"/>
        </w:rPr>
        <w:t>водоохранные</w:t>
      </w:r>
      <w:proofErr w:type="spellEnd"/>
      <w:r w:rsidRPr="00F74697">
        <w:rPr>
          <w:rFonts w:ascii="Times New Roman" w:hAnsi="Times New Roman" w:cs="Times New Roman"/>
          <w:sz w:val="12"/>
          <w:szCs w:val="12"/>
        </w:rPr>
        <w:t xml:space="preserve"> зоны, зоны охраны источников питьевого водоснабжения, зоны охраняемых объектов, иные зоны, устанавливаемые в соответствии с законодательством Российской Федерации. В границах зоны планируемого размещения объекта строительства 6857П «Техническое перевооружение напорного нефтепровода ДНС Южно-Орловская - УПСВ </w:t>
      </w:r>
      <w:proofErr w:type="spellStart"/>
      <w:r w:rsidRPr="00F74697">
        <w:rPr>
          <w:rFonts w:ascii="Times New Roman" w:hAnsi="Times New Roman" w:cs="Times New Roman"/>
          <w:sz w:val="12"/>
          <w:szCs w:val="12"/>
        </w:rPr>
        <w:t>Екатериновская</w:t>
      </w:r>
      <w:proofErr w:type="spellEnd"/>
      <w:r w:rsidRPr="00F74697">
        <w:rPr>
          <w:rFonts w:ascii="Times New Roman" w:hAnsi="Times New Roman" w:cs="Times New Roman"/>
          <w:sz w:val="12"/>
          <w:szCs w:val="12"/>
        </w:rPr>
        <w:t xml:space="preserve">  (замена аварийного участка ПК 80+00 – ПК 198+00)» в границах сельского поселения Верхняя Орлянка, сельского поселения</w:t>
      </w:r>
      <w:r>
        <w:rPr>
          <w:rFonts w:ascii="Times New Roman" w:hAnsi="Times New Roman" w:cs="Times New Roman"/>
          <w:sz w:val="12"/>
          <w:szCs w:val="12"/>
        </w:rPr>
        <w:t xml:space="preserve"> </w:t>
      </w:r>
      <w:r w:rsidRPr="00F74697">
        <w:rPr>
          <w:rFonts w:ascii="Times New Roman" w:hAnsi="Times New Roman" w:cs="Times New Roman"/>
          <w:sz w:val="12"/>
          <w:szCs w:val="12"/>
        </w:rPr>
        <w:t xml:space="preserve">Черновка, сельского поселения Воротнее муниципального района Сергиевский Самарской области объектов культурного наследия, в том числе памятников археологии, состоящих на государственной охране, не зарегистрировано. </w:t>
      </w:r>
    </w:p>
    <w:p w:rsidR="00F74697" w:rsidRPr="00F74697" w:rsidRDefault="00F74697" w:rsidP="00F74697">
      <w:pPr>
        <w:spacing w:after="0" w:line="240" w:lineRule="auto"/>
        <w:ind w:firstLine="284"/>
        <w:jc w:val="both"/>
        <w:rPr>
          <w:rFonts w:ascii="Times New Roman" w:hAnsi="Times New Roman" w:cs="Times New Roman"/>
          <w:sz w:val="12"/>
          <w:szCs w:val="12"/>
        </w:rPr>
      </w:pPr>
      <w:r w:rsidRPr="00F74697">
        <w:rPr>
          <w:rFonts w:ascii="Times New Roman" w:hAnsi="Times New Roman" w:cs="Times New Roman"/>
          <w:sz w:val="12"/>
          <w:szCs w:val="12"/>
        </w:rPr>
        <w:t xml:space="preserve">Объект 6857П «Техническое перевооружение напорного нефтепровода ДНС Южно-Орловская - УПСВ </w:t>
      </w:r>
      <w:proofErr w:type="spellStart"/>
      <w:r w:rsidRPr="00F74697">
        <w:rPr>
          <w:rFonts w:ascii="Times New Roman" w:hAnsi="Times New Roman" w:cs="Times New Roman"/>
          <w:sz w:val="12"/>
          <w:szCs w:val="12"/>
        </w:rPr>
        <w:t>Екатериновская</w:t>
      </w:r>
      <w:proofErr w:type="spellEnd"/>
      <w:r w:rsidRPr="00F74697">
        <w:rPr>
          <w:rFonts w:ascii="Times New Roman" w:hAnsi="Times New Roman" w:cs="Times New Roman"/>
          <w:sz w:val="12"/>
          <w:szCs w:val="12"/>
        </w:rPr>
        <w:t xml:space="preserve">  (замена аварийного участка ПК 80+00 – ПК 198+00)» в границах сельского поселения Верхняя Орлянка, сельского поселения</w:t>
      </w:r>
      <w:r>
        <w:rPr>
          <w:rFonts w:ascii="Times New Roman" w:hAnsi="Times New Roman" w:cs="Times New Roman"/>
          <w:sz w:val="12"/>
          <w:szCs w:val="12"/>
        </w:rPr>
        <w:t xml:space="preserve"> </w:t>
      </w:r>
      <w:r w:rsidRPr="00F74697">
        <w:rPr>
          <w:rFonts w:ascii="Times New Roman" w:hAnsi="Times New Roman" w:cs="Times New Roman"/>
          <w:sz w:val="12"/>
          <w:szCs w:val="12"/>
        </w:rPr>
        <w:t xml:space="preserve">Черновка, сельского поселения Воротнее муниципального района Сергиевский Самарской области не входит в границы существующих особо охраняемых природных территории местного, регионального и федерального значения. Публичные сервитуты в пределах территории проектирования объекта капитального строительства местного значения не зарегистрированы, в связи с чем, границы зон действия публичных сервитутов в графической части не отображаются. </w:t>
      </w:r>
    </w:p>
    <w:p w:rsidR="00F74697" w:rsidRPr="00F74697" w:rsidRDefault="00F74697" w:rsidP="00F74697">
      <w:pPr>
        <w:spacing w:after="0" w:line="240" w:lineRule="auto"/>
        <w:ind w:firstLine="284"/>
        <w:jc w:val="both"/>
        <w:rPr>
          <w:rFonts w:ascii="Times New Roman" w:hAnsi="Times New Roman" w:cs="Times New Roman"/>
          <w:sz w:val="12"/>
          <w:szCs w:val="12"/>
        </w:rPr>
      </w:pPr>
      <w:r w:rsidRPr="00F74697">
        <w:rPr>
          <w:rFonts w:ascii="Times New Roman" w:hAnsi="Times New Roman" w:cs="Times New Roman"/>
          <w:sz w:val="12"/>
          <w:szCs w:val="12"/>
        </w:rPr>
        <w:t xml:space="preserve">Так же в проекте межевания планируется установление охранных зон объектов электросетевого хозяйства в соответствии с постановлением Правительства Российской Федерации от 24.02.2009 №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 </w:t>
      </w:r>
    </w:p>
    <w:p w:rsidR="00F74697" w:rsidRPr="00F74697" w:rsidRDefault="00F74697" w:rsidP="00F74697">
      <w:pPr>
        <w:spacing w:after="0" w:line="240" w:lineRule="auto"/>
        <w:ind w:firstLine="284"/>
        <w:jc w:val="both"/>
        <w:rPr>
          <w:rFonts w:ascii="Times New Roman" w:hAnsi="Times New Roman" w:cs="Times New Roman"/>
          <w:sz w:val="12"/>
          <w:szCs w:val="12"/>
        </w:rPr>
      </w:pPr>
      <w:r w:rsidRPr="00F74697">
        <w:rPr>
          <w:rFonts w:ascii="Times New Roman" w:hAnsi="Times New Roman" w:cs="Times New Roman"/>
          <w:sz w:val="12"/>
          <w:szCs w:val="12"/>
        </w:rPr>
        <w:t>Для объектов электросетевого хозяйства устанавливаются охранные зоны по обе стороны:</w:t>
      </w:r>
    </w:p>
    <w:p w:rsidR="00F74697" w:rsidRPr="00F74697" w:rsidRDefault="00F74697" w:rsidP="00F74697">
      <w:pPr>
        <w:spacing w:after="0" w:line="240" w:lineRule="auto"/>
        <w:ind w:firstLine="284"/>
        <w:jc w:val="both"/>
        <w:rPr>
          <w:rFonts w:ascii="Times New Roman" w:hAnsi="Times New Roman" w:cs="Times New Roman"/>
          <w:sz w:val="12"/>
          <w:szCs w:val="12"/>
        </w:rPr>
      </w:pPr>
      <w:r w:rsidRPr="00F74697">
        <w:rPr>
          <w:rFonts w:ascii="Times New Roman" w:hAnsi="Times New Roman" w:cs="Times New Roman"/>
          <w:sz w:val="12"/>
          <w:szCs w:val="12"/>
        </w:rPr>
        <w:t>- вдоль подземных кабельных линий электропередачи - от крайних кабелей на расстоянии 1 метра (при прохождении кабельных линий напряжением до 1 киловольта);</w:t>
      </w:r>
    </w:p>
    <w:p w:rsidR="00F74697" w:rsidRPr="00F74697" w:rsidRDefault="00F74697" w:rsidP="00F74697">
      <w:pPr>
        <w:spacing w:after="0" w:line="240" w:lineRule="auto"/>
        <w:ind w:firstLine="284"/>
        <w:jc w:val="both"/>
        <w:rPr>
          <w:rFonts w:ascii="Times New Roman" w:hAnsi="Times New Roman" w:cs="Times New Roman"/>
          <w:sz w:val="12"/>
          <w:szCs w:val="12"/>
        </w:rPr>
      </w:pPr>
      <w:r w:rsidRPr="00F74697">
        <w:rPr>
          <w:rFonts w:ascii="Times New Roman" w:hAnsi="Times New Roman" w:cs="Times New Roman"/>
          <w:sz w:val="12"/>
          <w:szCs w:val="12"/>
        </w:rPr>
        <w:t xml:space="preserve">- вдоль линии электропередачи - от крайних проводов при </w:t>
      </w:r>
      <w:proofErr w:type="spellStart"/>
      <w:r w:rsidRPr="00F74697">
        <w:rPr>
          <w:rFonts w:ascii="Times New Roman" w:hAnsi="Times New Roman" w:cs="Times New Roman"/>
          <w:sz w:val="12"/>
          <w:szCs w:val="12"/>
        </w:rPr>
        <w:t>неотклоненном</w:t>
      </w:r>
      <w:proofErr w:type="spellEnd"/>
      <w:r w:rsidRPr="00F74697">
        <w:rPr>
          <w:rFonts w:ascii="Times New Roman" w:hAnsi="Times New Roman" w:cs="Times New Roman"/>
          <w:sz w:val="12"/>
          <w:szCs w:val="12"/>
        </w:rPr>
        <w:t xml:space="preserve"> их положении на расстоянии 10 м. </w:t>
      </w:r>
    </w:p>
    <w:p w:rsidR="00F74697" w:rsidRPr="00F74697" w:rsidRDefault="00F74697" w:rsidP="00F74697">
      <w:pPr>
        <w:spacing w:after="0" w:line="240" w:lineRule="auto"/>
        <w:ind w:firstLine="284"/>
        <w:jc w:val="both"/>
        <w:rPr>
          <w:rFonts w:ascii="Times New Roman" w:hAnsi="Times New Roman" w:cs="Times New Roman"/>
          <w:sz w:val="12"/>
          <w:szCs w:val="12"/>
        </w:rPr>
      </w:pPr>
      <w:r w:rsidRPr="00F74697">
        <w:rPr>
          <w:rFonts w:ascii="Times New Roman" w:hAnsi="Times New Roman" w:cs="Times New Roman"/>
          <w:sz w:val="12"/>
          <w:szCs w:val="12"/>
        </w:rPr>
        <w:t>Для исключения возможности повреждения трубопроводов (при любом виде их прокладки) устанавливаются охранные зоны вдоль трасс трубопроводов, транспортирующих нефть, природный газ, нефтепродукты, нефтяной и искусственный углеводородные газы, - в виде участка земли, ограниченного условными линиями, проходящими в 25 метрах от оси трубопровода с каждой стороны в соответствии с "Правилами охраны магистральных трубопроводов" (утв. Минтопэнерго РФ 29.04.1992, Постановлением Госгортехнадзора РФ от 22.04.1992 N 9) (с изм. от 23.11.1994) (вместе с "Положением о взаимоотношениях предприятий, коммуникации которых проходят в одном техническом коридоре или пересекаются").</w:t>
      </w:r>
    </w:p>
    <w:p w:rsidR="00F74697" w:rsidRPr="00F74697" w:rsidRDefault="00F74697" w:rsidP="00F74697">
      <w:pPr>
        <w:spacing w:after="0" w:line="240" w:lineRule="auto"/>
        <w:ind w:firstLine="284"/>
        <w:jc w:val="both"/>
        <w:rPr>
          <w:rFonts w:ascii="Times New Roman" w:hAnsi="Times New Roman" w:cs="Times New Roman"/>
          <w:sz w:val="12"/>
          <w:szCs w:val="12"/>
        </w:rPr>
      </w:pPr>
      <w:r w:rsidRPr="00F74697">
        <w:rPr>
          <w:rFonts w:ascii="Times New Roman" w:hAnsi="Times New Roman" w:cs="Times New Roman"/>
          <w:sz w:val="12"/>
          <w:szCs w:val="12"/>
        </w:rPr>
        <w:t xml:space="preserve">Определение координат характерных точек границ охранной зоны, а также площади объекта землеустройства осуществлялось аналитическим методом с использованием картографического материала и сведений ГКН о координатах поворотных точек границ земельного участка под объектом 6857П «Техническое перевооружение напорного нефтепровода ДНС Южно-Орловская - УПСВ </w:t>
      </w:r>
      <w:proofErr w:type="spellStart"/>
      <w:r w:rsidRPr="00F74697">
        <w:rPr>
          <w:rFonts w:ascii="Times New Roman" w:hAnsi="Times New Roman" w:cs="Times New Roman"/>
          <w:sz w:val="12"/>
          <w:szCs w:val="12"/>
        </w:rPr>
        <w:t>Екатериновская</w:t>
      </w:r>
      <w:proofErr w:type="spellEnd"/>
      <w:r w:rsidRPr="00F74697">
        <w:rPr>
          <w:rFonts w:ascii="Times New Roman" w:hAnsi="Times New Roman" w:cs="Times New Roman"/>
          <w:sz w:val="12"/>
          <w:szCs w:val="12"/>
        </w:rPr>
        <w:t xml:space="preserve">  (замена аварийного участка ПК 80+00 – ПК 198+00)».</w:t>
      </w:r>
    </w:p>
    <w:p w:rsidR="00F74697" w:rsidRPr="00F74697" w:rsidRDefault="00F74697" w:rsidP="00F74697">
      <w:pPr>
        <w:spacing w:after="0" w:line="240" w:lineRule="auto"/>
        <w:ind w:firstLine="284"/>
        <w:jc w:val="both"/>
        <w:rPr>
          <w:rFonts w:ascii="Times New Roman" w:hAnsi="Times New Roman" w:cs="Times New Roman"/>
          <w:sz w:val="12"/>
          <w:szCs w:val="12"/>
        </w:rPr>
      </w:pPr>
      <w:r w:rsidRPr="00F74697">
        <w:rPr>
          <w:rFonts w:ascii="Times New Roman" w:hAnsi="Times New Roman" w:cs="Times New Roman"/>
          <w:sz w:val="12"/>
          <w:szCs w:val="12"/>
        </w:rPr>
        <w:t>Зоны действия публичных сервитутов</w:t>
      </w:r>
    </w:p>
    <w:p w:rsidR="00F74697" w:rsidRPr="00F74697" w:rsidRDefault="00F74697" w:rsidP="00F74697">
      <w:pPr>
        <w:spacing w:after="0" w:line="240" w:lineRule="auto"/>
        <w:ind w:firstLine="284"/>
        <w:jc w:val="both"/>
        <w:rPr>
          <w:rFonts w:ascii="Times New Roman" w:hAnsi="Times New Roman" w:cs="Times New Roman"/>
          <w:sz w:val="12"/>
          <w:szCs w:val="12"/>
        </w:rPr>
      </w:pPr>
      <w:r w:rsidRPr="00F74697">
        <w:rPr>
          <w:rFonts w:ascii="Times New Roman" w:hAnsi="Times New Roman" w:cs="Times New Roman"/>
          <w:sz w:val="12"/>
          <w:szCs w:val="12"/>
        </w:rPr>
        <w:t>На территории планируемого размещения объектов капитального строительства отсутствуют границы зон действия публичных сервитутов. В соответствии с кадастровыми планами территории в государственном кадастре недвижимости отсутствуют сведения об обременениях земельных участков в пределах границы зоны планируемого размещения объекта.</w:t>
      </w:r>
    </w:p>
    <w:p w:rsidR="00F74697" w:rsidRPr="00F74697" w:rsidRDefault="00F74697" w:rsidP="00F74697">
      <w:pPr>
        <w:spacing w:after="0" w:line="240" w:lineRule="auto"/>
        <w:ind w:firstLine="284"/>
        <w:jc w:val="both"/>
        <w:rPr>
          <w:rFonts w:ascii="Times New Roman" w:hAnsi="Times New Roman" w:cs="Times New Roman"/>
          <w:sz w:val="12"/>
          <w:szCs w:val="12"/>
        </w:rPr>
      </w:pPr>
      <w:r w:rsidRPr="00F74697">
        <w:rPr>
          <w:rFonts w:ascii="Times New Roman" w:hAnsi="Times New Roman" w:cs="Times New Roman"/>
          <w:sz w:val="12"/>
          <w:szCs w:val="12"/>
        </w:rPr>
        <w:t>ВЫВОДЫ ПО ПРОЕКТУ</w:t>
      </w:r>
    </w:p>
    <w:p w:rsidR="00F74697" w:rsidRPr="00F74697" w:rsidRDefault="00F74697" w:rsidP="00F74697">
      <w:pPr>
        <w:spacing w:after="0" w:line="240" w:lineRule="auto"/>
        <w:ind w:firstLine="284"/>
        <w:jc w:val="both"/>
        <w:rPr>
          <w:rFonts w:ascii="Times New Roman" w:hAnsi="Times New Roman" w:cs="Times New Roman"/>
          <w:sz w:val="12"/>
          <w:szCs w:val="12"/>
        </w:rPr>
      </w:pPr>
      <w:r w:rsidRPr="00F74697">
        <w:rPr>
          <w:rFonts w:ascii="Times New Roman" w:hAnsi="Times New Roman" w:cs="Times New Roman"/>
          <w:sz w:val="12"/>
          <w:szCs w:val="12"/>
        </w:rPr>
        <w:lastRenderedPageBreak/>
        <w:t>Отчуждение земель во временное (краткосрочное) использование выполняется на период производства строительно-монтажных работ. Все строительные работы должны проводиться исключительно в пределах полосы отвода.</w:t>
      </w:r>
    </w:p>
    <w:p w:rsidR="00F74697" w:rsidRPr="00F74697" w:rsidRDefault="00F74697" w:rsidP="00F74697">
      <w:pPr>
        <w:spacing w:after="0" w:line="240" w:lineRule="auto"/>
        <w:ind w:firstLine="284"/>
        <w:jc w:val="both"/>
        <w:rPr>
          <w:rFonts w:ascii="Times New Roman" w:hAnsi="Times New Roman" w:cs="Times New Roman"/>
          <w:sz w:val="12"/>
          <w:szCs w:val="12"/>
        </w:rPr>
      </w:pPr>
      <w:r w:rsidRPr="00F74697">
        <w:rPr>
          <w:rFonts w:ascii="Times New Roman" w:hAnsi="Times New Roman" w:cs="Times New Roman"/>
          <w:sz w:val="12"/>
          <w:szCs w:val="12"/>
        </w:rPr>
        <w:t xml:space="preserve">Настоящим проектом выполнено: </w:t>
      </w:r>
    </w:p>
    <w:p w:rsidR="00F74697" w:rsidRPr="00F74697" w:rsidRDefault="00F74697" w:rsidP="00F74697">
      <w:pPr>
        <w:spacing w:after="0" w:line="240" w:lineRule="auto"/>
        <w:ind w:firstLine="284"/>
        <w:jc w:val="both"/>
        <w:rPr>
          <w:rFonts w:ascii="Times New Roman" w:hAnsi="Times New Roman" w:cs="Times New Roman"/>
          <w:sz w:val="12"/>
          <w:szCs w:val="12"/>
        </w:rPr>
      </w:pPr>
      <w:r w:rsidRPr="00F74697">
        <w:rPr>
          <w:rFonts w:ascii="Times New Roman" w:hAnsi="Times New Roman" w:cs="Times New Roman"/>
          <w:sz w:val="12"/>
          <w:szCs w:val="12"/>
        </w:rPr>
        <w:t>- Формирование границ образуемых земельных участков и их частей.</w:t>
      </w:r>
    </w:p>
    <w:p w:rsidR="00F74697" w:rsidRPr="00F74697" w:rsidRDefault="00F74697" w:rsidP="00F74697">
      <w:pPr>
        <w:spacing w:after="0" w:line="240" w:lineRule="auto"/>
        <w:ind w:firstLine="284"/>
        <w:jc w:val="both"/>
        <w:rPr>
          <w:rFonts w:ascii="Times New Roman" w:hAnsi="Times New Roman" w:cs="Times New Roman"/>
          <w:sz w:val="12"/>
          <w:szCs w:val="12"/>
        </w:rPr>
      </w:pPr>
      <w:r w:rsidRPr="00F74697">
        <w:rPr>
          <w:rFonts w:ascii="Times New Roman" w:hAnsi="Times New Roman" w:cs="Times New Roman"/>
          <w:sz w:val="12"/>
          <w:szCs w:val="12"/>
        </w:rPr>
        <w:t>Настоящий проект обеспечивает равные права и возможности правообладателей земельных участков в соответствии с действующим законодательством. Сформированные границы земельных участков позволяют обеспечить необходимые условия для строительства и размещения объекта АО "</w:t>
      </w:r>
      <w:proofErr w:type="spellStart"/>
      <w:r w:rsidRPr="00F74697">
        <w:rPr>
          <w:rFonts w:ascii="Times New Roman" w:hAnsi="Times New Roman" w:cs="Times New Roman"/>
          <w:sz w:val="12"/>
          <w:szCs w:val="12"/>
        </w:rPr>
        <w:t>Самаранефтегаз</w:t>
      </w:r>
      <w:proofErr w:type="spellEnd"/>
      <w:r w:rsidRPr="00F74697">
        <w:rPr>
          <w:rFonts w:ascii="Times New Roman" w:hAnsi="Times New Roman" w:cs="Times New Roman"/>
          <w:sz w:val="12"/>
          <w:szCs w:val="12"/>
        </w:rPr>
        <w:t xml:space="preserve">":  6857П «Техническое перевооружение напорного нефтепровода ДНС Южно-Орловская - УПСВ </w:t>
      </w:r>
      <w:proofErr w:type="spellStart"/>
      <w:r w:rsidRPr="00F74697">
        <w:rPr>
          <w:rFonts w:ascii="Times New Roman" w:hAnsi="Times New Roman" w:cs="Times New Roman"/>
          <w:sz w:val="12"/>
          <w:szCs w:val="12"/>
        </w:rPr>
        <w:t>Екатериновская</w:t>
      </w:r>
      <w:proofErr w:type="spellEnd"/>
      <w:r w:rsidRPr="00F74697">
        <w:rPr>
          <w:rFonts w:ascii="Times New Roman" w:hAnsi="Times New Roman" w:cs="Times New Roman"/>
          <w:sz w:val="12"/>
          <w:szCs w:val="12"/>
        </w:rPr>
        <w:t xml:space="preserve">  (замена аварийного участка ПК 80+00 – ПК 198+00)» общей площадью – 383 035 </w:t>
      </w:r>
      <w:proofErr w:type="spellStart"/>
      <w:r w:rsidRPr="00F74697">
        <w:rPr>
          <w:rFonts w:ascii="Times New Roman" w:hAnsi="Times New Roman" w:cs="Times New Roman"/>
          <w:sz w:val="12"/>
          <w:szCs w:val="12"/>
        </w:rPr>
        <w:t>кв.м</w:t>
      </w:r>
      <w:proofErr w:type="spellEnd"/>
      <w:r w:rsidRPr="00F74697">
        <w:rPr>
          <w:rFonts w:ascii="Times New Roman" w:hAnsi="Times New Roman" w:cs="Times New Roman"/>
          <w:sz w:val="12"/>
          <w:szCs w:val="12"/>
        </w:rPr>
        <w:t xml:space="preserve">. (на землях сельскохозяйственного назначения – 377 364 </w:t>
      </w:r>
      <w:proofErr w:type="spellStart"/>
      <w:r w:rsidRPr="00F74697">
        <w:rPr>
          <w:rFonts w:ascii="Times New Roman" w:hAnsi="Times New Roman" w:cs="Times New Roman"/>
          <w:sz w:val="12"/>
          <w:szCs w:val="12"/>
        </w:rPr>
        <w:t>кв.м</w:t>
      </w:r>
      <w:proofErr w:type="spellEnd"/>
      <w:r w:rsidRPr="00F74697">
        <w:rPr>
          <w:rFonts w:ascii="Times New Roman" w:hAnsi="Times New Roman" w:cs="Times New Roman"/>
          <w:sz w:val="12"/>
          <w:szCs w:val="12"/>
        </w:rPr>
        <w:t xml:space="preserve">., на землях промышленности – 1 114 </w:t>
      </w:r>
      <w:proofErr w:type="spellStart"/>
      <w:r w:rsidRPr="00F74697">
        <w:rPr>
          <w:rFonts w:ascii="Times New Roman" w:hAnsi="Times New Roman" w:cs="Times New Roman"/>
          <w:sz w:val="12"/>
          <w:szCs w:val="12"/>
        </w:rPr>
        <w:t>кв.м</w:t>
      </w:r>
      <w:proofErr w:type="spellEnd"/>
      <w:r w:rsidRPr="00F74697">
        <w:rPr>
          <w:rFonts w:ascii="Times New Roman" w:hAnsi="Times New Roman" w:cs="Times New Roman"/>
          <w:sz w:val="12"/>
          <w:szCs w:val="12"/>
        </w:rPr>
        <w:t xml:space="preserve">., на землях лесного фонда – 4 557 </w:t>
      </w:r>
      <w:proofErr w:type="spellStart"/>
      <w:r w:rsidRPr="00F74697">
        <w:rPr>
          <w:rFonts w:ascii="Times New Roman" w:hAnsi="Times New Roman" w:cs="Times New Roman"/>
          <w:sz w:val="12"/>
          <w:szCs w:val="12"/>
        </w:rPr>
        <w:t>кв.м</w:t>
      </w:r>
      <w:proofErr w:type="spellEnd"/>
      <w:r w:rsidRPr="00F74697">
        <w:rPr>
          <w:rFonts w:ascii="Times New Roman" w:hAnsi="Times New Roman" w:cs="Times New Roman"/>
          <w:sz w:val="12"/>
          <w:szCs w:val="12"/>
        </w:rPr>
        <w:t>.)</w:t>
      </w:r>
    </w:p>
    <w:p w:rsidR="00F74697" w:rsidRPr="00F74697" w:rsidRDefault="00F74697" w:rsidP="00F74697">
      <w:pPr>
        <w:spacing w:after="0" w:line="240" w:lineRule="auto"/>
        <w:ind w:firstLine="284"/>
        <w:jc w:val="both"/>
        <w:rPr>
          <w:rFonts w:ascii="Times New Roman" w:hAnsi="Times New Roman" w:cs="Times New Roman"/>
          <w:sz w:val="12"/>
          <w:szCs w:val="12"/>
        </w:rPr>
      </w:pPr>
      <w:r w:rsidRPr="00F74697">
        <w:rPr>
          <w:rFonts w:ascii="Times New Roman" w:hAnsi="Times New Roman" w:cs="Times New Roman"/>
          <w:sz w:val="12"/>
          <w:szCs w:val="12"/>
        </w:rPr>
        <w:t xml:space="preserve">Земельные участки под строительство объекта образованы с учетом ранее поставленных на государственный кадастровый учет земельных участков. </w:t>
      </w:r>
    </w:p>
    <w:p w:rsidR="00AE2BB3" w:rsidRDefault="00F74697" w:rsidP="00F74697">
      <w:pPr>
        <w:spacing w:after="0" w:line="240" w:lineRule="auto"/>
        <w:ind w:firstLine="284"/>
        <w:jc w:val="both"/>
        <w:rPr>
          <w:rFonts w:ascii="Times New Roman" w:hAnsi="Times New Roman" w:cs="Times New Roman"/>
          <w:sz w:val="12"/>
          <w:szCs w:val="12"/>
        </w:rPr>
      </w:pPr>
      <w:r w:rsidRPr="00F74697">
        <w:rPr>
          <w:rFonts w:ascii="Times New Roman" w:hAnsi="Times New Roman" w:cs="Times New Roman"/>
          <w:sz w:val="12"/>
          <w:szCs w:val="12"/>
        </w:rPr>
        <w:t>Данным проектом предусматривается формировать земельные участки из земель Администрации муниципального района, государственная собственность на которые не разграничена.</w:t>
      </w:r>
    </w:p>
    <w:tbl>
      <w:tblPr>
        <w:tblStyle w:val="afc"/>
        <w:tblW w:w="5000" w:type="pct"/>
        <w:tblLayout w:type="fixed"/>
        <w:tblLook w:val="04A0" w:firstRow="1" w:lastRow="0" w:firstColumn="1" w:lastColumn="0" w:noHBand="0" w:noVBand="1"/>
      </w:tblPr>
      <w:tblGrid>
        <w:gridCol w:w="314"/>
        <w:gridCol w:w="240"/>
        <w:gridCol w:w="407"/>
        <w:gridCol w:w="1557"/>
        <w:gridCol w:w="1133"/>
        <w:gridCol w:w="1135"/>
        <w:gridCol w:w="1277"/>
        <w:gridCol w:w="1417"/>
        <w:gridCol w:w="249"/>
      </w:tblGrid>
      <w:tr w:rsidR="00F74697" w:rsidRPr="00F74697" w:rsidTr="00F74697">
        <w:trPr>
          <w:cantSplit/>
          <w:trHeight w:val="1134"/>
        </w:trPr>
        <w:tc>
          <w:tcPr>
            <w:tcW w:w="204" w:type="pct"/>
            <w:vAlign w:val="center"/>
            <w:hideMark/>
          </w:tcPr>
          <w:p w:rsidR="00F74697" w:rsidRPr="00F74697" w:rsidRDefault="00F74697" w:rsidP="00F74697">
            <w:pPr>
              <w:jc w:val="center"/>
              <w:rPr>
                <w:rFonts w:ascii="Times New Roman" w:hAnsi="Times New Roman" w:cs="Times New Roman"/>
                <w:b/>
                <w:bCs/>
                <w:sz w:val="12"/>
                <w:szCs w:val="12"/>
              </w:rPr>
            </w:pPr>
            <w:r w:rsidRPr="00F74697">
              <w:rPr>
                <w:rFonts w:ascii="Times New Roman" w:hAnsi="Times New Roman" w:cs="Times New Roman"/>
                <w:b/>
                <w:bCs/>
                <w:sz w:val="12"/>
                <w:szCs w:val="12"/>
              </w:rPr>
              <w:t>№</w:t>
            </w:r>
          </w:p>
        </w:tc>
        <w:tc>
          <w:tcPr>
            <w:tcW w:w="155" w:type="pct"/>
            <w:textDirection w:val="btLr"/>
            <w:vAlign w:val="center"/>
            <w:hideMark/>
          </w:tcPr>
          <w:p w:rsidR="00F74697" w:rsidRPr="00F74697" w:rsidRDefault="00F74697" w:rsidP="00F74697">
            <w:pPr>
              <w:ind w:left="113" w:right="113"/>
              <w:jc w:val="center"/>
              <w:rPr>
                <w:rFonts w:ascii="Times New Roman" w:hAnsi="Times New Roman" w:cs="Times New Roman"/>
                <w:b/>
                <w:bCs/>
                <w:sz w:val="12"/>
                <w:szCs w:val="12"/>
              </w:rPr>
            </w:pPr>
            <w:r w:rsidRPr="00F74697">
              <w:rPr>
                <w:rFonts w:ascii="Times New Roman" w:hAnsi="Times New Roman" w:cs="Times New Roman"/>
                <w:b/>
                <w:bCs/>
                <w:sz w:val="12"/>
                <w:szCs w:val="12"/>
              </w:rPr>
              <w:t>Кадастровый</w:t>
            </w:r>
            <w:r w:rsidRPr="00F74697">
              <w:rPr>
                <w:rFonts w:ascii="Times New Roman" w:hAnsi="Times New Roman" w:cs="Times New Roman"/>
                <w:b/>
                <w:bCs/>
                <w:sz w:val="12"/>
                <w:szCs w:val="12"/>
              </w:rPr>
              <w:br w:type="page"/>
              <w:t>квартал</w:t>
            </w:r>
          </w:p>
        </w:tc>
        <w:tc>
          <w:tcPr>
            <w:tcW w:w="263" w:type="pct"/>
            <w:textDirection w:val="btLr"/>
            <w:vAlign w:val="center"/>
            <w:hideMark/>
          </w:tcPr>
          <w:p w:rsidR="00F74697" w:rsidRPr="00F74697" w:rsidRDefault="00F74697" w:rsidP="00F74697">
            <w:pPr>
              <w:ind w:left="113" w:right="113"/>
              <w:jc w:val="center"/>
              <w:rPr>
                <w:rFonts w:ascii="Times New Roman" w:hAnsi="Times New Roman" w:cs="Times New Roman"/>
                <w:b/>
                <w:bCs/>
                <w:sz w:val="12"/>
                <w:szCs w:val="12"/>
              </w:rPr>
            </w:pPr>
            <w:r w:rsidRPr="00F74697">
              <w:rPr>
                <w:rFonts w:ascii="Times New Roman" w:hAnsi="Times New Roman" w:cs="Times New Roman"/>
                <w:b/>
                <w:bCs/>
                <w:sz w:val="12"/>
                <w:szCs w:val="12"/>
              </w:rPr>
              <w:t>Образуемый ЗУ</w:t>
            </w:r>
          </w:p>
        </w:tc>
        <w:tc>
          <w:tcPr>
            <w:tcW w:w="1007" w:type="pct"/>
            <w:vAlign w:val="center"/>
            <w:hideMark/>
          </w:tcPr>
          <w:p w:rsidR="00F74697" w:rsidRPr="00F74697" w:rsidRDefault="00F74697" w:rsidP="00F74697">
            <w:pPr>
              <w:jc w:val="center"/>
              <w:rPr>
                <w:rFonts w:ascii="Times New Roman" w:hAnsi="Times New Roman" w:cs="Times New Roman"/>
                <w:b/>
                <w:bCs/>
                <w:sz w:val="12"/>
                <w:szCs w:val="12"/>
              </w:rPr>
            </w:pPr>
            <w:r w:rsidRPr="00F74697">
              <w:rPr>
                <w:rFonts w:ascii="Times New Roman" w:hAnsi="Times New Roman" w:cs="Times New Roman"/>
                <w:b/>
                <w:bCs/>
                <w:sz w:val="12"/>
                <w:szCs w:val="12"/>
              </w:rPr>
              <w:t>Наименование сооружения</w:t>
            </w:r>
          </w:p>
        </w:tc>
        <w:tc>
          <w:tcPr>
            <w:tcW w:w="733" w:type="pct"/>
            <w:vAlign w:val="center"/>
            <w:hideMark/>
          </w:tcPr>
          <w:p w:rsidR="00F74697" w:rsidRPr="00F74697" w:rsidRDefault="00F74697" w:rsidP="00F74697">
            <w:pPr>
              <w:jc w:val="center"/>
              <w:rPr>
                <w:rFonts w:ascii="Times New Roman" w:hAnsi="Times New Roman" w:cs="Times New Roman"/>
                <w:b/>
                <w:bCs/>
                <w:sz w:val="12"/>
                <w:szCs w:val="12"/>
              </w:rPr>
            </w:pPr>
            <w:r w:rsidRPr="00F74697">
              <w:rPr>
                <w:rFonts w:ascii="Times New Roman" w:hAnsi="Times New Roman" w:cs="Times New Roman"/>
                <w:b/>
                <w:bCs/>
                <w:sz w:val="12"/>
                <w:szCs w:val="12"/>
              </w:rPr>
              <w:t>Категория земель</w:t>
            </w:r>
          </w:p>
        </w:tc>
        <w:tc>
          <w:tcPr>
            <w:tcW w:w="734" w:type="pct"/>
            <w:vAlign w:val="center"/>
            <w:hideMark/>
          </w:tcPr>
          <w:p w:rsidR="00F74697" w:rsidRPr="00F74697" w:rsidRDefault="00F74697" w:rsidP="00F74697">
            <w:pPr>
              <w:jc w:val="center"/>
              <w:rPr>
                <w:rFonts w:ascii="Times New Roman" w:hAnsi="Times New Roman" w:cs="Times New Roman"/>
                <w:b/>
                <w:bCs/>
                <w:sz w:val="12"/>
                <w:szCs w:val="12"/>
              </w:rPr>
            </w:pPr>
            <w:r w:rsidRPr="00F74697">
              <w:rPr>
                <w:rFonts w:ascii="Times New Roman" w:hAnsi="Times New Roman" w:cs="Times New Roman"/>
                <w:b/>
                <w:bCs/>
                <w:sz w:val="12"/>
                <w:szCs w:val="12"/>
              </w:rPr>
              <w:t>Вид разрешенного использования</w:t>
            </w:r>
          </w:p>
        </w:tc>
        <w:tc>
          <w:tcPr>
            <w:tcW w:w="826" w:type="pct"/>
            <w:vAlign w:val="center"/>
            <w:hideMark/>
          </w:tcPr>
          <w:p w:rsidR="00F74697" w:rsidRPr="00F74697" w:rsidRDefault="00F74697" w:rsidP="00F74697">
            <w:pPr>
              <w:jc w:val="center"/>
              <w:rPr>
                <w:rFonts w:ascii="Times New Roman" w:hAnsi="Times New Roman" w:cs="Times New Roman"/>
                <w:b/>
                <w:bCs/>
                <w:sz w:val="12"/>
                <w:szCs w:val="12"/>
              </w:rPr>
            </w:pPr>
            <w:r w:rsidRPr="00F74697">
              <w:rPr>
                <w:rFonts w:ascii="Times New Roman" w:hAnsi="Times New Roman" w:cs="Times New Roman"/>
                <w:b/>
                <w:bCs/>
                <w:sz w:val="12"/>
                <w:szCs w:val="12"/>
              </w:rPr>
              <w:t>Правообладатель.</w:t>
            </w:r>
          </w:p>
          <w:p w:rsidR="00F74697" w:rsidRPr="00F74697" w:rsidRDefault="00F74697" w:rsidP="00F74697">
            <w:pPr>
              <w:jc w:val="center"/>
              <w:rPr>
                <w:rFonts w:ascii="Times New Roman" w:hAnsi="Times New Roman" w:cs="Times New Roman"/>
                <w:b/>
                <w:bCs/>
                <w:sz w:val="12"/>
                <w:szCs w:val="12"/>
              </w:rPr>
            </w:pPr>
            <w:r w:rsidRPr="00F74697">
              <w:rPr>
                <w:rFonts w:ascii="Times New Roman" w:hAnsi="Times New Roman" w:cs="Times New Roman"/>
                <w:b/>
                <w:bCs/>
                <w:sz w:val="12"/>
                <w:szCs w:val="12"/>
              </w:rPr>
              <w:t>Вид права</w:t>
            </w:r>
          </w:p>
        </w:tc>
        <w:tc>
          <w:tcPr>
            <w:tcW w:w="917" w:type="pct"/>
            <w:vAlign w:val="center"/>
            <w:hideMark/>
          </w:tcPr>
          <w:p w:rsidR="00F74697" w:rsidRPr="00F74697" w:rsidRDefault="00F74697" w:rsidP="00F74697">
            <w:pPr>
              <w:jc w:val="center"/>
              <w:rPr>
                <w:rFonts w:ascii="Times New Roman" w:hAnsi="Times New Roman" w:cs="Times New Roman"/>
                <w:b/>
                <w:bCs/>
                <w:sz w:val="12"/>
                <w:szCs w:val="12"/>
              </w:rPr>
            </w:pPr>
            <w:r w:rsidRPr="00F74697">
              <w:rPr>
                <w:rFonts w:ascii="Times New Roman" w:hAnsi="Times New Roman" w:cs="Times New Roman"/>
                <w:b/>
                <w:bCs/>
                <w:sz w:val="12"/>
                <w:szCs w:val="12"/>
              </w:rPr>
              <w:t>Местоположение ЗУ</w:t>
            </w:r>
          </w:p>
        </w:tc>
        <w:tc>
          <w:tcPr>
            <w:tcW w:w="161" w:type="pct"/>
            <w:textDirection w:val="btLr"/>
            <w:vAlign w:val="center"/>
            <w:hideMark/>
          </w:tcPr>
          <w:p w:rsidR="00F74697" w:rsidRPr="00F74697" w:rsidRDefault="00F74697" w:rsidP="00F74697">
            <w:pPr>
              <w:ind w:left="113" w:right="113"/>
              <w:jc w:val="center"/>
              <w:rPr>
                <w:rFonts w:ascii="Times New Roman" w:hAnsi="Times New Roman" w:cs="Times New Roman"/>
                <w:b/>
                <w:bCs/>
                <w:sz w:val="12"/>
                <w:szCs w:val="12"/>
              </w:rPr>
            </w:pPr>
            <w:r w:rsidRPr="00F74697">
              <w:rPr>
                <w:rFonts w:ascii="Times New Roman" w:hAnsi="Times New Roman" w:cs="Times New Roman"/>
                <w:b/>
                <w:bCs/>
                <w:sz w:val="12"/>
                <w:szCs w:val="12"/>
              </w:rPr>
              <w:t xml:space="preserve">Площадь </w:t>
            </w:r>
            <w:proofErr w:type="spellStart"/>
            <w:r w:rsidRPr="00F74697">
              <w:rPr>
                <w:rFonts w:ascii="Times New Roman" w:hAnsi="Times New Roman" w:cs="Times New Roman"/>
                <w:b/>
                <w:bCs/>
                <w:sz w:val="12"/>
                <w:szCs w:val="12"/>
              </w:rPr>
              <w:t>кв.м</w:t>
            </w:r>
            <w:proofErr w:type="spellEnd"/>
            <w:r w:rsidRPr="00F74697">
              <w:rPr>
                <w:rFonts w:ascii="Times New Roman" w:hAnsi="Times New Roman" w:cs="Times New Roman"/>
                <w:b/>
                <w:bCs/>
                <w:sz w:val="12"/>
                <w:szCs w:val="12"/>
              </w:rPr>
              <w:t>.</w:t>
            </w:r>
          </w:p>
        </w:tc>
      </w:tr>
      <w:tr w:rsidR="00F74697" w:rsidRPr="00F74697" w:rsidTr="00F74697">
        <w:trPr>
          <w:cantSplit/>
          <w:trHeight w:val="1134"/>
        </w:trPr>
        <w:tc>
          <w:tcPr>
            <w:tcW w:w="204" w:type="pct"/>
            <w:vAlign w:val="center"/>
          </w:tcPr>
          <w:p w:rsidR="00F74697" w:rsidRPr="00F74697" w:rsidRDefault="00F74697" w:rsidP="00F74697">
            <w:pPr>
              <w:jc w:val="center"/>
              <w:rPr>
                <w:rFonts w:ascii="Times New Roman" w:hAnsi="Times New Roman" w:cs="Times New Roman"/>
                <w:sz w:val="12"/>
                <w:szCs w:val="12"/>
              </w:rPr>
            </w:pPr>
            <w:r w:rsidRPr="00F74697">
              <w:rPr>
                <w:rFonts w:ascii="Times New Roman" w:hAnsi="Times New Roman" w:cs="Times New Roman"/>
                <w:sz w:val="12"/>
                <w:szCs w:val="12"/>
              </w:rPr>
              <w:t>1</w:t>
            </w:r>
          </w:p>
        </w:tc>
        <w:tc>
          <w:tcPr>
            <w:tcW w:w="155" w:type="pct"/>
            <w:textDirection w:val="btLr"/>
            <w:vAlign w:val="center"/>
          </w:tcPr>
          <w:p w:rsidR="00F74697" w:rsidRPr="00F74697" w:rsidRDefault="00F74697" w:rsidP="00F74697">
            <w:pPr>
              <w:ind w:left="113" w:right="113"/>
              <w:jc w:val="center"/>
              <w:rPr>
                <w:rFonts w:ascii="Times New Roman" w:hAnsi="Times New Roman" w:cs="Times New Roman"/>
                <w:sz w:val="12"/>
                <w:szCs w:val="12"/>
              </w:rPr>
            </w:pPr>
            <w:r w:rsidRPr="00F74697">
              <w:rPr>
                <w:rFonts w:ascii="Times New Roman" w:hAnsi="Times New Roman" w:cs="Times New Roman"/>
                <w:sz w:val="12"/>
                <w:szCs w:val="12"/>
              </w:rPr>
              <w:t>63:31:1404005</w:t>
            </w:r>
          </w:p>
        </w:tc>
        <w:tc>
          <w:tcPr>
            <w:tcW w:w="263" w:type="pct"/>
            <w:textDirection w:val="btLr"/>
            <w:vAlign w:val="center"/>
          </w:tcPr>
          <w:p w:rsidR="00F74697" w:rsidRPr="00F74697" w:rsidRDefault="00F74697" w:rsidP="00F74697">
            <w:pPr>
              <w:ind w:left="113" w:right="113"/>
              <w:jc w:val="center"/>
              <w:rPr>
                <w:rFonts w:ascii="Times New Roman" w:hAnsi="Times New Roman" w:cs="Times New Roman"/>
                <w:sz w:val="12"/>
                <w:szCs w:val="12"/>
              </w:rPr>
            </w:pPr>
            <w:r w:rsidRPr="00F74697">
              <w:rPr>
                <w:rFonts w:ascii="Times New Roman" w:hAnsi="Times New Roman" w:cs="Times New Roman"/>
                <w:sz w:val="12"/>
                <w:szCs w:val="12"/>
              </w:rPr>
              <w:t>:ЗУ2</w:t>
            </w:r>
          </w:p>
        </w:tc>
        <w:tc>
          <w:tcPr>
            <w:tcW w:w="1007" w:type="pct"/>
            <w:vAlign w:val="center"/>
          </w:tcPr>
          <w:p w:rsidR="00F74697" w:rsidRPr="00F74697" w:rsidRDefault="00F74697" w:rsidP="00F74697">
            <w:pPr>
              <w:jc w:val="center"/>
              <w:rPr>
                <w:rFonts w:ascii="Times New Roman" w:hAnsi="Times New Roman" w:cs="Times New Roman"/>
                <w:sz w:val="12"/>
                <w:szCs w:val="12"/>
              </w:rPr>
            </w:pPr>
            <w:r w:rsidRPr="00F74697">
              <w:rPr>
                <w:rFonts w:ascii="Times New Roman" w:hAnsi="Times New Roman" w:cs="Times New Roman"/>
                <w:sz w:val="12"/>
                <w:szCs w:val="12"/>
              </w:rPr>
              <w:t>Трассы напорного трубопровода и кабеля ВОЛС в параллельном  следовании (временный отвод)</w:t>
            </w:r>
          </w:p>
        </w:tc>
        <w:tc>
          <w:tcPr>
            <w:tcW w:w="733" w:type="pct"/>
            <w:vAlign w:val="center"/>
          </w:tcPr>
          <w:p w:rsidR="00F74697" w:rsidRPr="00F74697" w:rsidRDefault="00F74697" w:rsidP="00F74697">
            <w:pPr>
              <w:jc w:val="center"/>
              <w:rPr>
                <w:rFonts w:ascii="Times New Roman" w:hAnsi="Times New Roman" w:cs="Times New Roman"/>
                <w:sz w:val="12"/>
                <w:szCs w:val="12"/>
              </w:rPr>
            </w:pPr>
            <w:r w:rsidRPr="00F74697">
              <w:rPr>
                <w:rFonts w:ascii="Times New Roman" w:hAnsi="Times New Roman" w:cs="Times New Roman"/>
                <w:sz w:val="12"/>
                <w:szCs w:val="12"/>
              </w:rPr>
              <w:t>Земли сельскохозяйственного  назначения</w:t>
            </w:r>
          </w:p>
        </w:tc>
        <w:tc>
          <w:tcPr>
            <w:tcW w:w="734" w:type="pct"/>
            <w:vAlign w:val="center"/>
          </w:tcPr>
          <w:p w:rsidR="00F74697" w:rsidRPr="00F74697" w:rsidRDefault="00F74697" w:rsidP="00F74697">
            <w:pPr>
              <w:jc w:val="center"/>
              <w:rPr>
                <w:rFonts w:ascii="Times New Roman" w:hAnsi="Times New Roman" w:cs="Times New Roman"/>
                <w:sz w:val="12"/>
                <w:szCs w:val="12"/>
              </w:rPr>
            </w:pPr>
            <w:r w:rsidRPr="00F74697">
              <w:rPr>
                <w:rFonts w:ascii="Times New Roman" w:hAnsi="Times New Roman" w:cs="Times New Roman"/>
                <w:sz w:val="12"/>
                <w:szCs w:val="12"/>
              </w:rPr>
              <w:t>трубопроводный транспорт</w:t>
            </w:r>
          </w:p>
        </w:tc>
        <w:tc>
          <w:tcPr>
            <w:tcW w:w="826" w:type="pct"/>
            <w:vAlign w:val="center"/>
          </w:tcPr>
          <w:p w:rsidR="00F74697" w:rsidRPr="00F74697" w:rsidRDefault="00F74697" w:rsidP="00F74697">
            <w:pPr>
              <w:jc w:val="center"/>
              <w:rPr>
                <w:rFonts w:ascii="Times New Roman" w:hAnsi="Times New Roman" w:cs="Times New Roman"/>
                <w:sz w:val="12"/>
                <w:szCs w:val="12"/>
              </w:rPr>
            </w:pPr>
            <w:r w:rsidRPr="00F74697">
              <w:rPr>
                <w:rFonts w:ascii="Times New Roman" w:hAnsi="Times New Roman" w:cs="Times New Roman"/>
                <w:sz w:val="12"/>
                <w:szCs w:val="12"/>
              </w:rPr>
              <w:t>Администрация муниципального района Сергиевский</w:t>
            </w:r>
          </w:p>
        </w:tc>
        <w:tc>
          <w:tcPr>
            <w:tcW w:w="917" w:type="pct"/>
            <w:vAlign w:val="center"/>
          </w:tcPr>
          <w:p w:rsidR="00F74697" w:rsidRPr="00F74697" w:rsidRDefault="00F74697" w:rsidP="00F74697">
            <w:pPr>
              <w:jc w:val="center"/>
              <w:rPr>
                <w:rFonts w:ascii="Times New Roman" w:hAnsi="Times New Roman" w:cs="Times New Roman"/>
                <w:sz w:val="12"/>
                <w:szCs w:val="12"/>
              </w:rPr>
            </w:pPr>
            <w:r w:rsidRPr="00F74697">
              <w:rPr>
                <w:rFonts w:ascii="Times New Roman" w:hAnsi="Times New Roman" w:cs="Times New Roman"/>
                <w:sz w:val="12"/>
                <w:szCs w:val="12"/>
              </w:rPr>
              <w:t>Самарская область, Сергиевский район, в границах  сельского поселения Черновка</w:t>
            </w:r>
          </w:p>
        </w:tc>
        <w:tc>
          <w:tcPr>
            <w:tcW w:w="161" w:type="pct"/>
            <w:textDirection w:val="btLr"/>
            <w:vAlign w:val="center"/>
          </w:tcPr>
          <w:p w:rsidR="00F74697" w:rsidRPr="00F74697" w:rsidRDefault="00F74697" w:rsidP="00F74697">
            <w:pPr>
              <w:ind w:left="113" w:right="113"/>
              <w:jc w:val="center"/>
              <w:rPr>
                <w:rFonts w:ascii="Times New Roman" w:hAnsi="Times New Roman" w:cs="Times New Roman"/>
                <w:sz w:val="12"/>
                <w:szCs w:val="12"/>
              </w:rPr>
            </w:pPr>
            <w:r w:rsidRPr="00F74697">
              <w:rPr>
                <w:rFonts w:ascii="Times New Roman" w:hAnsi="Times New Roman" w:cs="Times New Roman"/>
                <w:sz w:val="12"/>
                <w:szCs w:val="12"/>
              </w:rPr>
              <w:t>45</w:t>
            </w:r>
          </w:p>
        </w:tc>
      </w:tr>
      <w:tr w:rsidR="00F74697" w:rsidRPr="00F74697" w:rsidTr="00F74697">
        <w:trPr>
          <w:cantSplit/>
          <w:trHeight w:val="1134"/>
        </w:trPr>
        <w:tc>
          <w:tcPr>
            <w:tcW w:w="204" w:type="pct"/>
            <w:vAlign w:val="center"/>
          </w:tcPr>
          <w:p w:rsidR="00F74697" w:rsidRPr="00F74697" w:rsidRDefault="00F74697" w:rsidP="00F74697">
            <w:pPr>
              <w:jc w:val="center"/>
              <w:rPr>
                <w:rFonts w:ascii="Times New Roman" w:hAnsi="Times New Roman" w:cs="Times New Roman"/>
                <w:sz w:val="12"/>
                <w:szCs w:val="12"/>
              </w:rPr>
            </w:pPr>
            <w:r w:rsidRPr="00F74697">
              <w:rPr>
                <w:rFonts w:ascii="Times New Roman" w:hAnsi="Times New Roman" w:cs="Times New Roman"/>
                <w:sz w:val="12"/>
                <w:szCs w:val="12"/>
              </w:rPr>
              <w:t>2</w:t>
            </w:r>
          </w:p>
        </w:tc>
        <w:tc>
          <w:tcPr>
            <w:tcW w:w="155" w:type="pct"/>
            <w:textDirection w:val="btLr"/>
            <w:vAlign w:val="center"/>
          </w:tcPr>
          <w:p w:rsidR="00F74697" w:rsidRPr="00F74697" w:rsidRDefault="00F74697" w:rsidP="00F74697">
            <w:pPr>
              <w:ind w:left="113" w:right="113"/>
              <w:jc w:val="center"/>
              <w:rPr>
                <w:rFonts w:ascii="Times New Roman" w:hAnsi="Times New Roman" w:cs="Times New Roman"/>
                <w:sz w:val="12"/>
                <w:szCs w:val="12"/>
              </w:rPr>
            </w:pPr>
            <w:r w:rsidRPr="00F74697">
              <w:rPr>
                <w:rFonts w:ascii="Times New Roman" w:hAnsi="Times New Roman" w:cs="Times New Roman"/>
                <w:sz w:val="12"/>
                <w:szCs w:val="12"/>
              </w:rPr>
              <w:t>63:31:1404005</w:t>
            </w:r>
          </w:p>
        </w:tc>
        <w:tc>
          <w:tcPr>
            <w:tcW w:w="263" w:type="pct"/>
            <w:textDirection w:val="btLr"/>
            <w:vAlign w:val="center"/>
          </w:tcPr>
          <w:p w:rsidR="00F74697" w:rsidRPr="00F74697" w:rsidRDefault="00F74697" w:rsidP="00F74697">
            <w:pPr>
              <w:ind w:left="113" w:right="113"/>
              <w:jc w:val="center"/>
              <w:rPr>
                <w:rFonts w:ascii="Times New Roman" w:hAnsi="Times New Roman" w:cs="Times New Roman"/>
                <w:sz w:val="12"/>
                <w:szCs w:val="12"/>
              </w:rPr>
            </w:pPr>
            <w:r w:rsidRPr="00F74697">
              <w:rPr>
                <w:rFonts w:ascii="Times New Roman" w:hAnsi="Times New Roman" w:cs="Times New Roman"/>
                <w:sz w:val="12"/>
                <w:szCs w:val="12"/>
              </w:rPr>
              <w:t>:ЗУ1</w:t>
            </w:r>
          </w:p>
        </w:tc>
        <w:tc>
          <w:tcPr>
            <w:tcW w:w="1007" w:type="pct"/>
            <w:vAlign w:val="center"/>
          </w:tcPr>
          <w:p w:rsidR="00F74697" w:rsidRPr="00F74697" w:rsidRDefault="00F74697" w:rsidP="00F74697">
            <w:pPr>
              <w:jc w:val="center"/>
              <w:rPr>
                <w:rFonts w:ascii="Times New Roman" w:hAnsi="Times New Roman" w:cs="Times New Roman"/>
                <w:sz w:val="12"/>
                <w:szCs w:val="12"/>
              </w:rPr>
            </w:pPr>
            <w:r w:rsidRPr="00F74697">
              <w:rPr>
                <w:rFonts w:ascii="Times New Roman" w:hAnsi="Times New Roman" w:cs="Times New Roman"/>
                <w:sz w:val="12"/>
                <w:szCs w:val="12"/>
              </w:rPr>
              <w:t>Трассы напорного трубопровода и кабеля ВОЛС в параллельном  следовании (постоянный отвод)</w:t>
            </w:r>
          </w:p>
        </w:tc>
        <w:tc>
          <w:tcPr>
            <w:tcW w:w="733" w:type="pct"/>
            <w:vAlign w:val="center"/>
          </w:tcPr>
          <w:p w:rsidR="00F74697" w:rsidRPr="00F74697" w:rsidRDefault="00F74697" w:rsidP="00F74697">
            <w:pPr>
              <w:jc w:val="center"/>
              <w:rPr>
                <w:rFonts w:ascii="Times New Roman" w:hAnsi="Times New Roman" w:cs="Times New Roman"/>
                <w:sz w:val="12"/>
                <w:szCs w:val="12"/>
              </w:rPr>
            </w:pPr>
            <w:r w:rsidRPr="00F74697">
              <w:rPr>
                <w:rFonts w:ascii="Times New Roman" w:hAnsi="Times New Roman" w:cs="Times New Roman"/>
                <w:sz w:val="12"/>
                <w:szCs w:val="12"/>
              </w:rPr>
              <w:t>Земли сельскохозяйственного  назначения</w:t>
            </w:r>
          </w:p>
        </w:tc>
        <w:tc>
          <w:tcPr>
            <w:tcW w:w="734" w:type="pct"/>
            <w:vAlign w:val="center"/>
          </w:tcPr>
          <w:p w:rsidR="00F74697" w:rsidRPr="00F74697" w:rsidRDefault="00F74697" w:rsidP="00F74697">
            <w:pPr>
              <w:jc w:val="center"/>
              <w:rPr>
                <w:rFonts w:ascii="Times New Roman" w:hAnsi="Times New Roman" w:cs="Times New Roman"/>
                <w:sz w:val="12"/>
                <w:szCs w:val="12"/>
              </w:rPr>
            </w:pPr>
            <w:r w:rsidRPr="00F74697">
              <w:rPr>
                <w:rFonts w:ascii="Times New Roman" w:hAnsi="Times New Roman" w:cs="Times New Roman"/>
                <w:sz w:val="12"/>
                <w:szCs w:val="12"/>
              </w:rPr>
              <w:t>недропользование</w:t>
            </w:r>
          </w:p>
        </w:tc>
        <w:tc>
          <w:tcPr>
            <w:tcW w:w="826" w:type="pct"/>
            <w:vAlign w:val="center"/>
          </w:tcPr>
          <w:p w:rsidR="00F74697" w:rsidRPr="00F74697" w:rsidRDefault="00F74697" w:rsidP="00F74697">
            <w:pPr>
              <w:jc w:val="center"/>
              <w:rPr>
                <w:rFonts w:ascii="Times New Roman" w:hAnsi="Times New Roman" w:cs="Times New Roman"/>
                <w:sz w:val="12"/>
                <w:szCs w:val="12"/>
              </w:rPr>
            </w:pPr>
            <w:r w:rsidRPr="00F74697">
              <w:rPr>
                <w:rFonts w:ascii="Times New Roman" w:hAnsi="Times New Roman" w:cs="Times New Roman"/>
                <w:sz w:val="12"/>
                <w:szCs w:val="12"/>
              </w:rPr>
              <w:t>Администрация муниципального района Сергиевский</w:t>
            </w:r>
          </w:p>
        </w:tc>
        <w:tc>
          <w:tcPr>
            <w:tcW w:w="917" w:type="pct"/>
            <w:vAlign w:val="center"/>
          </w:tcPr>
          <w:p w:rsidR="00F74697" w:rsidRPr="00F74697" w:rsidRDefault="00F74697" w:rsidP="00F74697">
            <w:pPr>
              <w:jc w:val="center"/>
              <w:rPr>
                <w:rFonts w:ascii="Times New Roman" w:hAnsi="Times New Roman" w:cs="Times New Roman"/>
                <w:sz w:val="12"/>
                <w:szCs w:val="12"/>
              </w:rPr>
            </w:pPr>
            <w:r w:rsidRPr="00F74697">
              <w:rPr>
                <w:rFonts w:ascii="Times New Roman" w:hAnsi="Times New Roman" w:cs="Times New Roman"/>
                <w:sz w:val="12"/>
                <w:szCs w:val="12"/>
              </w:rPr>
              <w:t>Самарская область, Сергиевский район, в границах  сельского поселения Черновка</w:t>
            </w:r>
          </w:p>
        </w:tc>
        <w:tc>
          <w:tcPr>
            <w:tcW w:w="161" w:type="pct"/>
            <w:textDirection w:val="btLr"/>
            <w:vAlign w:val="center"/>
          </w:tcPr>
          <w:p w:rsidR="00F74697" w:rsidRPr="00F74697" w:rsidRDefault="00F74697" w:rsidP="00F74697">
            <w:pPr>
              <w:ind w:left="113" w:right="113"/>
              <w:jc w:val="center"/>
              <w:rPr>
                <w:rFonts w:ascii="Times New Roman" w:hAnsi="Times New Roman" w:cs="Times New Roman"/>
                <w:sz w:val="12"/>
                <w:szCs w:val="12"/>
              </w:rPr>
            </w:pPr>
            <w:r w:rsidRPr="00F74697">
              <w:rPr>
                <w:rFonts w:ascii="Times New Roman" w:hAnsi="Times New Roman" w:cs="Times New Roman"/>
                <w:sz w:val="12"/>
                <w:szCs w:val="12"/>
              </w:rPr>
              <w:t>1</w:t>
            </w:r>
          </w:p>
        </w:tc>
      </w:tr>
      <w:tr w:rsidR="00F74697" w:rsidRPr="00F74697" w:rsidTr="00F74697">
        <w:trPr>
          <w:cantSplit/>
          <w:trHeight w:val="1134"/>
        </w:trPr>
        <w:tc>
          <w:tcPr>
            <w:tcW w:w="204" w:type="pct"/>
            <w:vAlign w:val="center"/>
          </w:tcPr>
          <w:p w:rsidR="00F74697" w:rsidRPr="00F74697" w:rsidRDefault="00F74697" w:rsidP="00F74697">
            <w:pPr>
              <w:jc w:val="center"/>
              <w:rPr>
                <w:rFonts w:ascii="Times New Roman" w:hAnsi="Times New Roman" w:cs="Times New Roman"/>
                <w:sz w:val="12"/>
                <w:szCs w:val="12"/>
              </w:rPr>
            </w:pPr>
            <w:r w:rsidRPr="00F74697">
              <w:rPr>
                <w:rFonts w:ascii="Times New Roman" w:hAnsi="Times New Roman" w:cs="Times New Roman"/>
                <w:sz w:val="12"/>
                <w:szCs w:val="12"/>
              </w:rPr>
              <w:t>3</w:t>
            </w:r>
          </w:p>
        </w:tc>
        <w:tc>
          <w:tcPr>
            <w:tcW w:w="155" w:type="pct"/>
            <w:textDirection w:val="btLr"/>
            <w:vAlign w:val="center"/>
          </w:tcPr>
          <w:p w:rsidR="00F74697" w:rsidRPr="00F74697" w:rsidRDefault="00F74697" w:rsidP="00F74697">
            <w:pPr>
              <w:ind w:left="113" w:right="113"/>
              <w:jc w:val="center"/>
              <w:rPr>
                <w:rFonts w:ascii="Times New Roman" w:hAnsi="Times New Roman" w:cs="Times New Roman"/>
                <w:sz w:val="12"/>
                <w:szCs w:val="12"/>
              </w:rPr>
            </w:pPr>
            <w:r w:rsidRPr="00F74697">
              <w:rPr>
                <w:rFonts w:ascii="Times New Roman" w:hAnsi="Times New Roman" w:cs="Times New Roman"/>
                <w:sz w:val="12"/>
                <w:szCs w:val="12"/>
              </w:rPr>
              <w:t>63:31:1504001, 63:31:1504002, 63:31:1504003</w:t>
            </w:r>
          </w:p>
        </w:tc>
        <w:tc>
          <w:tcPr>
            <w:tcW w:w="263" w:type="pct"/>
            <w:textDirection w:val="btLr"/>
            <w:vAlign w:val="center"/>
          </w:tcPr>
          <w:p w:rsidR="00F74697" w:rsidRPr="00F74697" w:rsidRDefault="00F74697" w:rsidP="00F74697">
            <w:pPr>
              <w:ind w:left="113" w:right="113"/>
              <w:jc w:val="center"/>
              <w:rPr>
                <w:rFonts w:ascii="Times New Roman" w:hAnsi="Times New Roman" w:cs="Times New Roman"/>
                <w:sz w:val="12"/>
                <w:szCs w:val="12"/>
              </w:rPr>
            </w:pPr>
            <w:r w:rsidRPr="00F74697">
              <w:rPr>
                <w:rFonts w:ascii="Times New Roman" w:hAnsi="Times New Roman" w:cs="Times New Roman"/>
                <w:sz w:val="12"/>
                <w:szCs w:val="12"/>
              </w:rPr>
              <w:t>:ЗУ3</w:t>
            </w:r>
          </w:p>
        </w:tc>
        <w:tc>
          <w:tcPr>
            <w:tcW w:w="1007" w:type="pct"/>
            <w:vAlign w:val="center"/>
          </w:tcPr>
          <w:p w:rsidR="00F74697" w:rsidRPr="00F74697" w:rsidRDefault="00F74697" w:rsidP="00F74697">
            <w:pPr>
              <w:jc w:val="center"/>
              <w:rPr>
                <w:rFonts w:ascii="Times New Roman" w:hAnsi="Times New Roman" w:cs="Times New Roman"/>
                <w:sz w:val="12"/>
                <w:szCs w:val="12"/>
              </w:rPr>
            </w:pPr>
            <w:r w:rsidRPr="00F74697">
              <w:rPr>
                <w:rFonts w:ascii="Times New Roman" w:hAnsi="Times New Roman" w:cs="Times New Roman"/>
                <w:sz w:val="12"/>
                <w:szCs w:val="12"/>
              </w:rPr>
              <w:t>Трассы напорного трубопровода и кабеля ВОЛС в параллельном  следовании, Узел запорной арматуры (с ручным приводом) (постоянный отвод)</w:t>
            </w:r>
          </w:p>
        </w:tc>
        <w:tc>
          <w:tcPr>
            <w:tcW w:w="733" w:type="pct"/>
            <w:vAlign w:val="center"/>
          </w:tcPr>
          <w:p w:rsidR="00F74697" w:rsidRPr="00F74697" w:rsidRDefault="00F74697" w:rsidP="00F74697">
            <w:pPr>
              <w:jc w:val="center"/>
              <w:rPr>
                <w:rFonts w:ascii="Times New Roman" w:hAnsi="Times New Roman" w:cs="Times New Roman"/>
                <w:sz w:val="12"/>
                <w:szCs w:val="12"/>
              </w:rPr>
            </w:pPr>
            <w:r w:rsidRPr="00F74697">
              <w:rPr>
                <w:rFonts w:ascii="Times New Roman" w:hAnsi="Times New Roman" w:cs="Times New Roman"/>
                <w:sz w:val="12"/>
                <w:szCs w:val="12"/>
              </w:rPr>
              <w:t>Земли сельскохозяйственного  назначения</w:t>
            </w:r>
          </w:p>
        </w:tc>
        <w:tc>
          <w:tcPr>
            <w:tcW w:w="734" w:type="pct"/>
            <w:vAlign w:val="center"/>
          </w:tcPr>
          <w:p w:rsidR="00F74697" w:rsidRPr="00F74697" w:rsidRDefault="00F74697" w:rsidP="00F74697">
            <w:pPr>
              <w:jc w:val="center"/>
              <w:rPr>
                <w:rFonts w:ascii="Times New Roman" w:hAnsi="Times New Roman" w:cs="Times New Roman"/>
                <w:sz w:val="12"/>
                <w:szCs w:val="12"/>
              </w:rPr>
            </w:pPr>
            <w:r w:rsidRPr="00F74697">
              <w:rPr>
                <w:rFonts w:ascii="Times New Roman" w:hAnsi="Times New Roman" w:cs="Times New Roman"/>
                <w:sz w:val="12"/>
                <w:szCs w:val="12"/>
              </w:rPr>
              <w:t>недропользование</w:t>
            </w:r>
          </w:p>
        </w:tc>
        <w:tc>
          <w:tcPr>
            <w:tcW w:w="826" w:type="pct"/>
            <w:vAlign w:val="center"/>
          </w:tcPr>
          <w:p w:rsidR="00F74697" w:rsidRPr="00F74697" w:rsidRDefault="00F74697" w:rsidP="00F74697">
            <w:pPr>
              <w:jc w:val="center"/>
              <w:rPr>
                <w:rFonts w:ascii="Times New Roman" w:hAnsi="Times New Roman" w:cs="Times New Roman"/>
                <w:sz w:val="12"/>
                <w:szCs w:val="12"/>
              </w:rPr>
            </w:pPr>
            <w:r w:rsidRPr="00F74697">
              <w:rPr>
                <w:rFonts w:ascii="Times New Roman" w:hAnsi="Times New Roman" w:cs="Times New Roman"/>
                <w:sz w:val="12"/>
                <w:szCs w:val="12"/>
              </w:rPr>
              <w:t>Администрация муниципального района Сергиевский</w:t>
            </w:r>
          </w:p>
        </w:tc>
        <w:tc>
          <w:tcPr>
            <w:tcW w:w="917" w:type="pct"/>
            <w:vAlign w:val="center"/>
          </w:tcPr>
          <w:p w:rsidR="00F74697" w:rsidRPr="00F74697" w:rsidRDefault="00F74697" w:rsidP="00F74697">
            <w:pPr>
              <w:jc w:val="center"/>
              <w:rPr>
                <w:rFonts w:ascii="Times New Roman" w:hAnsi="Times New Roman" w:cs="Times New Roman"/>
                <w:sz w:val="12"/>
                <w:szCs w:val="12"/>
              </w:rPr>
            </w:pPr>
            <w:r w:rsidRPr="00F74697">
              <w:rPr>
                <w:rFonts w:ascii="Times New Roman" w:hAnsi="Times New Roman" w:cs="Times New Roman"/>
                <w:sz w:val="12"/>
                <w:szCs w:val="12"/>
              </w:rPr>
              <w:t>Самарская область, Сергиевский район, в границах  сельского поселения Верхняя Орлянка</w:t>
            </w:r>
          </w:p>
        </w:tc>
        <w:tc>
          <w:tcPr>
            <w:tcW w:w="161" w:type="pct"/>
            <w:textDirection w:val="btLr"/>
            <w:vAlign w:val="center"/>
          </w:tcPr>
          <w:p w:rsidR="00F74697" w:rsidRPr="00F74697" w:rsidRDefault="00F74697" w:rsidP="00F74697">
            <w:pPr>
              <w:ind w:left="113" w:right="113"/>
              <w:jc w:val="center"/>
              <w:rPr>
                <w:rFonts w:ascii="Times New Roman" w:hAnsi="Times New Roman" w:cs="Times New Roman"/>
                <w:sz w:val="12"/>
                <w:szCs w:val="12"/>
              </w:rPr>
            </w:pPr>
            <w:r w:rsidRPr="00F74697">
              <w:rPr>
                <w:rFonts w:ascii="Times New Roman" w:hAnsi="Times New Roman" w:cs="Times New Roman"/>
                <w:sz w:val="12"/>
                <w:szCs w:val="12"/>
              </w:rPr>
              <w:t>37</w:t>
            </w:r>
          </w:p>
        </w:tc>
      </w:tr>
      <w:tr w:rsidR="00F74697" w:rsidRPr="00F74697" w:rsidTr="00F74697">
        <w:trPr>
          <w:cantSplit/>
          <w:trHeight w:val="1134"/>
        </w:trPr>
        <w:tc>
          <w:tcPr>
            <w:tcW w:w="204" w:type="pct"/>
            <w:vAlign w:val="center"/>
          </w:tcPr>
          <w:p w:rsidR="00F74697" w:rsidRPr="00F74697" w:rsidRDefault="00F74697" w:rsidP="00F74697">
            <w:pPr>
              <w:jc w:val="center"/>
              <w:rPr>
                <w:rFonts w:ascii="Times New Roman" w:hAnsi="Times New Roman" w:cs="Times New Roman"/>
                <w:sz w:val="12"/>
                <w:szCs w:val="12"/>
              </w:rPr>
            </w:pPr>
            <w:r w:rsidRPr="00F74697">
              <w:rPr>
                <w:rFonts w:ascii="Times New Roman" w:hAnsi="Times New Roman" w:cs="Times New Roman"/>
                <w:sz w:val="12"/>
                <w:szCs w:val="12"/>
              </w:rPr>
              <w:t>4</w:t>
            </w:r>
          </w:p>
        </w:tc>
        <w:tc>
          <w:tcPr>
            <w:tcW w:w="155" w:type="pct"/>
            <w:textDirection w:val="btLr"/>
            <w:vAlign w:val="center"/>
          </w:tcPr>
          <w:p w:rsidR="00F74697" w:rsidRPr="00F74697" w:rsidRDefault="00F74697" w:rsidP="00F74697">
            <w:pPr>
              <w:ind w:left="113" w:right="113"/>
              <w:jc w:val="center"/>
              <w:rPr>
                <w:rFonts w:ascii="Times New Roman" w:hAnsi="Times New Roman" w:cs="Times New Roman"/>
                <w:sz w:val="12"/>
                <w:szCs w:val="12"/>
              </w:rPr>
            </w:pPr>
            <w:r w:rsidRPr="00F74697">
              <w:rPr>
                <w:rFonts w:ascii="Times New Roman" w:hAnsi="Times New Roman" w:cs="Times New Roman"/>
                <w:sz w:val="12"/>
                <w:szCs w:val="12"/>
              </w:rPr>
              <w:t>63:31:1504001, 63:31:1504002, 63:31:1504003</w:t>
            </w:r>
          </w:p>
        </w:tc>
        <w:tc>
          <w:tcPr>
            <w:tcW w:w="263" w:type="pct"/>
            <w:textDirection w:val="btLr"/>
            <w:vAlign w:val="center"/>
          </w:tcPr>
          <w:p w:rsidR="00F74697" w:rsidRPr="00F74697" w:rsidRDefault="00F74697" w:rsidP="00F74697">
            <w:pPr>
              <w:ind w:left="113" w:right="113"/>
              <w:jc w:val="center"/>
              <w:rPr>
                <w:rFonts w:ascii="Times New Roman" w:hAnsi="Times New Roman" w:cs="Times New Roman"/>
                <w:sz w:val="12"/>
                <w:szCs w:val="12"/>
              </w:rPr>
            </w:pPr>
            <w:r w:rsidRPr="00F74697">
              <w:rPr>
                <w:rFonts w:ascii="Times New Roman" w:hAnsi="Times New Roman" w:cs="Times New Roman"/>
                <w:sz w:val="12"/>
                <w:szCs w:val="12"/>
              </w:rPr>
              <w:t>:ЗУ4</w:t>
            </w:r>
          </w:p>
        </w:tc>
        <w:tc>
          <w:tcPr>
            <w:tcW w:w="1007" w:type="pct"/>
            <w:vAlign w:val="center"/>
          </w:tcPr>
          <w:p w:rsidR="00F74697" w:rsidRPr="00F74697" w:rsidRDefault="00F74697" w:rsidP="00F74697">
            <w:pPr>
              <w:jc w:val="center"/>
              <w:rPr>
                <w:rFonts w:ascii="Times New Roman" w:hAnsi="Times New Roman" w:cs="Times New Roman"/>
                <w:sz w:val="12"/>
                <w:szCs w:val="12"/>
              </w:rPr>
            </w:pPr>
            <w:r w:rsidRPr="00F74697">
              <w:rPr>
                <w:rFonts w:ascii="Times New Roman" w:hAnsi="Times New Roman" w:cs="Times New Roman"/>
                <w:sz w:val="12"/>
                <w:szCs w:val="12"/>
              </w:rPr>
              <w:t>Трассы напорного трубопровода и кабеля ВОЛС в параллельном  следовании (временный отвод)</w:t>
            </w:r>
          </w:p>
        </w:tc>
        <w:tc>
          <w:tcPr>
            <w:tcW w:w="733" w:type="pct"/>
            <w:vAlign w:val="center"/>
          </w:tcPr>
          <w:p w:rsidR="00F74697" w:rsidRPr="00F74697" w:rsidRDefault="00F74697" w:rsidP="00F74697">
            <w:pPr>
              <w:jc w:val="center"/>
              <w:rPr>
                <w:rFonts w:ascii="Times New Roman" w:hAnsi="Times New Roman" w:cs="Times New Roman"/>
                <w:sz w:val="12"/>
                <w:szCs w:val="12"/>
              </w:rPr>
            </w:pPr>
            <w:r w:rsidRPr="00F74697">
              <w:rPr>
                <w:rFonts w:ascii="Times New Roman" w:hAnsi="Times New Roman" w:cs="Times New Roman"/>
                <w:sz w:val="12"/>
                <w:szCs w:val="12"/>
              </w:rPr>
              <w:t>Земли сельскохозяйственного  назначения</w:t>
            </w:r>
          </w:p>
        </w:tc>
        <w:tc>
          <w:tcPr>
            <w:tcW w:w="734" w:type="pct"/>
            <w:vAlign w:val="center"/>
          </w:tcPr>
          <w:p w:rsidR="00F74697" w:rsidRPr="00F74697" w:rsidRDefault="00F74697" w:rsidP="00F74697">
            <w:pPr>
              <w:jc w:val="center"/>
              <w:rPr>
                <w:rFonts w:ascii="Times New Roman" w:hAnsi="Times New Roman" w:cs="Times New Roman"/>
                <w:sz w:val="12"/>
                <w:szCs w:val="12"/>
              </w:rPr>
            </w:pPr>
            <w:r w:rsidRPr="00F74697">
              <w:rPr>
                <w:rFonts w:ascii="Times New Roman" w:hAnsi="Times New Roman" w:cs="Times New Roman"/>
                <w:sz w:val="12"/>
                <w:szCs w:val="12"/>
              </w:rPr>
              <w:t>трубопроводный транспорт</w:t>
            </w:r>
          </w:p>
        </w:tc>
        <w:tc>
          <w:tcPr>
            <w:tcW w:w="826" w:type="pct"/>
            <w:vAlign w:val="center"/>
          </w:tcPr>
          <w:p w:rsidR="00F74697" w:rsidRPr="00F74697" w:rsidRDefault="00F74697" w:rsidP="00F74697">
            <w:pPr>
              <w:jc w:val="center"/>
              <w:rPr>
                <w:rFonts w:ascii="Times New Roman" w:hAnsi="Times New Roman" w:cs="Times New Roman"/>
                <w:sz w:val="12"/>
                <w:szCs w:val="12"/>
              </w:rPr>
            </w:pPr>
            <w:r w:rsidRPr="00F74697">
              <w:rPr>
                <w:rFonts w:ascii="Times New Roman" w:hAnsi="Times New Roman" w:cs="Times New Roman"/>
                <w:sz w:val="12"/>
                <w:szCs w:val="12"/>
              </w:rPr>
              <w:t>Администрация муниципального района Сергиевский</w:t>
            </w:r>
          </w:p>
        </w:tc>
        <w:tc>
          <w:tcPr>
            <w:tcW w:w="917" w:type="pct"/>
            <w:vAlign w:val="center"/>
          </w:tcPr>
          <w:p w:rsidR="00F74697" w:rsidRPr="00F74697" w:rsidRDefault="00F74697" w:rsidP="00F74697">
            <w:pPr>
              <w:jc w:val="center"/>
              <w:rPr>
                <w:rFonts w:ascii="Times New Roman" w:hAnsi="Times New Roman" w:cs="Times New Roman"/>
                <w:sz w:val="12"/>
                <w:szCs w:val="12"/>
              </w:rPr>
            </w:pPr>
            <w:r w:rsidRPr="00F74697">
              <w:rPr>
                <w:rFonts w:ascii="Times New Roman" w:hAnsi="Times New Roman" w:cs="Times New Roman"/>
                <w:sz w:val="12"/>
                <w:szCs w:val="12"/>
              </w:rPr>
              <w:t>Самарская область, Сергиевский район, в границах  сельского поселения Верхняя Орлянка</w:t>
            </w:r>
          </w:p>
        </w:tc>
        <w:tc>
          <w:tcPr>
            <w:tcW w:w="161" w:type="pct"/>
            <w:textDirection w:val="btLr"/>
            <w:vAlign w:val="center"/>
          </w:tcPr>
          <w:p w:rsidR="00F74697" w:rsidRPr="00F74697" w:rsidRDefault="00F74697" w:rsidP="00F74697">
            <w:pPr>
              <w:ind w:left="113" w:right="113"/>
              <w:jc w:val="center"/>
              <w:rPr>
                <w:rFonts w:ascii="Times New Roman" w:hAnsi="Times New Roman" w:cs="Times New Roman"/>
                <w:sz w:val="12"/>
                <w:szCs w:val="12"/>
              </w:rPr>
            </w:pPr>
            <w:r w:rsidRPr="00F74697">
              <w:rPr>
                <w:rFonts w:ascii="Times New Roman" w:hAnsi="Times New Roman" w:cs="Times New Roman"/>
                <w:sz w:val="12"/>
                <w:szCs w:val="12"/>
              </w:rPr>
              <w:t>19110</w:t>
            </w:r>
          </w:p>
        </w:tc>
      </w:tr>
      <w:tr w:rsidR="00F74697" w:rsidRPr="00F74697" w:rsidTr="00F74697">
        <w:trPr>
          <w:cantSplit/>
          <w:trHeight w:val="1134"/>
        </w:trPr>
        <w:tc>
          <w:tcPr>
            <w:tcW w:w="204" w:type="pct"/>
            <w:vAlign w:val="center"/>
          </w:tcPr>
          <w:p w:rsidR="00F74697" w:rsidRPr="00F74697" w:rsidRDefault="00F74697" w:rsidP="00F74697">
            <w:pPr>
              <w:jc w:val="center"/>
              <w:rPr>
                <w:rFonts w:ascii="Times New Roman" w:hAnsi="Times New Roman" w:cs="Times New Roman"/>
                <w:sz w:val="12"/>
                <w:szCs w:val="12"/>
              </w:rPr>
            </w:pPr>
            <w:r w:rsidRPr="00F74697">
              <w:rPr>
                <w:rFonts w:ascii="Times New Roman" w:hAnsi="Times New Roman" w:cs="Times New Roman"/>
                <w:sz w:val="12"/>
                <w:szCs w:val="12"/>
              </w:rPr>
              <w:t>5</w:t>
            </w:r>
          </w:p>
        </w:tc>
        <w:tc>
          <w:tcPr>
            <w:tcW w:w="155" w:type="pct"/>
            <w:textDirection w:val="btLr"/>
            <w:vAlign w:val="center"/>
          </w:tcPr>
          <w:p w:rsidR="00F74697" w:rsidRPr="00F74697" w:rsidRDefault="00F74697" w:rsidP="00F74697">
            <w:pPr>
              <w:ind w:left="113" w:right="113"/>
              <w:jc w:val="center"/>
              <w:rPr>
                <w:rFonts w:ascii="Times New Roman" w:hAnsi="Times New Roman" w:cs="Times New Roman"/>
                <w:sz w:val="12"/>
                <w:szCs w:val="12"/>
              </w:rPr>
            </w:pPr>
            <w:r w:rsidRPr="00F74697">
              <w:rPr>
                <w:rFonts w:ascii="Times New Roman" w:hAnsi="Times New Roman" w:cs="Times New Roman"/>
                <w:sz w:val="12"/>
                <w:szCs w:val="12"/>
              </w:rPr>
              <w:t>63:31:1701005</w:t>
            </w:r>
          </w:p>
        </w:tc>
        <w:tc>
          <w:tcPr>
            <w:tcW w:w="263" w:type="pct"/>
            <w:textDirection w:val="btLr"/>
            <w:vAlign w:val="center"/>
          </w:tcPr>
          <w:p w:rsidR="00F74697" w:rsidRPr="00F74697" w:rsidRDefault="00F74697" w:rsidP="00F74697">
            <w:pPr>
              <w:ind w:left="113" w:right="113"/>
              <w:jc w:val="center"/>
              <w:rPr>
                <w:rFonts w:ascii="Times New Roman" w:hAnsi="Times New Roman" w:cs="Times New Roman"/>
                <w:sz w:val="12"/>
                <w:szCs w:val="12"/>
              </w:rPr>
            </w:pPr>
            <w:r w:rsidRPr="00F74697">
              <w:rPr>
                <w:rFonts w:ascii="Times New Roman" w:hAnsi="Times New Roman" w:cs="Times New Roman"/>
                <w:sz w:val="12"/>
                <w:szCs w:val="12"/>
              </w:rPr>
              <w:t>:ЗУ5</w:t>
            </w:r>
          </w:p>
        </w:tc>
        <w:tc>
          <w:tcPr>
            <w:tcW w:w="1007" w:type="pct"/>
            <w:vAlign w:val="center"/>
          </w:tcPr>
          <w:p w:rsidR="00F74697" w:rsidRPr="00F74697" w:rsidRDefault="00F74697" w:rsidP="00F74697">
            <w:pPr>
              <w:jc w:val="center"/>
              <w:rPr>
                <w:rFonts w:ascii="Times New Roman" w:hAnsi="Times New Roman" w:cs="Times New Roman"/>
                <w:sz w:val="12"/>
                <w:szCs w:val="12"/>
              </w:rPr>
            </w:pPr>
            <w:r w:rsidRPr="00F74697">
              <w:rPr>
                <w:rFonts w:ascii="Times New Roman" w:hAnsi="Times New Roman" w:cs="Times New Roman"/>
                <w:sz w:val="12"/>
                <w:szCs w:val="12"/>
              </w:rPr>
              <w:t>Трасса кабеля ВОЛС (постоянный отвод)</w:t>
            </w:r>
          </w:p>
        </w:tc>
        <w:tc>
          <w:tcPr>
            <w:tcW w:w="733" w:type="pct"/>
            <w:vAlign w:val="center"/>
          </w:tcPr>
          <w:p w:rsidR="00F74697" w:rsidRPr="00F74697" w:rsidRDefault="00F74697" w:rsidP="00F74697">
            <w:pPr>
              <w:jc w:val="center"/>
              <w:rPr>
                <w:rFonts w:ascii="Times New Roman" w:hAnsi="Times New Roman" w:cs="Times New Roman"/>
                <w:sz w:val="12"/>
                <w:szCs w:val="12"/>
              </w:rPr>
            </w:pPr>
            <w:r w:rsidRPr="00F74697">
              <w:rPr>
                <w:rFonts w:ascii="Times New Roman" w:hAnsi="Times New Roman" w:cs="Times New Roman"/>
                <w:sz w:val="12"/>
                <w:szCs w:val="12"/>
              </w:rPr>
              <w:t>Земли сельскохозяйственного  назначения</w:t>
            </w:r>
          </w:p>
        </w:tc>
        <w:tc>
          <w:tcPr>
            <w:tcW w:w="734" w:type="pct"/>
            <w:vAlign w:val="center"/>
          </w:tcPr>
          <w:p w:rsidR="00F74697" w:rsidRPr="00F74697" w:rsidRDefault="00F74697" w:rsidP="00F74697">
            <w:pPr>
              <w:jc w:val="center"/>
              <w:rPr>
                <w:rFonts w:ascii="Times New Roman" w:hAnsi="Times New Roman" w:cs="Times New Roman"/>
                <w:sz w:val="12"/>
                <w:szCs w:val="12"/>
              </w:rPr>
            </w:pPr>
            <w:r w:rsidRPr="00F74697">
              <w:rPr>
                <w:rFonts w:ascii="Times New Roman" w:hAnsi="Times New Roman" w:cs="Times New Roman"/>
                <w:sz w:val="12"/>
                <w:szCs w:val="12"/>
              </w:rPr>
              <w:t>недропользование</w:t>
            </w:r>
          </w:p>
        </w:tc>
        <w:tc>
          <w:tcPr>
            <w:tcW w:w="826" w:type="pct"/>
            <w:vAlign w:val="center"/>
          </w:tcPr>
          <w:p w:rsidR="00F74697" w:rsidRPr="00F74697" w:rsidRDefault="00F74697" w:rsidP="00F74697">
            <w:pPr>
              <w:jc w:val="center"/>
              <w:rPr>
                <w:rFonts w:ascii="Times New Roman" w:hAnsi="Times New Roman" w:cs="Times New Roman"/>
                <w:sz w:val="12"/>
                <w:szCs w:val="12"/>
              </w:rPr>
            </w:pPr>
            <w:r w:rsidRPr="00F74697">
              <w:rPr>
                <w:rFonts w:ascii="Times New Roman" w:hAnsi="Times New Roman" w:cs="Times New Roman"/>
                <w:sz w:val="12"/>
                <w:szCs w:val="12"/>
              </w:rPr>
              <w:t>Администрация муниципального района Сергиевский</w:t>
            </w:r>
          </w:p>
        </w:tc>
        <w:tc>
          <w:tcPr>
            <w:tcW w:w="917" w:type="pct"/>
            <w:vAlign w:val="center"/>
          </w:tcPr>
          <w:p w:rsidR="00F74697" w:rsidRPr="00F74697" w:rsidRDefault="00F74697" w:rsidP="00F74697">
            <w:pPr>
              <w:jc w:val="center"/>
              <w:rPr>
                <w:rFonts w:ascii="Times New Roman" w:hAnsi="Times New Roman" w:cs="Times New Roman"/>
                <w:sz w:val="12"/>
                <w:szCs w:val="12"/>
              </w:rPr>
            </w:pPr>
            <w:r w:rsidRPr="00F74697">
              <w:rPr>
                <w:rFonts w:ascii="Times New Roman" w:hAnsi="Times New Roman" w:cs="Times New Roman"/>
                <w:sz w:val="12"/>
                <w:szCs w:val="12"/>
              </w:rPr>
              <w:t>Самарская область, Сергиевский район, в границах  сельского поселения Воротнее</w:t>
            </w:r>
          </w:p>
        </w:tc>
        <w:tc>
          <w:tcPr>
            <w:tcW w:w="161" w:type="pct"/>
            <w:textDirection w:val="btLr"/>
            <w:vAlign w:val="center"/>
          </w:tcPr>
          <w:p w:rsidR="00F74697" w:rsidRPr="00F74697" w:rsidRDefault="00F74697" w:rsidP="00F74697">
            <w:pPr>
              <w:ind w:left="113" w:right="113"/>
              <w:jc w:val="center"/>
              <w:rPr>
                <w:rFonts w:ascii="Times New Roman" w:hAnsi="Times New Roman" w:cs="Times New Roman"/>
                <w:sz w:val="12"/>
                <w:szCs w:val="12"/>
              </w:rPr>
            </w:pPr>
            <w:r w:rsidRPr="00F74697">
              <w:rPr>
                <w:rFonts w:ascii="Times New Roman" w:hAnsi="Times New Roman" w:cs="Times New Roman"/>
                <w:sz w:val="12"/>
                <w:szCs w:val="12"/>
              </w:rPr>
              <w:t>2</w:t>
            </w:r>
          </w:p>
        </w:tc>
      </w:tr>
      <w:tr w:rsidR="00F74697" w:rsidRPr="00F74697" w:rsidTr="00F74697">
        <w:trPr>
          <w:cantSplit/>
          <w:trHeight w:val="1134"/>
        </w:trPr>
        <w:tc>
          <w:tcPr>
            <w:tcW w:w="204" w:type="pct"/>
            <w:vAlign w:val="center"/>
          </w:tcPr>
          <w:p w:rsidR="00F74697" w:rsidRPr="00F74697" w:rsidRDefault="00F74697" w:rsidP="00F74697">
            <w:pPr>
              <w:jc w:val="center"/>
              <w:rPr>
                <w:rFonts w:ascii="Times New Roman" w:hAnsi="Times New Roman" w:cs="Times New Roman"/>
                <w:sz w:val="12"/>
                <w:szCs w:val="12"/>
              </w:rPr>
            </w:pPr>
            <w:r w:rsidRPr="00F74697">
              <w:rPr>
                <w:rFonts w:ascii="Times New Roman" w:hAnsi="Times New Roman" w:cs="Times New Roman"/>
                <w:sz w:val="12"/>
                <w:szCs w:val="12"/>
              </w:rPr>
              <w:t>6</w:t>
            </w:r>
          </w:p>
        </w:tc>
        <w:tc>
          <w:tcPr>
            <w:tcW w:w="155" w:type="pct"/>
            <w:textDirection w:val="btLr"/>
            <w:vAlign w:val="center"/>
          </w:tcPr>
          <w:p w:rsidR="00F74697" w:rsidRPr="00F74697" w:rsidRDefault="00F74697" w:rsidP="00F74697">
            <w:pPr>
              <w:ind w:left="113" w:right="113"/>
              <w:jc w:val="center"/>
              <w:rPr>
                <w:rFonts w:ascii="Times New Roman" w:hAnsi="Times New Roman" w:cs="Times New Roman"/>
                <w:sz w:val="12"/>
                <w:szCs w:val="12"/>
              </w:rPr>
            </w:pPr>
            <w:r w:rsidRPr="00F74697">
              <w:rPr>
                <w:rFonts w:ascii="Times New Roman" w:hAnsi="Times New Roman" w:cs="Times New Roman"/>
                <w:sz w:val="12"/>
                <w:szCs w:val="12"/>
              </w:rPr>
              <w:t>63:31:1701005</w:t>
            </w:r>
          </w:p>
        </w:tc>
        <w:tc>
          <w:tcPr>
            <w:tcW w:w="263" w:type="pct"/>
            <w:textDirection w:val="btLr"/>
            <w:vAlign w:val="center"/>
          </w:tcPr>
          <w:p w:rsidR="00F74697" w:rsidRPr="00F74697" w:rsidRDefault="00F74697" w:rsidP="00F74697">
            <w:pPr>
              <w:ind w:left="113" w:right="113"/>
              <w:jc w:val="center"/>
              <w:rPr>
                <w:rFonts w:ascii="Times New Roman" w:hAnsi="Times New Roman" w:cs="Times New Roman"/>
                <w:sz w:val="12"/>
                <w:szCs w:val="12"/>
              </w:rPr>
            </w:pPr>
            <w:r w:rsidRPr="00F74697">
              <w:rPr>
                <w:rFonts w:ascii="Times New Roman" w:hAnsi="Times New Roman" w:cs="Times New Roman"/>
                <w:sz w:val="12"/>
                <w:szCs w:val="12"/>
              </w:rPr>
              <w:t>:ЗУ6</w:t>
            </w:r>
          </w:p>
        </w:tc>
        <w:tc>
          <w:tcPr>
            <w:tcW w:w="1007" w:type="pct"/>
            <w:vAlign w:val="center"/>
          </w:tcPr>
          <w:p w:rsidR="00F74697" w:rsidRPr="00F74697" w:rsidRDefault="00F74697" w:rsidP="00F74697">
            <w:pPr>
              <w:jc w:val="center"/>
              <w:rPr>
                <w:rFonts w:ascii="Times New Roman" w:hAnsi="Times New Roman" w:cs="Times New Roman"/>
                <w:sz w:val="12"/>
                <w:szCs w:val="12"/>
              </w:rPr>
            </w:pPr>
            <w:r w:rsidRPr="00F74697">
              <w:rPr>
                <w:rFonts w:ascii="Times New Roman" w:hAnsi="Times New Roman" w:cs="Times New Roman"/>
                <w:sz w:val="12"/>
                <w:szCs w:val="12"/>
              </w:rPr>
              <w:t>Трасса кабеля ВОЛС (временный отвод)</w:t>
            </w:r>
          </w:p>
        </w:tc>
        <w:tc>
          <w:tcPr>
            <w:tcW w:w="733" w:type="pct"/>
            <w:vAlign w:val="center"/>
          </w:tcPr>
          <w:p w:rsidR="00F74697" w:rsidRPr="00F74697" w:rsidRDefault="00F74697" w:rsidP="00F74697">
            <w:pPr>
              <w:jc w:val="center"/>
              <w:rPr>
                <w:rFonts w:ascii="Times New Roman" w:hAnsi="Times New Roman" w:cs="Times New Roman"/>
                <w:sz w:val="12"/>
                <w:szCs w:val="12"/>
              </w:rPr>
            </w:pPr>
            <w:r w:rsidRPr="00F74697">
              <w:rPr>
                <w:rFonts w:ascii="Times New Roman" w:hAnsi="Times New Roman" w:cs="Times New Roman"/>
                <w:sz w:val="12"/>
                <w:szCs w:val="12"/>
              </w:rPr>
              <w:t>Земли сельскохозяйственного  назначения</w:t>
            </w:r>
          </w:p>
        </w:tc>
        <w:tc>
          <w:tcPr>
            <w:tcW w:w="734" w:type="pct"/>
            <w:vAlign w:val="center"/>
          </w:tcPr>
          <w:p w:rsidR="00F74697" w:rsidRPr="00F74697" w:rsidRDefault="00F74697" w:rsidP="00F74697">
            <w:pPr>
              <w:jc w:val="center"/>
              <w:rPr>
                <w:rFonts w:ascii="Times New Roman" w:hAnsi="Times New Roman" w:cs="Times New Roman"/>
                <w:sz w:val="12"/>
                <w:szCs w:val="12"/>
              </w:rPr>
            </w:pPr>
            <w:r w:rsidRPr="00F74697">
              <w:rPr>
                <w:rFonts w:ascii="Times New Roman" w:hAnsi="Times New Roman" w:cs="Times New Roman"/>
                <w:sz w:val="12"/>
                <w:szCs w:val="12"/>
              </w:rPr>
              <w:t>трубопроводный транспорт</w:t>
            </w:r>
          </w:p>
        </w:tc>
        <w:tc>
          <w:tcPr>
            <w:tcW w:w="826" w:type="pct"/>
            <w:vAlign w:val="center"/>
          </w:tcPr>
          <w:p w:rsidR="00F74697" w:rsidRPr="00F74697" w:rsidRDefault="00F74697" w:rsidP="00F74697">
            <w:pPr>
              <w:jc w:val="center"/>
              <w:rPr>
                <w:rFonts w:ascii="Times New Roman" w:hAnsi="Times New Roman" w:cs="Times New Roman"/>
                <w:sz w:val="12"/>
                <w:szCs w:val="12"/>
              </w:rPr>
            </w:pPr>
            <w:r w:rsidRPr="00F74697">
              <w:rPr>
                <w:rFonts w:ascii="Times New Roman" w:hAnsi="Times New Roman" w:cs="Times New Roman"/>
                <w:sz w:val="12"/>
                <w:szCs w:val="12"/>
              </w:rPr>
              <w:t>Администрация муниципального района Сергиевский</w:t>
            </w:r>
          </w:p>
        </w:tc>
        <w:tc>
          <w:tcPr>
            <w:tcW w:w="917" w:type="pct"/>
            <w:vAlign w:val="center"/>
          </w:tcPr>
          <w:p w:rsidR="00F74697" w:rsidRPr="00F74697" w:rsidRDefault="00F74697" w:rsidP="00F74697">
            <w:pPr>
              <w:jc w:val="center"/>
              <w:rPr>
                <w:rFonts w:ascii="Times New Roman" w:hAnsi="Times New Roman" w:cs="Times New Roman"/>
                <w:sz w:val="12"/>
                <w:szCs w:val="12"/>
              </w:rPr>
            </w:pPr>
            <w:r w:rsidRPr="00F74697">
              <w:rPr>
                <w:rFonts w:ascii="Times New Roman" w:hAnsi="Times New Roman" w:cs="Times New Roman"/>
                <w:sz w:val="12"/>
                <w:szCs w:val="12"/>
              </w:rPr>
              <w:t>Самарская область, Сергиевский район, в границах  сельского поселения Воротнее</w:t>
            </w:r>
          </w:p>
        </w:tc>
        <w:tc>
          <w:tcPr>
            <w:tcW w:w="161" w:type="pct"/>
            <w:textDirection w:val="btLr"/>
            <w:vAlign w:val="center"/>
          </w:tcPr>
          <w:p w:rsidR="00F74697" w:rsidRPr="00F74697" w:rsidRDefault="00F74697" w:rsidP="00F74697">
            <w:pPr>
              <w:ind w:left="113" w:right="113"/>
              <w:jc w:val="center"/>
              <w:rPr>
                <w:rFonts w:ascii="Times New Roman" w:hAnsi="Times New Roman" w:cs="Times New Roman"/>
                <w:sz w:val="12"/>
                <w:szCs w:val="12"/>
              </w:rPr>
            </w:pPr>
            <w:r w:rsidRPr="00F74697">
              <w:rPr>
                <w:rFonts w:ascii="Times New Roman" w:hAnsi="Times New Roman" w:cs="Times New Roman"/>
                <w:sz w:val="12"/>
                <w:szCs w:val="12"/>
              </w:rPr>
              <w:t>869</w:t>
            </w:r>
          </w:p>
        </w:tc>
      </w:tr>
    </w:tbl>
    <w:p w:rsidR="00F74697" w:rsidRDefault="00F74697" w:rsidP="00F74697">
      <w:pPr>
        <w:spacing w:after="0" w:line="240" w:lineRule="auto"/>
        <w:ind w:firstLine="284"/>
        <w:jc w:val="both"/>
        <w:rPr>
          <w:rFonts w:ascii="Times New Roman" w:hAnsi="Times New Roman" w:cs="Times New Roman"/>
          <w:sz w:val="12"/>
          <w:szCs w:val="12"/>
        </w:rPr>
      </w:pPr>
    </w:p>
    <w:p w:rsidR="00F74697" w:rsidRPr="00F74697" w:rsidRDefault="00F74697" w:rsidP="00F74697">
      <w:pPr>
        <w:spacing w:after="0" w:line="240" w:lineRule="auto"/>
        <w:ind w:firstLine="284"/>
        <w:jc w:val="both"/>
        <w:rPr>
          <w:rFonts w:ascii="Times New Roman" w:hAnsi="Times New Roman" w:cs="Times New Roman"/>
          <w:sz w:val="12"/>
          <w:szCs w:val="12"/>
        </w:rPr>
      </w:pPr>
      <w:r w:rsidRPr="00F74697">
        <w:rPr>
          <w:rFonts w:ascii="Times New Roman" w:hAnsi="Times New Roman" w:cs="Times New Roman"/>
          <w:sz w:val="12"/>
          <w:szCs w:val="12"/>
        </w:rPr>
        <w:t xml:space="preserve">Земельный участок образуется в соответствии с абзацем 9 части 1 статьи 15 Закона Самарской области от 11.03.2005 №94-ГД «О земле», а именно: минимальный размер образуемого нового неделимого земельного участка из земель сельскохозяйственного назначения в целях </w:t>
      </w:r>
      <w:r w:rsidRPr="00F74697">
        <w:rPr>
          <w:rFonts w:ascii="Times New Roman" w:hAnsi="Times New Roman" w:cs="Times New Roman"/>
          <w:sz w:val="12"/>
          <w:szCs w:val="12"/>
        </w:rPr>
        <w:lastRenderedPageBreak/>
        <w:t>недропользования устанавливается равным размеру, необходимому для проведения работ при разработке месторождений полезных ископаемых. Формирование данного земельного участка осуществляется с целью реализации проектных решений, необходимых для проведения работ при разработке месторождений полезных ископаемых АО «</w:t>
      </w:r>
      <w:proofErr w:type="spellStart"/>
      <w:r w:rsidRPr="00F74697">
        <w:rPr>
          <w:rFonts w:ascii="Times New Roman" w:hAnsi="Times New Roman" w:cs="Times New Roman"/>
          <w:sz w:val="12"/>
          <w:szCs w:val="12"/>
        </w:rPr>
        <w:t>Самаранефтегаз</w:t>
      </w:r>
      <w:proofErr w:type="spellEnd"/>
      <w:r w:rsidRPr="00F74697">
        <w:rPr>
          <w:rFonts w:ascii="Times New Roman" w:hAnsi="Times New Roman" w:cs="Times New Roman"/>
          <w:sz w:val="12"/>
          <w:szCs w:val="12"/>
        </w:rPr>
        <w:t>» на основании лицензии на пользование недрами,</w:t>
      </w:r>
      <w:r>
        <w:rPr>
          <w:rFonts w:ascii="Times New Roman" w:hAnsi="Times New Roman" w:cs="Times New Roman"/>
          <w:sz w:val="12"/>
          <w:szCs w:val="12"/>
        </w:rPr>
        <w:t xml:space="preserve"> то есть для недропользования».</w:t>
      </w:r>
    </w:p>
    <w:p w:rsidR="00F74697" w:rsidRDefault="00F74697" w:rsidP="00F74697">
      <w:pPr>
        <w:spacing w:after="0" w:line="240" w:lineRule="auto"/>
        <w:ind w:firstLine="284"/>
        <w:jc w:val="center"/>
        <w:rPr>
          <w:rFonts w:ascii="Times New Roman" w:hAnsi="Times New Roman" w:cs="Times New Roman"/>
          <w:sz w:val="12"/>
          <w:szCs w:val="12"/>
        </w:rPr>
      </w:pPr>
      <w:r w:rsidRPr="00F74697">
        <w:rPr>
          <w:rFonts w:ascii="Times New Roman" w:hAnsi="Times New Roman" w:cs="Times New Roman"/>
          <w:sz w:val="12"/>
          <w:szCs w:val="12"/>
        </w:rPr>
        <w:t>Раздел 2 "Проект межевания территории. Графическая часть"</w:t>
      </w:r>
    </w:p>
    <w:p w:rsidR="00F74697" w:rsidRDefault="00F74697" w:rsidP="00F74697">
      <w:pPr>
        <w:spacing w:after="0" w:line="240" w:lineRule="auto"/>
        <w:ind w:firstLine="284"/>
        <w:jc w:val="center"/>
        <w:rPr>
          <w:rFonts w:ascii="Times New Roman" w:hAnsi="Times New Roman" w:cs="Times New Roman"/>
          <w:sz w:val="12"/>
          <w:szCs w:val="12"/>
        </w:rPr>
      </w:pPr>
      <w:r>
        <w:rPr>
          <w:noProof/>
          <w:lang w:eastAsia="ru-RU"/>
        </w:rPr>
        <w:drawing>
          <wp:inline distT="0" distB="0" distL="0" distR="0" wp14:anchorId="35665D91" wp14:editId="33205679">
            <wp:extent cx="1970088" cy="695325"/>
            <wp:effectExtent l="0" t="0" r="0" b="0"/>
            <wp:docPr id="12" name="Рисунок 12" descr="C:\Users\user\AppData\Local\Microsoft\Windows\Temporary Internet Files\Content.Word\6857  ПМТ.ОЧ 1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user\AppData\Local\Microsoft\Windows\Temporary Internet Files\Content.Word\6857  ПМТ.ОЧ 1_page-0001.jpg"/>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970088" cy="695325"/>
                    </a:xfrm>
                    <a:prstGeom prst="rect">
                      <a:avLst/>
                    </a:prstGeom>
                    <a:noFill/>
                    <a:ln>
                      <a:noFill/>
                    </a:ln>
                  </pic:spPr>
                </pic:pic>
              </a:graphicData>
            </a:graphic>
          </wp:inline>
        </w:drawing>
      </w:r>
      <w:r w:rsidRPr="00F74697">
        <w:t xml:space="preserve"> </w:t>
      </w:r>
      <w:r>
        <w:rPr>
          <w:noProof/>
          <w:lang w:eastAsia="ru-RU"/>
        </w:rPr>
        <w:drawing>
          <wp:inline distT="0" distB="0" distL="0" distR="0" wp14:anchorId="7AA22EC7" wp14:editId="3AE98BCB">
            <wp:extent cx="1970088" cy="695325"/>
            <wp:effectExtent l="0" t="0" r="0" b="0"/>
            <wp:docPr id="13" name="Рисунок 13" descr="C:\Users\user\AppData\Local\Microsoft\Windows\Temporary Internet Files\Content.Word\6857  ПМТ.ОЧ 2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user\AppData\Local\Microsoft\Windows\Temporary Internet Files\Content.Word\6857  ПМТ.ОЧ 2_page-0001.jpg"/>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970088" cy="695325"/>
                    </a:xfrm>
                    <a:prstGeom prst="rect">
                      <a:avLst/>
                    </a:prstGeom>
                    <a:noFill/>
                    <a:ln>
                      <a:noFill/>
                    </a:ln>
                  </pic:spPr>
                </pic:pic>
              </a:graphicData>
            </a:graphic>
          </wp:inline>
        </w:drawing>
      </w:r>
    </w:p>
    <w:p w:rsidR="00F74697" w:rsidRPr="00F74697" w:rsidRDefault="00F74697" w:rsidP="00F74697">
      <w:pPr>
        <w:spacing w:after="0" w:line="240" w:lineRule="auto"/>
        <w:ind w:firstLine="284"/>
        <w:jc w:val="center"/>
        <w:rPr>
          <w:rFonts w:ascii="Times New Roman" w:hAnsi="Times New Roman" w:cs="Times New Roman"/>
          <w:sz w:val="12"/>
          <w:szCs w:val="12"/>
        </w:rPr>
      </w:pPr>
    </w:p>
    <w:p w:rsidR="00F74697" w:rsidRDefault="00F74697" w:rsidP="00F74697">
      <w:pPr>
        <w:spacing w:after="0" w:line="240" w:lineRule="auto"/>
        <w:ind w:firstLine="284"/>
        <w:jc w:val="center"/>
        <w:rPr>
          <w:rFonts w:ascii="Times New Roman" w:hAnsi="Times New Roman" w:cs="Times New Roman"/>
          <w:sz w:val="12"/>
          <w:szCs w:val="12"/>
        </w:rPr>
      </w:pPr>
      <w:r w:rsidRPr="00F74697">
        <w:rPr>
          <w:rFonts w:ascii="Times New Roman" w:hAnsi="Times New Roman" w:cs="Times New Roman"/>
          <w:sz w:val="12"/>
          <w:szCs w:val="12"/>
        </w:rPr>
        <w:t>Раздел 3 «Материалы по обоснованию проекта межевания территории»</w:t>
      </w:r>
    </w:p>
    <w:p w:rsidR="00F74697" w:rsidRDefault="00F74697" w:rsidP="00F74697">
      <w:pPr>
        <w:spacing w:after="0" w:line="240" w:lineRule="auto"/>
        <w:ind w:firstLine="284"/>
        <w:jc w:val="center"/>
      </w:pPr>
      <w:r>
        <w:rPr>
          <w:noProof/>
          <w:lang w:eastAsia="ru-RU"/>
        </w:rPr>
        <w:drawing>
          <wp:inline distT="0" distB="0" distL="0" distR="0">
            <wp:extent cx="1104900" cy="1558528"/>
            <wp:effectExtent l="0" t="0" r="0" b="0"/>
            <wp:docPr id="14" name="Рисунок 14" descr="C:\Users\user\AppData\Local\Microsoft\Windows\Temporary Internet Files\Content.Word\6857  ПМТ.ОЧ 3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user\AppData\Local\Microsoft\Windows\Temporary Internet Files\Content.Word\6857  ПМТ.ОЧ 3_page-0001.jpg"/>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104900" cy="1558528"/>
                    </a:xfrm>
                    <a:prstGeom prst="rect">
                      <a:avLst/>
                    </a:prstGeom>
                    <a:noFill/>
                    <a:ln>
                      <a:noFill/>
                    </a:ln>
                  </pic:spPr>
                </pic:pic>
              </a:graphicData>
            </a:graphic>
          </wp:inline>
        </w:drawing>
      </w:r>
      <w:r w:rsidRPr="00F74697">
        <w:t xml:space="preserve"> </w:t>
      </w:r>
      <w:r>
        <w:rPr>
          <w:noProof/>
          <w:lang w:eastAsia="ru-RU"/>
        </w:rPr>
        <w:drawing>
          <wp:inline distT="0" distB="0" distL="0" distR="0">
            <wp:extent cx="1104900" cy="1565275"/>
            <wp:effectExtent l="0" t="0" r="0" b="0"/>
            <wp:docPr id="15" name="Рисунок 15" descr="C:\Users\user\AppData\Local\Microsoft\Windows\Temporary Internet Files\Content.Word\6857  ПМТ.ОЧ 4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Users\user\AppData\Local\Microsoft\Windows\Temporary Internet Files\Content.Word\6857  ПМТ.ОЧ 4_page-0001.jpg"/>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104900" cy="1565275"/>
                    </a:xfrm>
                    <a:prstGeom prst="rect">
                      <a:avLst/>
                    </a:prstGeom>
                    <a:noFill/>
                    <a:ln>
                      <a:noFill/>
                    </a:ln>
                  </pic:spPr>
                </pic:pic>
              </a:graphicData>
            </a:graphic>
          </wp:inline>
        </w:drawing>
      </w:r>
    </w:p>
    <w:p w:rsidR="002016CB" w:rsidRDefault="002016CB" w:rsidP="00F74697">
      <w:pPr>
        <w:spacing w:after="0" w:line="240" w:lineRule="auto"/>
        <w:ind w:firstLine="284"/>
        <w:jc w:val="center"/>
      </w:pPr>
    </w:p>
    <w:p w:rsidR="00B353B1" w:rsidRPr="00B353B1" w:rsidRDefault="00B353B1" w:rsidP="00B353B1">
      <w:pPr>
        <w:autoSpaceDE w:val="0"/>
        <w:autoSpaceDN w:val="0"/>
        <w:adjustRightInd w:val="0"/>
        <w:spacing w:after="0" w:line="240" w:lineRule="auto"/>
        <w:ind w:firstLine="284"/>
        <w:jc w:val="center"/>
        <w:rPr>
          <w:rFonts w:ascii="Times New Roman" w:hAnsi="Times New Roman" w:cs="Times New Roman"/>
          <w:sz w:val="12"/>
          <w:szCs w:val="12"/>
        </w:rPr>
      </w:pPr>
      <w:r w:rsidRPr="00B353B1">
        <w:rPr>
          <w:rFonts w:ascii="Times New Roman" w:hAnsi="Times New Roman" w:cs="Times New Roman"/>
          <w:sz w:val="12"/>
          <w:szCs w:val="12"/>
        </w:rPr>
        <w:t>ГЛАВА</w:t>
      </w:r>
    </w:p>
    <w:p w:rsidR="00B353B1" w:rsidRPr="00B353B1" w:rsidRDefault="00B353B1" w:rsidP="00B353B1">
      <w:pPr>
        <w:autoSpaceDE w:val="0"/>
        <w:autoSpaceDN w:val="0"/>
        <w:adjustRightInd w:val="0"/>
        <w:spacing w:after="0" w:line="240" w:lineRule="auto"/>
        <w:ind w:firstLine="284"/>
        <w:jc w:val="center"/>
        <w:rPr>
          <w:rFonts w:ascii="Times New Roman" w:hAnsi="Times New Roman" w:cs="Times New Roman"/>
          <w:sz w:val="12"/>
          <w:szCs w:val="12"/>
        </w:rPr>
      </w:pPr>
      <w:r w:rsidRPr="00B353B1">
        <w:rPr>
          <w:rFonts w:ascii="Times New Roman" w:hAnsi="Times New Roman" w:cs="Times New Roman"/>
          <w:sz w:val="12"/>
          <w:szCs w:val="12"/>
        </w:rPr>
        <w:t>СЕЛЬСКОГО ПОСЕЛЕНИЯ СУРГУТ</w:t>
      </w:r>
    </w:p>
    <w:p w:rsidR="00B353B1" w:rsidRPr="00B353B1" w:rsidRDefault="00B353B1" w:rsidP="00B353B1">
      <w:pPr>
        <w:autoSpaceDE w:val="0"/>
        <w:autoSpaceDN w:val="0"/>
        <w:adjustRightInd w:val="0"/>
        <w:spacing w:after="0" w:line="240" w:lineRule="auto"/>
        <w:ind w:firstLine="284"/>
        <w:jc w:val="center"/>
        <w:rPr>
          <w:rFonts w:ascii="Times New Roman" w:hAnsi="Times New Roman" w:cs="Times New Roman"/>
          <w:sz w:val="12"/>
          <w:szCs w:val="12"/>
        </w:rPr>
      </w:pPr>
      <w:r w:rsidRPr="00B353B1">
        <w:rPr>
          <w:rFonts w:ascii="Times New Roman" w:hAnsi="Times New Roman" w:cs="Times New Roman"/>
          <w:sz w:val="12"/>
          <w:szCs w:val="12"/>
        </w:rPr>
        <w:t>МУНИЦИПАЛЬНОГО РАЙОНА СЕРГИЕВСКИЙ</w:t>
      </w:r>
    </w:p>
    <w:p w:rsidR="00B353B1" w:rsidRPr="00B353B1" w:rsidRDefault="00B353B1" w:rsidP="00B353B1">
      <w:pPr>
        <w:autoSpaceDE w:val="0"/>
        <w:autoSpaceDN w:val="0"/>
        <w:adjustRightInd w:val="0"/>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rsidR="00B353B1" w:rsidRPr="00B353B1" w:rsidRDefault="00B353B1" w:rsidP="00B353B1">
      <w:pPr>
        <w:autoSpaceDE w:val="0"/>
        <w:autoSpaceDN w:val="0"/>
        <w:adjustRightInd w:val="0"/>
        <w:spacing w:after="0" w:line="240" w:lineRule="auto"/>
        <w:ind w:firstLine="284"/>
        <w:jc w:val="center"/>
        <w:rPr>
          <w:rFonts w:ascii="Times New Roman" w:hAnsi="Times New Roman" w:cs="Times New Roman"/>
          <w:sz w:val="12"/>
          <w:szCs w:val="12"/>
        </w:rPr>
      </w:pPr>
      <w:r w:rsidRPr="00B353B1">
        <w:rPr>
          <w:rFonts w:ascii="Times New Roman" w:hAnsi="Times New Roman" w:cs="Times New Roman"/>
          <w:sz w:val="12"/>
          <w:szCs w:val="12"/>
        </w:rPr>
        <w:t>ПОСТАНОВЛЕНИЕ</w:t>
      </w:r>
    </w:p>
    <w:p w:rsidR="00B353B1" w:rsidRPr="00B353B1" w:rsidRDefault="00B353B1" w:rsidP="00B353B1">
      <w:pPr>
        <w:autoSpaceDE w:val="0"/>
        <w:autoSpaceDN w:val="0"/>
        <w:adjustRightInd w:val="0"/>
        <w:spacing w:after="0" w:line="240" w:lineRule="auto"/>
        <w:ind w:firstLine="284"/>
        <w:rPr>
          <w:rFonts w:ascii="Times New Roman" w:hAnsi="Times New Roman" w:cs="Times New Roman"/>
          <w:sz w:val="12"/>
          <w:szCs w:val="12"/>
        </w:rPr>
      </w:pPr>
      <w:r>
        <w:rPr>
          <w:rFonts w:ascii="Times New Roman" w:hAnsi="Times New Roman" w:cs="Times New Roman"/>
          <w:sz w:val="12"/>
          <w:szCs w:val="12"/>
        </w:rPr>
        <w:t>от «02» апреля 2021 года                                                                                                                                                                                   №</w:t>
      </w:r>
      <w:r w:rsidRPr="00B353B1">
        <w:rPr>
          <w:rFonts w:ascii="Times New Roman" w:hAnsi="Times New Roman" w:cs="Times New Roman"/>
          <w:sz w:val="12"/>
          <w:szCs w:val="12"/>
        </w:rPr>
        <w:t>5</w:t>
      </w:r>
    </w:p>
    <w:p w:rsidR="00B353B1" w:rsidRPr="00B353B1" w:rsidRDefault="00B353B1" w:rsidP="00B353B1">
      <w:pPr>
        <w:autoSpaceDE w:val="0"/>
        <w:autoSpaceDN w:val="0"/>
        <w:adjustRightInd w:val="0"/>
        <w:spacing w:after="0" w:line="240" w:lineRule="auto"/>
        <w:ind w:firstLine="284"/>
        <w:jc w:val="center"/>
        <w:rPr>
          <w:rFonts w:ascii="Times New Roman" w:hAnsi="Times New Roman" w:cs="Times New Roman"/>
          <w:sz w:val="12"/>
          <w:szCs w:val="12"/>
        </w:rPr>
      </w:pPr>
      <w:r w:rsidRPr="00B353B1">
        <w:rPr>
          <w:rFonts w:ascii="Times New Roman" w:hAnsi="Times New Roman" w:cs="Times New Roman"/>
          <w:sz w:val="12"/>
          <w:szCs w:val="12"/>
        </w:rPr>
        <w:t xml:space="preserve">О проведении публичных слушаний по проекту Постановления Администрации сельского поселения Сургут муниципального района Сергиевский о предоставлении разрешения на условно разрешенный вид использования земельного участка, расположенного по адресу: Самарская область, Сергиевский р-н, </w:t>
      </w:r>
      <w:proofErr w:type="spellStart"/>
      <w:r w:rsidRPr="00B353B1">
        <w:rPr>
          <w:rFonts w:ascii="Times New Roman" w:hAnsi="Times New Roman" w:cs="Times New Roman"/>
          <w:sz w:val="12"/>
          <w:szCs w:val="12"/>
        </w:rPr>
        <w:t>п.Сургут</w:t>
      </w:r>
      <w:proofErr w:type="spellEnd"/>
      <w:r w:rsidRPr="00B353B1">
        <w:rPr>
          <w:rFonts w:ascii="Times New Roman" w:hAnsi="Times New Roman" w:cs="Times New Roman"/>
          <w:sz w:val="12"/>
          <w:szCs w:val="12"/>
        </w:rPr>
        <w:t xml:space="preserve">, </w:t>
      </w:r>
      <w:proofErr w:type="spellStart"/>
      <w:r w:rsidRPr="00B353B1">
        <w:rPr>
          <w:rFonts w:ascii="Times New Roman" w:hAnsi="Times New Roman" w:cs="Times New Roman"/>
          <w:sz w:val="12"/>
          <w:szCs w:val="12"/>
        </w:rPr>
        <w:t>ул.Ново</w:t>
      </w:r>
      <w:proofErr w:type="spellEnd"/>
      <w:r w:rsidRPr="00B353B1">
        <w:rPr>
          <w:rFonts w:ascii="Times New Roman" w:hAnsi="Times New Roman" w:cs="Times New Roman"/>
          <w:sz w:val="12"/>
          <w:szCs w:val="12"/>
        </w:rPr>
        <w:t xml:space="preserve">-Садовая, д.47, 1009 </w:t>
      </w:r>
      <w:proofErr w:type="spellStart"/>
      <w:r w:rsidRPr="00B353B1">
        <w:rPr>
          <w:rFonts w:ascii="Times New Roman" w:hAnsi="Times New Roman" w:cs="Times New Roman"/>
          <w:sz w:val="12"/>
          <w:szCs w:val="12"/>
        </w:rPr>
        <w:t>кв.м</w:t>
      </w:r>
      <w:proofErr w:type="spellEnd"/>
      <w:r w:rsidRPr="00B353B1">
        <w:rPr>
          <w:rFonts w:ascii="Times New Roman" w:hAnsi="Times New Roman" w:cs="Times New Roman"/>
          <w:sz w:val="12"/>
          <w:szCs w:val="12"/>
        </w:rPr>
        <w:t>, с кадастровым номером 63:31:1101020:112</w:t>
      </w:r>
    </w:p>
    <w:p w:rsidR="00B353B1" w:rsidRPr="00B353B1" w:rsidRDefault="00B353B1" w:rsidP="00B353B1">
      <w:pPr>
        <w:autoSpaceDE w:val="0"/>
        <w:autoSpaceDN w:val="0"/>
        <w:adjustRightInd w:val="0"/>
        <w:spacing w:after="0" w:line="240" w:lineRule="auto"/>
        <w:ind w:firstLine="284"/>
        <w:jc w:val="both"/>
        <w:rPr>
          <w:rFonts w:ascii="Times New Roman" w:hAnsi="Times New Roman" w:cs="Times New Roman"/>
          <w:sz w:val="12"/>
          <w:szCs w:val="12"/>
        </w:rPr>
      </w:pPr>
      <w:r w:rsidRPr="00B353B1">
        <w:rPr>
          <w:rFonts w:ascii="Times New Roman" w:hAnsi="Times New Roman" w:cs="Times New Roman"/>
          <w:sz w:val="12"/>
          <w:szCs w:val="12"/>
        </w:rPr>
        <w:t xml:space="preserve">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на основании заявления </w:t>
      </w:r>
      <w:proofErr w:type="spellStart"/>
      <w:r w:rsidRPr="00B353B1">
        <w:rPr>
          <w:rFonts w:ascii="Times New Roman" w:hAnsi="Times New Roman" w:cs="Times New Roman"/>
          <w:sz w:val="12"/>
          <w:szCs w:val="12"/>
        </w:rPr>
        <w:t>Вертянкина</w:t>
      </w:r>
      <w:proofErr w:type="spellEnd"/>
      <w:r w:rsidRPr="00B353B1">
        <w:rPr>
          <w:rFonts w:ascii="Times New Roman" w:hAnsi="Times New Roman" w:cs="Times New Roman"/>
          <w:sz w:val="12"/>
          <w:szCs w:val="12"/>
        </w:rPr>
        <w:t xml:space="preserve"> Алексея Ивановича, в соответствии с частью 2 статьи 39 Градостроительного кодекса Российской Федерации, руководствуясь статьей 28 Федерального закона от 06 октября  2003 года № 131-ФЗ «Об общих принципах организации местного самоуправления в Российской Федерации», Уставом сельского поселения Сургут муниципального района Сергиевский Самарской области, Порядком организации и проведения общественных обсуждений или публичных слушаний по вопросам градостроительной деятельности на территории сельского поселения Сургут муниципального района Сергиевский Самарской области, утвержденного решением Собрания представителей </w:t>
      </w:r>
      <w:r w:rsidRPr="00B353B1">
        <w:rPr>
          <w:rFonts w:ascii="Times New Roman" w:hAnsi="Times New Roman" w:cs="Times New Roman"/>
          <w:sz w:val="12"/>
          <w:szCs w:val="12"/>
        </w:rPr>
        <w:t>сельского поселения</w:t>
      </w:r>
      <w:r w:rsidRPr="00B353B1">
        <w:rPr>
          <w:rFonts w:ascii="Times New Roman" w:hAnsi="Times New Roman" w:cs="Times New Roman"/>
          <w:sz w:val="12"/>
          <w:szCs w:val="12"/>
        </w:rPr>
        <w:t xml:space="preserve"> Сургут муниципального района Сергиевский Самарской области № 7 от 01.04.2020г.</w:t>
      </w:r>
    </w:p>
    <w:p w:rsidR="00B353B1" w:rsidRPr="00B353B1" w:rsidRDefault="00B353B1" w:rsidP="00B353B1">
      <w:pPr>
        <w:autoSpaceDE w:val="0"/>
        <w:autoSpaceDN w:val="0"/>
        <w:adjustRightInd w:val="0"/>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ПОСТАНОВЛЯЮ:</w:t>
      </w:r>
    </w:p>
    <w:p w:rsidR="00B353B1" w:rsidRPr="00B353B1" w:rsidRDefault="00B353B1" w:rsidP="00B353B1">
      <w:pPr>
        <w:autoSpaceDE w:val="0"/>
        <w:autoSpaceDN w:val="0"/>
        <w:adjustRightInd w:val="0"/>
        <w:spacing w:after="0" w:line="240" w:lineRule="auto"/>
        <w:ind w:firstLine="284"/>
        <w:jc w:val="both"/>
        <w:rPr>
          <w:rFonts w:ascii="Times New Roman" w:hAnsi="Times New Roman" w:cs="Times New Roman"/>
          <w:sz w:val="12"/>
          <w:szCs w:val="12"/>
        </w:rPr>
      </w:pPr>
      <w:r w:rsidRPr="00B353B1">
        <w:rPr>
          <w:rFonts w:ascii="Times New Roman" w:hAnsi="Times New Roman" w:cs="Times New Roman"/>
          <w:sz w:val="12"/>
          <w:szCs w:val="12"/>
        </w:rPr>
        <w:t xml:space="preserve">1. Провести на территории сельского поселения Сургут муниципального района Сергиевский Самарской области публичные слушания по проекту Постановления Администрации сельского поселения Сургут муниципального района Сергиевский  о предоставлении разрешения на условно разрешенный вид использования земельного участка  - «обслуживание жилой застройки», «амбулаторно-поликлиническое обслуживание», расположенного по адресу: : Самарская область, Сергиевский р-н, п. Сургут, ул. Ново-Садовая, д.47, 1009 </w:t>
      </w:r>
      <w:proofErr w:type="spellStart"/>
      <w:r w:rsidRPr="00B353B1">
        <w:rPr>
          <w:rFonts w:ascii="Times New Roman" w:hAnsi="Times New Roman" w:cs="Times New Roman"/>
          <w:sz w:val="12"/>
          <w:szCs w:val="12"/>
        </w:rPr>
        <w:t>кв.м</w:t>
      </w:r>
      <w:proofErr w:type="spellEnd"/>
      <w:r w:rsidRPr="00B353B1">
        <w:rPr>
          <w:rFonts w:ascii="Times New Roman" w:hAnsi="Times New Roman" w:cs="Times New Roman"/>
          <w:sz w:val="12"/>
          <w:szCs w:val="12"/>
        </w:rPr>
        <w:t>, с кадастровым номером 63:31:1101020:112 (далее – Проект).</w:t>
      </w:r>
    </w:p>
    <w:p w:rsidR="00B353B1" w:rsidRPr="00B353B1" w:rsidRDefault="00B353B1" w:rsidP="00B353B1">
      <w:pPr>
        <w:autoSpaceDE w:val="0"/>
        <w:autoSpaceDN w:val="0"/>
        <w:adjustRightInd w:val="0"/>
        <w:spacing w:after="0" w:line="240" w:lineRule="auto"/>
        <w:ind w:firstLine="284"/>
        <w:jc w:val="both"/>
        <w:rPr>
          <w:rFonts w:ascii="Times New Roman" w:hAnsi="Times New Roman" w:cs="Times New Roman"/>
          <w:sz w:val="12"/>
          <w:szCs w:val="12"/>
        </w:rPr>
      </w:pPr>
      <w:r w:rsidRPr="00B353B1">
        <w:rPr>
          <w:rFonts w:ascii="Times New Roman" w:hAnsi="Times New Roman" w:cs="Times New Roman"/>
          <w:sz w:val="12"/>
          <w:szCs w:val="12"/>
        </w:rPr>
        <w:t>2. Срок проведения публичных слушаний по Проекту - с 02.04.2021 года по 26.04.2021 года.</w:t>
      </w:r>
    </w:p>
    <w:p w:rsidR="00B353B1" w:rsidRPr="00B353B1" w:rsidRDefault="00B353B1" w:rsidP="00B353B1">
      <w:pPr>
        <w:autoSpaceDE w:val="0"/>
        <w:autoSpaceDN w:val="0"/>
        <w:adjustRightInd w:val="0"/>
        <w:spacing w:after="0" w:line="240" w:lineRule="auto"/>
        <w:ind w:firstLine="284"/>
        <w:jc w:val="both"/>
        <w:rPr>
          <w:rFonts w:ascii="Times New Roman" w:hAnsi="Times New Roman" w:cs="Times New Roman"/>
          <w:sz w:val="12"/>
          <w:szCs w:val="12"/>
        </w:rPr>
      </w:pPr>
      <w:r w:rsidRPr="00B353B1">
        <w:rPr>
          <w:rFonts w:ascii="Times New Roman" w:hAnsi="Times New Roman" w:cs="Times New Roman"/>
          <w:sz w:val="12"/>
          <w:szCs w:val="12"/>
        </w:rPr>
        <w:t>3. Срок проведения публичных слушаний исчисляется со дня официального опубликования настоящего Постановления до дня официального опубликования Заключения о результатах публичных слушаний.</w:t>
      </w:r>
    </w:p>
    <w:p w:rsidR="00B353B1" w:rsidRPr="00B353B1" w:rsidRDefault="00B353B1" w:rsidP="00B353B1">
      <w:pPr>
        <w:autoSpaceDE w:val="0"/>
        <w:autoSpaceDN w:val="0"/>
        <w:adjustRightInd w:val="0"/>
        <w:spacing w:after="0" w:line="240" w:lineRule="auto"/>
        <w:ind w:firstLine="284"/>
        <w:jc w:val="both"/>
        <w:rPr>
          <w:rFonts w:ascii="Times New Roman" w:hAnsi="Times New Roman" w:cs="Times New Roman"/>
          <w:sz w:val="12"/>
          <w:szCs w:val="12"/>
        </w:rPr>
      </w:pPr>
      <w:r w:rsidRPr="00B353B1">
        <w:rPr>
          <w:rFonts w:ascii="Times New Roman" w:hAnsi="Times New Roman" w:cs="Times New Roman"/>
          <w:sz w:val="12"/>
          <w:szCs w:val="12"/>
        </w:rPr>
        <w:t>4. Органом, уполномоченным на организацию и проведение публичных слушаний в соответствии с настоящим Постановлением, является Комиссия по подготовке проекта Правил землепользования и застройки на территории  сельского поселения Сургут муниципального района Сергиевский Самарской области (далее - Комиссия).</w:t>
      </w:r>
    </w:p>
    <w:p w:rsidR="00B353B1" w:rsidRPr="00B353B1" w:rsidRDefault="00B353B1" w:rsidP="00B353B1">
      <w:pPr>
        <w:autoSpaceDE w:val="0"/>
        <w:autoSpaceDN w:val="0"/>
        <w:adjustRightInd w:val="0"/>
        <w:spacing w:after="0" w:line="240" w:lineRule="auto"/>
        <w:ind w:firstLine="284"/>
        <w:jc w:val="both"/>
        <w:rPr>
          <w:rFonts w:ascii="Times New Roman" w:hAnsi="Times New Roman" w:cs="Times New Roman"/>
          <w:sz w:val="12"/>
          <w:szCs w:val="12"/>
        </w:rPr>
      </w:pPr>
      <w:r w:rsidRPr="00B353B1">
        <w:rPr>
          <w:rFonts w:ascii="Times New Roman" w:hAnsi="Times New Roman" w:cs="Times New Roman"/>
          <w:sz w:val="12"/>
          <w:szCs w:val="12"/>
        </w:rPr>
        <w:t>5. Представление участниками публичных слушаний предложений и замечаний по Проекту, а также их учет осуществляется в соответствии с Порядком организации и проведения общественных обсуждений или публичных слушаний по вопросам градостроительной деятельности на территории сельского поселения Сургут муниципального района Сергиевский Самарской области, утвержденным решением Собрания представителей сельского поселения Сургут муниципального района Сергиевский Самарской области от 01.04.2020 года № 7.</w:t>
      </w:r>
    </w:p>
    <w:p w:rsidR="00B353B1" w:rsidRPr="00B353B1" w:rsidRDefault="00B353B1" w:rsidP="00B353B1">
      <w:pPr>
        <w:autoSpaceDE w:val="0"/>
        <w:autoSpaceDN w:val="0"/>
        <w:adjustRightInd w:val="0"/>
        <w:spacing w:after="0" w:line="240" w:lineRule="auto"/>
        <w:ind w:firstLine="284"/>
        <w:jc w:val="both"/>
        <w:rPr>
          <w:rFonts w:ascii="Times New Roman" w:hAnsi="Times New Roman" w:cs="Times New Roman"/>
          <w:sz w:val="12"/>
          <w:szCs w:val="12"/>
        </w:rPr>
      </w:pPr>
      <w:r w:rsidRPr="00B353B1">
        <w:rPr>
          <w:rFonts w:ascii="Times New Roman" w:hAnsi="Times New Roman" w:cs="Times New Roman"/>
          <w:sz w:val="12"/>
          <w:szCs w:val="12"/>
        </w:rPr>
        <w:t xml:space="preserve">6. Место проведения публичных слушаний (место проведения экспозиции Проекта) в сельском поселении Сургут муниципального района Сергиевский Самарской области: 446551, Самарская область, Сергиевский район, </w:t>
      </w:r>
      <w:proofErr w:type="spellStart"/>
      <w:r w:rsidRPr="00B353B1">
        <w:rPr>
          <w:rFonts w:ascii="Times New Roman" w:hAnsi="Times New Roman" w:cs="Times New Roman"/>
          <w:sz w:val="12"/>
          <w:szCs w:val="12"/>
        </w:rPr>
        <w:t>п.Сургут</w:t>
      </w:r>
      <w:proofErr w:type="spellEnd"/>
      <w:r w:rsidRPr="00B353B1">
        <w:rPr>
          <w:rFonts w:ascii="Times New Roman" w:hAnsi="Times New Roman" w:cs="Times New Roman"/>
          <w:sz w:val="12"/>
          <w:szCs w:val="12"/>
        </w:rPr>
        <w:t xml:space="preserve">, </w:t>
      </w:r>
      <w:proofErr w:type="spellStart"/>
      <w:r w:rsidRPr="00B353B1">
        <w:rPr>
          <w:rFonts w:ascii="Times New Roman" w:hAnsi="Times New Roman" w:cs="Times New Roman"/>
          <w:sz w:val="12"/>
          <w:szCs w:val="12"/>
        </w:rPr>
        <w:t>ул.Первомайская</w:t>
      </w:r>
      <w:proofErr w:type="spellEnd"/>
      <w:r w:rsidRPr="00B353B1">
        <w:rPr>
          <w:rFonts w:ascii="Times New Roman" w:hAnsi="Times New Roman" w:cs="Times New Roman"/>
          <w:sz w:val="12"/>
          <w:szCs w:val="12"/>
        </w:rPr>
        <w:t xml:space="preserve">, 12а. Датой открытия экспозиции является дата опубликования Проекта и его размещение на официальном сайте Администрации в информационно-телекоммуникационной сети «Интернет» в порядке, установленном п.1 ч.8 ст.5.1 </w:t>
      </w:r>
      <w:proofErr w:type="spellStart"/>
      <w:r w:rsidRPr="00B353B1">
        <w:rPr>
          <w:rFonts w:ascii="Times New Roman" w:hAnsi="Times New Roman" w:cs="Times New Roman"/>
          <w:sz w:val="12"/>
          <w:szCs w:val="12"/>
        </w:rPr>
        <w:t>ГрК</w:t>
      </w:r>
      <w:proofErr w:type="spellEnd"/>
      <w:r w:rsidRPr="00B353B1">
        <w:rPr>
          <w:rFonts w:ascii="Times New Roman" w:hAnsi="Times New Roman" w:cs="Times New Roman"/>
          <w:sz w:val="12"/>
          <w:szCs w:val="12"/>
        </w:rPr>
        <w:t xml:space="preserve"> РФ. Экспозиция  проводится в срок до даты окончания публичных слушаний. Посещение экспозиции возможно в рабочие дни с 10.00 до 17.00.</w:t>
      </w:r>
    </w:p>
    <w:p w:rsidR="00B353B1" w:rsidRPr="00B353B1" w:rsidRDefault="00B353B1" w:rsidP="00B353B1">
      <w:pPr>
        <w:autoSpaceDE w:val="0"/>
        <w:autoSpaceDN w:val="0"/>
        <w:adjustRightInd w:val="0"/>
        <w:spacing w:after="0" w:line="240" w:lineRule="auto"/>
        <w:ind w:firstLine="284"/>
        <w:jc w:val="both"/>
        <w:rPr>
          <w:rFonts w:ascii="Times New Roman" w:hAnsi="Times New Roman" w:cs="Times New Roman"/>
          <w:sz w:val="12"/>
          <w:szCs w:val="12"/>
        </w:rPr>
      </w:pPr>
      <w:r w:rsidRPr="00B353B1">
        <w:rPr>
          <w:rFonts w:ascii="Times New Roman" w:hAnsi="Times New Roman" w:cs="Times New Roman"/>
          <w:sz w:val="12"/>
          <w:szCs w:val="12"/>
        </w:rPr>
        <w:lastRenderedPageBreak/>
        <w:t>7. Собрание участников публичных слушаний по Проекту состоится 08 апреля 2021 года в 14.00 в сельском поселении Сургут муниципального района Сергиевский Самарской области по адресу: 446551, Самарская область, Сергиевский район, п. Сургут, ул. Первомайская, 12а.</w:t>
      </w:r>
    </w:p>
    <w:p w:rsidR="00B353B1" w:rsidRPr="00B353B1" w:rsidRDefault="00B353B1" w:rsidP="00B353B1">
      <w:pPr>
        <w:autoSpaceDE w:val="0"/>
        <w:autoSpaceDN w:val="0"/>
        <w:adjustRightInd w:val="0"/>
        <w:spacing w:after="0" w:line="240" w:lineRule="auto"/>
        <w:ind w:firstLine="284"/>
        <w:jc w:val="both"/>
        <w:rPr>
          <w:rFonts w:ascii="Times New Roman" w:hAnsi="Times New Roman" w:cs="Times New Roman"/>
          <w:sz w:val="12"/>
          <w:szCs w:val="12"/>
        </w:rPr>
      </w:pPr>
      <w:r w:rsidRPr="00B353B1">
        <w:rPr>
          <w:rFonts w:ascii="Times New Roman" w:hAnsi="Times New Roman" w:cs="Times New Roman"/>
          <w:sz w:val="12"/>
          <w:szCs w:val="12"/>
        </w:rPr>
        <w:t>8. Комиссии в целях доведения до населения информации о содержании Проекта обеспечить организацию выставок, экспозиций демонстрационных материалов Проекта в месте проведения публичных слушаний (проведения экспозиции Проекта) и в местах проведения собрания участников публичных слушаний по Проекту.</w:t>
      </w:r>
    </w:p>
    <w:p w:rsidR="00B353B1" w:rsidRPr="00B353B1" w:rsidRDefault="00B353B1" w:rsidP="00B353B1">
      <w:pPr>
        <w:autoSpaceDE w:val="0"/>
        <w:autoSpaceDN w:val="0"/>
        <w:adjustRightInd w:val="0"/>
        <w:spacing w:after="0" w:line="240" w:lineRule="auto"/>
        <w:ind w:firstLine="284"/>
        <w:jc w:val="both"/>
        <w:rPr>
          <w:rFonts w:ascii="Times New Roman" w:hAnsi="Times New Roman" w:cs="Times New Roman"/>
          <w:sz w:val="12"/>
          <w:szCs w:val="12"/>
        </w:rPr>
      </w:pPr>
      <w:r w:rsidRPr="00B353B1">
        <w:rPr>
          <w:rFonts w:ascii="Times New Roman" w:hAnsi="Times New Roman" w:cs="Times New Roman"/>
          <w:sz w:val="12"/>
          <w:szCs w:val="12"/>
        </w:rPr>
        <w:t xml:space="preserve">9. Прием замечаний и предложений от участников публичных слушаний, жителей поселения и иных заинтересованных лиц по Проекту осуществляется по адресу, указанному в пункте 6 настоящего Постановления в рабочие дни с 10 часов до 17 часов.  Замечания и предложения могут быть внесены: </w:t>
      </w:r>
    </w:p>
    <w:p w:rsidR="00B353B1" w:rsidRPr="00B353B1" w:rsidRDefault="00B353B1" w:rsidP="00B353B1">
      <w:pPr>
        <w:autoSpaceDE w:val="0"/>
        <w:autoSpaceDN w:val="0"/>
        <w:adjustRightInd w:val="0"/>
        <w:spacing w:after="0" w:line="240" w:lineRule="auto"/>
        <w:ind w:firstLine="284"/>
        <w:jc w:val="both"/>
        <w:rPr>
          <w:rFonts w:ascii="Times New Roman" w:hAnsi="Times New Roman" w:cs="Times New Roman"/>
          <w:sz w:val="12"/>
          <w:szCs w:val="12"/>
        </w:rPr>
      </w:pPr>
      <w:r w:rsidRPr="00B353B1">
        <w:rPr>
          <w:rFonts w:ascii="Times New Roman" w:hAnsi="Times New Roman" w:cs="Times New Roman"/>
          <w:sz w:val="12"/>
          <w:szCs w:val="12"/>
        </w:rPr>
        <w:t xml:space="preserve">1) в письменной или устной форме в ходе проведения собрания участников публичных слушаний; </w:t>
      </w:r>
    </w:p>
    <w:p w:rsidR="00B353B1" w:rsidRPr="00B353B1" w:rsidRDefault="00B353B1" w:rsidP="00B353B1">
      <w:pPr>
        <w:autoSpaceDE w:val="0"/>
        <w:autoSpaceDN w:val="0"/>
        <w:adjustRightInd w:val="0"/>
        <w:spacing w:after="0" w:line="240" w:lineRule="auto"/>
        <w:ind w:firstLine="284"/>
        <w:jc w:val="both"/>
        <w:rPr>
          <w:rFonts w:ascii="Times New Roman" w:hAnsi="Times New Roman" w:cs="Times New Roman"/>
          <w:sz w:val="12"/>
          <w:szCs w:val="12"/>
        </w:rPr>
      </w:pPr>
      <w:r w:rsidRPr="00B353B1">
        <w:rPr>
          <w:rFonts w:ascii="Times New Roman" w:hAnsi="Times New Roman" w:cs="Times New Roman"/>
          <w:sz w:val="12"/>
          <w:szCs w:val="12"/>
        </w:rPr>
        <w:t>2) в письменной форме в адрес организатора публичных слушаний;</w:t>
      </w:r>
    </w:p>
    <w:p w:rsidR="00B353B1" w:rsidRPr="00B353B1" w:rsidRDefault="00B353B1" w:rsidP="00B353B1">
      <w:pPr>
        <w:autoSpaceDE w:val="0"/>
        <w:autoSpaceDN w:val="0"/>
        <w:adjustRightInd w:val="0"/>
        <w:spacing w:after="0" w:line="240" w:lineRule="auto"/>
        <w:ind w:firstLine="284"/>
        <w:jc w:val="both"/>
        <w:rPr>
          <w:rFonts w:ascii="Times New Roman" w:hAnsi="Times New Roman" w:cs="Times New Roman"/>
          <w:sz w:val="12"/>
          <w:szCs w:val="12"/>
        </w:rPr>
      </w:pPr>
      <w:r w:rsidRPr="00B353B1">
        <w:rPr>
          <w:rFonts w:ascii="Times New Roman" w:hAnsi="Times New Roman" w:cs="Times New Roman"/>
          <w:sz w:val="12"/>
          <w:szCs w:val="12"/>
        </w:rPr>
        <w:t>3) посредством записи в книге (журнале) учета посетителей экспозиции Проекта, подлежащего рассмотрению на публичных слушаниях.</w:t>
      </w:r>
    </w:p>
    <w:p w:rsidR="00B353B1" w:rsidRPr="00B353B1" w:rsidRDefault="00B353B1" w:rsidP="00B353B1">
      <w:pPr>
        <w:autoSpaceDE w:val="0"/>
        <w:autoSpaceDN w:val="0"/>
        <w:adjustRightInd w:val="0"/>
        <w:spacing w:after="0" w:line="240" w:lineRule="auto"/>
        <w:ind w:firstLine="284"/>
        <w:jc w:val="both"/>
        <w:rPr>
          <w:rFonts w:ascii="Times New Roman" w:hAnsi="Times New Roman" w:cs="Times New Roman"/>
          <w:sz w:val="12"/>
          <w:szCs w:val="12"/>
        </w:rPr>
      </w:pPr>
      <w:r w:rsidRPr="00B353B1">
        <w:rPr>
          <w:rFonts w:ascii="Times New Roman" w:hAnsi="Times New Roman" w:cs="Times New Roman"/>
          <w:sz w:val="12"/>
          <w:szCs w:val="12"/>
        </w:rPr>
        <w:t>10. Прием замечаний и предложений от участников публичных слушаний, жителей поселения и иных заинтересованных лиц по Проекту прекращается 20.04.2021 года – за семь дней до окончания срока проведения публичных слушаний.</w:t>
      </w:r>
    </w:p>
    <w:p w:rsidR="00B353B1" w:rsidRPr="00B353B1" w:rsidRDefault="00B353B1" w:rsidP="00B353B1">
      <w:pPr>
        <w:autoSpaceDE w:val="0"/>
        <w:autoSpaceDN w:val="0"/>
        <w:adjustRightInd w:val="0"/>
        <w:spacing w:after="0" w:line="240" w:lineRule="auto"/>
        <w:ind w:firstLine="284"/>
        <w:jc w:val="both"/>
        <w:rPr>
          <w:rFonts w:ascii="Times New Roman" w:hAnsi="Times New Roman" w:cs="Times New Roman"/>
          <w:sz w:val="12"/>
          <w:szCs w:val="12"/>
        </w:rPr>
      </w:pPr>
      <w:r w:rsidRPr="00B353B1">
        <w:rPr>
          <w:rFonts w:ascii="Times New Roman" w:hAnsi="Times New Roman" w:cs="Times New Roman"/>
          <w:sz w:val="12"/>
          <w:szCs w:val="12"/>
        </w:rPr>
        <w:t xml:space="preserve">11. Назначить лицом, ответственным за ведение Протокола публичных слушаний, Протокола собрания участников публичных слушаний по Проекту ведущего специалиста Администрации сельского поселения Сургут муниципального района Сергиевский Самарской области  </w:t>
      </w:r>
      <w:proofErr w:type="spellStart"/>
      <w:r w:rsidRPr="00B353B1">
        <w:rPr>
          <w:rFonts w:ascii="Times New Roman" w:hAnsi="Times New Roman" w:cs="Times New Roman"/>
          <w:sz w:val="12"/>
          <w:szCs w:val="12"/>
        </w:rPr>
        <w:t>Бугайскую</w:t>
      </w:r>
      <w:proofErr w:type="spellEnd"/>
      <w:r w:rsidRPr="00B353B1">
        <w:rPr>
          <w:rFonts w:ascii="Times New Roman" w:hAnsi="Times New Roman" w:cs="Times New Roman"/>
          <w:sz w:val="12"/>
          <w:szCs w:val="12"/>
        </w:rPr>
        <w:t xml:space="preserve"> Светлану Геннадьевну..</w:t>
      </w:r>
    </w:p>
    <w:p w:rsidR="00B353B1" w:rsidRPr="00B353B1" w:rsidRDefault="00B353B1" w:rsidP="00B353B1">
      <w:pPr>
        <w:autoSpaceDE w:val="0"/>
        <w:autoSpaceDN w:val="0"/>
        <w:adjustRightInd w:val="0"/>
        <w:spacing w:after="0" w:line="240" w:lineRule="auto"/>
        <w:ind w:firstLine="284"/>
        <w:jc w:val="both"/>
        <w:rPr>
          <w:rFonts w:ascii="Times New Roman" w:hAnsi="Times New Roman" w:cs="Times New Roman"/>
          <w:sz w:val="12"/>
          <w:szCs w:val="12"/>
        </w:rPr>
      </w:pPr>
      <w:r w:rsidRPr="00B353B1">
        <w:rPr>
          <w:rFonts w:ascii="Times New Roman" w:hAnsi="Times New Roman" w:cs="Times New Roman"/>
          <w:sz w:val="12"/>
          <w:szCs w:val="12"/>
        </w:rPr>
        <w:t>12. Комиссии в целях заблаговременного ознакомления жителей поселения и иных заинтересованных лиц с Проектом обеспечить:</w:t>
      </w:r>
    </w:p>
    <w:p w:rsidR="00B353B1" w:rsidRPr="00B353B1" w:rsidRDefault="00B353B1" w:rsidP="00B353B1">
      <w:pPr>
        <w:autoSpaceDE w:val="0"/>
        <w:autoSpaceDN w:val="0"/>
        <w:adjustRightInd w:val="0"/>
        <w:spacing w:after="0" w:line="240" w:lineRule="auto"/>
        <w:ind w:firstLine="284"/>
        <w:jc w:val="both"/>
        <w:rPr>
          <w:rFonts w:ascii="Times New Roman" w:hAnsi="Times New Roman" w:cs="Times New Roman"/>
          <w:sz w:val="12"/>
          <w:szCs w:val="12"/>
        </w:rPr>
      </w:pPr>
      <w:r w:rsidRPr="00B353B1">
        <w:rPr>
          <w:rFonts w:ascii="Times New Roman" w:hAnsi="Times New Roman" w:cs="Times New Roman"/>
          <w:sz w:val="12"/>
          <w:szCs w:val="12"/>
        </w:rPr>
        <w:t>- официальное опубликование Проекта в газете «Сергиевский вестник»;</w:t>
      </w:r>
    </w:p>
    <w:p w:rsidR="00B353B1" w:rsidRPr="00B353B1" w:rsidRDefault="00B353B1" w:rsidP="00B353B1">
      <w:pPr>
        <w:autoSpaceDE w:val="0"/>
        <w:autoSpaceDN w:val="0"/>
        <w:adjustRightInd w:val="0"/>
        <w:spacing w:after="0" w:line="240" w:lineRule="auto"/>
        <w:ind w:firstLine="284"/>
        <w:jc w:val="both"/>
        <w:rPr>
          <w:rFonts w:ascii="Times New Roman" w:hAnsi="Times New Roman" w:cs="Times New Roman"/>
          <w:sz w:val="12"/>
          <w:szCs w:val="12"/>
        </w:rPr>
      </w:pPr>
      <w:r w:rsidRPr="00B353B1">
        <w:rPr>
          <w:rFonts w:ascii="Times New Roman" w:hAnsi="Times New Roman" w:cs="Times New Roman"/>
          <w:sz w:val="12"/>
          <w:szCs w:val="12"/>
        </w:rPr>
        <w:t>- размещение Проекта на официальном сайте Администрации муниципального района Сергиевский Самарской области в информационно-телекоммуникационной сети «Интернет» - http://www.sergievsk.ru;</w:t>
      </w:r>
    </w:p>
    <w:p w:rsidR="00B353B1" w:rsidRPr="00B353B1" w:rsidRDefault="00B353B1" w:rsidP="00B353B1">
      <w:pPr>
        <w:autoSpaceDE w:val="0"/>
        <w:autoSpaceDN w:val="0"/>
        <w:adjustRightInd w:val="0"/>
        <w:spacing w:after="0" w:line="240" w:lineRule="auto"/>
        <w:ind w:firstLine="284"/>
        <w:jc w:val="both"/>
        <w:rPr>
          <w:rFonts w:ascii="Times New Roman" w:hAnsi="Times New Roman" w:cs="Times New Roman"/>
          <w:sz w:val="12"/>
          <w:szCs w:val="12"/>
        </w:rPr>
      </w:pPr>
      <w:r w:rsidRPr="00B353B1">
        <w:rPr>
          <w:rFonts w:ascii="Times New Roman" w:hAnsi="Times New Roman" w:cs="Times New Roman"/>
          <w:sz w:val="12"/>
          <w:szCs w:val="12"/>
        </w:rPr>
        <w:t>- беспрепятственный доступ к ознакомлению с Проектом в здании Администрации сельского поселения Сургут (в соответствии с режимом работы Администрации сельского поселения Сургут).</w:t>
      </w:r>
    </w:p>
    <w:p w:rsidR="00B353B1" w:rsidRPr="00B353B1" w:rsidRDefault="00B353B1" w:rsidP="00B353B1">
      <w:pPr>
        <w:autoSpaceDE w:val="0"/>
        <w:autoSpaceDN w:val="0"/>
        <w:adjustRightInd w:val="0"/>
        <w:spacing w:after="0" w:line="240" w:lineRule="auto"/>
        <w:ind w:firstLine="284"/>
        <w:jc w:val="both"/>
        <w:rPr>
          <w:rFonts w:ascii="Times New Roman" w:hAnsi="Times New Roman" w:cs="Times New Roman"/>
          <w:sz w:val="12"/>
          <w:szCs w:val="12"/>
        </w:rPr>
      </w:pPr>
      <w:r w:rsidRPr="00B353B1">
        <w:rPr>
          <w:rFonts w:ascii="Times New Roman" w:hAnsi="Times New Roman" w:cs="Times New Roman"/>
          <w:sz w:val="12"/>
          <w:szCs w:val="12"/>
        </w:rPr>
        <w:t>13. При подаче замечаний и предложений участники публичных слушаний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 Участники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 объекты капитального строительства, помещения, являющиеся частью указанных объектов капитального строительства.</w:t>
      </w:r>
    </w:p>
    <w:p w:rsidR="00B353B1" w:rsidRPr="00B353B1" w:rsidRDefault="00B353B1" w:rsidP="00B353B1">
      <w:pPr>
        <w:autoSpaceDE w:val="0"/>
        <w:autoSpaceDN w:val="0"/>
        <w:adjustRightInd w:val="0"/>
        <w:spacing w:after="0" w:line="240" w:lineRule="auto"/>
        <w:ind w:firstLine="284"/>
        <w:jc w:val="both"/>
        <w:rPr>
          <w:rFonts w:ascii="Times New Roman" w:hAnsi="Times New Roman" w:cs="Times New Roman"/>
          <w:sz w:val="12"/>
          <w:szCs w:val="12"/>
        </w:rPr>
      </w:pPr>
      <w:r w:rsidRPr="00B353B1">
        <w:rPr>
          <w:rFonts w:ascii="Times New Roman" w:hAnsi="Times New Roman" w:cs="Times New Roman"/>
          <w:sz w:val="12"/>
          <w:szCs w:val="12"/>
        </w:rPr>
        <w:t>14. Настоящее Постановление является оповещением о начале публичных слушаний и подлежит опубликованию в газете «Сергиевский вестник» и на официальном сайте Администрации муниципального района Сергиевский в информационно-телекоммуникационной сети «Интернет» - http://www.sergievsk.ru, в разделе «Градостроительство» сельского поселения Сургут муниципального  района Сергиевский, подразделе «Предоставление разрешения на условно разрешенный вид использования земельного участка или объекта капитального строительства».</w:t>
      </w:r>
    </w:p>
    <w:p w:rsidR="00B353B1" w:rsidRPr="00B353B1" w:rsidRDefault="00B353B1" w:rsidP="00B353B1">
      <w:pPr>
        <w:autoSpaceDE w:val="0"/>
        <w:autoSpaceDN w:val="0"/>
        <w:adjustRightInd w:val="0"/>
        <w:spacing w:after="0" w:line="240" w:lineRule="auto"/>
        <w:ind w:firstLine="284"/>
        <w:jc w:val="both"/>
        <w:rPr>
          <w:rFonts w:ascii="Times New Roman" w:hAnsi="Times New Roman" w:cs="Times New Roman"/>
          <w:sz w:val="12"/>
          <w:szCs w:val="12"/>
        </w:rPr>
      </w:pPr>
      <w:r w:rsidRPr="00B353B1">
        <w:rPr>
          <w:rFonts w:ascii="Times New Roman" w:hAnsi="Times New Roman" w:cs="Times New Roman"/>
          <w:sz w:val="12"/>
          <w:szCs w:val="12"/>
        </w:rPr>
        <w:t>15. В случае если настоящее Постановление будет опубликовано позднее календарной даты начала публичных слушаний, указанной в пункте 2 настоящего Постановления, то дата начала публичных слушаний исчисляется со дня официального опубликования настоящего Постановления. При этом установленные в настоящем Постановлении календарная дата, до которой осуществляется прием замечаний и предложений от жителей поселения и иных заинтересованных лиц, а также дата окончания публичных слушаний переносятся на с</w:t>
      </w:r>
      <w:r>
        <w:rPr>
          <w:rFonts w:ascii="Times New Roman" w:hAnsi="Times New Roman" w:cs="Times New Roman"/>
          <w:sz w:val="12"/>
          <w:szCs w:val="12"/>
        </w:rPr>
        <w:t>оответствующее количество дней.</w:t>
      </w:r>
    </w:p>
    <w:p w:rsidR="00B353B1" w:rsidRPr="00B353B1" w:rsidRDefault="00B353B1" w:rsidP="00B353B1">
      <w:pPr>
        <w:autoSpaceDE w:val="0"/>
        <w:autoSpaceDN w:val="0"/>
        <w:adjustRightInd w:val="0"/>
        <w:spacing w:after="0" w:line="240" w:lineRule="auto"/>
        <w:ind w:firstLine="284"/>
        <w:jc w:val="right"/>
        <w:rPr>
          <w:rFonts w:ascii="Times New Roman" w:hAnsi="Times New Roman" w:cs="Times New Roman"/>
          <w:sz w:val="12"/>
          <w:szCs w:val="12"/>
        </w:rPr>
      </w:pPr>
      <w:r w:rsidRPr="00B353B1">
        <w:rPr>
          <w:rFonts w:ascii="Times New Roman" w:hAnsi="Times New Roman" w:cs="Times New Roman"/>
          <w:sz w:val="12"/>
          <w:szCs w:val="12"/>
        </w:rPr>
        <w:t>Глава сельского поселения Сургут</w:t>
      </w:r>
    </w:p>
    <w:p w:rsidR="00B353B1" w:rsidRPr="00B353B1" w:rsidRDefault="00B353B1" w:rsidP="00B353B1">
      <w:pPr>
        <w:autoSpaceDE w:val="0"/>
        <w:autoSpaceDN w:val="0"/>
        <w:adjustRightInd w:val="0"/>
        <w:spacing w:after="0" w:line="240" w:lineRule="auto"/>
        <w:ind w:firstLine="284"/>
        <w:jc w:val="right"/>
        <w:rPr>
          <w:rFonts w:ascii="Times New Roman" w:hAnsi="Times New Roman" w:cs="Times New Roman"/>
          <w:sz w:val="12"/>
          <w:szCs w:val="12"/>
        </w:rPr>
      </w:pPr>
      <w:r w:rsidRPr="00B353B1">
        <w:rPr>
          <w:rFonts w:ascii="Times New Roman" w:hAnsi="Times New Roman" w:cs="Times New Roman"/>
          <w:sz w:val="12"/>
          <w:szCs w:val="12"/>
        </w:rPr>
        <w:t>муниципального района Сергиевский</w:t>
      </w:r>
    </w:p>
    <w:p w:rsidR="00B353B1" w:rsidRDefault="00B353B1" w:rsidP="00B353B1">
      <w:pPr>
        <w:autoSpaceDE w:val="0"/>
        <w:autoSpaceDN w:val="0"/>
        <w:adjustRightInd w:val="0"/>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Самарской области           </w:t>
      </w:r>
      <w:r w:rsidRPr="00B353B1">
        <w:rPr>
          <w:rFonts w:ascii="Times New Roman" w:hAnsi="Times New Roman" w:cs="Times New Roman"/>
          <w:sz w:val="12"/>
          <w:szCs w:val="12"/>
        </w:rPr>
        <w:t xml:space="preserve">                                           </w:t>
      </w:r>
    </w:p>
    <w:p w:rsidR="00930E38" w:rsidRPr="003535B3" w:rsidRDefault="00B353B1" w:rsidP="00B353B1">
      <w:pPr>
        <w:autoSpaceDE w:val="0"/>
        <w:autoSpaceDN w:val="0"/>
        <w:adjustRightInd w:val="0"/>
        <w:spacing w:after="0" w:line="240" w:lineRule="auto"/>
        <w:ind w:firstLine="284"/>
        <w:jc w:val="right"/>
        <w:rPr>
          <w:rFonts w:ascii="Times New Roman" w:hAnsi="Times New Roman" w:cs="Times New Roman"/>
          <w:sz w:val="12"/>
          <w:szCs w:val="12"/>
        </w:rPr>
      </w:pPr>
      <w:r w:rsidRPr="00B353B1">
        <w:rPr>
          <w:rFonts w:ascii="Times New Roman" w:hAnsi="Times New Roman" w:cs="Times New Roman"/>
          <w:sz w:val="12"/>
          <w:szCs w:val="12"/>
        </w:rPr>
        <w:t xml:space="preserve">     </w:t>
      </w:r>
      <w:proofErr w:type="spellStart"/>
      <w:r w:rsidRPr="00B353B1">
        <w:rPr>
          <w:rFonts w:ascii="Times New Roman" w:hAnsi="Times New Roman" w:cs="Times New Roman"/>
          <w:sz w:val="12"/>
          <w:szCs w:val="12"/>
        </w:rPr>
        <w:t>С.А.Содомов</w:t>
      </w:r>
      <w:proofErr w:type="spellEnd"/>
    </w:p>
    <w:p w:rsidR="003535B3" w:rsidRPr="003535B3" w:rsidRDefault="003535B3" w:rsidP="00930E38">
      <w:pPr>
        <w:autoSpaceDE w:val="0"/>
        <w:autoSpaceDN w:val="0"/>
        <w:adjustRightInd w:val="0"/>
        <w:spacing w:after="0" w:line="240" w:lineRule="auto"/>
        <w:ind w:firstLine="284"/>
        <w:jc w:val="right"/>
        <w:rPr>
          <w:rFonts w:ascii="Times New Roman" w:hAnsi="Times New Roman" w:cs="Times New Roman"/>
          <w:sz w:val="12"/>
          <w:szCs w:val="12"/>
        </w:rPr>
      </w:pPr>
    </w:p>
    <w:p w:rsidR="003535B3" w:rsidRDefault="003535B3" w:rsidP="003535B3">
      <w:pPr>
        <w:autoSpaceDE w:val="0"/>
        <w:autoSpaceDN w:val="0"/>
        <w:adjustRightInd w:val="0"/>
        <w:spacing w:after="0" w:line="240" w:lineRule="auto"/>
        <w:ind w:firstLine="284"/>
        <w:jc w:val="both"/>
        <w:rPr>
          <w:rFonts w:ascii="Times New Roman" w:hAnsi="Times New Roman" w:cs="Times New Roman"/>
          <w:sz w:val="12"/>
          <w:szCs w:val="12"/>
        </w:rPr>
      </w:pPr>
    </w:p>
    <w:p w:rsidR="00120809" w:rsidRDefault="00120809" w:rsidP="00120809">
      <w:pPr>
        <w:autoSpaceDE w:val="0"/>
        <w:autoSpaceDN w:val="0"/>
        <w:adjustRightInd w:val="0"/>
        <w:spacing w:after="0" w:line="240" w:lineRule="auto"/>
        <w:ind w:firstLine="284"/>
        <w:jc w:val="both"/>
        <w:rPr>
          <w:rFonts w:ascii="Times New Roman" w:hAnsi="Times New Roman" w:cs="Times New Roman"/>
          <w:sz w:val="12"/>
          <w:szCs w:val="12"/>
        </w:rPr>
      </w:pPr>
    </w:p>
    <w:p w:rsidR="00B255DF" w:rsidRDefault="00B255DF" w:rsidP="00B255DF">
      <w:pPr>
        <w:autoSpaceDE w:val="0"/>
        <w:autoSpaceDN w:val="0"/>
        <w:adjustRightInd w:val="0"/>
        <w:spacing w:after="0" w:line="240" w:lineRule="auto"/>
        <w:ind w:firstLine="284"/>
        <w:jc w:val="both"/>
        <w:rPr>
          <w:rFonts w:ascii="Times New Roman" w:hAnsi="Times New Roman" w:cs="Times New Roman"/>
          <w:sz w:val="12"/>
          <w:szCs w:val="12"/>
        </w:rPr>
      </w:pPr>
    </w:p>
    <w:p w:rsidR="00B255DF" w:rsidRPr="00AF3930" w:rsidRDefault="00B255DF" w:rsidP="00B255DF">
      <w:pPr>
        <w:autoSpaceDE w:val="0"/>
        <w:autoSpaceDN w:val="0"/>
        <w:adjustRightInd w:val="0"/>
        <w:spacing w:after="0" w:line="240" w:lineRule="auto"/>
        <w:ind w:firstLine="284"/>
        <w:jc w:val="both"/>
        <w:rPr>
          <w:rFonts w:ascii="Times New Roman" w:hAnsi="Times New Roman" w:cs="Times New Roman"/>
          <w:sz w:val="12"/>
          <w:szCs w:val="12"/>
        </w:rPr>
      </w:pPr>
    </w:p>
    <w:tbl>
      <w:tblPr>
        <w:tblpPr w:leftFromText="180" w:rightFromText="180" w:vertAnchor="text" w:horzAnchor="margin" w:tblpXSpec="right" w:tblpY="-7"/>
        <w:tblOverlap w:val="never"/>
        <w:tblW w:w="75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10"/>
        <w:gridCol w:w="2552"/>
        <w:gridCol w:w="2551"/>
      </w:tblGrid>
      <w:tr w:rsidR="002016CB" w:rsidRPr="003E1C77" w:rsidTr="002016CB">
        <w:trPr>
          <w:trHeight w:val="557"/>
        </w:trPr>
        <w:tc>
          <w:tcPr>
            <w:tcW w:w="241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2016CB" w:rsidRPr="003E1C77" w:rsidRDefault="002016CB" w:rsidP="002016CB">
            <w:pPr>
              <w:tabs>
                <w:tab w:val="left" w:pos="0"/>
              </w:tabs>
              <w:spacing w:after="0" w:line="240" w:lineRule="auto"/>
              <w:rPr>
                <w:rFonts w:ascii="Times New Roman" w:eastAsia="Calibri" w:hAnsi="Times New Roman" w:cs="Times New Roman"/>
                <w:b/>
                <w:sz w:val="12"/>
                <w:szCs w:val="12"/>
              </w:rPr>
            </w:pPr>
            <w:r w:rsidRPr="003E1C77">
              <w:rPr>
                <w:rFonts w:ascii="Times New Roman" w:eastAsia="Calibri" w:hAnsi="Times New Roman" w:cs="Times New Roman"/>
                <w:b/>
                <w:sz w:val="12"/>
                <w:szCs w:val="12"/>
              </w:rPr>
              <w:t>Соучредители:</w:t>
            </w:r>
          </w:p>
          <w:p w:rsidR="002016CB" w:rsidRPr="003E1C77" w:rsidRDefault="002016CB" w:rsidP="002016CB">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 Собрание представителей муниципального района Сергиевский Самарской области;</w:t>
            </w:r>
          </w:p>
          <w:p w:rsidR="002016CB" w:rsidRPr="003E1C77" w:rsidRDefault="002016CB" w:rsidP="002016CB">
            <w:pPr>
              <w:tabs>
                <w:tab w:val="left" w:pos="0"/>
              </w:tabs>
              <w:spacing w:after="0" w:line="240" w:lineRule="auto"/>
              <w:rPr>
                <w:rFonts w:ascii="Times New Roman" w:eastAsia="Calibri" w:hAnsi="Times New Roman" w:cs="Times New Roman"/>
                <w:b/>
                <w:sz w:val="12"/>
                <w:szCs w:val="12"/>
              </w:rPr>
            </w:pPr>
            <w:r w:rsidRPr="003E1C77">
              <w:rPr>
                <w:rFonts w:ascii="Times New Roman" w:eastAsia="Calibri" w:hAnsi="Times New Roman" w:cs="Times New Roman"/>
                <w:sz w:val="12"/>
                <w:szCs w:val="12"/>
              </w:rPr>
              <w:t>- Администрации городского</w:t>
            </w:r>
            <w:r w:rsidRPr="003E1C77">
              <w:rPr>
                <w:rFonts w:ascii="Times New Roman" w:eastAsia="Calibri" w:hAnsi="Times New Roman" w:cs="Times New Roman"/>
                <w:b/>
                <w:sz w:val="12"/>
                <w:szCs w:val="12"/>
              </w:rPr>
              <w:t xml:space="preserve">, </w:t>
            </w:r>
            <w:r w:rsidRPr="003E1C77">
              <w:rPr>
                <w:rFonts w:ascii="Times New Roman" w:eastAsia="Calibri" w:hAnsi="Times New Roman" w:cs="Times New Roman"/>
                <w:sz w:val="12"/>
                <w:szCs w:val="12"/>
              </w:rPr>
              <w:t>сельских поселений муниципального района Сергиевский Самарской области.</w:t>
            </w:r>
          </w:p>
        </w:tc>
        <w:tc>
          <w:tcPr>
            <w:tcW w:w="2552"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2016CB" w:rsidRPr="003E1C77" w:rsidRDefault="002016CB" w:rsidP="002016CB">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Газета изготовлена в администрации муниципального района Сергиевский Самарской области: 446540, Самарская область, Сергиевский район, с. Сергиевск, ул. Ленина, 22.</w:t>
            </w:r>
          </w:p>
          <w:p w:rsidR="002016CB" w:rsidRPr="003E1C77" w:rsidRDefault="002016CB" w:rsidP="002016CB">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Тел: 8(917) 110-82-08</w:t>
            </w:r>
          </w:p>
          <w:p w:rsidR="002016CB" w:rsidRPr="003E1C77" w:rsidRDefault="002016CB" w:rsidP="002016CB">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Гл. редактор: А.В. Шишкина</w:t>
            </w:r>
          </w:p>
        </w:tc>
        <w:tc>
          <w:tcPr>
            <w:tcW w:w="255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2016CB" w:rsidRPr="003E1C77" w:rsidRDefault="002016CB" w:rsidP="002016CB">
            <w:pPr>
              <w:tabs>
                <w:tab w:val="left" w:pos="0"/>
              </w:tabs>
              <w:spacing w:after="0" w:line="240" w:lineRule="auto"/>
              <w:jc w:val="both"/>
              <w:rPr>
                <w:rFonts w:ascii="Times New Roman" w:eastAsia="Calibri" w:hAnsi="Times New Roman" w:cs="Times New Roman"/>
                <w:b/>
                <w:sz w:val="12"/>
                <w:szCs w:val="12"/>
                <w:u w:val="single"/>
              </w:rPr>
            </w:pPr>
            <w:r w:rsidRPr="003E1C77">
              <w:rPr>
                <w:rFonts w:ascii="Times New Roman" w:eastAsia="Calibri" w:hAnsi="Times New Roman" w:cs="Times New Roman"/>
                <w:b/>
                <w:sz w:val="12"/>
                <w:szCs w:val="12"/>
                <w:u w:val="single"/>
              </w:rPr>
              <w:t>«Сергиевский вестник»</w:t>
            </w:r>
          </w:p>
          <w:p w:rsidR="002016CB" w:rsidRPr="003E1C77" w:rsidRDefault="002016CB" w:rsidP="002016CB">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Но</w:t>
            </w:r>
            <w:r>
              <w:rPr>
                <w:rFonts w:ascii="Times New Roman" w:eastAsia="Calibri" w:hAnsi="Times New Roman" w:cs="Times New Roman"/>
                <w:sz w:val="12"/>
                <w:szCs w:val="12"/>
              </w:rPr>
              <w:t>мер подписан в печать 02.04.2021</w:t>
            </w:r>
            <w:r w:rsidRPr="003E1C77">
              <w:rPr>
                <w:rFonts w:ascii="Times New Roman" w:eastAsia="Calibri" w:hAnsi="Times New Roman" w:cs="Times New Roman"/>
                <w:sz w:val="12"/>
                <w:szCs w:val="12"/>
              </w:rPr>
              <w:t xml:space="preserve"> г.</w:t>
            </w:r>
          </w:p>
          <w:p w:rsidR="002016CB" w:rsidRPr="003E1C77" w:rsidRDefault="002016CB" w:rsidP="002016CB">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в 09:00, по графику - в 09:00.</w:t>
            </w:r>
          </w:p>
          <w:p w:rsidR="002016CB" w:rsidRPr="003E1C77" w:rsidRDefault="002016CB" w:rsidP="002016CB">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Тираж 18 экз.</w:t>
            </w:r>
          </w:p>
          <w:p w:rsidR="002016CB" w:rsidRPr="003E1C77" w:rsidRDefault="002016CB" w:rsidP="002016CB">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Адрес редакции и издателя: с. Сергиевск,</w:t>
            </w:r>
          </w:p>
          <w:p w:rsidR="002016CB" w:rsidRPr="003E1C77" w:rsidRDefault="002016CB" w:rsidP="002016CB">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ул. Ленина, 22.</w:t>
            </w:r>
          </w:p>
          <w:p w:rsidR="002016CB" w:rsidRPr="003E1C77" w:rsidRDefault="002016CB" w:rsidP="002016CB">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«Бесплатно»</w:t>
            </w:r>
          </w:p>
        </w:tc>
      </w:tr>
    </w:tbl>
    <w:p w:rsidR="00924D63" w:rsidRPr="00643B77" w:rsidRDefault="00924D63" w:rsidP="001227D6">
      <w:pPr>
        <w:autoSpaceDE w:val="0"/>
        <w:autoSpaceDN w:val="0"/>
        <w:adjustRightInd w:val="0"/>
        <w:spacing w:after="0" w:line="240" w:lineRule="auto"/>
        <w:ind w:firstLine="284"/>
        <w:jc w:val="right"/>
        <w:rPr>
          <w:rFonts w:ascii="Times New Roman" w:hAnsi="Times New Roman" w:cs="Times New Roman"/>
          <w:sz w:val="12"/>
          <w:szCs w:val="12"/>
        </w:rPr>
      </w:pPr>
      <w:r w:rsidRPr="00924D63">
        <w:rPr>
          <w:rFonts w:ascii="Times New Roman" w:hAnsi="Times New Roman" w:cs="Times New Roman"/>
          <w:sz w:val="12"/>
          <w:szCs w:val="12"/>
        </w:rPr>
        <w:t xml:space="preserve">                                                    </w:t>
      </w:r>
    </w:p>
    <w:p w:rsidR="00643B77" w:rsidRPr="00262714" w:rsidRDefault="00643B77" w:rsidP="00643B77">
      <w:pPr>
        <w:autoSpaceDE w:val="0"/>
        <w:autoSpaceDN w:val="0"/>
        <w:adjustRightInd w:val="0"/>
        <w:spacing w:after="0" w:line="240" w:lineRule="auto"/>
        <w:ind w:firstLine="284"/>
        <w:jc w:val="both"/>
        <w:rPr>
          <w:rFonts w:ascii="Times New Roman" w:hAnsi="Times New Roman" w:cs="Times New Roman"/>
          <w:sz w:val="12"/>
          <w:szCs w:val="12"/>
        </w:rPr>
      </w:pPr>
      <w:r w:rsidRPr="00643B77">
        <w:rPr>
          <w:rFonts w:ascii="Times New Roman" w:hAnsi="Times New Roman" w:cs="Times New Roman"/>
          <w:sz w:val="12"/>
          <w:szCs w:val="12"/>
        </w:rPr>
        <w:t xml:space="preserve">                                                                     </w:t>
      </w:r>
    </w:p>
    <w:p w:rsidR="00262714" w:rsidRPr="00807CC7" w:rsidRDefault="00262714" w:rsidP="00262714">
      <w:pPr>
        <w:autoSpaceDE w:val="0"/>
        <w:autoSpaceDN w:val="0"/>
        <w:adjustRightInd w:val="0"/>
        <w:spacing w:after="0" w:line="240" w:lineRule="auto"/>
        <w:ind w:firstLine="284"/>
        <w:jc w:val="both"/>
        <w:rPr>
          <w:rFonts w:ascii="Times New Roman" w:hAnsi="Times New Roman" w:cs="Times New Roman"/>
          <w:sz w:val="12"/>
          <w:szCs w:val="12"/>
        </w:rPr>
      </w:pPr>
      <w:r w:rsidRPr="00262714">
        <w:rPr>
          <w:rFonts w:ascii="Times New Roman" w:hAnsi="Times New Roman" w:cs="Times New Roman"/>
          <w:sz w:val="12"/>
          <w:szCs w:val="12"/>
        </w:rPr>
        <w:t xml:space="preserve">           </w:t>
      </w:r>
    </w:p>
    <w:p w:rsidR="00292DC3" w:rsidRPr="00C3703F" w:rsidRDefault="00807CC7" w:rsidP="00807CC7">
      <w:pPr>
        <w:autoSpaceDE w:val="0"/>
        <w:autoSpaceDN w:val="0"/>
        <w:adjustRightInd w:val="0"/>
        <w:spacing w:after="0" w:line="240" w:lineRule="auto"/>
        <w:ind w:firstLine="284"/>
        <w:jc w:val="both"/>
        <w:rPr>
          <w:rFonts w:ascii="Times New Roman" w:hAnsi="Times New Roman" w:cs="Times New Roman"/>
          <w:sz w:val="12"/>
          <w:szCs w:val="12"/>
        </w:rPr>
      </w:pPr>
      <w:r w:rsidRPr="00807CC7">
        <w:rPr>
          <w:rFonts w:ascii="Times New Roman" w:hAnsi="Times New Roman" w:cs="Times New Roman"/>
          <w:sz w:val="12"/>
          <w:szCs w:val="12"/>
        </w:rPr>
        <w:t xml:space="preserve">         </w:t>
      </w:r>
      <w:r w:rsidR="00292DC3" w:rsidRPr="00292DC3">
        <w:rPr>
          <w:rFonts w:ascii="Times New Roman" w:hAnsi="Times New Roman" w:cs="Times New Roman"/>
          <w:sz w:val="12"/>
          <w:szCs w:val="12"/>
        </w:rPr>
        <w:t xml:space="preserve">          </w:t>
      </w:r>
    </w:p>
    <w:p w:rsidR="00C3703F" w:rsidRPr="001D737E" w:rsidRDefault="00C3703F" w:rsidP="00292DC3">
      <w:pPr>
        <w:autoSpaceDE w:val="0"/>
        <w:autoSpaceDN w:val="0"/>
        <w:adjustRightInd w:val="0"/>
        <w:spacing w:after="0" w:line="240" w:lineRule="auto"/>
        <w:ind w:firstLine="284"/>
        <w:jc w:val="right"/>
        <w:rPr>
          <w:rFonts w:ascii="Times New Roman" w:hAnsi="Times New Roman" w:cs="Times New Roman"/>
          <w:sz w:val="12"/>
          <w:szCs w:val="12"/>
        </w:rPr>
      </w:pPr>
      <w:r w:rsidRPr="00C3703F">
        <w:rPr>
          <w:rFonts w:ascii="Times New Roman" w:hAnsi="Times New Roman" w:cs="Times New Roman"/>
          <w:sz w:val="12"/>
          <w:szCs w:val="12"/>
        </w:rPr>
        <w:t xml:space="preserve">              </w:t>
      </w:r>
    </w:p>
    <w:p w:rsidR="001D737E" w:rsidRPr="009044C6" w:rsidRDefault="001D737E" w:rsidP="001D737E">
      <w:pPr>
        <w:autoSpaceDE w:val="0"/>
        <w:autoSpaceDN w:val="0"/>
        <w:adjustRightInd w:val="0"/>
        <w:spacing w:after="0" w:line="240" w:lineRule="auto"/>
        <w:ind w:firstLine="284"/>
        <w:jc w:val="both"/>
        <w:rPr>
          <w:rFonts w:ascii="Times New Roman" w:hAnsi="Times New Roman" w:cs="Times New Roman"/>
          <w:sz w:val="12"/>
          <w:szCs w:val="12"/>
        </w:rPr>
      </w:pPr>
      <w:r w:rsidRPr="001D737E">
        <w:rPr>
          <w:rFonts w:ascii="Times New Roman" w:hAnsi="Times New Roman" w:cs="Times New Roman"/>
          <w:sz w:val="12"/>
          <w:szCs w:val="12"/>
        </w:rPr>
        <w:t xml:space="preserve">                         </w:t>
      </w:r>
    </w:p>
    <w:p w:rsidR="00514685" w:rsidRPr="0041793B" w:rsidRDefault="00514685" w:rsidP="009044C6">
      <w:pPr>
        <w:autoSpaceDE w:val="0"/>
        <w:autoSpaceDN w:val="0"/>
        <w:adjustRightInd w:val="0"/>
        <w:spacing w:after="0" w:line="240" w:lineRule="auto"/>
        <w:ind w:firstLine="284"/>
        <w:jc w:val="both"/>
        <w:rPr>
          <w:rFonts w:ascii="Times New Roman" w:hAnsi="Times New Roman" w:cs="Times New Roman"/>
          <w:sz w:val="12"/>
          <w:szCs w:val="12"/>
        </w:rPr>
      </w:pPr>
      <w:r w:rsidRPr="00514685">
        <w:rPr>
          <w:rFonts w:ascii="Times New Roman" w:hAnsi="Times New Roman" w:cs="Times New Roman"/>
          <w:sz w:val="12"/>
          <w:szCs w:val="12"/>
        </w:rPr>
        <w:t xml:space="preserve">             </w:t>
      </w:r>
    </w:p>
    <w:p w:rsidR="005A2BF2" w:rsidRPr="0056413D" w:rsidRDefault="0041793B" w:rsidP="0041793B">
      <w:pPr>
        <w:autoSpaceDE w:val="0"/>
        <w:autoSpaceDN w:val="0"/>
        <w:adjustRightInd w:val="0"/>
        <w:spacing w:after="0" w:line="240" w:lineRule="auto"/>
        <w:ind w:firstLine="284"/>
        <w:rPr>
          <w:rFonts w:ascii="Times New Roman" w:hAnsi="Times New Roman" w:cs="Times New Roman"/>
          <w:sz w:val="12"/>
          <w:szCs w:val="12"/>
        </w:rPr>
      </w:pPr>
      <w:r w:rsidRPr="0041793B">
        <w:rPr>
          <w:rFonts w:ascii="Times New Roman" w:hAnsi="Times New Roman" w:cs="Times New Roman"/>
          <w:sz w:val="12"/>
          <w:szCs w:val="12"/>
        </w:rPr>
        <w:t xml:space="preserve">    </w:t>
      </w:r>
      <w:r w:rsidR="00C8234E" w:rsidRPr="00C8234E">
        <w:rPr>
          <w:rFonts w:ascii="Times New Roman" w:hAnsi="Times New Roman" w:cs="Times New Roman"/>
          <w:sz w:val="12"/>
          <w:szCs w:val="12"/>
        </w:rPr>
        <w:t xml:space="preserve">            </w:t>
      </w:r>
      <w:r w:rsidR="005A2BF2" w:rsidRPr="005A2BF2">
        <w:rPr>
          <w:rFonts w:ascii="Times New Roman" w:hAnsi="Times New Roman" w:cs="Times New Roman"/>
          <w:sz w:val="12"/>
          <w:szCs w:val="12"/>
        </w:rPr>
        <w:t xml:space="preserve">                              </w:t>
      </w:r>
    </w:p>
    <w:p w:rsidR="00541B19" w:rsidRPr="00E95421" w:rsidRDefault="00541B19" w:rsidP="0056413D">
      <w:pPr>
        <w:autoSpaceDE w:val="0"/>
        <w:autoSpaceDN w:val="0"/>
        <w:adjustRightInd w:val="0"/>
        <w:spacing w:after="0" w:line="240" w:lineRule="auto"/>
        <w:ind w:firstLine="284"/>
        <w:jc w:val="both"/>
        <w:rPr>
          <w:rFonts w:ascii="Times New Roman" w:hAnsi="Times New Roman" w:cs="Times New Roman"/>
          <w:sz w:val="12"/>
          <w:szCs w:val="12"/>
        </w:rPr>
      </w:pPr>
      <w:r w:rsidRPr="00541B19">
        <w:rPr>
          <w:rFonts w:ascii="Times New Roman" w:hAnsi="Times New Roman" w:cs="Times New Roman"/>
          <w:sz w:val="12"/>
          <w:szCs w:val="12"/>
        </w:rPr>
        <w:t xml:space="preserve">                                                                     </w:t>
      </w:r>
    </w:p>
    <w:p w:rsidR="00E95421" w:rsidRPr="001E60DB" w:rsidRDefault="00E95421" w:rsidP="00E95421">
      <w:pPr>
        <w:autoSpaceDE w:val="0"/>
        <w:autoSpaceDN w:val="0"/>
        <w:adjustRightInd w:val="0"/>
        <w:spacing w:after="0" w:line="240" w:lineRule="auto"/>
        <w:ind w:firstLine="284"/>
        <w:jc w:val="both"/>
        <w:rPr>
          <w:rFonts w:ascii="Times New Roman" w:hAnsi="Times New Roman" w:cs="Times New Roman"/>
          <w:sz w:val="12"/>
          <w:szCs w:val="12"/>
        </w:rPr>
      </w:pPr>
      <w:r w:rsidRPr="00E95421">
        <w:rPr>
          <w:rFonts w:ascii="Times New Roman" w:hAnsi="Times New Roman" w:cs="Times New Roman"/>
          <w:sz w:val="12"/>
          <w:szCs w:val="12"/>
        </w:rPr>
        <w:t xml:space="preserve">                                               </w:t>
      </w:r>
    </w:p>
    <w:p w:rsidR="001E60DB" w:rsidRPr="001E60DB" w:rsidRDefault="001E60DB" w:rsidP="001E60DB">
      <w:pPr>
        <w:autoSpaceDE w:val="0"/>
        <w:autoSpaceDN w:val="0"/>
        <w:adjustRightInd w:val="0"/>
        <w:spacing w:after="0" w:line="240" w:lineRule="auto"/>
        <w:ind w:firstLine="284"/>
        <w:jc w:val="both"/>
        <w:rPr>
          <w:rFonts w:ascii="Times New Roman" w:hAnsi="Times New Roman" w:cs="Times New Roman"/>
          <w:sz w:val="12"/>
          <w:szCs w:val="12"/>
        </w:rPr>
      </w:pPr>
    </w:p>
    <w:p w:rsidR="001E60DB" w:rsidRPr="002909A8" w:rsidRDefault="001E60DB" w:rsidP="001E60DB">
      <w:pPr>
        <w:autoSpaceDE w:val="0"/>
        <w:autoSpaceDN w:val="0"/>
        <w:adjustRightInd w:val="0"/>
        <w:spacing w:after="0" w:line="240" w:lineRule="auto"/>
        <w:ind w:firstLine="284"/>
        <w:jc w:val="both"/>
        <w:rPr>
          <w:rFonts w:ascii="Times New Roman" w:hAnsi="Times New Roman" w:cs="Times New Roman"/>
          <w:sz w:val="12"/>
          <w:szCs w:val="12"/>
        </w:rPr>
      </w:pPr>
    </w:p>
    <w:p w:rsidR="002378C3" w:rsidRPr="003A22DB" w:rsidRDefault="002909A8" w:rsidP="002909A8">
      <w:pPr>
        <w:autoSpaceDE w:val="0"/>
        <w:autoSpaceDN w:val="0"/>
        <w:adjustRightInd w:val="0"/>
        <w:spacing w:after="0" w:line="240" w:lineRule="auto"/>
        <w:ind w:firstLine="284"/>
        <w:jc w:val="both"/>
        <w:rPr>
          <w:rFonts w:ascii="Times New Roman" w:hAnsi="Times New Roman" w:cs="Times New Roman"/>
          <w:sz w:val="12"/>
          <w:szCs w:val="12"/>
        </w:rPr>
      </w:pPr>
      <w:r w:rsidRPr="002909A8">
        <w:rPr>
          <w:rFonts w:ascii="Times New Roman" w:hAnsi="Times New Roman" w:cs="Times New Roman"/>
          <w:sz w:val="12"/>
          <w:szCs w:val="12"/>
        </w:rPr>
        <w:t xml:space="preserve">                                           </w:t>
      </w:r>
      <w:r w:rsidR="002378C3" w:rsidRPr="002378C3">
        <w:rPr>
          <w:rFonts w:ascii="Times New Roman" w:hAnsi="Times New Roman" w:cs="Times New Roman"/>
          <w:sz w:val="12"/>
          <w:szCs w:val="12"/>
        </w:rPr>
        <w:t xml:space="preserve">                                                                           </w:t>
      </w:r>
    </w:p>
    <w:p w:rsidR="003A22DB" w:rsidRPr="003A22DB" w:rsidRDefault="003A22DB" w:rsidP="003A22DB">
      <w:pPr>
        <w:autoSpaceDE w:val="0"/>
        <w:autoSpaceDN w:val="0"/>
        <w:adjustRightInd w:val="0"/>
        <w:spacing w:after="0" w:line="240" w:lineRule="auto"/>
        <w:ind w:firstLine="284"/>
        <w:jc w:val="both"/>
        <w:rPr>
          <w:rFonts w:ascii="Times New Roman" w:hAnsi="Times New Roman" w:cs="Times New Roman"/>
          <w:sz w:val="12"/>
          <w:szCs w:val="12"/>
        </w:rPr>
      </w:pPr>
    </w:p>
    <w:p w:rsidR="00895E46" w:rsidRPr="008503C0" w:rsidRDefault="00895E46" w:rsidP="002016CB">
      <w:pPr>
        <w:autoSpaceDE w:val="0"/>
        <w:autoSpaceDN w:val="0"/>
        <w:adjustRightInd w:val="0"/>
        <w:spacing w:after="0" w:line="240" w:lineRule="auto"/>
        <w:outlineLvl w:val="0"/>
        <w:rPr>
          <w:rFonts w:ascii="Times New Roman" w:hAnsi="Times New Roman" w:cs="Times New Roman"/>
          <w:sz w:val="12"/>
          <w:szCs w:val="12"/>
        </w:rPr>
      </w:pPr>
      <w:r w:rsidRPr="00895E46">
        <w:rPr>
          <w:rFonts w:ascii="Times New Roman" w:hAnsi="Times New Roman" w:cs="Times New Roman"/>
          <w:sz w:val="12"/>
          <w:szCs w:val="12"/>
        </w:rPr>
        <w:tab/>
      </w:r>
      <w:r w:rsidRPr="00895E46">
        <w:rPr>
          <w:rFonts w:ascii="Times New Roman" w:hAnsi="Times New Roman" w:cs="Times New Roman"/>
          <w:sz w:val="12"/>
          <w:szCs w:val="12"/>
        </w:rPr>
        <w:tab/>
      </w:r>
      <w:r w:rsidRPr="00895E46">
        <w:rPr>
          <w:rFonts w:ascii="Times New Roman" w:hAnsi="Times New Roman" w:cs="Times New Roman"/>
          <w:sz w:val="12"/>
          <w:szCs w:val="12"/>
        </w:rPr>
        <w:tab/>
      </w:r>
    </w:p>
    <w:sectPr w:rsidR="00895E46" w:rsidRPr="008503C0" w:rsidSect="0026343F">
      <w:headerReference w:type="default" r:id="rId34"/>
      <w:headerReference w:type="first" r:id="rId35"/>
      <w:footnotePr>
        <w:numStart w:val="4"/>
      </w:footnotePr>
      <w:type w:val="continuous"/>
      <w:pgSz w:w="16838" w:h="11906" w:orient="landscape" w:code="9"/>
      <w:pgMar w:top="567" w:right="536" w:bottom="709" w:left="567" w:header="284" w:footer="284" w:gutter="0"/>
      <w:pgNumType w:start="2"/>
      <w:cols w:num="2"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100A" w:rsidRDefault="00FC100A" w:rsidP="000F23DD">
      <w:pPr>
        <w:spacing w:after="0" w:line="240" w:lineRule="auto"/>
      </w:pPr>
      <w:r>
        <w:separator/>
      </w:r>
    </w:p>
  </w:endnote>
  <w:endnote w:type="continuationSeparator" w:id="0">
    <w:p w:rsidR="00FC100A" w:rsidRDefault="00FC100A" w:rsidP="000F23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Monospac821 BT">
    <w:charset w:val="00"/>
    <w:family w:val="modern"/>
    <w:pitch w:val="fixed"/>
    <w:sig w:usb0="00000087" w:usb1="00000000" w:usb2="00000000" w:usb3="00000000" w:csb0="0000001B"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OpenSymbol">
    <w:altName w:val="Courier New"/>
    <w:charset w:val="80"/>
    <w:family w:val="auto"/>
    <w:pitch w:val="default"/>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Peterburg">
    <w:altName w:val="Times New Roman"/>
    <w:panose1 w:val="00000000000000000000"/>
    <w:charset w:val="00"/>
    <w:family w:val="auto"/>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10006FF" w:usb1="4000205B" w:usb2="00000010" w:usb3="00000000" w:csb0="0000019F" w:csb1="00000000"/>
  </w:font>
  <w:font w:name="FNGFKD+TimesNewRoman">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Franklin Gothic Book">
    <w:charset w:val="CC"/>
    <w:family w:val="swiss"/>
    <w:pitch w:val="variable"/>
    <w:sig w:usb0="00000287" w:usb1="00000000" w:usb2="00000000" w:usb3="00000000" w:csb0="0000009F" w:csb1="00000000"/>
  </w:font>
  <w:font w:name="Pragmatica">
    <w:altName w:val="Courier New"/>
    <w:charset w:val="00"/>
    <w:family w:val="swiss"/>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ISOCPEUR">
    <w:altName w:val="Calibri"/>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S MinNew Roman">
    <w:altName w:val="Roman"/>
    <w:panose1 w:val="00000000000000000000"/>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100A" w:rsidRDefault="00FC100A" w:rsidP="000F23DD">
      <w:pPr>
        <w:spacing w:after="0" w:line="240" w:lineRule="auto"/>
      </w:pPr>
      <w:r>
        <w:separator/>
      </w:r>
    </w:p>
  </w:footnote>
  <w:footnote w:type="continuationSeparator" w:id="0">
    <w:p w:rsidR="00FC100A" w:rsidRDefault="00FC100A" w:rsidP="000F23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0D5" w:rsidRDefault="00FC100A" w:rsidP="00DA1B49">
    <w:pPr>
      <w:pStyle w:val="af1"/>
      <w:tabs>
        <w:tab w:val="clear" w:pos="4677"/>
        <w:tab w:val="clear" w:pos="9355"/>
        <w:tab w:val="left" w:pos="1190"/>
      </w:tabs>
    </w:pPr>
    <w:sdt>
      <w:sdtPr>
        <w:id w:val="-819886722"/>
        <w:docPartObj>
          <w:docPartGallery w:val="Page Numbers (Top of Page)"/>
          <w:docPartUnique/>
        </w:docPartObj>
      </w:sdtPr>
      <w:sdtEndPr/>
      <w:sdtContent>
        <w:r w:rsidR="000440D5">
          <w:fldChar w:fldCharType="begin"/>
        </w:r>
        <w:r w:rsidR="000440D5">
          <w:instrText>PAGE   \* MERGEFORMAT</w:instrText>
        </w:r>
        <w:r w:rsidR="000440D5">
          <w:fldChar w:fldCharType="separate"/>
        </w:r>
        <w:r w:rsidR="00B353B1">
          <w:rPr>
            <w:noProof/>
          </w:rPr>
          <w:t>3</w:t>
        </w:r>
        <w:r w:rsidR="000440D5">
          <w:rPr>
            <w:noProof/>
          </w:rPr>
          <w:fldChar w:fldCharType="end"/>
        </w:r>
      </w:sdtContent>
    </w:sdt>
  </w:p>
  <w:p w:rsidR="000440D5" w:rsidRPr="00BC242D" w:rsidRDefault="000440D5" w:rsidP="00DA1B49">
    <w:pPr>
      <w:pStyle w:val="af1"/>
      <w:tabs>
        <w:tab w:val="clear" w:pos="4677"/>
        <w:tab w:val="clear" w:pos="9355"/>
        <w:tab w:val="left" w:pos="3912"/>
      </w:tabs>
      <w:rPr>
        <w:rFonts w:ascii="Times New Roman" w:hAnsi="Times New Roman" w:cs="Times New Roman"/>
        <w:b/>
        <w:sz w:val="18"/>
        <w:szCs w:val="16"/>
      </w:rPr>
    </w:pPr>
    <w:r w:rsidRPr="00BC242D">
      <w:rPr>
        <w:rFonts w:ascii="Times New Roman" w:hAnsi="Times New Roman" w:cs="Times New Roman"/>
        <w:b/>
        <w:sz w:val="18"/>
        <w:szCs w:val="16"/>
      </w:rPr>
      <w:t>СЕРГИЕВСКИЙ ВЕСТНИК</w:t>
    </w:r>
  </w:p>
  <w:p w:rsidR="000440D5" w:rsidRPr="007D7F82" w:rsidRDefault="000440D5" w:rsidP="007D7F82">
    <w:pPr>
      <w:pStyle w:val="af1"/>
      <w:rPr>
        <w:rFonts w:ascii="Times New Roman" w:hAnsi="Times New Roman" w:cs="Times New Roman"/>
        <w:sz w:val="18"/>
        <w:szCs w:val="16"/>
      </w:rPr>
    </w:pPr>
    <w:r>
      <w:rPr>
        <w:rFonts w:ascii="Times New Roman" w:hAnsi="Times New Roman" w:cs="Times New Roman"/>
        <w:sz w:val="18"/>
        <w:szCs w:val="16"/>
      </w:rPr>
      <w:t xml:space="preserve">Пятница, 02 апреля 2021 года, №30(552)                           </w:t>
    </w:r>
    <w:r w:rsidRPr="00BC242D">
      <w:rPr>
        <w:rFonts w:ascii="Times New Roman" w:hAnsi="Times New Roman" w:cs="Times New Roman"/>
        <w:sz w:val="18"/>
        <w:szCs w:val="16"/>
      </w:rPr>
      <w:t xml:space="preserve">                                                                                                                                                                                           </w:t>
    </w:r>
    <w:r>
      <w:rPr>
        <w:rFonts w:ascii="Times New Roman" w:hAnsi="Times New Roman" w:cs="Times New Roman"/>
        <w:sz w:val="18"/>
        <w:szCs w:val="16"/>
      </w:rPr>
      <w:t xml:space="preserve">                      </w:t>
    </w:r>
    <w:r w:rsidRPr="00BC242D">
      <w:rPr>
        <w:rFonts w:ascii="Times New Roman" w:hAnsi="Times New Roman" w:cs="Times New Roman"/>
        <w:sz w:val="18"/>
        <w:szCs w:val="16"/>
      </w:rPr>
      <w:t>ОФИЦИАЛЬНО</w:t>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0D5" w:rsidRDefault="000440D5">
    <w: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296455C"/>
    <w:lvl w:ilvl="0">
      <w:start w:val="1"/>
      <w:numFmt w:val="decimal"/>
      <w:pStyle w:val="5"/>
      <w:lvlText w:val="%1."/>
      <w:lvlJc w:val="left"/>
      <w:pPr>
        <w:tabs>
          <w:tab w:val="num" w:pos="1492"/>
        </w:tabs>
        <w:ind w:left="1492" w:hanging="360"/>
      </w:pPr>
    </w:lvl>
  </w:abstractNum>
  <w:abstractNum w:abstractNumId="1">
    <w:nsid w:val="FFFFFF7D"/>
    <w:multiLevelType w:val="singleLevel"/>
    <w:tmpl w:val="AECAF700"/>
    <w:lvl w:ilvl="0">
      <w:start w:val="1"/>
      <w:numFmt w:val="decimal"/>
      <w:pStyle w:val="4"/>
      <w:lvlText w:val="%1."/>
      <w:lvlJc w:val="left"/>
      <w:pPr>
        <w:tabs>
          <w:tab w:val="num" w:pos="1209"/>
        </w:tabs>
        <w:ind w:left="1209" w:hanging="360"/>
      </w:pPr>
    </w:lvl>
  </w:abstractNum>
  <w:abstractNum w:abstractNumId="2">
    <w:nsid w:val="FFFFFF7F"/>
    <w:multiLevelType w:val="singleLevel"/>
    <w:tmpl w:val="7C96F864"/>
    <w:lvl w:ilvl="0">
      <w:start w:val="1"/>
      <w:numFmt w:val="decimal"/>
      <w:lvlRestart w:val="0"/>
      <w:pStyle w:val="2"/>
      <w:lvlText w:val="%1."/>
      <w:lvlJc w:val="left"/>
      <w:pPr>
        <w:tabs>
          <w:tab w:val="num" w:pos="774"/>
        </w:tabs>
        <w:ind w:left="-360" w:firstLine="709"/>
      </w:pPr>
      <w:rPr>
        <w:rFonts w:hint="default"/>
      </w:rPr>
    </w:lvl>
  </w:abstractNum>
  <w:abstractNum w:abstractNumId="3">
    <w:nsid w:val="FFFFFF80"/>
    <w:multiLevelType w:val="singleLevel"/>
    <w:tmpl w:val="B6AEAE4E"/>
    <w:lvl w:ilvl="0">
      <w:start w:val="1"/>
      <w:numFmt w:val="bullet"/>
      <w:pStyle w:val="50"/>
      <w:lvlText w:val=""/>
      <w:lvlJc w:val="left"/>
      <w:pPr>
        <w:tabs>
          <w:tab w:val="num" w:pos="1492"/>
        </w:tabs>
        <w:ind w:left="1492" w:hanging="360"/>
      </w:pPr>
      <w:rPr>
        <w:rFonts w:ascii="Symbol" w:hAnsi="Symbol" w:hint="default"/>
      </w:rPr>
    </w:lvl>
  </w:abstractNum>
  <w:abstractNum w:abstractNumId="4">
    <w:nsid w:val="FFFFFF81"/>
    <w:multiLevelType w:val="singleLevel"/>
    <w:tmpl w:val="835CBE8E"/>
    <w:lvl w:ilvl="0">
      <w:start w:val="1"/>
      <w:numFmt w:val="bullet"/>
      <w:pStyle w:val="40"/>
      <w:lvlText w:val=""/>
      <w:lvlJc w:val="left"/>
      <w:pPr>
        <w:tabs>
          <w:tab w:val="num" w:pos="1209"/>
        </w:tabs>
        <w:ind w:left="1209" w:hanging="360"/>
      </w:pPr>
      <w:rPr>
        <w:rFonts w:ascii="Symbol" w:hAnsi="Symbol" w:hint="default"/>
      </w:rPr>
    </w:lvl>
  </w:abstractNum>
  <w:abstractNum w:abstractNumId="5">
    <w:nsid w:val="FFFFFF82"/>
    <w:multiLevelType w:val="singleLevel"/>
    <w:tmpl w:val="C740855E"/>
    <w:lvl w:ilvl="0">
      <w:start w:val="1"/>
      <w:numFmt w:val="bullet"/>
      <w:pStyle w:val="3"/>
      <w:lvlText w:val=""/>
      <w:lvlJc w:val="left"/>
      <w:pPr>
        <w:tabs>
          <w:tab w:val="num" w:pos="926"/>
        </w:tabs>
        <w:ind w:left="926" w:hanging="360"/>
      </w:pPr>
      <w:rPr>
        <w:rFonts w:ascii="Symbol" w:hAnsi="Symbol" w:hint="default"/>
      </w:rPr>
    </w:lvl>
  </w:abstractNum>
  <w:abstractNum w:abstractNumId="6">
    <w:nsid w:val="FFFFFF83"/>
    <w:multiLevelType w:val="singleLevel"/>
    <w:tmpl w:val="1B701978"/>
    <w:lvl w:ilvl="0">
      <w:start w:val="1"/>
      <w:numFmt w:val="bullet"/>
      <w:pStyle w:val="20"/>
      <w:lvlText w:val=""/>
      <w:lvlJc w:val="left"/>
      <w:pPr>
        <w:tabs>
          <w:tab w:val="num" w:pos="720"/>
        </w:tabs>
        <w:ind w:left="720" w:hanging="360"/>
      </w:pPr>
      <w:rPr>
        <w:rFonts w:ascii="Symbol" w:hAnsi="Symbol" w:hint="default"/>
      </w:rPr>
    </w:lvl>
  </w:abstractNum>
  <w:abstractNum w:abstractNumId="7">
    <w:nsid w:val="FFFFFF88"/>
    <w:multiLevelType w:val="singleLevel"/>
    <w:tmpl w:val="72FEEA4C"/>
    <w:lvl w:ilvl="0">
      <w:start w:val="1"/>
      <w:numFmt w:val="decimal"/>
      <w:pStyle w:val="10"/>
      <w:lvlText w:val="%1."/>
      <w:lvlJc w:val="left"/>
      <w:pPr>
        <w:tabs>
          <w:tab w:val="num" w:pos="360"/>
        </w:tabs>
        <w:ind w:left="360" w:hanging="360"/>
      </w:pPr>
    </w:lvl>
  </w:abstractNum>
  <w:abstractNum w:abstractNumId="8">
    <w:nsid w:val="FFFFFF89"/>
    <w:multiLevelType w:val="singleLevel"/>
    <w:tmpl w:val="89889D0A"/>
    <w:styleLink w:val="20101"/>
    <w:lvl w:ilvl="0">
      <w:start w:val="1"/>
      <w:numFmt w:val="bullet"/>
      <w:lvlText w:val=""/>
      <w:lvlJc w:val="left"/>
      <w:pPr>
        <w:tabs>
          <w:tab w:val="num" w:pos="360"/>
        </w:tabs>
        <w:ind w:left="360" w:hanging="360"/>
      </w:pPr>
      <w:rPr>
        <w:rFonts w:ascii="Symbol" w:hAnsi="Symbol" w:hint="default"/>
      </w:rPr>
    </w:lvl>
  </w:abstractNum>
  <w:abstractNum w:abstractNumId="9">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02"/>
    <w:multiLevelType w:val="multilevel"/>
    <w:tmpl w:val="00000002"/>
    <w:name w:val="WW8Num2"/>
    <w:lvl w:ilvl="0">
      <w:start w:val="1"/>
      <w:numFmt w:val="decimal"/>
      <w:lvlText w:val="%1."/>
      <w:lvlJc w:val="left"/>
      <w:pPr>
        <w:tabs>
          <w:tab w:val="num" w:pos="390"/>
        </w:tabs>
        <w:ind w:left="390" w:hanging="390"/>
      </w:pPr>
    </w:lvl>
    <w:lvl w:ilvl="1">
      <w:start w:val="1"/>
      <w:numFmt w:val="decimal"/>
      <w:lvlText w:val="%1.%2."/>
      <w:lvlJc w:val="left"/>
      <w:pPr>
        <w:tabs>
          <w:tab w:val="num" w:pos="1146"/>
        </w:tabs>
        <w:ind w:left="1146" w:hanging="720"/>
      </w:pPr>
    </w:lvl>
    <w:lvl w:ilvl="2">
      <w:start w:val="1"/>
      <w:numFmt w:val="decimal"/>
      <w:lvlText w:val="%1.%2.%3."/>
      <w:lvlJc w:val="left"/>
      <w:pPr>
        <w:tabs>
          <w:tab w:val="num" w:pos="1572"/>
        </w:tabs>
        <w:ind w:left="1572" w:hanging="720"/>
      </w:pPr>
    </w:lvl>
    <w:lvl w:ilvl="3">
      <w:start w:val="1"/>
      <w:numFmt w:val="decimal"/>
      <w:lvlText w:val="%1.%2.%3.%4."/>
      <w:lvlJc w:val="left"/>
      <w:pPr>
        <w:tabs>
          <w:tab w:val="num" w:pos="2358"/>
        </w:tabs>
        <w:ind w:left="2358" w:hanging="1080"/>
      </w:pPr>
    </w:lvl>
    <w:lvl w:ilvl="4">
      <w:start w:val="1"/>
      <w:numFmt w:val="decimal"/>
      <w:lvlText w:val="%1.%2.%3.%4.%5."/>
      <w:lvlJc w:val="left"/>
      <w:pPr>
        <w:tabs>
          <w:tab w:val="num" w:pos="2784"/>
        </w:tabs>
        <w:ind w:left="2784" w:hanging="1080"/>
      </w:pPr>
    </w:lvl>
    <w:lvl w:ilvl="5">
      <w:start w:val="1"/>
      <w:numFmt w:val="decimal"/>
      <w:lvlText w:val="%1.%2.%3.%4.%5.%6."/>
      <w:lvlJc w:val="left"/>
      <w:pPr>
        <w:tabs>
          <w:tab w:val="num" w:pos="3570"/>
        </w:tabs>
        <w:ind w:left="3570" w:hanging="1440"/>
      </w:pPr>
    </w:lvl>
    <w:lvl w:ilvl="6">
      <w:start w:val="1"/>
      <w:numFmt w:val="decimal"/>
      <w:lvlText w:val="%1.%2.%3.%4.%5.%6.%7."/>
      <w:lvlJc w:val="left"/>
      <w:pPr>
        <w:tabs>
          <w:tab w:val="num" w:pos="3996"/>
        </w:tabs>
        <w:ind w:left="3996" w:hanging="1440"/>
      </w:pPr>
    </w:lvl>
    <w:lvl w:ilvl="7">
      <w:start w:val="1"/>
      <w:numFmt w:val="decimal"/>
      <w:lvlText w:val="%1.%2.%3.%4.%5.%6.%7.%8."/>
      <w:lvlJc w:val="left"/>
      <w:pPr>
        <w:tabs>
          <w:tab w:val="num" w:pos="4782"/>
        </w:tabs>
        <w:ind w:left="4782" w:hanging="1800"/>
      </w:pPr>
    </w:lvl>
    <w:lvl w:ilvl="8">
      <w:start w:val="1"/>
      <w:numFmt w:val="decimal"/>
      <w:lvlText w:val="%1.%2.%3.%4.%5.%6.%7.%8.%9."/>
      <w:lvlJc w:val="left"/>
      <w:pPr>
        <w:tabs>
          <w:tab w:val="num" w:pos="5568"/>
        </w:tabs>
        <w:ind w:left="5568" w:hanging="2160"/>
      </w:pPr>
    </w:lvl>
  </w:abstractNum>
  <w:abstractNum w:abstractNumId="11">
    <w:nsid w:val="00000003"/>
    <w:multiLevelType w:val="singleLevel"/>
    <w:tmpl w:val="00000003"/>
    <w:name w:val="WW8Num3"/>
    <w:lvl w:ilvl="0">
      <w:start w:val="1"/>
      <w:numFmt w:val="bullet"/>
      <w:lvlText w:val=""/>
      <w:lvlJc w:val="left"/>
      <w:pPr>
        <w:tabs>
          <w:tab w:val="num" w:pos="0"/>
        </w:tabs>
        <w:ind w:left="1695" w:hanging="360"/>
      </w:pPr>
      <w:rPr>
        <w:rFonts w:ascii="Symbol" w:hAnsi="Symbol" w:cs="Courier New"/>
      </w:rPr>
    </w:lvl>
  </w:abstractNum>
  <w:abstractNum w:abstractNumId="12">
    <w:nsid w:val="00000004"/>
    <w:multiLevelType w:val="multilevel"/>
    <w:tmpl w:val="AF083FCE"/>
    <w:name w:val="WW8Num4"/>
    <w:lvl w:ilvl="0">
      <w:start w:val="1"/>
      <w:numFmt w:val="decimal"/>
      <w:lvlText w:val="%1."/>
      <w:lvlJc w:val="left"/>
      <w:pPr>
        <w:tabs>
          <w:tab w:val="num" w:pos="0"/>
        </w:tabs>
        <w:ind w:left="720" w:hanging="360"/>
      </w:pPr>
      <w:rPr>
        <w:color w:val="auto"/>
      </w:rPr>
    </w:lvl>
    <w:lvl w:ilvl="1">
      <w:start w:val="3"/>
      <w:numFmt w:val="decimal"/>
      <w:isLgl/>
      <w:lvlText w:val="%1.%2"/>
      <w:lvlJc w:val="left"/>
      <w:pPr>
        <w:ind w:left="1020" w:hanging="480"/>
      </w:pPr>
      <w:rPr>
        <w:rFonts w:hint="default"/>
      </w:rPr>
    </w:lvl>
    <w:lvl w:ilvl="2">
      <w:start w:val="4"/>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240" w:hanging="1440"/>
      </w:pPr>
      <w:rPr>
        <w:rFonts w:hint="default"/>
      </w:rPr>
    </w:lvl>
  </w:abstractNum>
  <w:abstractNum w:abstractNumId="13">
    <w:nsid w:val="00000005"/>
    <w:multiLevelType w:val="singleLevel"/>
    <w:tmpl w:val="00000005"/>
    <w:name w:val="WW8Num5"/>
    <w:lvl w:ilvl="0">
      <w:start w:val="1"/>
      <w:numFmt w:val="bullet"/>
      <w:lvlText w:val=""/>
      <w:lvlJc w:val="left"/>
      <w:pPr>
        <w:tabs>
          <w:tab w:val="num" w:pos="0"/>
        </w:tabs>
        <w:ind w:left="1700" w:hanging="360"/>
      </w:pPr>
      <w:rPr>
        <w:rFonts w:ascii="Symbol" w:hAnsi="Symbol" w:cs="Times New Roman"/>
      </w:rPr>
    </w:lvl>
  </w:abstractNum>
  <w:abstractNum w:abstractNumId="14">
    <w:nsid w:val="00000006"/>
    <w:multiLevelType w:val="multilevel"/>
    <w:tmpl w:val="00000006"/>
    <w:name w:val="WW8Num6"/>
    <w:lvl w:ilvl="0">
      <w:start w:val="3"/>
      <w:numFmt w:val="decimal"/>
      <w:lvlText w:val="%1."/>
      <w:lvlJc w:val="left"/>
      <w:pPr>
        <w:tabs>
          <w:tab w:val="num" w:pos="0"/>
        </w:tabs>
        <w:ind w:left="510" w:hanging="510"/>
      </w:pPr>
    </w:lvl>
    <w:lvl w:ilvl="1">
      <w:start w:val="1"/>
      <w:numFmt w:val="decimal"/>
      <w:lvlText w:val="%1.%2."/>
      <w:lvlJc w:val="left"/>
      <w:pPr>
        <w:tabs>
          <w:tab w:val="num" w:pos="0"/>
        </w:tabs>
        <w:ind w:left="1429" w:hanging="720"/>
      </w:pPr>
    </w:lvl>
    <w:lvl w:ilvl="2">
      <w:start w:val="1"/>
      <w:numFmt w:val="decimal"/>
      <w:lvlText w:val="%1.%2.%3."/>
      <w:lvlJc w:val="left"/>
      <w:pPr>
        <w:tabs>
          <w:tab w:val="num" w:pos="0"/>
        </w:tabs>
        <w:ind w:left="2498" w:hanging="1080"/>
      </w:pPr>
    </w:lvl>
    <w:lvl w:ilvl="3">
      <w:start w:val="1"/>
      <w:numFmt w:val="decimal"/>
      <w:lvlText w:val="%1.%2.%3.%4."/>
      <w:lvlJc w:val="left"/>
      <w:pPr>
        <w:tabs>
          <w:tab w:val="num" w:pos="0"/>
        </w:tabs>
        <w:ind w:left="3207" w:hanging="1080"/>
      </w:pPr>
    </w:lvl>
    <w:lvl w:ilvl="4">
      <w:start w:val="1"/>
      <w:numFmt w:val="decimal"/>
      <w:lvlText w:val="%1.%2.%3.%4.%5."/>
      <w:lvlJc w:val="left"/>
      <w:pPr>
        <w:tabs>
          <w:tab w:val="num" w:pos="0"/>
        </w:tabs>
        <w:ind w:left="4276" w:hanging="1440"/>
      </w:pPr>
    </w:lvl>
    <w:lvl w:ilvl="5">
      <w:start w:val="1"/>
      <w:numFmt w:val="decimal"/>
      <w:lvlText w:val="%1.%2.%3.%4.%5.%6."/>
      <w:lvlJc w:val="left"/>
      <w:pPr>
        <w:tabs>
          <w:tab w:val="num" w:pos="0"/>
        </w:tabs>
        <w:ind w:left="5345" w:hanging="1800"/>
      </w:pPr>
    </w:lvl>
    <w:lvl w:ilvl="6">
      <w:start w:val="1"/>
      <w:numFmt w:val="decimal"/>
      <w:lvlText w:val="%1.%2.%3.%4.%5.%6.%7."/>
      <w:lvlJc w:val="left"/>
      <w:pPr>
        <w:tabs>
          <w:tab w:val="num" w:pos="0"/>
        </w:tabs>
        <w:ind w:left="6054" w:hanging="1800"/>
      </w:pPr>
    </w:lvl>
    <w:lvl w:ilvl="7">
      <w:start w:val="1"/>
      <w:numFmt w:val="decimal"/>
      <w:lvlText w:val="%1.%2.%3.%4.%5.%6.%7.%8."/>
      <w:lvlJc w:val="left"/>
      <w:pPr>
        <w:tabs>
          <w:tab w:val="num" w:pos="0"/>
        </w:tabs>
        <w:ind w:left="7123" w:hanging="2160"/>
      </w:pPr>
    </w:lvl>
    <w:lvl w:ilvl="8">
      <w:start w:val="1"/>
      <w:numFmt w:val="decimal"/>
      <w:lvlText w:val="%1.%2.%3.%4.%5.%6.%7.%8.%9."/>
      <w:lvlJc w:val="left"/>
      <w:pPr>
        <w:tabs>
          <w:tab w:val="num" w:pos="0"/>
        </w:tabs>
        <w:ind w:left="8192" w:hanging="2520"/>
      </w:pPr>
    </w:lvl>
  </w:abstractNum>
  <w:abstractNum w:abstractNumId="15">
    <w:nsid w:val="00000007"/>
    <w:multiLevelType w:val="multilevel"/>
    <w:tmpl w:val="00000007"/>
    <w:name w:val="WW8Num7"/>
    <w:lvl w:ilvl="0">
      <w:start w:val="1"/>
      <w:numFmt w:val="decimal"/>
      <w:lvlText w:val="%1."/>
      <w:lvlJc w:val="left"/>
      <w:pPr>
        <w:tabs>
          <w:tab w:val="num" w:pos="0"/>
        </w:tabs>
        <w:ind w:left="570" w:hanging="570"/>
      </w:pPr>
      <w:rPr>
        <w:b/>
      </w:rPr>
    </w:lvl>
    <w:lvl w:ilvl="1">
      <w:start w:val="1"/>
      <w:numFmt w:val="decimal"/>
      <w:lvlText w:val="%1.%2."/>
      <w:lvlJc w:val="left"/>
      <w:pPr>
        <w:tabs>
          <w:tab w:val="num" w:pos="0"/>
        </w:tabs>
        <w:ind w:left="720" w:hanging="720"/>
      </w:pPr>
      <w:rPr>
        <w:b/>
      </w:rPr>
    </w:lvl>
    <w:lvl w:ilvl="2">
      <w:start w:val="1"/>
      <w:numFmt w:val="decimal"/>
      <w:lvlText w:val="%1.%2.%3."/>
      <w:lvlJc w:val="left"/>
      <w:pPr>
        <w:tabs>
          <w:tab w:val="num" w:pos="0"/>
        </w:tabs>
        <w:ind w:left="1080" w:hanging="1080"/>
      </w:pPr>
      <w:rPr>
        <w:b/>
      </w:rPr>
    </w:lvl>
    <w:lvl w:ilvl="3">
      <w:start w:val="1"/>
      <w:numFmt w:val="decimal"/>
      <w:lvlText w:val="%1.%2.%3.%4."/>
      <w:lvlJc w:val="left"/>
      <w:pPr>
        <w:tabs>
          <w:tab w:val="num" w:pos="0"/>
        </w:tabs>
        <w:ind w:left="1080" w:hanging="1080"/>
      </w:pPr>
      <w:rPr>
        <w:b/>
      </w:rPr>
    </w:lvl>
    <w:lvl w:ilvl="4">
      <w:start w:val="1"/>
      <w:numFmt w:val="decimal"/>
      <w:lvlText w:val="%1.%2.%3.%4.%5."/>
      <w:lvlJc w:val="left"/>
      <w:pPr>
        <w:tabs>
          <w:tab w:val="num" w:pos="0"/>
        </w:tabs>
        <w:ind w:left="1440" w:hanging="1440"/>
      </w:pPr>
      <w:rPr>
        <w:b/>
      </w:rPr>
    </w:lvl>
    <w:lvl w:ilvl="5">
      <w:start w:val="1"/>
      <w:numFmt w:val="decimal"/>
      <w:lvlText w:val="%1.%2.%3.%4.%5.%6."/>
      <w:lvlJc w:val="left"/>
      <w:pPr>
        <w:tabs>
          <w:tab w:val="num" w:pos="0"/>
        </w:tabs>
        <w:ind w:left="1800" w:hanging="1800"/>
      </w:pPr>
      <w:rPr>
        <w:b/>
      </w:rPr>
    </w:lvl>
    <w:lvl w:ilvl="6">
      <w:start w:val="1"/>
      <w:numFmt w:val="decimal"/>
      <w:lvlText w:val="%1.%2.%3.%4.%5.%6.%7."/>
      <w:lvlJc w:val="left"/>
      <w:pPr>
        <w:tabs>
          <w:tab w:val="num" w:pos="0"/>
        </w:tabs>
        <w:ind w:left="1800" w:hanging="1800"/>
      </w:pPr>
      <w:rPr>
        <w:b/>
      </w:rPr>
    </w:lvl>
    <w:lvl w:ilvl="7">
      <w:start w:val="1"/>
      <w:numFmt w:val="decimal"/>
      <w:lvlText w:val="%1.%2.%3.%4.%5.%6.%7.%8."/>
      <w:lvlJc w:val="left"/>
      <w:pPr>
        <w:tabs>
          <w:tab w:val="num" w:pos="0"/>
        </w:tabs>
        <w:ind w:left="2160" w:hanging="2160"/>
      </w:pPr>
      <w:rPr>
        <w:b/>
      </w:rPr>
    </w:lvl>
    <w:lvl w:ilvl="8">
      <w:start w:val="1"/>
      <w:numFmt w:val="decimal"/>
      <w:lvlText w:val="%1.%2.%3.%4.%5.%6.%7.%8.%9."/>
      <w:lvlJc w:val="left"/>
      <w:pPr>
        <w:tabs>
          <w:tab w:val="num" w:pos="0"/>
        </w:tabs>
        <w:ind w:left="2520" w:hanging="2520"/>
      </w:pPr>
      <w:rPr>
        <w:b/>
      </w:rPr>
    </w:lvl>
  </w:abstractNum>
  <w:abstractNum w:abstractNumId="16">
    <w:nsid w:val="00000008"/>
    <w:multiLevelType w:val="singleLevel"/>
    <w:tmpl w:val="00000008"/>
    <w:name w:val="WW8Num8"/>
    <w:lvl w:ilvl="0">
      <w:start w:val="1"/>
      <w:numFmt w:val="decimal"/>
      <w:lvlText w:val="%1."/>
      <w:lvlJc w:val="left"/>
      <w:pPr>
        <w:tabs>
          <w:tab w:val="num" w:pos="0"/>
        </w:tabs>
        <w:ind w:left="1080" w:hanging="360"/>
      </w:pPr>
    </w:lvl>
  </w:abstractNum>
  <w:abstractNum w:abstractNumId="17">
    <w:nsid w:val="00000009"/>
    <w:multiLevelType w:val="singleLevel"/>
    <w:tmpl w:val="00000009"/>
    <w:name w:val="WW8Num9"/>
    <w:lvl w:ilvl="0">
      <w:start w:val="1"/>
      <w:numFmt w:val="decimal"/>
      <w:lvlText w:val="%1."/>
      <w:lvlJc w:val="left"/>
      <w:pPr>
        <w:tabs>
          <w:tab w:val="num" w:pos="0"/>
        </w:tabs>
        <w:ind w:left="720" w:hanging="360"/>
      </w:pPr>
      <w:rPr>
        <w:rFonts w:ascii="Courier New" w:hAnsi="Courier New" w:cs="Courier New"/>
      </w:rPr>
    </w:lvl>
  </w:abstractNum>
  <w:abstractNum w:abstractNumId="18">
    <w:nsid w:val="0000000A"/>
    <w:multiLevelType w:val="singleLevel"/>
    <w:tmpl w:val="0000000A"/>
    <w:name w:val="WW8Num10"/>
    <w:lvl w:ilvl="0">
      <w:start w:val="1"/>
      <w:numFmt w:val="bullet"/>
      <w:lvlText w:val=""/>
      <w:lvlJc w:val="left"/>
      <w:pPr>
        <w:tabs>
          <w:tab w:val="num" w:pos="0"/>
        </w:tabs>
        <w:ind w:left="1070" w:hanging="360"/>
      </w:pPr>
      <w:rPr>
        <w:rFonts w:ascii="Symbol" w:hAnsi="Symbol" w:cs="Symbol"/>
      </w:rPr>
    </w:lvl>
  </w:abstractNum>
  <w:abstractNum w:abstractNumId="19">
    <w:nsid w:val="0000000B"/>
    <w:multiLevelType w:val="singleLevel"/>
    <w:tmpl w:val="0000000B"/>
    <w:name w:val="WW8Num11"/>
    <w:lvl w:ilvl="0">
      <w:start w:val="1"/>
      <w:numFmt w:val="bullet"/>
      <w:lvlText w:val=""/>
      <w:lvlJc w:val="left"/>
      <w:pPr>
        <w:tabs>
          <w:tab w:val="num" w:pos="0"/>
        </w:tabs>
        <w:ind w:left="1695" w:hanging="360"/>
      </w:pPr>
      <w:rPr>
        <w:rFonts w:ascii="Symbol" w:hAnsi="Symbol"/>
        <w:b/>
      </w:rPr>
    </w:lvl>
  </w:abstractNum>
  <w:abstractNum w:abstractNumId="20">
    <w:nsid w:val="0000000C"/>
    <w:multiLevelType w:val="singleLevel"/>
    <w:tmpl w:val="0000000C"/>
    <w:name w:val="WW8Num12"/>
    <w:lvl w:ilvl="0">
      <w:start w:val="1"/>
      <w:numFmt w:val="bullet"/>
      <w:lvlText w:val=""/>
      <w:lvlJc w:val="left"/>
      <w:pPr>
        <w:tabs>
          <w:tab w:val="num" w:pos="1620"/>
        </w:tabs>
        <w:ind w:left="1620" w:hanging="360"/>
      </w:pPr>
      <w:rPr>
        <w:rFonts w:ascii="Symbol" w:hAnsi="Symbol" w:cs="Symbol"/>
      </w:rPr>
    </w:lvl>
  </w:abstractNum>
  <w:abstractNum w:abstractNumId="21">
    <w:nsid w:val="0000000D"/>
    <w:multiLevelType w:val="multilevel"/>
    <w:tmpl w:val="0000000D"/>
    <w:name w:val="WW8Num13"/>
    <w:lvl w:ilvl="0">
      <w:start w:val="1"/>
      <w:numFmt w:val="bullet"/>
      <w:lvlText w:val=""/>
      <w:lvlJc w:val="left"/>
      <w:pPr>
        <w:tabs>
          <w:tab w:val="num" w:pos="2160"/>
        </w:tabs>
        <w:ind w:left="2160" w:hanging="360"/>
      </w:pPr>
      <w:rPr>
        <w:rFonts w:ascii="Symbol" w:hAnsi="Symbol"/>
        <w:color w:val="auto"/>
      </w:rPr>
    </w:lvl>
    <w:lvl w:ilvl="1">
      <w:start w:val="1"/>
      <w:numFmt w:val="bullet"/>
      <w:lvlText w:val=""/>
      <w:lvlJc w:val="left"/>
      <w:pPr>
        <w:tabs>
          <w:tab w:val="num" w:pos="2880"/>
        </w:tabs>
        <w:ind w:left="2880" w:hanging="360"/>
      </w:pPr>
      <w:rPr>
        <w:rFonts w:ascii="Symbol" w:hAnsi="Symbol"/>
        <w:color w:val="auto"/>
      </w:rPr>
    </w:lvl>
    <w:lvl w:ilvl="2">
      <w:start w:val="1"/>
      <w:numFmt w:val="bullet"/>
      <w:lvlText w:val=""/>
      <w:lvlJc w:val="left"/>
      <w:pPr>
        <w:tabs>
          <w:tab w:val="num" w:pos="3600"/>
        </w:tabs>
        <w:ind w:left="3600" w:hanging="360"/>
      </w:pPr>
      <w:rPr>
        <w:rFonts w:ascii="Marlett" w:hAnsi="Marlett" w:cs="Marlett"/>
      </w:rPr>
    </w:lvl>
    <w:lvl w:ilvl="3">
      <w:start w:val="1"/>
      <w:numFmt w:val="bullet"/>
      <w:lvlText w:val=""/>
      <w:lvlJc w:val="left"/>
      <w:pPr>
        <w:tabs>
          <w:tab w:val="num" w:pos="4320"/>
        </w:tabs>
        <w:ind w:left="4320" w:hanging="360"/>
      </w:pPr>
      <w:rPr>
        <w:rFonts w:ascii="Symbol" w:hAnsi="Symbol"/>
        <w:color w:val="auto"/>
      </w:rPr>
    </w:lvl>
    <w:lvl w:ilvl="4">
      <w:start w:val="1"/>
      <w:numFmt w:val="bullet"/>
      <w:lvlText w:val="o"/>
      <w:lvlJc w:val="left"/>
      <w:pPr>
        <w:tabs>
          <w:tab w:val="num" w:pos="5040"/>
        </w:tabs>
        <w:ind w:left="5040" w:hanging="360"/>
      </w:pPr>
      <w:rPr>
        <w:rFonts w:ascii="Monospac821 BT" w:hAnsi="Monospac821 BT" w:cs="Monospac821 BT"/>
      </w:rPr>
    </w:lvl>
    <w:lvl w:ilvl="5">
      <w:start w:val="1"/>
      <w:numFmt w:val="bullet"/>
      <w:lvlText w:val=""/>
      <w:lvlJc w:val="left"/>
      <w:pPr>
        <w:tabs>
          <w:tab w:val="num" w:pos="5760"/>
        </w:tabs>
        <w:ind w:left="5760" w:hanging="360"/>
      </w:pPr>
      <w:rPr>
        <w:rFonts w:ascii="Marlett" w:hAnsi="Marlett" w:cs="Marlett"/>
      </w:rPr>
    </w:lvl>
    <w:lvl w:ilvl="6">
      <w:start w:val="1"/>
      <w:numFmt w:val="bullet"/>
      <w:lvlText w:val=""/>
      <w:lvlJc w:val="left"/>
      <w:pPr>
        <w:tabs>
          <w:tab w:val="num" w:pos="6480"/>
        </w:tabs>
        <w:ind w:left="6480" w:hanging="360"/>
      </w:pPr>
      <w:rPr>
        <w:rFonts w:ascii="Symbol" w:hAnsi="Symbol"/>
        <w:color w:val="auto"/>
      </w:rPr>
    </w:lvl>
    <w:lvl w:ilvl="7">
      <w:start w:val="1"/>
      <w:numFmt w:val="bullet"/>
      <w:lvlText w:val="o"/>
      <w:lvlJc w:val="left"/>
      <w:pPr>
        <w:tabs>
          <w:tab w:val="num" w:pos="7200"/>
        </w:tabs>
        <w:ind w:left="7200" w:hanging="360"/>
      </w:pPr>
      <w:rPr>
        <w:rFonts w:ascii="Monospac821 BT" w:hAnsi="Monospac821 BT" w:cs="Monospac821 BT"/>
      </w:rPr>
    </w:lvl>
    <w:lvl w:ilvl="8">
      <w:start w:val="1"/>
      <w:numFmt w:val="bullet"/>
      <w:lvlText w:val=""/>
      <w:lvlJc w:val="left"/>
      <w:pPr>
        <w:tabs>
          <w:tab w:val="num" w:pos="7920"/>
        </w:tabs>
        <w:ind w:left="7920" w:hanging="360"/>
      </w:pPr>
      <w:rPr>
        <w:rFonts w:ascii="Marlett" w:hAnsi="Marlett" w:cs="Marlett"/>
      </w:rPr>
    </w:lvl>
  </w:abstractNum>
  <w:abstractNum w:abstractNumId="22">
    <w:nsid w:val="0000000E"/>
    <w:multiLevelType w:val="multilevel"/>
    <w:tmpl w:val="0000000E"/>
    <w:name w:val="WW8Num14"/>
    <w:lvl w:ilvl="0">
      <w:start w:val="1"/>
      <w:numFmt w:val="none"/>
      <w:suff w:val="nothing"/>
      <w:lvlText w:val=""/>
      <w:lvlJc w:val="left"/>
      <w:pPr>
        <w:tabs>
          <w:tab w:val="num" w:pos="0"/>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nsid w:val="0000000F"/>
    <w:multiLevelType w:val="multilevel"/>
    <w:tmpl w:val="0000000F"/>
    <w:name w:val="WW8Num15"/>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24">
    <w:nsid w:val="02B039A4"/>
    <w:multiLevelType w:val="multilevel"/>
    <w:tmpl w:val="F5F20CF0"/>
    <w:lvl w:ilvl="0">
      <w:start w:val="1"/>
      <w:numFmt w:val="bullet"/>
      <w:pStyle w:val="1"/>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pStyle w:val="41"/>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06C614BB"/>
    <w:multiLevelType w:val="hybridMultilevel"/>
    <w:tmpl w:val="F13E69EE"/>
    <w:lvl w:ilvl="0" w:tplc="9FC4A7A4">
      <w:start w:val="1"/>
      <w:numFmt w:val="bullet"/>
      <w:lvlRestart w:val="0"/>
      <w:pStyle w:val="a"/>
      <w:lvlText w:val=""/>
      <w:lvlJc w:val="left"/>
      <w:pPr>
        <w:tabs>
          <w:tab w:val="num" w:pos="1440"/>
        </w:tabs>
        <w:ind w:left="0" w:firstLine="72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6">
    <w:nsid w:val="09FA71DB"/>
    <w:multiLevelType w:val="hybridMultilevel"/>
    <w:tmpl w:val="54582248"/>
    <w:styleLink w:val="111111211"/>
    <w:lvl w:ilvl="0" w:tplc="E22E9144">
      <w:start w:val="1"/>
      <w:numFmt w:val="decimal"/>
      <w:lvlText w:val="%1"/>
      <w:lvlJc w:val="left"/>
      <w:pPr>
        <w:tabs>
          <w:tab w:val="num" w:pos="5038"/>
        </w:tabs>
        <w:ind w:left="5038" w:hanging="360"/>
      </w:pPr>
      <w:rPr>
        <w:rFonts w:hint="default"/>
      </w:rPr>
    </w:lvl>
    <w:lvl w:ilvl="1" w:tplc="04190003" w:tentative="1">
      <w:start w:val="1"/>
      <w:numFmt w:val="lowerLetter"/>
      <w:lvlText w:val="%2."/>
      <w:lvlJc w:val="left"/>
      <w:pPr>
        <w:tabs>
          <w:tab w:val="num" w:pos="243"/>
        </w:tabs>
        <w:ind w:left="243" w:hanging="360"/>
      </w:pPr>
    </w:lvl>
    <w:lvl w:ilvl="2" w:tplc="04190005" w:tentative="1">
      <w:start w:val="1"/>
      <w:numFmt w:val="lowerRoman"/>
      <w:lvlText w:val="%3."/>
      <w:lvlJc w:val="right"/>
      <w:pPr>
        <w:tabs>
          <w:tab w:val="num" w:pos="963"/>
        </w:tabs>
        <w:ind w:left="963" w:hanging="180"/>
      </w:pPr>
    </w:lvl>
    <w:lvl w:ilvl="3" w:tplc="04190001" w:tentative="1">
      <w:start w:val="1"/>
      <w:numFmt w:val="decimal"/>
      <w:lvlText w:val="%4."/>
      <w:lvlJc w:val="left"/>
      <w:pPr>
        <w:tabs>
          <w:tab w:val="num" w:pos="1683"/>
        </w:tabs>
        <w:ind w:left="1683" w:hanging="360"/>
      </w:pPr>
    </w:lvl>
    <w:lvl w:ilvl="4" w:tplc="04190003" w:tentative="1">
      <w:start w:val="1"/>
      <w:numFmt w:val="lowerLetter"/>
      <w:lvlText w:val="%5."/>
      <w:lvlJc w:val="left"/>
      <w:pPr>
        <w:tabs>
          <w:tab w:val="num" w:pos="2403"/>
        </w:tabs>
        <w:ind w:left="2403" w:hanging="360"/>
      </w:pPr>
    </w:lvl>
    <w:lvl w:ilvl="5" w:tplc="04190005" w:tentative="1">
      <w:start w:val="1"/>
      <w:numFmt w:val="lowerRoman"/>
      <w:lvlText w:val="%6."/>
      <w:lvlJc w:val="right"/>
      <w:pPr>
        <w:tabs>
          <w:tab w:val="num" w:pos="3123"/>
        </w:tabs>
        <w:ind w:left="3123" w:hanging="180"/>
      </w:pPr>
    </w:lvl>
    <w:lvl w:ilvl="6" w:tplc="04190001" w:tentative="1">
      <w:start w:val="1"/>
      <w:numFmt w:val="decimal"/>
      <w:lvlText w:val="%7."/>
      <w:lvlJc w:val="left"/>
      <w:pPr>
        <w:tabs>
          <w:tab w:val="num" w:pos="3843"/>
        </w:tabs>
        <w:ind w:left="3843" w:hanging="360"/>
      </w:pPr>
    </w:lvl>
    <w:lvl w:ilvl="7" w:tplc="04190003" w:tentative="1">
      <w:start w:val="1"/>
      <w:numFmt w:val="lowerLetter"/>
      <w:lvlText w:val="%8."/>
      <w:lvlJc w:val="left"/>
      <w:pPr>
        <w:tabs>
          <w:tab w:val="num" w:pos="4563"/>
        </w:tabs>
        <w:ind w:left="4563" w:hanging="360"/>
      </w:pPr>
    </w:lvl>
    <w:lvl w:ilvl="8" w:tplc="04190005" w:tentative="1">
      <w:start w:val="1"/>
      <w:numFmt w:val="lowerRoman"/>
      <w:lvlText w:val="%9."/>
      <w:lvlJc w:val="right"/>
      <w:pPr>
        <w:tabs>
          <w:tab w:val="num" w:pos="5283"/>
        </w:tabs>
        <w:ind w:left="5283" w:hanging="180"/>
      </w:pPr>
    </w:lvl>
  </w:abstractNum>
  <w:abstractNum w:abstractNumId="27">
    <w:nsid w:val="13CC2915"/>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28">
    <w:nsid w:val="13F4355A"/>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nsid w:val="15842DF3"/>
    <w:multiLevelType w:val="multilevel"/>
    <w:tmpl w:val="09E25EDC"/>
    <w:styleLink w:val="11111111"/>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560"/>
        </w:tabs>
        <w:ind w:left="127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0">
    <w:nsid w:val="15DF3B8D"/>
    <w:multiLevelType w:val="hybridMultilevel"/>
    <w:tmpl w:val="B5AE59B2"/>
    <w:lvl w:ilvl="0" w:tplc="FFFFFFFF">
      <w:start w:val="1"/>
      <w:numFmt w:val="bullet"/>
      <w:pStyle w:val="a0"/>
      <w:lvlText w:val=""/>
      <w:lvlJc w:val="left"/>
      <w:pPr>
        <w:tabs>
          <w:tab w:val="num" w:pos="1287"/>
        </w:tabs>
        <w:ind w:left="1287" w:hanging="360"/>
      </w:pPr>
      <w:rPr>
        <w:rFonts w:ascii="Symbol" w:hAnsi="Symbol" w:hint="default"/>
      </w:rPr>
    </w:lvl>
    <w:lvl w:ilvl="1" w:tplc="FFFFFFFF" w:tentative="1">
      <w:start w:val="1"/>
      <w:numFmt w:val="bullet"/>
      <w:lvlText w:val="o"/>
      <w:lvlJc w:val="left"/>
      <w:pPr>
        <w:tabs>
          <w:tab w:val="num" w:pos="2007"/>
        </w:tabs>
        <w:ind w:left="2007" w:hanging="360"/>
      </w:pPr>
      <w:rPr>
        <w:rFonts w:ascii="Courier New" w:hAnsi="Courier New" w:hint="default"/>
      </w:rPr>
    </w:lvl>
    <w:lvl w:ilvl="2" w:tplc="FFFFFFFF" w:tentative="1">
      <w:start w:val="1"/>
      <w:numFmt w:val="bullet"/>
      <w:lvlText w:val=""/>
      <w:lvlJc w:val="left"/>
      <w:pPr>
        <w:tabs>
          <w:tab w:val="num" w:pos="2727"/>
        </w:tabs>
        <w:ind w:left="2727" w:hanging="360"/>
      </w:pPr>
      <w:rPr>
        <w:rFonts w:ascii="Wingdings" w:hAnsi="Wingdings" w:hint="default"/>
      </w:rPr>
    </w:lvl>
    <w:lvl w:ilvl="3" w:tplc="FFFFFFFF" w:tentative="1">
      <w:start w:val="1"/>
      <w:numFmt w:val="bullet"/>
      <w:lvlText w:val=""/>
      <w:lvlJc w:val="left"/>
      <w:pPr>
        <w:tabs>
          <w:tab w:val="num" w:pos="3447"/>
        </w:tabs>
        <w:ind w:left="3447" w:hanging="360"/>
      </w:pPr>
      <w:rPr>
        <w:rFonts w:ascii="Symbol" w:hAnsi="Symbol" w:hint="default"/>
      </w:rPr>
    </w:lvl>
    <w:lvl w:ilvl="4" w:tplc="FFFFFFFF" w:tentative="1">
      <w:start w:val="1"/>
      <w:numFmt w:val="bullet"/>
      <w:lvlText w:val="o"/>
      <w:lvlJc w:val="left"/>
      <w:pPr>
        <w:tabs>
          <w:tab w:val="num" w:pos="4167"/>
        </w:tabs>
        <w:ind w:left="4167" w:hanging="360"/>
      </w:pPr>
      <w:rPr>
        <w:rFonts w:ascii="Courier New" w:hAnsi="Courier New" w:hint="default"/>
      </w:rPr>
    </w:lvl>
    <w:lvl w:ilvl="5" w:tplc="FFFFFFFF" w:tentative="1">
      <w:start w:val="1"/>
      <w:numFmt w:val="bullet"/>
      <w:lvlText w:val=""/>
      <w:lvlJc w:val="left"/>
      <w:pPr>
        <w:tabs>
          <w:tab w:val="num" w:pos="4887"/>
        </w:tabs>
        <w:ind w:left="4887" w:hanging="360"/>
      </w:pPr>
      <w:rPr>
        <w:rFonts w:ascii="Wingdings" w:hAnsi="Wingdings" w:hint="default"/>
      </w:rPr>
    </w:lvl>
    <w:lvl w:ilvl="6" w:tplc="FFFFFFFF" w:tentative="1">
      <w:start w:val="1"/>
      <w:numFmt w:val="bullet"/>
      <w:lvlText w:val=""/>
      <w:lvlJc w:val="left"/>
      <w:pPr>
        <w:tabs>
          <w:tab w:val="num" w:pos="5607"/>
        </w:tabs>
        <w:ind w:left="5607" w:hanging="360"/>
      </w:pPr>
      <w:rPr>
        <w:rFonts w:ascii="Symbol" w:hAnsi="Symbol" w:hint="default"/>
      </w:rPr>
    </w:lvl>
    <w:lvl w:ilvl="7" w:tplc="FFFFFFFF" w:tentative="1">
      <w:start w:val="1"/>
      <w:numFmt w:val="bullet"/>
      <w:lvlText w:val="o"/>
      <w:lvlJc w:val="left"/>
      <w:pPr>
        <w:tabs>
          <w:tab w:val="num" w:pos="6327"/>
        </w:tabs>
        <w:ind w:left="6327" w:hanging="360"/>
      </w:pPr>
      <w:rPr>
        <w:rFonts w:ascii="Courier New" w:hAnsi="Courier New" w:hint="default"/>
      </w:rPr>
    </w:lvl>
    <w:lvl w:ilvl="8" w:tplc="FFFFFFFF" w:tentative="1">
      <w:start w:val="1"/>
      <w:numFmt w:val="bullet"/>
      <w:lvlText w:val=""/>
      <w:lvlJc w:val="left"/>
      <w:pPr>
        <w:tabs>
          <w:tab w:val="num" w:pos="7047"/>
        </w:tabs>
        <w:ind w:left="7047" w:hanging="360"/>
      </w:pPr>
      <w:rPr>
        <w:rFonts w:ascii="Wingdings" w:hAnsi="Wingdings" w:hint="default"/>
      </w:rPr>
    </w:lvl>
  </w:abstractNum>
  <w:abstractNum w:abstractNumId="31">
    <w:nsid w:val="1C644D2C"/>
    <w:multiLevelType w:val="multilevel"/>
    <w:tmpl w:val="8BA812F6"/>
    <w:styleLink w:val="1111111"/>
    <w:lvl w:ilvl="0">
      <w:start w:val="1"/>
      <w:numFmt w:val="decimal"/>
      <w:lvlText w:val="%1"/>
      <w:lvlJc w:val="left"/>
      <w:pPr>
        <w:ind w:left="780" w:hanging="4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nsid w:val="1E62437E"/>
    <w:multiLevelType w:val="multilevel"/>
    <w:tmpl w:val="D4321530"/>
    <w:lvl w:ilvl="0">
      <w:start w:val="1"/>
      <w:numFmt w:val="decimal"/>
      <w:pStyle w:val="a1"/>
      <w:lvlText w:val="%1"/>
      <w:lvlJc w:val="left"/>
      <w:pPr>
        <w:tabs>
          <w:tab w:val="num" w:pos="1142"/>
        </w:tabs>
        <w:ind w:left="1142" w:hanging="432"/>
      </w:pPr>
      <w:rPr>
        <w:rFonts w:cs="Times New Roman" w:hint="default"/>
      </w:rPr>
    </w:lvl>
    <w:lvl w:ilvl="1">
      <w:start w:val="1"/>
      <w:numFmt w:val="decimal"/>
      <w:pStyle w:val="a2"/>
      <w:lvlText w:val="%1.%2"/>
      <w:lvlJc w:val="left"/>
      <w:pPr>
        <w:tabs>
          <w:tab w:val="num" w:pos="860"/>
        </w:tabs>
        <w:ind w:left="860" w:hanging="576"/>
      </w:pPr>
      <w:rPr>
        <w:rFonts w:cs="Times New Roman" w:hint="default"/>
        <w:i w:val="0"/>
      </w:rPr>
    </w:lvl>
    <w:lvl w:ilvl="2">
      <w:start w:val="1"/>
      <w:numFmt w:val="decimal"/>
      <w:lvlText w:val="%1.%2.%3"/>
      <w:lvlJc w:val="left"/>
      <w:pPr>
        <w:tabs>
          <w:tab w:val="num" w:pos="1461"/>
        </w:tabs>
        <w:ind w:left="1461" w:hanging="720"/>
      </w:pPr>
      <w:rPr>
        <w:rFonts w:cs="Times New Roman" w:hint="default"/>
        <w:b/>
      </w:rPr>
    </w:lvl>
    <w:lvl w:ilvl="3">
      <w:start w:val="1"/>
      <w:numFmt w:val="decimal"/>
      <w:lvlText w:val="%1.%2.%3.%4"/>
      <w:lvlJc w:val="left"/>
      <w:pPr>
        <w:tabs>
          <w:tab w:val="num" w:pos="1857"/>
        </w:tabs>
        <w:ind w:left="1857" w:hanging="864"/>
      </w:pPr>
      <w:rPr>
        <w:rFonts w:cs="Times New Roman" w:hint="default"/>
        <w:i w:val="0"/>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3">
    <w:nsid w:val="21E91F15"/>
    <w:multiLevelType w:val="multilevel"/>
    <w:tmpl w:val="6E80A9DE"/>
    <w:styleLink w:val="11"/>
    <w:lvl w:ilvl="0">
      <w:start w:val="1"/>
      <w:numFmt w:val="decimal"/>
      <w:lvlText w:val="%1"/>
      <w:lvlJc w:val="left"/>
      <w:pPr>
        <w:tabs>
          <w:tab w:val="num" w:pos="720"/>
        </w:tabs>
        <w:ind w:left="720" w:hanging="360"/>
      </w:pPr>
      <w:rPr>
        <w:rFonts w:hint="default"/>
        <w:sz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4">
    <w:nsid w:val="29FE268F"/>
    <w:multiLevelType w:val="multilevel"/>
    <w:tmpl w:val="A9628268"/>
    <w:styleLink w:val="a3"/>
    <w:lvl w:ilvl="0">
      <w:start w:val="1"/>
      <w:numFmt w:val="decimal"/>
      <w:suff w:val="space"/>
      <w:lvlText w:val="%1"/>
      <w:lvlJc w:val="left"/>
      <w:pPr>
        <w:ind w:left="709" w:firstLine="0"/>
      </w:pPr>
      <w:rPr>
        <w:rFonts w:hint="default"/>
      </w:rPr>
    </w:lvl>
    <w:lvl w:ilvl="1">
      <w:start w:val="1"/>
      <w:numFmt w:val="decimal"/>
      <w:pStyle w:val="21"/>
      <w:suff w:val="space"/>
      <w:lvlText w:val="%1.%2"/>
      <w:lvlJc w:val="left"/>
      <w:pPr>
        <w:ind w:left="709" w:firstLine="0"/>
      </w:pPr>
      <w:rPr>
        <w:rFonts w:hint="default"/>
      </w:rPr>
    </w:lvl>
    <w:lvl w:ilvl="2">
      <w:start w:val="1"/>
      <w:numFmt w:val="decimal"/>
      <w:suff w:val="space"/>
      <w:lvlText w:val="%1.%2.%3"/>
      <w:lvlJc w:val="left"/>
      <w:pPr>
        <w:ind w:left="709" w:firstLine="0"/>
      </w:pPr>
      <w:rPr>
        <w:rFonts w:hint="default"/>
      </w:rPr>
    </w:lvl>
    <w:lvl w:ilvl="3">
      <w:start w:val="1"/>
      <w:numFmt w:val="decimal"/>
      <w:suff w:val="space"/>
      <w:lvlText w:val="%1.%2.%3.%4"/>
      <w:lvlJc w:val="left"/>
      <w:pPr>
        <w:ind w:left="709" w:firstLine="0"/>
      </w:pPr>
      <w:rPr>
        <w:rFonts w:hint="default"/>
      </w:rPr>
    </w:lvl>
    <w:lvl w:ilvl="4">
      <w:start w:val="1"/>
      <w:numFmt w:val="decimal"/>
      <w:suff w:val="space"/>
      <w:lvlText w:val="%1.%2.%3.%4.%5"/>
      <w:lvlJc w:val="left"/>
      <w:pPr>
        <w:ind w:left="709" w:firstLine="0"/>
      </w:pPr>
      <w:rPr>
        <w:rFonts w:hint="default"/>
      </w:rPr>
    </w:lvl>
    <w:lvl w:ilvl="5">
      <w:start w:val="1"/>
      <w:numFmt w:val="decimal"/>
      <w:suff w:val="space"/>
      <w:lvlText w:val="%1.%2.%3.%4.%5.%6"/>
      <w:lvlJc w:val="left"/>
      <w:pPr>
        <w:ind w:left="709" w:firstLine="0"/>
      </w:pPr>
      <w:rPr>
        <w:rFonts w:hint="default"/>
      </w:rPr>
    </w:lvl>
    <w:lvl w:ilvl="6">
      <w:start w:val="1"/>
      <w:numFmt w:val="decimal"/>
      <w:suff w:val="space"/>
      <w:lvlText w:val="%1.%2.%3.%4.%5.%6.%7"/>
      <w:lvlJc w:val="left"/>
      <w:pPr>
        <w:ind w:left="709" w:firstLine="0"/>
      </w:pPr>
      <w:rPr>
        <w:rFonts w:hint="default"/>
      </w:rPr>
    </w:lvl>
    <w:lvl w:ilvl="7">
      <w:start w:val="1"/>
      <w:numFmt w:val="decimal"/>
      <w:suff w:val="space"/>
      <w:lvlText w:val="%1.%2.%3.%4.%5.%6.%7.%8"/>
      <w:lvlJc w:val="left"/>
      <w:pPr>
        <w:ind w:left="709" w:firstLine="0"/>
      </w:pPr>
      <w:rPr>
        <w:rFonts w:hint="default"/>
      </w:rPr>
    </w:lvl>
    <w:lvl w:ilvl="8">
      <w:start w:val="2"/>
      <w:numFmt w:val="none"/>
      <w:suff w:val="space"/>
      <w:lvlText w:val=""/>
      <w:lvlJc w:val="left"/>
      <w:pPr>
        <w:ind w:left="709" w:firstLine="0"/>
      </w:pPr>
      <w:rPr>
        <w:rFonts w:hint="default"/>
      </w:rPr>
    </w:lvl>
  </w:abstractNum>
  <w:abstractNum w:abstractNumId="35">
    <w:nsid w:val="2A610118"/>
    <w:multiLevelType w:val="hybridMultilevel"/>
    <w:tmpl w:val="DCD8D204"/>
    <w:lvl w:ilvl="0" w:tplc="70C0E75C">
      <w:start w:val="1"/>
      <w:numFmt w:val="decimal"/>
      <w:pStyle w:val="a4"/>
      <w:lvlText w:val="%1"/>
      <w:lvlJc w:val="left"/>
      <w:pPr>
        <w:tabs>
          <w:tab w:val="num" w:pos="1571"/>
        </w:tabs>
        <w:ind w:left="1571" w:hanging="360"/>
      </w:pPr>
      <w:rPr>
        <w:rFonts w:hint="default"/>
      </w:rPr>
    </w:lvl>
    <w:lvl w:ilvl="1" w:tplc="04190019" w:tentative="1">
      <w:start w:val="1"/>
      <w:numFmt w:val="lowerLetter"/>
      <w:lvlText w:val="%2."/>
      <w:lvlJc w:val="left"/>
      <w:pPr>
        <w:tabs>
          <w:tab w:val="num" w:pos="2291"/>
        </w:tabs>
        <w:ind w:left="2291" w:hanging="360"/>
      </w:pPr>
    </w:lvl>
    <w:lvl w:ilvl="2" w:tplc="0419001B" w:tentative="1">
      <w:start w:val="1"/>
      <w:numFmt w:val="lowerRoman"/>
      <w:lvlText w:val="%3."/>
      <w:lvlJc w:val="right"/>
      <w:pPr>
        <w:tabs>
          <w:tab w:val="num" w:pos="3011"/>
        </w:tabs>
        <w:ind w:left="3011" w:hanging="180"/>
      </w:pPr>
    </w:lvl>
    <w:lvl w:ilvl="3" w:tplc="0419000F" w:tentative="1">
      <w:start w:val="1"/>
      <w:numFmt w:val="decimal"/>
      <w:lvlText w:val="%4."/>
      <w:lvlJc w:val="left"/>
      <w:pPr>
        <w:tabs>
          <w:tab w:val="num" w:pos="3731"/>
        </w:tabs>
        <w:ind w:left="3731" w:hanging="360"/>
      </w:pPr>
    </w:lvl>
    <w:lvl w:ilvl="4" w:tplc="04190019" w:tentative="1">
      <w:start w:val="1"/>
      <w:numFmt w:val="lowerLetter"/>
      <w:lvlText w:val="%5."/>
      <w:lvlJc w:val="left"/>
      <w:pPr>
        <w:tabs>
          <w:tab w:val="num" w:pos="4451"/>
        </w:tabs>
        <w:ind w:left="4451" w:hanging="360"/>
      </w:pPr>
    </w:lvl>
    <w:lvl w:ilvl="5" w:tplc="0419001B" w:tentative="1">
      <w:start w:val="1"/>
      <w:numFmt w:val="lowerRoman"/>
      <w:lvlText w:val="%6."/>
      <w:lvlJc w:val="right"/>
      <w:pPr>
        <w:tabs>
          <w:tab w:val="num" w:pos="5171"/>
        </w:tabs>
        <w:ind w:left="5171" w:hanging="180"/>
      </w:pPr>
    </w:lvl>
    <w:lvl w:ilvl="6" w:tplc="0419000F" w:tentative="1">
      <w:start w:val="1"/>
      <w:numFmt w:val="decimal"/>
      <w:lvlText w:val="%7."/>
      <w:lvlJc w:val="left"/>
      <w:pPr>
        <w:tabs>
          <w:tab w:val="num" w:pos="5891"/>
        </w:tabs>
        <w:ind w:left="5891" w:hanging="360"/>
      </w:pPr>
    </w:lvl>
    <w:lvl w:ilvl="7" w:tplc="04190019" w:tentative="1">
      <w:start w:val="1"/>
      <w:numFmt w:val="lowerLetter"/>
      <w:lvlText w:val="%8."/>
      <w:lvlJc w:val="left"/>
      <w:pPr>
        <w:tabs>
          <w:tab w:val="num" w:pos="6611"/>
        </w:tabs>
        <w:ind w:left="6611" w:hanging="360"/>
      </w:pPr>
    </w:lvl>
    <w:lvl w:ilvl="8" w:tplc="0419001B" w:tentative="1">
      <w:start w:val="1"/>
      <w:numFmt w:val="lowerRoman"/>
      <w:lvlText w:val="%9."/>
      <w:lvlJc w:val="right"/>
      <w:pPr>
        <w:tabs>
          <w:tab w:val="num" w:pos="7331"/>
        </w:tabs>
        <w:ind w:left="7331" w:hanging="180"/>
      </w:pPr>
    </w:lvl>
  </w:abstractNum>
  <w:abstractNum w:abstractNumId="36">
    <w:nsid w:val="313D261A"/>
    <w:multiLevelType w:val="hybridMultilevel"/>
    <w:tmpl w:val="F49E16EE"/>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37">
    <w:nsid w:val="31E01344"/>
    <w:multiLevelType w:val="hybridMultilevel"/>
    <w:tmpl w:val="7DC2E652"/>
    <w:lvl w:ilvl="0" w:tplc="04190001">
      <w:start w:val="1"/>
      <w:numFmt w:val="bullet"/>
      <w:pStyle w:val="nieni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338113CF"/>
    <w:multiLevelType w:val="hybridMultilevel"/>
    <w:tmpl w:val="731C8516"/>
    <w:styleLink w:val="1111111211"/>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37765D40"/>
    <w:multiLevelType w:val="multilevel"/>
    <w:tmpl w:val="0FA2118A"/>
    <w:styleLink w:val="2010"/>
    <w:lvl w:ilvl="0">
      <w:start w:val="1"/>
      <w:numFmt w:val="bullet"/>
      <w:lvlRestart w:val="0"/>
      <w:lvlText w:val="–"/>
      <w:lvlJc w:val="left"/>
      <w:pPr>
        <w:tabs>
          <w:tab w:val="num" w:pos="992"/>
        </w:tabs>
        <w:ind w:left="0" w:firstLine="709"/>
      </w:pPr>
      <w:rPr>
        <w:rFonts w:ascii="Times New Roman" w:hAnsi="Times New Roman" w:cs="Times New Roman" w:hint="default"/>
      </w:rPr>
    </w:lvl>
    <w:lvl w:ilvl="1">
      <w:start w:val="1"/>
      <w:numFmt w:val="russianLower"/>
      <w:lvlText w:val="%2)"/>
      <w:lvlJc w:val="left"/>
      <w:pPr>
        <w:tabs>
          <w:tab w:val="num" w:pos="1418"/>
        </w:tabs>
        <w:ind w:left="0" w:firstLine="992"/>
      </w:pPr>
      <w:rPr>
        <w:rFonts w:hint="default"/>
      </w:rPr>
    </w:lvl>
    <w:lvl w:ilvl="2">
      <w:start w:val="1"/>
      <w:numFmt w:val="decimal"/>
      <w:lvlText w:val="%3)"/>
      <w:lvlJc w:val="left"/>
      <w:pPr>
        <w:tabs>
          <w:tab w:val="num" w:pos="1843"/>
        </w:tabs>
        <w:ind w:left="0" w:firstLine="1418"/>
      </w:pPr>
      <w:rPr>
        <w:rFonts w:hint="default"/>
      </w:rPr>
    </w:lvl>
    <w:lvl w:ilvl="3">
      <w:start w:val="1"/>
      <w:numFmt w:val="none"/>
      <w:lvlText w:val=""/>
      <w:lvlJc w:val="left"/>
      <w:pPr>
        <w:tabs>
          <w:tab w:val="num" w:pos="4893"/>
        </w:tabs>
        <w:ind w:left="4893" w:hanging="360"/>
      </w:pPr>
      <w:rPr>
        <w:rFonts w:hint="default"/>
      </w:rPr>
    </w:lvl>
    <w:lvl w:ilvl="4">
      <w:start w:val="1"/>
      <w:numFmt w:val="none"/>
      <w:lvlText w:val=""/>
      <w:lvlJc w:val="left"/>
      <w:pPr>
        <w:tabs>
          <w:tab w:val="num" w:pos="5613"/>
        </w:tabs>
        <w:ind w:left="5613" w:hanging="360"/>
      </w:pPr>
      <w:rPr>
        <w:rFonts w:hint="default"/>
      </w:rPr>
    </w:lvl>
    <w:lvl w:ilvl="5">
      <w:start w:val="1"/>
      <w:numFmt w:val="none"/>
      <w:lvlText w:val=""/>
      <w:lvlJc w:val="right"/>
      <w:pPr>
        <w:tabs>
          <w:tab w:val="num" w:pos="6333"/>
        </w:tabs>
        <w:ind w:left="6333" w:hanging="180"/>
      </w:pPr>
      <w:rPr>
        <w:rFonts w:hint="default"/>
      </w:rPr>
    </w:lvl>
    <w:lvl w:ilvl="6">
      <w:start w:val="1"/>
      <w:numFmt w:val="none"/>
      <w:lvlText w:val=""/>
      <w:lvlJc w:val="left"/>
      <w:pPr>
        <w:tabs>
          <w:tab w:val="num" w:pos="7053"/>
        </w:tabs>
        <w:ind w:left="7053" w:hanging="360"/>
      </w:pPr>
      <w:rPr>
        <w:rFonts w:hint="default"/>
      </w:rPr>
    </w:lvl>
    <w:lvl w:ilvl="7">
      <w:start w:val="1"/>
      <w:numFmt w:val="none"/>
      <w:lvlText w:val=""/>
      <w:lvlJc w:val="left"/>
      <w:pPr>
        <w:tabs>
          <w:tab w:val="num" w:pos="7773"/>
        </w:tabs>
        <w:ind w:left="7773" w:hanging="360"/>
      </w:pPr>
      <w:rPr>
        <w:rFonts w:hint="default"/>
      </w:rPr>
    </w:lvl>
    <w:lvl w:ilvl="8">
      <w:start w:val="1"/>
      <w:numFmt w:val="none"/>
      <w:lvlText w:val=""/>
      <w:lvlJc w:val="right"/>
      <w:pPr>
        <w:tabs>
          <w:tab w:val="num" w:pos="8493"/>
        </w:tabs>
        <w:ind w:left="8493" w:hanging="180"/>
      </w:pPr>
      <w:rPr>
        <w:rFonts w:hint="default"/>
      </w:rPr>
    </w:lvl>
  </w:abstractNum>
  <w:abstractNum w:abstractNumId="40">
    <w:nsid w:val="39DC7DA0"/>
    <w:multiLevelType w:val="singleLevel"/>
    <w:tmpl w:val="2DF445D4"/>
    <w:lvl w:ilvl="0">
      <w:start w:val="1"/>
      <w:numFmt w:val="bullet"/>
      <w:lvlRestart w:val="0"/>
      <w:pStyle w:val="a5"/>
      <w:lvlText w:val=""/>
      <w:lvlJc w:val="left"/>
      <w:pPr>
        <w:tabs>
          <w:tab w:val="num" w:pos="1440"/>
        </w:tabs>
        <w:ind w:left="0" w:firstLine="720"/>
      </w:pPr>
      <w:rPr>
        <w:rFonts w:ascii="Symbol" w:hAnsi="Symbol" w:hint="default"/>
      </w:rPr>
    </w:lvl>
  </w:abstractNum>
  <w:abstractNum w:abstractNumId="41">
    <w:nsid w:val="3D2A47C3"/>
    <w:multiLevelType w:val="singleLevel"/>
    <w:tmpl w:val="F5AA3D58"/>
    <w:lvl w:ilvl="0">
      <w:start w:val="1"/>
      <w:numFmt w:val="bullet"/>
      <w:pStyle w:val="30"/>
      <w:lvlText w:val="-"/>
      <w:lvlJc w:val="left"/>
      <w:pPr>
        <w:tabs>
          <w:tab w:val="num" w:pos="360"/>
        </w:tabs>
        <w:ind w:left="360" w:hanging="360"/>
      </w:pPr>
      <w:rPr>
        <w:rFonts w:ascii="Times New Roman" w:hAnsi="Times New Roman" w:hint="default"/>
      </w:rPr>
    </w:lvl>
  </w:abstractNum>
  <w:abstractNum w:abstractNumId="42">
    <w:nsid w:val="40C80B95"/>
    <w:multiLevelType w:val="hybridMultilevel"/>
    <w:tmpl w:val="6F0EC8DA"/>
    <w:lvl w:ilvl="0" w:tplc="FFFFFFFF">
      <w:start w:val="1"/>
      <w:numFmt w:val="decimal"/>
      <w:pStyle w:val="a6"/>
      <w:lvlText w:val="Рис. %1."/>
      <w:lvlJc w:val="left"/>
      <w:pPr>
        <w:tabs>
          <w:tab w:val="num" w:pos="371"/>
        </w:tabs>
        <w:ind w:left="1701" w:hanging="964"/>
      </w:pPr>
      <w:rPr>
        <w:rFonts w:ascii="Times New Roman" w:hAnsi="Times New Roman" w:hint="default"/>
        <w:b/>
        <w:i w:val="0"/>
        <w:sz w:val="28"/>
        <w:szCs w:val="28"/>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3">
    <w:nsid w:val="443B4165"/>
    <w:multiLevelType w:val="hybridMultilevel"/>
    <w:tmpl w:val="BAF4A076"/>
    <w:lvl w:ilvl="0" w:tplc="D8A0ECEE">
      <w:start w:val="1"/>
      <w:numFmt w:val="decimal"/>
      <w:pStyle w:val="a7"/>
      <w:lvlText w:val="%1."/>
      <w:lvlJc w:val="left"/>
      <w:pPr>
        <w:tabs>
          <w:tab w:val="num" w:pos="786"/>
        </w:tabs>
        <w:ind w:left="786" w:hanging="360"/>
      </w:pPr>
      <w:rPr>
        <w:rFonts w:hint="default"/>
      </w:rPr>
    </w:lvl>
    <w:lvl w:ilvl="1" w:tplc="04190003">
      <w:start w:val="1"/>
      <w:numFmt w:val="decimal"/>
      <w:lvlText w:val="%2."/>
      <w:lvlJc w:val="left"/>
      <w:pPr>
        <w:tabs>
          <w:tab w:val="num" w:pos="1157"/>
        </w:tabs>
        <w:ind w:left="1157" w:hanging="360"/>
      </w:pPr>
      <w:rPr>
        <w:b w:val="0"/>
        <w:bCs w:val="0"/>
      </w:rPr>
    </w:lvl>
    <w:lvl w:ilvl="2" w:tplc="04190005">
      <w:start w:val="1"/>
      <w:numFmt w:val="lowerRoman"/>
      <w:lvlText w:val="%3."/>
      <w:lvlJc w:val="right"/>
      <w:pPr>
        <w:tabs>
          <w:tab w:val="num" w:pos="1877"/>
        </w:tabs>
        <w:ind w:left="1877" w:hanging="180"/>
      </w:pPr>
    </w:lvl>
    <w:lvl w:ilvl="3" w:tplc="04190001">
      <w:start w:val="1"/>
      <w:numFmt w:val="decimal"/>
      <w:lvlText w:val="%4."/>
      <w:lvlJc w:val="left"/>
      <w:pPr>
        <w:tabs>
          <w:tab w:val="num" w:pos="2597"/>
        </w:tabs>
        <w:ind w:left="2597" w:hanging="360"/>
      </w:pPr>
    </w:lvl>
    <w:lvl w:ilvl="4" w:tplc="04190003">
      <w:start w:val="1"/>
      <w:numFmt w:val="decimal"/>
      <w:lvlText w:val="%5."/>
      <w:lvlJc w:val="left"/>
      <w:pPr>
        <w:tabs>
          <w:tab w:val="num" w:pos="3317"/>
        </w:tabs>
        <w:ind w:left="3317" w:hanging="360"/>
      </w:pPr>
    </w:lvl>
    <w:lvl w:ilvl="5" w:tplc="04190005">
      <w:start w:val="1"/>
      <w:numFmt w:val="decimal"/>
      <w:lvlText w:val="%6."/>
      <w:lvlJc w:val="left"/>
      <w:pPr>
        <w:tabs>
          <w:tab w:val="num" w:pos="4037"/>
        </w:tabs>
        <w:ind w:left="4037" w:hanging="360"/>
      </w:pPr>
    </w:lvl>
    <w:lvl w:ilvl="6" w:tplc="04190001">
      <w:start w:val="1"/>
      <w:numFmt w:val="decimal"/>
      <w:lvlText w:val="%7."/>
      <w:lvlJc w:val="left"/>
      <w:pPr>
        <w:tabs>
          <w:tab w:val="num" w:pos="4757"/>
        </w:tabs>
        <w:ind w:left="4757" w:hanging="360"/>
      </w:pPr>
    </w:lvl>
    <w:lvl w:ilvl="7" w:tplc="04190003">
      <w:start w:val="1"/>
      <w:numFmt w:val="decimal"/>
      <w:lvlText w:val="%8."/>
      <w:lvlJc w:val="left"/>
      <w:pPr>
        <w:tabs>
          <w:tab w:val="num" w:pos="5477"/>
        </w:tabs>
        <w:ind w:left="5477" w:hanging="360"/>
      </w:pPr>
    </w:lvl>
    <w:lvl w:ilvl="8" w:tplc="04190005">
      <w:start w:val="1"/>
      <w:numFmt w:val="lowerRoman"/>
      <w:lvlText w:val="%9."/>
      <w:lvlJc w:val="right"/>
      <w:pPr>
        <w:tabs>
          <w:tab w:val="num" w:pos="6197"/>
        </w:tabs>
        <w:ind w:left="6197" w:hanging="180"/>
      </w:pPr>
    </w:lvl>
  </w:abstractNum>
  <w:abstractNum w:abstractNumId="44">
    <w:nsid w:val="499B7227"/>
    <w:multiLevelType w:val="multilevel"/>
    <w:tmpl w:val="BE4886DA"/>
    <w:styleLink w:val="22"/>
    <w:lvl w:ilvl="0">
      <w:start w:val="1"/>
      <w:numFmt w:val="none"/>
      <w:lvlText w:val="%12.1."/>
      <w:lvlJc w:val="left"/>
      <w:pPr>
        <w:tabs>
          <w:tab w:val="num" w:pos="510"/>
        </w:tabs>
        <w:ind w:left="510" w:hanging="510"/>
      </w:pPr>
      <w:rPr>
        <w:rFonts w:hint="default"/>
        <w:i w:val="0"/>
      </w:rPr>
    </w:lvl>
    <w:lvl w:ilvl="1">
      <w:start w:val="1"/>
      <w:numFmt w:val="decimal"/>
      <w:lvlText w:val="2.%2."/>
      <w:lvlJc w:val="left"/>
      <w:pPr>
        <w:tabs>
          <w:tab w:val="num" w:pos="510"/>
        </w:tabs>
        <w:ind w:left="510" w:hanging="510"/>
      </w:pPr>
      <w:rPr>
        <w:rFonts w:hint="default"/>
        <w:i w:val="0"/>
      </w:rPr>
    </w:lvl>
    <w:lvl w:ilvl="2">
      <w:start w:val="2"/>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rPr>
    </w:lvl>
    <w:lvl w:ilvl="4">
      <w:start w:val="1"/>
      <w:numFmt w:val="decimal"/>
      <w:lvlText w:val="%1.%2.%3.%4.%5."/>
      <w:lvlJc w:val="left"/>
      <w:pPr>
        <w:tabs>
          <w:tab w:val="num" w:pos="1080"/>
        </w:tabs>
        <w:ind w:left="1080" w:hanging="1080"/>
      </w:pPr>
      <w:rPr>
        <w:rFonts w:hint="default"/>
        <w:i/>
      </w:rPr>
    </w:lvl>
    <w:lvl w:ilvl="5">
      <w:start w:val="1"/>
      <w:numFmt w:val="decimal"/>
      <w:lvlText w:val="%1.%2.%3.%4.%5.%6."/>
      <w:lvlJc w:val="left"/>
      <w:pPr>
        <w:tabs>
          <w:tab w:val="num" w:pos="1080"/>
        </w:tabs>
        <w:ind w:left="1080" w:hanging="1080"/>
      </w:pPr>
      <w:rPr>
        <w:rFonts w:hint="default"/>
        <w:i/>
      </w:rPr>
    </w:lvl>
    <w:lvl w:ilvl="6">
      <w:start w:val="1"/>
      <w:numFmt w:val="decimal"/>
      <w:lvlText w:val="%1.%2.%3.%4.%5.%6.%7."/>
      <w:lvlJc w:val="left"/>
      <w:pPr>
        <w:tabs>
          <w:tab w:val="num" w:pos="1440"/>
        </w:tabs>
        <w:ind w:left="1440" w:hanging="1440"/>
      </w:pPr>
      <w:rPr>
        <w:rFonts w:hint="default"/>
        <w:i/>
      </w:rPr>
    </w:lvl>
    <w:lvl w:ilvl="7">
      <w:start w:val="1"/>
      <w:numFmt w:val="decimal"/>
      <w:lvlText w:val="%1.%2.%3.%4.%5.%6.%7.%8."/>
      <w:lvlJc w:val="left"/>
      <w:pPr>
        <w:tabs>
          <w:tab w:val="num" w:pos="1440"/>
        </w:tabs>
        <w:ind w:left="1440" w:hanging="1440"/>
      </w:pPr>
      <w:rPr>
        <w:rFonts w:hint="default"/>
        <w:i/>
      </w:rPr>
    </w:lvl>
    <w:lvl w:ilvl="8">
      <w:start w:val="1"/>
      <w:numFmt w:val="decimal"/>
      <w:lvlText w:val="%1.%2.%3.%4.%5.%6.%7.%8.%9."/>
      <w:lvlJc w:val="left"/>
      <w:pPr>
        <w:tabs>
          <w:tab w:val="num" w:pos="1800"/>
        </w:tabs>
        <w:ind w:left="1800" w:hanging="1800"/>
      </w:pPr>
      <w:rPr>
        <w:rFonts w:hint="default"/>
        <w:i/>
      </w:rPr>
    </w:lvl>
  </w:abstractNum>
  <w:abstractNum w:abstractNumId="45">
    <w:nsid w:val="4C190F1A"/>
    <w:multiLevelType w:val="hybridMultilevel"/>
    <w:tmpl w:val="D51893D4"/>
    <w:lvl w:ilvl="0" w:tplc="0409000F">
      <w:start w:val="1"/>
      <w:numFmt w:val="decimal"/>
      <w:lvlText w:val="%1."/>
      <w:lvlJc w:val="left"/>
      <w:pPr>
        <w:ind w:left="502"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50440CA2"/>
    <w:multiLevelType w:val="singleLevel"/>
    <w:tmpl w:val="2CAC0CE6"/>
    <w:lvl w:ilvl="0">
      <w:start w:val="1"/>
      <w:numFmt w:val="decimal"/>
      <w:pStyle w:val="a8"/>
      <w:lvlText w:val="%1)"/>
      <w:lvlJc w:val="left"/>
      <w:pPr>
        <w:tabs>
          <w:tab w:val="num" w:pos="1071"/>
        </w:tabs>
        <w:ind w:left="0" w:firstLine="709"/>
      </w:pPr>
    </w:lvl>
  </w:abstractNum>
  <w:abstractNum w:abstractNumId="47">
    <w:nsid w:val="5E7C0BCC"/>
    <w:multiLevelType w:val="hybridMultilevel"/>
    <w:tmpl w:val="998610C2"/>
    <w:lvl w:ilvl="0" w:tplc="FFFFFFFF">
      <w:start w:val="2730"/>
      <w:numFmt w:val="bullet"/>
      <w:pStyle w:val="-"/>
      <w:lvlText w:val="–"/>
      <w:lvlJc w:val="left"/>
      <w:pPr>
        <w:tabs>
          <w:tab w:val="num" w:pos="1069"/>
        </w:tabs>
        <w:ind w:left="0" w:firstLine="709"/>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48">
    <w:nsid w:val="5FF76208"/>
    <w:multiLevelType w:val="hybridMultilevel"/>
    <w:tmpl w:val="0F047DCE"/>
    <w:lvl w:ilvl="0" w:tplc="BE3CB6F8">
      <w:start w:val="1"/>
      <w:numFmt w:val="decimal"/>
      <w:pStyle w:val="a9"/>
      <w:lvlText w:val="%1"/>
      <w:lvlJc w:val="left"/>
      <w:pPr>
        <w:tabs>
          <w:tab w:val="num" w:pos="1287"/>
        </w:tabs>
        <w:ind w:left="1287" w:hanging="360"/>
      </w:pPr>
      <w:rPr>
        <w:rFonts w:ascii="Times New Roman" w:hAnsi="Times New Roman" w:hint="default"/>
        <w:sz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9">
    <w:nsid w:val="638A725B"/>
    <w:multiLevelType w:val="hybridMultilevel"/>
    <w:tmpl w:val="04905684"/>
    <w:lvl w:ilvl="0" w:tplc="FFFFFFFF">
      <w:start w:val="1"/>
      <w:numFmt w:val="bullet"/>
      <w:pStyle w:val="aa"/>
      <w:lvlText w:val=""/>
      <w:lvlJc w:val="left"/>
      <w:pPr>
        <w:tabs>
          <w:tab w:val="num" w:pos="1440"/>
        </w:tabs>
        <w:ind w:left="227" w:firstLine="853"/>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0">
    <w:nsid w:val="63F04C1C"/>
    <w:multiLevelType w:val="multilevel"/>
    <w:tmpl w:val="ECA8ABAA"/>
    <w:styleLink w:val="110"/>
    <w:lvl w:ilvl="0">
      <w:start w:val="1"/>
      <w:numFmt w:val="decimal"/>
      <w:lvlText w:val="%1"/>
      <w:lvlJc w:val="left"/>
      <w:pPr>
        <w:tabs>
          <w:tab w:val="num" w:pos="1558"/>
        </w:tabs>
        <w:ind w:left="1558" w:hanging="432"/>
      </w:pPr>
      <w:rPr>
        <w:rFonts w:hint="default"/>
        <w:sz w:val="24"/>
      </w:rPr>
    </w:lvl>
    <w:lvl w:ilvl="1">
      <w:start w:val="1"/>
      <w:numFmt w:val="decimal"/>
      <w:lvlText w:val="%1.%2"/>
      <w:lvlJc w:val="left"/>
      <w:pPr>
        <w:tabs>
          <w:tab w:val="num" w:pos="1702"/>
        </w:tabs>
        <w:ind w:left="1702" w:hanging="576"/>
      </w:pPr>
      <w:rPr>
        <w:rFonts w:hint="default"/>
      </w:rPr>
    </w:lvl>
    <w:lvl w:ilvl="2">
      <w:start w:val="1"/>
      <w:numFmt w:val="decimal"/>
      <w:lvlText w:val="%1.%2.%3"/>
      <w:lvlJc w:val="left"/>
      <w:pPr>
        <w:tabs>
          <w:tab w:val="num" w:pos="1846"/>
        </w:tabs>
        <w:ind w:left="1846" w:hanging="720"/>
      </w:pPr>
      <w:rPr>
        <w:rFonts w:hint="default"/>
      </w:rPr>
    </w:lvl>
    <w:lvl w:ilvl="3">
      <w:start w:val="1"/>
      <w:numFmt w:val="decimal"/>
      <w:lvlText w:val="%1.%2.%3.%4"/>
      <w:lvlJc w:val="left"/>
      <w:pPr>
        <w:tabs>
          <w:tab w:val="num" w:pos="1990"/>
        </w:tabs>
        <w:ind w:left="1990" w:hanging="864"/>
      </w:pPr>
      <w:rPr>
        <w:rFonts w:hint="default"/>
      </w:rPr>
    </w:lvl>
    <w:lvl w:ilvl="4">
      <w:start w:val="1"/>
      <w:numFmt w:val="decimal"/>
      <w:lvlText w:val="%1.%2.%3.%4.%5"/>
      <w:lvlJc w:val="left"/>
      <w:pPr>
        <w:tabs>
          <w:tab w:val="num" w:pos="2134"/>
        </w:tabs>
        <w:ind w:left="2134" w:hanging="1008"/>
      </w:pPr>
      <w:rPr>
        <w:rFonts w:hint="default"/>
      </w:rPr>
    </w:lvl>
    <w:lvl w:ilvl="5">
      <w:start w:val="1"/>
      <w:numFmt w:val="decimal"/>
      <w:lvlText w:val="%1.%2.%3.%4.%5.%6"/>
      <w:lvlJc w:val="left"/>
      <w:pPr>
        <w:tabs>
          <w:tab w:val="num" w:pos="2278"/>
        </w:tabs>
        <w:ind w:left="2278" w:hanging="1152"/>
      </w:pPr>
      <w:rPr>
        <w:rFonts w:hint="default"/>
      </w:rPr>
    </w:lvl>
    <w:lvl w:ilvl="6">
      <w:start w:val="1"/>
      <w:numFmt w:val="decimal"/>
      <w:lvlText w:val="%1.%2.%3.%4.%5.%6.%7"/>
      <w:lvlJc w:val="left"/>
      <w:pPr>
        <w:tabs>
          <w:tab w:val="num" w:pos="2422"/>
        </w:tabs>
        <w:ind w:left="2422" w:hanging="1296"/>
      </w:pPr>
      <w:rPr>
        <w:rFonts w:hint="default"/>
      </w:rPr>
    </w:lvl>
    <w:lvl w:ilvl="7">
      <w:start w:val="1"/>
      <w:numFmt w:val="decimal"/>
      <w:lvlText w:val="%1.%2.%3.%4.%5.%6.%7.%8"/>
      <w:lvlJc w:val="left"/>
      <w:pPr>
        <w:tabs>
          <w:tab w:val="num" w:pos="2566"/>
        </w:tabs>
        <w:ind w:left="2566" w:hanging="1440"/>
      </w:pPr>
      <w:rPr>
        <w:rFonts w:hint="default"/>
      </w:rPr>
    </w:lvl>
    <w:lvl w:ilvl="8">
      <w:start w:val="1"/>
      <w:numFmt w:val="decimal"/>
      <w:lvlText w:val="%1.%2.%3.%4.%5.%6.%7.%8.%9"/>
      <w:lvlJc w:val="left"/>
      <w:pPr>
        <w:tabs>
          <w:tab w:val="num" w:pos="2710"/>
        </w:tabs>
        <w:ind w:left="2710" w:hanging="1584"/>
      </w:pPr>
      <w:rPr>
        <w:rFonts w:hint="default"/>
      </w:rPr>
    </w:lvl>
  </w:abstractNum>
  <w:abstractNum w:abstractNumId="51">
    <w:nsid w:val="64B66919"/>
    <w:multiLevelType w:val="multilevel"/>
    <w:tmpl w:val="60CA985E"/>
    <w:lvl w:ilvl="0">
      <w:start w:val="1"/>
      <w:numFmt w:val="bullet"/>
      <w:pStyle w:val="12"/>
      <w:lvlText w:val="-"/>
      <w:lvlJc w:val="left"/>
      <w:pPr>
        <w:tabs>
          <w:tab w:val="num" w:pos="1440"/>
        </w:tabs>
        <w:ind w:left="1440" w:hanging="360"/>
      </w:pPr>
      <w:rPr>
        <w:rFonts w:ascii="Arial" w:hAnsi="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2">
    <w:nsid w:val="70B06B09"/>
    <w:multiLevelType w:val="multilevel"/>
    <w:tmpl w:val="0419001F"/>
    <w:styleLink w:val="1111113"/>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3">
    <w:nsid w:val="715B0269"/>
    <w:multiLevelType w:val="multilevel"/>
    <w:tmpl w:val="04190025"/>
    <w:styleLink w:val="111"/>
    <w:lvl w:ilvl="0">
      <w:start w:val="8"/>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4">
    <w:nsid w:val="71797DF9"/>
    <w:multiLevelType w:val="singleLevel"/>
    <w:tmpl w:val="EE747426"/>
    <w:lvl w:ilvl="0">
      <w:start w:val="1"/>
      <w:numFmt w:val="bullet"/>
      <w:pStyle w:val="-0"/>
      <w:lvlText w:val=""/>
      <w:lvlJc w:val="left"/>
      <w:pPr>
        <w:tabs>
          <w:tab w:val="num" w:pos="1134"/>
        </w:tabs>
        <w:ind w:left="1134" w:hanging="397"/>
      </w:pPr>
      <w:rPr>
        <w:rFonts w:ascii="Symbol" w:hAnsi="Symbol" w:cs="Symbol" w:hint="default"/>
      </w:rPr>
    </w:lvl>
  </w:abstractNum>
  <w:abstractNum w:abstractNumId="55">
    <w:nsid w:val="7646284D"/>
    <w:multiLevelType w:val="hybridMultilevel"/>
    <w:tmpl w:val="80860E82"/>
    <w:lvl w:ilvl="0" w:tplc="F1283A86">
      <w:start w:val="1"/>
      <w:numFmt w:val="decimal"/>
      <w:pStyle w:val="210"/>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56">
    <w:nsid w:val="7B4C77A6"/>
    <w:multiLevelType w:val="multilevel"/>
    <w:tmpl w:val="48EABEF0"/>
    <w:styleLink w:val="211"/>
    <w:lvl w:ilvl="0">
      <w:start w:val="1"/>
      <w:numFmt w:val="decimal"/>
      <w:lvlText w:val="%1"/>
      <w:lvlJc w:val="left"/>
      <w:pPr>
        <w:ind w:left="0" w:firstLine="0"/>
      </w:pPr>
      <w:rPr>
        <w:rFonts w:ascii="Times New Roman" w:hAnsi="Times New Roman" w:cs="Times New Roman" w:hint="default"/>
        <w:b/>
        <w:bCs w:val="0"/>
        <w:i w:val="0"/>
        <w:iCs w:val="0"/>
        <w:caps w:val="0"/>
        <w:smallCaps w:val="0"/>
        <w:strike w:val="0"/>
        <w:dstrike w:val="0"/>
        <w:outline w:val="0"/>
        <w:shadow w:val="0"/>
        <w:emboss w:val="0"/>
        <w:imprint w:val="0"/>
        <w:noProof w:val="0"/>
        <w:snapToGrid w:val="0"/>
        <w:vanish w:val="0"/>
        <w:color w:val="000000"/>
        <w:spacing w:val="0"/>
        <w:w w:val="0"/>
        <w:kern w:val="0"/>
        <w:position w:val="0"/>
        <w:sz w:val="28"/>
        <w:szCs w:val="0"/>
        <w:u w:val="none"/>
        <w:vertAlign w:val="baseline"/>
        <w:em w:val="none"/>
      </w:rPr>
    </w:lvl>
    <w:lvl w:ilvl="1">
      <w:start w:val="1"/>
      <w:numFmt w:val="decimal"/>
      <w:lvlText w:val="%1.%2"/>
      <w:lvlJc w:val="left"/>
      <w:pPr>
        <w:ind w:left="0" w:firstLine="284"/>
      </w:pPr>
      <w:rPr>
        <w:rFonts w:ascii="Times New Roman" w:hAnsi="Times New Roman" w:hint="default"/>
        <w:b/>
        <w:i w:val="0"/>
        <w:sz w:val="24"/>
      </w:rPr>
    </w:lvl>
    <w:lvl w:ilvl="2">
      <w:start w:val="1"/>
      <w:numFmt w:val="decimal"/>
      <w:lvlText w:val="%1.%2.%3"/>
      <w:lvlJc w:val="left"/>
      <w:pPr>
        <w:ind w:left="0" w:firstLine="568"/>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3">
      <w:start w:val="1"/>
      <w:numFmt w:val="decimal"/>
      <w:lvlText w:val="%1.%2.%3.%4"/>
      <w:lvlJc w:val="left"/>
      <w:pPr>
        <w:ind w:left="852" w:firstLine="0"/>
      </w:pPr>
      <w:rPr>
        <w:rFonts w:hint="default"/>
      </w:rPr>
    </w:lvl>
    <w:lvl w:ilvl="4">
      <w:start w:val="1"/>
      <w:numFmt w:val="decimal"/>
      <w:lvlText w:val="%1.%2.%3.%4.%5"/>
      <w:lvlJc w:val="left"/>
      <w:pPr>
        <w:ind w:left="1136" w:firstLine="0"/>
      </w:pPr>
      <w:rPr>
        <w:rFonts w:hint="default"/>
      </w:rPr>
    </w:lvl>
    <w:lvl w:ilvl="5">
      <w:start w:val="1"/>
      <w:numFmt w:val="decimal"/>
      <w:lvlText w:val="%1.%2.%3.%4.%5.%6"/>
      <w:lvlJc w:val="left"/>
      <w:pPr>
        <w:ind w:left="1420" w:firstLine="0"/>
      </w:pPr>
      <w:rPr>
        <w:rFonts w:hint="default"/>
      </w:rPr>
    </w:lvl>
    <w:lvl w:ilvl="6">
      <w:start w:val="1"/>
      <w:numFmt w:val="decimal"/>
      <w:lvlText w:val="%1.%2.%3.%4.%5.%6.%7"/>
      <w:lvlJc w:val="left"/>
      <w:pPr>
        <w:ind w:left="1704" w:firstLine="0"/>
      </w:pPr>
      <w:rPr>
        <w:rFonts w:hint="default"/>
      </w:rPr>
    </w:lvl>
    <w:lvl w:ilvl="7">
      <w:start w:val="1"/>
      <w:numFmt w:val="decimal"/>
      <w:lvlText w:val="%1.%2.%3.%4.%5.%6.%7.%8"/>
      <w:lvlJc w:val="left"/>
      <w:pPr>
        <w:ind w:left="1988" w:firstLine="0"/>
      </w:pPr>
      <w:rPr>
        <w:rFonts w:hint="default"/>
      </w:rPr>
    </w:lvl>
    <w:lvl w:ilvl="8">
      <w:start w:val="1"/>
      <w:numFmt w:val="decimal"/>
      <w:lvlText w:val="%1.%2.%3.%4.%5.%6.%7.%8.%9"/>
      <w:lvlJc w:val="left"/>
      <w:pPr>
        <w:ind w:left="2272" w:firstLine="0"/>
      </w:pPr>
      <w:rPr>
        <w:rFonts w:hint="default"/>
      </w:rPr>
    </w:lvl>
  </w:abstractNum>
  <w:abstractNum w:abstractNumId="57">
    <w:nsid w:val="7DE750CB"/>
    <w:multiLevelType w:val="hybridMultilevel"/>
    <w:tmpl w:val="7494DEFC"/>
    <w:lvl w:ilvl="0" w:tplc="04190001">
      <w:start w:val="1"/>
      <w:numFmt w:val="decimal"/>
      <w:pStyle w:val="-1"/>
      <w:lvlText w:val="%1."/>
      <w:lvlJc w:val="left"/>
      <w:pPr>
        <w:ind w:left="1077" w:hanging="360"/>
      </w:pPr>
    </w:lvl>
    <w:lvl w:ilvl="1" w:tplc="04190003" w:tentative="1">
      <w:start w:val="1"/>
      <w:numFmt w:val="lowerLetter"/>
      <w:lvlText w:val="%2."/>
      <w:lvlJc w:val="left"/>
      <w:pPr>
        <w:ind w:left="1797" w:hanging="360"/>
      </w:pPr>
    </w:lvl>
    <w:lvl w:ilvl="2" w:tplc="04190005" w:tentative="1">
      <w:start w:val="1"/>
      <w:numFmt w:val="lowerRoman"/>
      <w:lvlText w:val="%3."/>
      <w:lvlJc w:val="right"/>
      <w:pPr>
        <w:ind w:left="2517" w:hanging="180"/>
      </w:pPr>
    </w:lvl>
    <w:lvl w:ilvl="3" w:tplc="04190001" w:tentative="1">
      <w:start w:val="1"/>
      <w:numFmt w:val="decimal"/>
      <w:lvlText w:val="%4."/>
      <w:lvlJc w:val="left"/>
      <w:pPr>
        <w:ind w:left="3237" w:hanging="360"/>
      </w:pPr>
    </w:lvl>
    <w:lvl w:ilvl="4" w:tplc="04190003" w:tentative="1">
      <w:start w:val="1"/>
      <w:numFmt w:val="lowerLetter"/>
      <w:lvlText w:val="%5."/>
      <w:lvlJc w:val="left"/>
      <w:pPr>
        <w:ind w:left="3957" w:hanging="360"/>
      </w:pPr>
    </w:lvl>
    <w:lvl w:ilvl="5" w:tplc="04190005" w:tentative="1">
      <w:start w:val="1"/>
      <w:numFmt w:val="lowerRoman"/>
      <w:lvlText w:val="%6."/>
      <w:lvlJc w:val="right"/>
      <w:pPr>
        <w:ind w:left="4677" w:hanging="180"/>
      </w:pPr>
    </w:lvl>
    <w:lvl w:ilvl="6" w:tplc="04190001" w:tentative="1">
      <w:start w:val="1"/>
      <w:numFmt w:val="decimal"/>
      <w:lvlText w:val="%7."/>
      <w:lvlJc w:val="left"/>
      <w:pPr>
        <w:ind w:left="5397" w:hanging="360"/>
      </w:pPr>
    </w:lvl>
    <w:lvl w:ilvl="7" w:tplc="04190003" w:tentative="1">
      <w:start w:val="1"/>
      <w:numFmt w:val="lowerLetter"/>
      <w:lvlText w:val="%8."/>
      <w:lvlJc w:val="left"/>
      <w:pPr>
        <w:ind w:left="6117" w:hanging="360"/>
      </w:pPr>
    </w:lvl>
    <w:lvl w:ilvl="8" w:tplc="04190005" w:tentative="1">
      <w:start w:val="1"/>
      <w:numFmt w:val="lowerRoman"/>
      <w:lvlText w:val="%9."/>
      <w:lvlJc w:val="right"/>
      <w:pPr>
        <w:ind w:left="6837" w:hanging="180"/>
      </w:pPr>
    </w:lvl>
  </w:abstractNum>
  <w:num w:numId="1">
    <w:abstractNumId w:val="24"/>
  </w:num>
  <w:num w:numId="2">
    <w:abstractNumId w:val="37"/>
  </w:num>
  <w:num w:numId="3">
    <w:abstractNumId w:val="25"/>
  </w:num>
  <w:num w:numId="4">
    <w:abstractNumId w:val="40"/>
  </w:num>
  <w:num w:numId="5">
    <w:abstractNumId w:val="8"/>
  </w:num>
  <w:num w:numId="6">
    <w:abstractNumId w:val="49"/>
  </w:num>
  <w:num w:numId="7">
    <w:abstractNumId w:val="51"/>
  </w:num>
  <w:num w:numId="8">
    <w:abstractNumId w:val="34"/>
  </w:num>
  <w:num w:numId="9">
    <w:abstractNumId w:val="44"/>
  </w:num>
  <w:num w:numId="10">
    <w:abstractNumId w:val="4"/>
  </w:num>
  <w:num w:numId="11">
    <w:abstractNumId w:val="27"/>
  </w:num>
  <w:num w:numId="12">
    <w:abstractNumId w:val="46"/>
  </w:num>
  <w:num w:numId="13">
    <w:abstractNumId w:val="6"/>
  </w:num>
  <w:num w:numId="14">
    <w:abstractNumId w:val="3"/>
  </w:num>
  <w:num w:numId="15">
    <w:abstractNumId w:val="2"/>
  </w:num>
  <w:num w:numId="16">
    <w:abstractNumId w:val="5"/>
  </w:num>
  <w:num w:numId="17">
    <w:abstractNumId w:val="1"/>
  </w:num>
  <w:num w:numId="18">
    <w:abstractNumId w:val="0"/>
  </w:num>
  <w:num w:numId="19">
    <w:abstractNumId w:val="55"/>
  </w:num>
  <w:num w:numId="20">
    <w:abstractNumId w:val="41"/>
  </w:num>
  <w:num w:numId="21">
    <w:abstractNumId w:val="7"/>
  </w:num>
  <w:num w:numId="22">
    <w:abstractNumId w:val="56"/>
  </w:num>
  <w:num w:numId="23">
    <w:abstractNumId w:val="50"/>
  </w:num>
  <w:num w:numId="24">
    <w:abstractNumId w:val="33"/>
  </w:num>
  <w:num w:numId="25">
    <w:abstractNumId w:val="29"/>
  </w:num>
  <w:num w:numId="26">
    <w:abstractNumId w:val="48"/>
  </w:num>
  <w:num w:numId="27">
    <w:abstractNumId w:val="35"/>
  </w:num>
  <w:num w:numId="28">
    <w:abstractNumId w:val="57"/>
  </w:num>
  <w:num w:numId="29">
    <w:abstractNumId w:val="28"/>
  </w:num>
  <w:num w:numId="30">
    <w:abstractNumId w:val="53"/>
  </w:num>
  <w:num w:numId="31">
    <w:abstractNumId w:val="30"/>
  </w:num>
  <w:num w:numId="32">
    <w:abstractNumId w:val="42"/>
  </w:num>
  <w:num w:numId="33">
    <w:abstractNumId w:val="54"/>
  </w:num>
  <w:num w:numId="34">
    <w:abstractNumId w:val="52"/>
  </w:num>
  <w:num w:numId="35">
    <w:abstractNumId w:val="31"/>
  </w:num>
  <w:num w:numId="36">
    <w:abstractNumId w:val="38"/>
  </w:num>
  <w:num w:numId="37">
    <w:abstractNumId w:val="43"/>
  </w:num>
  <w:num w:numId="38">
    <w:abstractNumId w:val="26"/>
  </w:num>
  <w:num w:numId="39">
    <w:abstractNumId w:val="39"/>
  </w:num>
  <w:num w:numId="40">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2"/>
  </w:num>
  <w:num w:numId="42">
    <w:abstractNumId w:val="47"/>
  </w:num>
  <w:num w:numId="43">
    <w:abstractNumId w:val="45"/>
  </w:num>
  <w:num w:numId="44">
    <w:abstractNumId w:val="36"/>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hdrShapeDefaults>
    <o:shapedefaults v:ext="edit" spidmax="2049"/>
  </w:hdrShapeDefaults>
  <w:footnotePr>
    <w:numStart w:val="4"/>
    <w:footnote w:id="-1"/>
    <w:footnote w:id="0"/>
  </w:footnotePr>
  <w:endnotePr>
    <w:endnote w:id="-1"/>
    <w:endnote w:id="0"/>
  </w:endnotePr>
  <w:compat>
    <w:compatSetting w:name="compatibilityMode" w:uri="http://schemas.microsoft.com/office/word" w:val="12"/>
  </w:compat>
  <w:rsids>
    <w:rsidRoot w:val="004B7EB6"/>
    <w:rsid w:val="000000CB"/>
    <w:rsid w:val="0000015B"/>
    <w:rsid w:val="000003BA"/>
    <w:rsid w:val="00000D81"/>
    <w:rsid w:val="00000DBE"/>
    <w:rsid w:val="00000F58"/>
    <w:rsid w:val="0000116F"/>
    <w:rsid w:val="00001196"/>
    <w:rsid w:val="000013F5"/>
    <w:rsid w:val="0000149D"/>
    <w:rsid w:val="0000172B"/>
    <w:rsid w:val="0000179E"/>
    <w:rsid w:val="00001958"/>
    <w:rsid w:val="00001C80"/>
    <w:rsid w:val="000020B7"/>
    <w:rsid w:val="000021BB"/>
    <w:rsid w:val="00002874"/>
    <w:rsid w:val="00002B0F"/>
    <w:rsid w:val="00002D8C"/>
    <w:rsid w:val="00002DB7"/>
    <w:rsid w:val="00002E97"/>
    <w:rsid w:val="0000304C"/>
    <w:rsid w:val="00003073"/>
    <w:rsid w:val="00003302"/>
    <w:rsid w:val="0000343B"/>
    <w:rsid w:val="00003465"/>
    <w:rsid w:val="0000360B"/>
    <w:rsid w:val="00003806"/>
    <w:rsid w:val="00003826"/>
    <w:rsid w:val="0000385F"/>
    <w:rsid w:val="00003BE7"/>
    <w:rsid w:val="00003D8B"/>
    <w:rsid w:val="0000414F"/>
    <w:rsid w:val="0000429F"/>
    <w:rsid w:val="000049FE"/>
    <w:rsid w:val="00004A1B"/>
    <w:rsid w:val="00004CA1"/>
    <w:rsid w:val="00004F71"/>
    <w:rsid w:val="000050BA"/>
    <w:rsid w:val="000053E4"/>
    <w:rsid w:val="00005988"/>
    <w:rsid w:val="00005D7C"/>
    <w:rsid w:val="000063AA"/>
    <w:rsid w:val="00006595"/>
    <w:rsid w:val="000068B1"/>
    <w:rsid w:val="00006E12"/>
    <w:rsid w:val="000070E8"/>
    <w:rsid w:val="000075AF"/>
    <w:rsid w:val="000075CC"/>
    <w:rsid w:val="00007798"/>
    <w:rsid w:val="0000799F"/>
    <w:rsid w:val="00007DAC"/>
    <w:rsid w:val="00007F7E"/>
    <w:rsid w:val="00010466"/>
    <w:rsid w:val="00010503"/>
    <w:rsid w:val="00010774"/>
    <w:rsid w:val="00010940"/>
    <w:rsid w:val="00010ABD"/>
    <w:rsid w:val="00010CBF"/>
    <w:rsid w:val="00010CD4"/>
    <w:rsid w:val="00011086"/>
    <w:rsid w:val="0001132A"/>
    <w:rsid w:val="00011554"/>
    <w:rsid w:val="00011B59"/>
    <w:rsid w:val="00011F70"/>
    <w:rsid w:val="00012060"/>
    <w:rsid w:val="0001211F"/>
    <w:rsid w:val="00012269"/>
    <w:rsid w:val="0001228D"/>
    <w:rsid w:val="00012294"/>
    <w:rsid w:val="0001235B"/>
    <w:rsid w:val="000128CA"/>
    <w:rsid w:val="00012A68"/>
    <w:rsid w:val="00012A9F"/>
    <w:rsid w:val="00012D8C"/>
    <w:rsid w:val="00012EF3"/>
    <w:rsid w:val="0001308D"/>
    <w:rsid w:val="0001315D"/>
    <w:rsid w:val="000132C3"/>
    <w:rsid w:val="00013464"/>
    <w:rsid w:val="00013526"/>
    <w:rsid w:val="00013AA9"/>
    <w:rsid w:val="00013C43"/>
    <w:rsid w:val="00013CF0"/>
    <w:rsid w:val="00013DAA"/>
    <w:rsid w:val="000143B1"/>
    <w:rsid w:val="00014673"/>
    <w:rsid w:val="000147B3"/>
    <w:rsid w:val="0001484E"/>
    <w:rsid w:val="00014BD9"/>
    <w:rsid w:val="0001501A"/>
    <w:rsid w:val="0001508B"/>
    <w:rsid w:val="0001515F"/>
    <w:rsid w:val="00015178"/>
    <w:rsid w:val="0001520D"/>
    <w:rsid w:val="0001525A"/>
    <w:rsid w:val="000152CC"/>
    <w:rsid w:val="0001530C"/>
    <w:rsid w:val="0001533A"/>
    <w:rsid w:val="00015380"/>
    <w:rsid w:val="00015440"/>
    <w:rsid w:val="000154DD"/>
    <w:rsid w:val="000154FE"/>
    <w:rsid w:val="00015BDB"/>
    <w:rsid w:val="00015DAD"/>
    <w:rsid w:val="0001605B"/>
    <w:rsid w:val="000160FA"/>
    <w:rsid w:val="00016165"/>
    <w:rsid w:val="000161CB"/>
    <w:rsid w:val="00016209"/>
    <w:rsid w:val="00016926"/>
    <w:rsid w:val="00016C7B"/>
    <w:rsid w:val="00016E54"/>
    <w:rsid w:val="00017727"/>
    <w:rsid w:val="00017748"/>
    <w:rsid w:val="0001783B"/>
    <w:rsid w:val="00020232"/>
    <w:rsid w:val="0002035C"/>
    <w:rsid w:val="0002059C"/>
    <w:rsid w:val="00020656"/>
    <w:rsid w:val="00020756"/>
    <w:rsid w:val="0002094D"/>
    <w:rsid w:val="00020989"/>
    <w:rsid w:val="00020A8A"/>
    <w:rsid w:val="00020BDC"/>
    <w:rsid w:val="00020FDC"/>
    <w:rsid w:val="00021138"/>
    <w:rsid w:val="00021415"/>
    <w:rsid w:val="0002154B"/>
    <w:rsid w:val="0002179F"/>
    <w:rsid w:val="000217B2"/>
    <w:rsid w:val="000217E6"/>
    <w:rsid w:val="0002185B"/>
    <w:rsid w:val="00021BB2"/>
    <w:rsid w:val="0002236E"/>
    <w:rsid w:val="0002254C"/>
    <w:rsid w:val="00022920"/>
    <w:rsid w:val="00022A38"/>
    <w:rsid w:val="00022A46"/>
    <w:rsid w:val="00022C1B"/>
    <w:rsid w:val="00022FB3"/>
    <w:rsid w:val="0002320F"/>
    <w:rsid w:val="000232E5"/>
    <w:rsid w:val="00023429"/>
    <w:rsid w:val="0002345F"/>
    <w:rsid w:val="0002355E"/>
    <w:rsid w:val="0002384E"/>
    <w:rsid w:val="000239CC"/>
    <w:rsid w:val="00023A5A"/>
    <w:rsid w:val="00023A72"/>
    <w:rsid w:val="00023AE5"/>
    <w:rsid w:val="00023E15"/>
    <w:rsid w:val="000241B6"/>
    <w:rsid w:val="00024427"/>
    <w:rsid w:val="000244AE"/>
    <w:rsid w:val="000246D0"/>
    <w:rsid w:val="00024AD8"/>
    <w:rsid w:val="000253EE"/>
    <w:rsid w:val="00025A25"/>
    <w:rsid w:val="00025CCD"/>
    <w:rsid w:val="00025D93"/>
    <w:rsid w:val="0002605A"/>
    <w:rsid w:val="000261BC"/>
    <w:rsid w:val="000261DC"/>
    <w:rsid w:val="0002654E"/>
    <w:rsid w:val="00026594"/>
    <w:rsid w:val="00027089"/>
    <w:rsid w:val="0002730B"/>
    <w:rsid w:val="00027418"/>
    <w:rsid w:val="00027586"/>
    <w:rsid w:val="000276DB"/>
    <w:rsid w:val="000278CE"/>
    <w:rsid w:val="000279B5"/>
    <w:rsid w:val="00027F69"/>
    <w:rsid w:val="000301C2"/>
    <w:rsid w:val="0003059C"/>
    <w:rsid w:val="00030776"/>
    <w:rsid w:val="00030789"/>
    <w:rsid w:val="000307C9"/>
    <w:rsid w:val="00030A44"/>
    <w:rsid w:val="00030EDB"/>
    <w:rsid w:val="00030EE2"/>
    <w:rsid w:val="00030EE4"/>
    <w:rsid w:val="00030FB1"/>
    <w:rsid w:val="00031219"/>
    <w:rsid w:val="00031661"/>
    <w:rsid w:val="00031759"/>
    <w:rsid w:val="00031A1F"/>
    <w:rsid w:val="000321F4"/>
    <w:rsid w:val="0003260B"/>
    <w:rsid w:val="0003281C"/>
    <w:rsid w:val="00032876"/>
    <w:rsid w:val="00032D58"/>
    <w:rsid w:val="0003317A"/>
    <w:rsid w:val="000331CC"/>
    <w:rsid w:val="000332A7"/>
    <w:rsid w:val="00033587"/>
    <w:rsid w:val="000336A4"/>
    <w:rsid w:val="00033755"/>
    <w:rsid w:val="0003394A"/>
    <w:rsid w:val="00033A0D"/>
    <w:rsid w:val="00033E31"/>
    <w:rsid w:val="00033EB0"/>
    <w:rsid w:val="00034296"/>
    <w:rsid w:val="0003471E"/>
    <w:rsid w:val="00034865"/>
    <w:rsid w:val="00034C50"/>
    <w:rsid w:val="00034D23"/>
    <w:rsid w:val="00034DA6"/>
    <w:rsid w:val="000350B0"/>
    <w:rsid w:val="000351C3"/>
    <w:rsid w:val="000351D6"/>
    <w:rsid w:val="0003525B"/>
    <w:rsid w:val="000352A1"/>
    <w:rsid w:val="00035414"/>
    <w:rsid w:val="0003547E"/>
    <w:rsid w:val="000355B6"/>
    <w:rsid w:val="000356D6"/>
    <w:rsid w:val="000358DE"/>
    <w:rsid w:val="00035A06"/>
    <w:rsid w:val="00035B89"/>
    <w:rsid w:val="00035D72"/>
    <w:rsid w:val="00035D91"/>
    <w:rsid w:val="00035E52"/>
    <w:rsid w:val="000360E7"/>
    <w:rsid w:val="000360F2"/>
    <w:rsid w:val="000362F1"/>
    <w:rsid w:val="00036338"/>
    <w:rsid w:val="00036528"/>
    <w:rsid w:val="0003694D"/>
    <w:rsid w:val="000369C6"/>
    <w:rsid w:val="00036A83"/>
    <w:rsid w:val="00036A9E"/>
    <w:rsid w:val="00036D32"/>
    <w:rsid w:val="00036D4E"/>
    <w:rsid w:val="0003709E"/>
    <w:rsid w:val="00037174"/>
    <w:rsid w:val="000374E2"/>
    <w:rsid w:val="00037632"/>
    <w:rsid w:val="00037A47"/>
    <w:rsid w:val="00037B46"/>
    <w:rsid w:val="00037B50"/>
    <w:rsid w:val="00037DBD"/>
    <w:rsid w:val="0004004C"/>
    <w:rsid w:val="00040088"/>
    <w:rsid w:val="000400C5"/>
    <w:rsid w:val="00040155"/>
    <w:rsid w:val="00040345"/>
    <w:rsid w:val="00040443"/>
    <w:rsid w:val="00040606"/>
    <w:rsid w:val="000408B1"/>
    <w:rsid w:val="00040A17"/>
    <w:rsid w:val="00040AA4"/>
    <w:rsid w:val="00040B65"/>
    <w:rsid w:val="00040B67"/>
    <w:rsid w:val="00040CD3"/>
    <w:rsid w:val="00040D40"/>
    <w:rsid w:val="00040F56"/>
    <w:rsid w:val="000410D1"/>
    <w:rsid w:val="00041100"/>
    <w:rsid w:val="000413A0"/>
    <w:rsid w:val="000413FF"/>
    <w:rsid w:val="0004147C"/>
    <w:rsid w:val="00041656"/>
    <w:rsid w:val="00041920"/>
    <w:rsid w:val="000419F1"/>
    <w:rsid w:val="00041C1F"/>
    <w:rsid w:val="00041E9F"/>
    <w:rsid w:val="00041ED8"/>
    <w:rsid w:val="0004202E"/>
    <w:rsid w:val="00042335"/>
    <w:rsid w:val="0004247F"/>
    <w:rsid w:val="000425A6"/>
    <w:rsid w:val="00042718"/>
    <w:rsid w:val="00042ADC"/>
    <w:rsid w:val="00042C54"/>
    <w:rsid w:val="00042EA2"/>
    <w:rsid w:val="0004344A"/>
    <w:rsid w:val="00043549"/>
    <w:rsid w:val="000436C2"/>
    <w:rsid w:val="000436E0"/>
    <w:rsid w:val="000437BB"/>
    <w:rsid w:val="000437D3"/>
    <w:rsid w:val="00043C32"/>
    <w:rsid w:val="00043F60"/>
    <w:rsid w:val="000440A8"/>
    <w:rsid w:val="000440D5"/>
    <w:rsid w:val="000443FC"/>
    <w:rsid w:val="000447D3"/>
    <w:rsid w:val="00044894"/>
    <w:rsid w:val="00044FD2"/>
    <w:rsid w:val="000450FB"/>
    <w:rsid w:val="000456E8"/>
    <w:rsid w:val="00045704"/>
    <w:rsid w:val="00045763"/>
    <w:rsid w:val="000457E3"/>
    <w:rsid w:val="000458DD"/>
    <w:rsid w:val="0004593B"/>
    <w:rsid w:val="000459DE"/>
    <w:rsid w:val="00045BAB"/>
    <w:rsid w:val="00045C70"/>
    <w:rsid w:val="00045EEA"/>
    <w:rsid w:val="00045FC0"/>
    <w:rsid w:val="00046067"/>
    <w:rsid w:val="00046170"/>
    <w:rsid w:val="0004638D"/>
    <w:rsid w:val="000463BF"/>
    <w:rsid w:val="000464B7"/>
    <w:rsid w:val="00046602"/>
    <w:rsid w:val="0004664A"/>
    <w:rsid w:val="00046653"/>
    <w:rsid w:val="000467A1"/>
    <w:rsid w:val="000469D0"/>
    <w:rsid w:val="00046B30"/>
    <w:rsid w:val="00046C34"/>
    <w:rsid w:val="00046C93"/>
    <w:rsid w:val="00046F16"/>
    <w:rsid w:val="00046F66"/>
    <w:rsid w:val="00046FB9"/>
    <w:rsid w:val="00047004"/>
    <w:rsid w:val="00047019"/>
    <w:rsid w:val="00047075"/>
    <w:rsid w:val="0004709F"/>
    <w:rsid w:val="000471E5"/>
    <w:rsid w:val="00047322"/>
    <w:rsid w:val="00047423"/>
    <w:rsid w:val="000474CE"/>
    <w:rsid w:val="00047632"/>
    <w:rsid w:val="00047665"/>
    <w:rsid w:val="00047728"/>
    <w:rsid w:val="000478EA"/>
    <w:rsid w:val="00047974"/>
    <w:rsid w:val="00047A03"/>
    <w:rsid w:val="00047CC9"/>
    <w:rsid w:val="00047FC7"/>
    <w:rsid w:val="00050047"/>
    <w:rsid w:val="000504C2"/>
    <w:rsid w:val="000509EE"/>
    <w:rsid w:val="00050A88"/>
    <w:rsid w:val="00050BDE"/>
    <w:rsid w:val="00050F62"/>
    <w:rsid w:val="000511C3"/>
    <w:rsid w:val="00051334"/>
    <w:rsid w:val="00051624"/>
    <w:rsid w:val="00051648"/>
    <w:rsid w:val="00051A27"/>
    <w:rsid w:val="00051CDB"/>
    <w:rsid w:val="00051D6B"/>
    <w:rsid w:val="00052ABE"/>
    <w:rsid w:val="00052CC7"/>
    <w:rsid w:val="00052F9A"/>
    <w:rsid w:val="00053318"/>
    <w:rsid w:val="000533A5"/>
    <w:rsid w:val="00053416"/>
    <w:rsid w:val="00053440"/>
    <w:rsid w:val="0005354B"/>
    <w:rsid w:val="000535E7"/>
    <w:rsid w:val="0005382D"/>
    <w:rsid w:val="000538BE"/>
    <w:rsid w:val="00053AA4"/>
    <w:rsid w:val="00054031"/>
    <w:rsid w:val="0005405A"/>
    <w:rsid w:val="000540F6"/>
    <w:rsid w:val="000544EC"/>
    <w:rsid w:val="000544F8"/>
    <w:rsid w:val="0005495C"/>
    <w:rsid w:val="00054A88"/>
    <w:rsid w:val="00054B82"/>
    <w:rsid w:val="00054D58"/>
    <w:rsid w:val="00054DC1"/>
    <w:rsid w:val="00054E2B"/>
    <w:rsid w:val="00054FA6"/>
    <w:rsid w:val="000556E0"/>
    <w:rsid w:val="000557E9"/>
    <w:rsid w:val="0005594F"/>
    <w:rsid w:val="000559C7"/>
    <w:rsid w:val="00055B5E"/>
    <w:rsid w:val="00055CF3"/>
    <w:rsid w:val="00055DB6"/>
    <w:rsid w:val="00055FF0"/>
    <w:rsid w:val="00056037"/>
    <w:rsid w:val="00056068"/>
    <w:rsid w:val="00056259"/>
    <w:rsid w:val="000564A3"/>
    <w:rsid w:val="0005652E"/>
    <w:rsid w:val="00056667"/>
    <w:rsid w:val="000567C1"/>
    <w:rsid w:val="000568BD"/>
    <w:rsid w:val="000568DA"/>
    <w:rsid w:val="00056BE8"/>
    <w:rsid w:val="00056E54"/>
    <w:rsid w:val="000571DA"/>
    <w:rsid w:val="00057A2C"/>
    <w:rsid w:val="00057AEE"/>
    <w:rsid w:val="00057FAD"/>
    <w:rsid w:val="000600D7"/>
    <w:rsid w:val="000600F4"/>
    <w:rsid w:val="000601F4"/>
    <w:rsid w:val="00060241"/>
    <w:rsid w:val="00060258"/>
    <w:rsid w:val="0006043D"/>
    <w:rsid w:val="00060542"/>
    <w:rsid w:val="000606CF"/>
    <w:rsid w:val="00060797"/>
    <w:rsid w:val="000608A7"/>
    <w:rsid w:val="00060973"/>
    <w:rsid w:val="00060A43"/>
    <w:rsid w:val="00060C3F"/>
    <w:rsid w:val="00060D82"/>
    <w:rsid w:val="00060E67"/>
    <w:rsid w:val="00061060"/>
    <w:rsid w:val="000611EB"/>
    <w:rsid w:val="00061823"/>
    <w:rsid w:val="00061889"/>
    <w:rsid w:val="00061955"/>
    <w:rsid w:val="00061B0B"/>
    <w:rsid w:val="00061C42"/>
    <w:rsid w:val="00061C7D"/>
    <w:rsid w:val="00061CDC"/>
    <w:rsid w:val="00062139"/>
    <w:rsid w:val="000622AC"/>
    <w:rsid w:val="000622C6"/>
    <w:rsid w:val="00062447"/>
    <w:rsid w:val="00062672"/>
    <w:rsid w:val="00062A08"/>
    <w:rsid w:val="00062CF3"/>
    <w:rsid w:val="00063037"/>
    <w:rsid w:val="00063153"/>
    <w:rsid w:val="00063295"/>
    <w:rsid w:val="00063386"/>
    <w:rsid w:val="00063812"/>
    <w:rsid w:val="0006385C"/>
    <w:rsid w:val="000638D9"/>
    <w:rsid w:val="000642BD"/>
    <w:rsid w:val="0006455E"/>
    <w:rsid w:val="00064621"/>
    <w:rsid w:val="00064868"/>
    <w:rsid w:val="00064B4D"/>
    <w:rsid w:val="00064DCB"/>
    <w:rsid w:val="00064F61"/>
    <w:rsid w:val="00064F81"/>
    <w:rsid w:val="000655F9"/>
    <w:rsid w:val="00065727"/>
    <w:rsid w:val="000657EB"/>
    <w:rsid w:val="00065D2D"/>
    <w:rsid w:val="00065F8B"/>
    <w:rsid w:val="00066297"/>
    <w:rsid w:val="00066588"/>
    <w:rsid w:val="00066AC2"/>
    <w:rsid w:val="00066C5E"/>
    <w:rsid w:val="00066D78"/>
    <w:rsid w:val="00067051"/>
    <w:rsid w:val="00067153"/>
    <w:rsid w:val="00070001"/>
    <w:rsid w:val="0007005A"/>
    <w:rsid w:val="0007010E"/>
    <w:rsid w:val="000703FF"/>
    <w:rsid w:val="0007048E"/>
    <w:rsid w:val="0007066F"/>
    <w:rsid w:val="00070A0C"/>
    <w:rsid w:val="00070A37"/>
    <w:rsid w:val="00070DAF"/>
    <w:rsid w:val="00070E1D"/>
    <w:rsid w:val="00070ECF"/>
    <w:rsid w:val="000710FA"/>
    <w:rsid w:val="0007133E"/>
    <w:rsid w:val="0007142C"/>
    <w:rsid w:val="00071609"/>
    <w:rsid w:val="000718D3"/>
    <w:rsid w:val="00071A19"/>
    <w:rsid w:val="00071AFE"/>
    <w:rsid w:val="000720AD"/>
    <w:rsid w:val="00072177"/>
    <w:rsid w:val="00072265"/>
    <w:rsid w:val="00072276"/>
    <w:rsid w:val="0007233D"/>
    <w:rsid w:val="000727AE"/>
    <w:rsid w:val="000727B8"/>
    <w:rsid w:val="0007286D"/>
    <w:rsid w:val="00072D7E"/>
    <w:rsid w:val="00072EC9"/>
    <w:rsid w:val="000730D0"/>
    <w:rsid w:val="00073172"/>
    <w:rsid w:val="0007320D"/>
    <w:rsid w:val="00073297"/>
    <w:rsid w:val="00073338"/>
    <w:rsid w:val="00073474"/>
    <w:rsid w:val="000735A4"/>
    <w:rsid w:val="00073875"/>
    <w:rsid w:val="000738AE"/>
    <w:rsid w:val="00073BBA"/>
    <w:rsid w:val="00073F5E"/>
    <w:rsid w:val="00074046"/>
    <w:rsid w:val="0007407A"/>
    <w:rsid w:val="00074432"/>
    <w:rsid w:val="00074441"/>
    <w:rsid w:val="00074537"/>
    <w:rsid w:val="0007467B"/>
    <w:rsid w:val="000748D5"/>
    <w:rsid w:val="000749AA"/>
    <w:rsid w:val="00074B0B"/>
    <w:rsid w:val="00074CAA"/>
    <w:rsid w:val="00074F3A"/>
    <w:rsid w:val="0007544C"/>
    <w:rsid w:val="000755FE"/>
    <w:rsid w:val="00075686"/>
    <w:rsid w:val="00075925"/>
    <w:rsid w:val="000759B7"/>
    <w:rsid w:val="000759CE"/>
    <w:rsid w:val="00075D36"/>
    <w:rsid w:val="00075F2D"/>
    <w:rsid w:val="000761B0"/>
    <w:rsid w:val="0007646B"/>
    <w:rsid w:val="00076500"/>
    <w:rsid w:val="0007658C"/>
    <w:rsid w:val="000765A2"/>
    <w:rsid w:val="000767ED"/>
    <w:rsid w:val="00076ED2"/>
    <w:rsid w:val="00076F9A"/>
    <w:rsid w:val="00077001"/>
    <w:rsid w:val="0007711C"/>
    <w:rsid w:val="000772D6"/>
    <w:rsid w:val="00077324"/>
    <w:rsid w:val="00077655"/>
    <w:rsid w:val="000777E2"/>
    <w:rsid w:val="00077E12"/>
    <w:rsid w:val="00080283"/>
    <w:rsid w:val="000802BA"/>
    <w:rsid w:val="000807A8"/>
    <w:rsid w:val="00080893"/>
    <w:rsid w:val="00080A23"/>
    <w:rsid w:val="00080C34"/>
    <w:rsid w:val="00080C98"/>
    <w:rsid w:val="00080CCC"/>
    <w:rsid w:val="00080EC8"/>
    <w:rsid w:val="00080FE0"/>
    <w:rsid w:val="0008102D"/>
    <w:rsid w:val="00081209"/>
    <w:rsid w:val="000813DA"/>
    <w:rsid w:val="00081578"/>
    <w:rsid w:val="000818C0"/>
    <w:rsid w:val="00081CD8"/>
    <w:rsid w:val="00081DD1"/>
    <w:rsid w:val="00082038"/>
    <w:rsid w:val="00082214"/>
    <w:rsid w:val="0008260B"/>
    <w:rsid w:val="0008284C"/>
    <w:rsid w:val="00082A9F"/>
    <w:rsid w:val="00082BF5"/>
    <w:rsid w:val="00082E69"/>
    <w:rsid w:val="0008300D"/>
    <w:rsid w:val="0008301B"/>
    <w:rsid w:val="000830C8"/>
    <w:rsid w:val="00083308"/>
    <w:rsid w:val="0008396B"/>
    <w:rsid w:val="00083AA2"/>
    <w:rsid w:val="00083BFA"/>
    <w:rsid w:val="00084139"/>
    <w:rsid w:val="000845B0"/>
    <w:rsid w:val="000846C7"/>
    <w:rsid w:val="000846D8"/>
    <w:rsid w:val="00084B1E"/>
    <w:rsid w:val="00084E93"/>
    <w:rsid w:val="00085195"/>
    <w:rsid w:val="0008527E"/>
    <w:rsid w:val="000854BA"/>
    <w:rsid w:val="00085572"/>
    <w:rsid w:val="0008558C"/>
    <w:rsid w:val="0008560F"/>
    <w:rsid w:val="0008571E"/>
    <w:rsid w:val="00085839"/>
    <w:rsid w:val="00085BE3"/>
    <w:rsid w:val="00085D53"/>
    <w:rsid w:val="00085EB2"/>
    <w:rsid w:val="000860D9"/>
    <w:rsid w:val="000864CE"/>
    <w:rsid w:val="0008661E"/>
    <w:rsid w:val="000868F4"/>
    <w:rsid w:val="00086A39"/>
    <w:rsid w:val="00086F5E"/>
    <w:rsid w:val="00086FCD"/>
    <w:rsid w:val="00087115"/>
    <w:rsid w:val="00087258"/>
    <w:rsid w:val="000873EC"/>
    <w:rsid w:val="00087502"/>
    <w:rsid w:val="00087511"/>
    <w:rsid w:val="000875DC"/>
    <w:rsid w:val="0008760C"/>
    <w:rsid w:val="00087703"/>
    <w:rsid w:val="00087C96"/>
    <w:rsid w:val="00087DEC"/>
    <w:rsid w:val="0009014D"/>
    <w:rsid w:val="0009035B"/>
    <w:rsid w:val="00090390"/>
    <w:rsid w:val="000903F5"/>
    <w:rsid w:val="00090621"/>
    <w:rsid w:val="0009073D"/>
    <w:rsid w:val="00090A60"/>
    <w:rsid w:val="00090AED"/>
    <w:rsid w:val="00090B2F"/>
    <w:rsid w:val="00090F00"/>
    <w:rsid w:val="00091057"/>
    <w:rsid w:val="00091106"/>
    <w:rsid w:val="00091154"/>
    <w:rsid w:val="000916FE"/>
    <w:rsid w:val="00091890"/>
    <w:rsid w:val="00091EAF"/>
    <w:rsid w:val="00091F15"/>
    <w:rsid w:val="00092182"/>
    <w:rsid w:val="00092596"/>
    <w:rsid w:val="000927B2"/>
    <w:rsid w:val="00092908"/>
    <w:rsid w:val="00092C6B"/>
    <w:rsid w:val="00092C7B"/>
    <w:rsid w:val="00092CC5"/>
    <w:rsid w:val="000930D2"/>
    <w:rsid w:val="0009320E"/>
    <w:rsid w:val="00093211"/>
    <w:rsid w:val="00093732"/>
    <w:rsid w:val="000937C2"/>
    <w:rsid w:val="00093926"/>
    <w:rsid w:val="000940AB"/>
    <w:rsid w:val="00094111"/>
    <w:rsid w:val="00094504"/>
    <w:rsid w:val="0009476E"/>
    <w:rsid w:val="00094D74"/>
    <w:rsid w:val="00094F15"/>
    <w:rsid w:val="000950FF"/>
    <w:rsid w:val="000956DA"/>
    <w:rsid w:val="000956F2"/>
    <w:rsid w:val="0009596B"/>
    <w:rsid w:val="00095A64"/>
    <w:rsid w:val="0009641D"/>
    <w:rsid w:val="0009673F"/>
    <w:rsid w:val="00096AC3"/>
    <w:rsid w:val="00096BA4"/>
    <w:rsid w:val="00096EED"/>
    <w:rsid w:val="00096F00"/>
    <w:rsid w:val="00097202"/>
    <w:rsid w:val="0009786A"/>
    <w:rsid w:val="00097961"/>
    <w:rsid w:val="00097AF7"/>
    <w:rsid w:val="00097D73"/>
    <w:rsid w:val="00097D93"/>
    <w:rsid w:val="000A0059"/>
    <w:rsid w:val="000A02CF"/>
    <w:rsid w:val="000A03B3"/>
    <w:rsid w:val="000A03F4"/>
    <w:rsid w:val="000A04A7"/>
    <w:rsid w:val="000A0554"/>
    <w:rsid w:val="000A07E9"/>
    <w:rsid w:val="000A094D"/>
    <w:rsid w:val="000A098F"/>
    <w:rsid w:val="000A0D9B"/>
    <w:rsid w:val="000A0DFD"/>
    <w:rsid w:val="000A0FBE"/>
    <w:rsid w:val="000A1158"/>
    <w:rsid w:val="000A1317"/>
    <w:rsid w:val="000A1506"/>
    <w:rsid w:val="000A16DA"/>
    <w:rsid w:val="000A188C"/>
    <w:rsid w:val="000A1B5E"/>
    <w:rsid w:val="000A1E78"/>
    <w:rsid w:val="000A1F6C"/>
    <w:rsid w:val="000A20E2"/>
    <w:rsid w:val="000A29EC"/>
    <w:rsid w:val="000A2B83"/>
    <w:rsid w:val="000A2CAF"/>
    <w:rsid w:val="000A2D56"/>
    <w:rsid w:val="000A2D61"/>
    <w:rsid w:val="000A2DB7"/>
    <w:rsid w:val="000A2F44"/>
    <w:rsid w:val="000A31B6"/>
    <w:rsid w:val="000A3239"/>
    <w:rsid w:val="000A3253"/>
    <w:rsid w:val="000A35D5"/>
    <w:rsid w:val="000A361E"/>
    <w:rsid w:val="000A39FD"/>
    <w:rsid w:val="000A3E0E"/>
    <w:rsid w:val="000A3E34"/>
    <w:rsid w:val="000A436F"/>
    <w:rsid w:val="000A4377"/>
    <w:rsid w:val="000A477C"/>
    <w:rsid w:val="000A4979"/>
    <w:rsid w:val="000A4997"/>
    <w:rsid w:val="000A4AD1"/>
    <w:rsid w:val="000A4C5E"/>
    <w:rsid w:val="000A4F44"/>
    <w:rsid w:val="000A501B"/>
    <w:rsid w:val="000A5646"/>
    <w:rsid w:val="000A5A38"/>
    <w:rsid w:val="000A5ABD"/>
    <w:rsid w:val="000A5C63"/>
    <w:rsid w:val="000A5E8E"/>
    <w:rsid w:val="000A5FEB"/>
    <w:rsid w:val="000A625B"/>
    <w:rsid w:val="000A6377"/>
    <w:rsid w:val="000A65A2"/>
    <w:rsid w:val="000A662B"/>
    <w:rsid w:val="000A666A"/>
    <w:rsid w:val="000A6A75"/>
    <w:rsid w:val="000A6C3D"/>
    <w:rsid w:val="000A6E0A"/>
    <w:rsid w:val="000A6E74"/>
    <w:rsid w:val="000A7271"/>
    <w:rsid w:val="000A76D1"/>
    <w:rsid w:val="000A76ED"/>
    <w:rsid w:val="000A7799"/>
    <w:rsid w:val="000A7930"/>
    <w:rsid w:val="000A7A04"/>
    <w:rsid w:val="000A7D26"/>
    <w:rsid w:val="000A7ED2"/>
    <w:rsid w:val="000A7F93"/>
    <w:rsid w:val="000B0090"/>
    <w:rsid w:val="000B01C0"/>
    <w:rsid w:val="000B0320"/>
    <w:rsid w:val="000B063B"/>
    <w:rsid w:val="000B07EE"/>
    <w:rsid w:val="000B07FB"/>
    <w:rsid w:val="000B0863"/>
    <w:rsid w:val="000B09F6"/>
    <w:rsid w:val="000B0B7B"/>
    <w:rsid w:val="000B107B"/>
    <w:rsid w:val="000B1307"/>
    <w:rsid w:val="000B1496"/>
    <w:rsid w:val="000B156C"/>
    <w:rsid w:val="000B16CF"/>
    <w:rsid w:val="000B1E22"/>
    <w:rsid w:val="000B1F7F"/>
    <w:rsid w:val="000B2374"/>
    <w:rsid w:val="000B2657"/>
    <w:rsid w:val="000B28E7"/>
    <w:rsid w:val="000B298B"/>
    <w:rsid w:val="000B2CE9"/>
    <w:rsid w:val="000B2DB5"/>
    <w:rsid w:val="000B3304"/>
    <w:rsid w:val="000B3401"/>
    <w:rsid w:val="000B3570"/>
    <w:rsid w:val="000B3739"/>
    <w:rsid w:val="000B38DC"/>
    <w:rsid w:val="000B3A94"/>
    <w:rsid w:val="000B3B7E"/>
    <w:rsid w:val="000B3BC0"/>
    <w:rsid w:val="000B3CD5"/>
    <w:rsid w:val="000B3D12"/>
    <w:rsid w:val="000B415B"/>
    <w:rsid w:val="000B4307"/>
    <w:rsid w:val="000B455D"/>
    <w:rsid w:val="000B47E7"/>
    <w:rsid w:val="000B4906"/>
    <w:rsid w:val="000B4B35"/>
    <w:rsid w:val="000B4B72"/>
    <w:rsid w:val="000B4D7C"/>
    <w:rsid w:val="000B4D8D"/>
    <w:rsid w:val="000B4E7B"/>
    <w:rsid w:val="000B4FA1"/>
    <w:rsid w:val="000B5155"/>
    <w:rsid w:val="000B540C"/>
    <w:rsid w:val="000B561E"/>
    <w:rsid w:val="000B575E"/>
    <w:rsid w:val="000B5904"/>
    <w:rsid w:val="000B5EC5"/>
    <w:rsid w:val="000B60DE"/>
    <w:rsid w:val="000B6141"/>
    <w:rsid w:val="000B6173"/>
    <w:rsid w:val="000B627C"/>
    <w:rsid w:val="000B6379"/>
    <w:rsid w:val="000B64C7"/>
    <w:rsid w:val="000B64E5"/>
    <w:rsid w:val="000B675B"/>
    <w:rsid w:val="000B694E"/>
    <w:rsid w:val="000B695F"/>
    <w:rsid w:val="000B6AD4"/>
    <w:rsid w:val="000B6D80"/>
    <w:rsid w:val="000B6DCE"/>
    <w:rsid w:val="000B6E9F"/>
    <w:rsid w:val="000B701B"/>
    <w:rsid w:val="000B70EF"/>
    <w:rsid w:val="000B7198"/>
    <w:rsid w:val="000B7D8E"/>
    <w:rsid w:val="000B7DBA"/>
    <w:rsid w:val="000B7DFE"/>
    <w:rsid w:val="000B7E12"/>
    <w:rsid w:val="000B7E3D"/>
    <w:rsid w:val="000B7FF2"/>
    <w:rsid w:val="000C0041"/>
    <w:rsid w:val="000C00E7"/>
    <w:rsid w:val="000C0239"/>
    <w:rsid w:val="000C09DA"/>
    <w:rsid w:val="000C0A49"/>
    <w:rsid w:val="000C0B25"/>
    <w:rsid w:val="000C0D71"/>
    <w:rsid w:val="000C12B5"/>
    <w:rsid w:val="000C14A4"/>
    <w:rsid w:val="000C17BD"/>
    <w:rsid w:val="000C1B8D"/>
    <w:rsid w:val="000C21BC"/>
    <w:rsid w:val="000C228C"/>
    <w:rsid w:val="000C234E"/>
    <w:rsid w:val="000C2471"/>
    <w:rsid w:val="000C24D2"/>
    <w:rsid w:val="000C2503"/>
    <w:rsid w:val="000C261B"/>
    <w:rsid w:val="000C289B"/>
    <w:rsid w:val="000C2A17"/>
    <w:rsid w:val="000C2D7A"/>
    <w:rsid w:val="000C2F8E"/>
    <w:rsid w:val="000C313A"/>
    <w:rsid w:val="000C32C9"/>
    <w:rsid w:val="000C36AA"/>
    <w:rsid w:val="000C36E8"/>
    <w:rsid w:val="000C3F4F"/>
    <w:rsid w:val="000C409C"/>
    <w:rsid w:val="000C423F"/>
    <w:rsid w:val="000C46E2"/>
    <w:rsid w:val="000C477F"/>
    <w:rsid w:val="000C4B93"/>
    <w:rsid w:val="000C4C82"/>
    <w:rsid w:val="000C4CEF"/>
    <w:rsid w:val="000C4E70"/>
    <w:rsid w:val="000C4F54"/>
    <w:rsid w:val="000C506F"/>
    <w:rsid w:val="000C515E"/>
    <w:rsid w:val="000C53D3"/>
    <w:rsid w:val="000C5539"/>
    <w:rsid w:val="000C59F4"/>
    <w:rsid w:val="000C5A59"/>
    <w:rsid w:val="000C5DD1"/>
    <w:rsid w:val="000C6030"/>
    <w:rsid w:val="000C653B"/>
    <w:rsid w:val="000C6854"/>
    <w:rsid w:val="000C691C"/>
    <w:rsid w:val="000C6AF0"/>
    <w:rsid w:val="000C6F60"/>
    <w:rsid w:val="000C7199"/>
    <w:rsid w:val="000C76AC"/>
    <w:rsid w:val="000C7A80"/>
    <w:rsid w:val="000C7BDE"/>
    <w:rsid w:val="000C7D3E"/>
    <w:rsid w:val="000C7DA9"/>
    <w:rsid w:val="000C7F72"/>
    <w:rsid w:val="000D02F1"/>
    <w:rsid w:val="000D0613"/>
    <w:rsid w:val="000D0627"/>
    <w:rsid w:val="000D079D"/>
    <w:rsid w:val="000D09AF"/>
    <w:rsid w:val="000D0AD9"/>
    <w:rsid w:val="000D0B9B"/>
    <w:rsid w:val="000D0BBC"/>
    <w:rsid w:val="000D0E5A"/>
    <w:rsid w:val="000D10D2"/>
    <w:rsid w:val="000D12F7"/>
    <w:rsid w:val="000D1407"/>
    <w:rsid w:val="000D16CE"/>
    <w:rsid w:val="000D173F"/>
    <w:rsid w:val="000D17B2"/>
    <w:rsid w:val="000D19EB"/>
    <w:rsid w:val="000D1B1C"/>
    <w:rsid w:val="000D1B53"/>
    <w:rsid w:val="000D262B"/>
    <w:rsid w:val="000D2A3D"/>
    <w:rsid w:val="000D2A58"/>
    <w:rsid w:val="000D2B6A"/>
    <w:rsid w:val="000D2CB8"/>
    <w:rsid w:val="000D2F68"/>
    <w:rsid w:val="000D3029"/>
    <w:rsid w:val="000D304C"/>
    <w:rsid w:val="000D30A7"/>
    <w:rsid w:val="000D3496"/>
    <w:rsid w:val="000D34F0"/>
    <w:rsid w:val="000D35F2"/>
    <w:rsid w:val="000D360E"/>
    <w:rsid w:val="000D3877"/>
    <w:rsid w:val="000D39AD"/>
    <w:rsid w:val="000D39C8"/>
    <w:rsid w:val="000D3A02"/>
    <w:rsid w:val="000D3C9C"/>
    <w:rsid w:val="000D3CF1"/>
    <w:rsid w:val="000D3DD3"/>
    <w:rsid w:val="000D3E35"/>
    <w:rsid w:val="000D409B"/>
    <w:rsid w:val="000D445C"/>
    <w:rsid w:val="000D4AF8"/>
    <w:rsid w:val="000D4B96"/>
    <w:rsid w:val="000D4DAB"/>
    <w:rsid w:val="000D4F08"/>
    <w:rsid w:val="000D5622"/>
    <w:rsid w:val="000D5B1D"/>
    <w:rsid w:val="000D5C24"/>
    <w:rsid w:val="000D5CC9"/>
    <w:rsid w:val="000D602A"/>
    <w:rsid w:val="000D61AA"/>
    <w:rsid w:val="000D6238"/>
    <w:rsid w:val="000D6266"/>
    <w:rsid w:val="000D6291"/>
    <w:rsid w:val="000D64B1"/>
    <w:rsid w:val="000D68CF"/>
    <w:rsid w:val="000D6CA5"/>
    <w:rsid w:val="000D6D77"/>
    <w:rsid w:val="000D6E18"/>
    <w:rsid w:val="000D6EA9"/>
    <w:rsid w:val="000D6EC5"/>
    <w:rsid w:val="000D72F8"/>
    <w:rsid w:val="000D74A9"/>
    <w:rsid w:val="000D76B1"/>
    <w:rsid w:val="000D76CA"/>
    <w:rsid w:val="000D7816"/>
    <w:rsid w:val="000D782E"/>
    <w:rsid w:val="000D7BF9"/>
    <w:rsid w:val="000D7C66"/>
    <w:rsid w:val="000D7E05"/>
    <w:rsid w:val="000D7E23"/>
    <w:rsid w:val="000E01DA"/>
    <w:rsid w:val="000E0458"/>
    <w:rsid w:val="000E07F2"/>
    <w:rsid w:val="000E08ED"/>
    <w:rsid w:val="000E0977"/>
    <w:rsid w:val="000E0E17"/>
    <w:rsid w:val="000E0E51"/>
    <w:rsid w:val="000E161D"/>
    <w:rsid w:val="000E16FE"/>
    <w:rsid w:val="000E1BD3"/>
    <w:rsid w:val="000E1D7D"/>
    <w:rsid w:val="000E1E15"/>
    <w:rsid w:val="000E2104"/>
    <w:rsid w:val="000E2242"/>
    <w:rsid w:val="000E22D1"/>
    <w:rsid w:val="000E2483"/>
    <w:rsid w:val="000E2620"/>
    <w:rsid w:val="000E26A3"/>
    <w:rsid w:val="000E28A4"/>
    <w:rsid w:val="000E2DA3"/>
    <w:rsid w:val="000E2FB2"/>
    <w:rsid w:val="000E30AA"/>
    <w:rsid w:val="000E3751"/>
    <w:rsid w:val="000E378A"/>
    <w:rsid w:val="000E3BE5"/>
    <w:rsid w:val="000E3F7D"/>
    <w:rsid w:val="000E418D"/>
    <w:rsid w:val="000E448B"/>
    <w:rsid w:val="000E4667"/>
    <w:rsid w:val="000E471C"/>
    <w:rsid w:val="000E472B"/>
    <w:rsid w:val="000E48FF"/>
    <w:rsid w:val="000E49F0"/>
    <w:rsid w:val="000E4A6E"/>
    <w:rsid w:val="000E4CD8"/>
    <w:rsid w:val="000E4F40"/>
    <w:rsid w:val="000E5414"/>
    <w:rsid w:val="000E545B"/>
    <w:rsid w:val="000E5545"/>
    <w:rsid w:val="000E5615"/>
    <w:rsid w:val="000E5690"/>
    <w:rsid w:val="000E57FA"/>
    <w:rsid w:val="000E5958"/>
    <w:rsid w:val="000E59E7"/>
    <w:rsid w:val="000E5ACC"/>
    <w:rsid w:val="000E5BB7"/>
    <w:rsid w:val="000E5DA0"/>
    <w:rsid w:val="000E5E50"/>
    <w:rsid w:val="000E5E57"/>
    <w:rsid w:val="000E61DB"/>
    <w:rsid w:val="000E61E9"/>
    <w:rsid w:val="000E6930"/>
    <w:rsid w:val="000E6DBD"/>
    <w:rsid w:val="000E6F6A"/>
    <w:rsid w:val="000E6FCF"/>
    <w:rsid w:val="000E7306"/>
    <w:rsid w:val="000E7575"/>
    <w:rsid w:val="000E7797"/>
    <w:rsid w:val="000E79C8"/>
    <w:rsid w:val="000E7B20"/>
    <w:rsid w:val="000E7D1B"/>
    <w:rsid w:val="000E7D32"/>
    <w:rsid w:val="000E7EFD"/>
    <w:rsid w:val="000E7FD1"/>
    <w:rsid w:val="000F043B"/>
    <w:rsid w:val="000F0532"/>
    <w:rsid w:val="000F061D"/>
    <w:rsid w:val="000F06BF"/>
    <w:rsid w:val="000F09D7"/>
    <w:rsid w:val="000F0BF3"/>
    <w:rsid w:val="000F122C"/>
    <w:rsid w:val="000F124D"/>
    <w:rsid w:val="000F1262"/>
    <w:rsid w:val="000F1368"/>
    <w:rsid w:val="000F14CE"/>
    <w:rsid w:val="000F1544"/>
    <w:rsid w:val="000F1584"/>
    <w:rsid w:val="000F178A"/>
    <w:rsid w:val="000F19F4"/>
    <w:rsid w:val="000F1F3B"/>
    <w:rsid w:val="000F217C"/>
    <w:rsid w:val="000F2233"/>
    <w:rsid w:val="000F2254"/>
    <w:rsid w:val="000F2285"/>
    <w:rsid w:val="000F23DC"/>
    <w:rsid w:val="000F23DD"/>
    <w:rsid w:val="000F25BD"/>
    <w:rsid w:val="000F272B"/>
    <w:rsid w:val="000F2A4A"/>
    <w:rsid w:val="000F2B1A"/>
    <w:rsid w:val="000F2CD9"/>
    <w:rsid w:val="000F2DFA"/>
    <w:rsid w:val="000F2FA0"/>
    <w:rsid w:val="000F31E7"/>
    <w:rsid w:val="000F327C"/>
    <w:rsid w:val="000F37E0"/>
    <w:rsid w:val="000F38F2"/>
    <w:rsid w:val="000F3BF2"/>
    <w:rsid w:val="000F3DA0"/>
    <w:rsid w:val="000F3EFA"/>
    <w:rsid w:val="000F4778"/>
    <w:rsid w:val="000F47C2"/>
    <w:rsid w:val="000F4892"/>
    <w:rsid w:val="000F4972"/>
    <w:rsid w:val="000F4C2B"/>
    <w:rsid w:val="000F5792"/>
    <w:rsid w:val="000F59BB"/>
    <w:rsid w:val="000F5AEB"/>
    <w:rsid w:val="000F5C47"/>
    <w:rsid w:val="000F5EC4"/>
    <w:rsid w:val="000F60C1"/>
    <w:rsid w:val="000F6126"/>
    <w:rsid w:val="000F681F"/>
    <w:rsid w:val="000F682B"/>
    <w:rsid w:val="000F685D"/>
    <w:rsid w:val="000F69AC"/>
    <w:rsid w:val="000F6CA6"/>
    <w:rsid w:val="000F7218"/>
    <w:rsid w:val="000F7360"/>
    <w:rsid w:val="000F741B"/>
    <w:rsid w:val="000F7A20"/>
    <w:rsid w:val="000F7D6D"/>
    <w:rsid w:val="000F7DF8"/>
    <w:rsid w:val="000F7F9C"/>
    <w:rsid w:val="0010000E"/>
    <w:rsid w:val="001001FC"/>
    <w:rsid w:val="00100487"/>
    <w:rsid w:val="001004C3"/>
    <w:rsid w:val="00100576"/>
    <w:rsid w:val="001006A6"/>
    <w:rsid w:val="00100720"/>
    <w:rsid w:val="0010077F"/>
    <w:rsid w:val="00100ABB"/>
    <w:rsid w:val="00100DD0"/>
    <w:rsid w:val="00101367"/>
    <w:rsid w:val="00101450"/>
    <w:rsid w:val="001014F6"/>
    <w:rsid w:val="00101749"/>
    <w:rsid w:val="001018A1"/>
    <w:rsid w:val="001018D8"/>
    <w:rsid w:val="001019FA"/>
    <w:rsid w:val="00101A8E"/>
    <w:rsid w:val="00101BDF"/>
    <w:rsid w:val="00101CD3"/>
    <w:rsid w:val="0010212E"/>
    <w:rsid w:val="00102203"/>
    <w:rsid w:val="00102312"/>
    <w:rsid w:val="0010274F"/>
    <w:rsid w:val="00102981"/>
    <w:rsid w:val="001029DC"/>
    <w:rsid w:val="00102B52"/>
    <w:rsid w:val="00102C06"/>
    <w:rsid w:val="00102C80"/>
    <w:rsid w:val="00102E58"/>
    <w:rsid w:val="00102F83"/>
    <w:rsid w:val="00103587"/>
    <w:rsid w:val="00103914"/>
    <w:rsid w:val="00103A6D"/>
    <w:rsid w:val="00103D0A"/>
    <w:rsid w:val="00103D64"/>
    <w:rsid w:val="00103E89"/>
    <w:rsid w:val="00104374"/>
    <w:rsid w:val="0010461F"/>
    <w:rsid w:val="0010463D"/>
    <w:rsid w:val="0010498C"/>
    <w:rsid w:val="00104C4F"/>
    <w:rsid w:val="00104CA2"/>
    <w:rsid w:val="00104D4B"/>
    <w:rsid w:val="00104E43"/>
    <w:rsid w:val="00105079"/>
    <w:rsid w:val="0010510A"/>
    <w:rsid w:val="00105247"/>
    <w:rsid w:val="00105266"/>
    <w:rsid w:val="0010537F"/>
    <w:rsid w:val="0010564C"/>
    <w:rsid w:val="001059C1"/>
    <w:rsid w:val="00105A64"/>
    <w:rsid w:val="00105B9C"/>
    <w:rsid w:val="00105D33"/>
    <w:rsid w:val="00105D35"/>
    <w:rsid w:val="00105E5D"/>
    <w:rsid w:val="001060A8"/>
    <w:rsid w:val="0010657B"/>
    <w:rsid w:val="001065E9"/>
    <w:rsid w:val="001068F7"/>
    <w:rsid w:val="001069D9"/>
    <w:rsid w:val="00106BC8"/>
    <w:rsid w:val="00106E23"/>
    <w:rsid w:val="00107043"/>
    <w:rsid w:val="00107066"/>
    <w:rsid w:val="00107114"/>
    <w:rsid w:val="0010762C"/>
    <w:rsid w:val="001079D1"/>
    <w:rsid w:val="00107A0A"/>
    <w:rsid w:val="00107B62"/>
    <w:rsid w:val="00107BE3"/>
    <w:rsid w:val="00107F89"/>
    <w:rsid w:val="00110458"/>
    <w:rsid w:val="001106F1"/>
    <w:rsid w:val="00110F5E"/>
    <w:rsid w:val="00111147"/>
    <w:rsid w:val="0011114A"/>
    <w:rsid w:val="00111310"/>
    <w:rsid w:val="001117D7"/>
    <w:rsid w:val="001117E1"/>
    <w:rsid w:val="001119D2"/>
    <w:rsid w:val="00111AC8"/>
    <w:rsid w:val="00111B9F"/>
    <w:rsid w:val="00111BA9"/>
    <w:rsid w:val="00111CB2"/>
    <w:rsid w:val="00111DBE"/>
    <w:rsid w:val="00112132"/>
    <w:rsid w:val="0011267D"/>
    <w:rsid w:val="001127D0"/>
    <w:rsid w:val="00112853"/>
    <w:rsid w:val="00112C42"/>
    <w:rsid w:val="00112D32"/>
    <w:rsid w:val="00112EF5"/>
    <w:rsid w:val="00113101"/>
    <w:rsid w:val="00113610"/>
    <w:rsid w:val="00113A32"/>
    <w:rsid w:val="00113DBA"/>
    <w:rsid w:val="00114012"/>
    <w:rsid w:val="00114037"/>
    <w:rsid w:val="001142B7"/>
    <w:rsid w:val="001142D0"/>
    <w:rsid w:val="001148BF"/>
    <w:rsid w:val="00114EB4"/>
    <w:rsid w:val="00114F69"/>
    <w:rsid w:val="00115021"/>
    <w:rsid w:val="001151AD"/>
    <w:rsid w:val="001153A3"/>
    <w:rsid w:val="0011543E"/>
    <w:rsid w:val="0011586C"/>
    <w:rsid w:val="00115950"/>
    <w:rsid w:val="00115C6D"/>
    <w:rsid w:val="00115CB5"/>
    <w:rsid w:val="00115DFC"/>
    <w:rsid w:val="001160ED"/>
    <w:rsid w:val="00116132"/>
    <w:rsid w:val="001165F4"/>
    <w:rsid w:val="00116623"/>
    <w:rsid w:val="001167DA"/>
    <w:rsid w:val="00116A16"/>
    <w:rsid w:val="00116A84"/>
    <w:rsid w:val="00116B02"/>
    <w:rsid w:val="00116EC2"/>
    <w:rsid w:val="00117090"/>
    <w:rsid w:val="0011709D"/>
    <w:rsid w:val="00117222"/>
    <w:rsid w:val="00117624"/>
    <w:rsid w:val="00117760"/>
    <w:rsid w:val="00117768"/>
    <w:rsid w:val="00117E6E"/>
    <w:rsid w:val="00117ECF"/>
    <w:rsid w:val="00120443"/>
    <w:rsid w:val="001205BD"/>
    <w:rsid w:val="00120809"/>
    <w:rsid w:val="00120990"/>
    <w:rsid w:val="00120B29"/>
    <w:rsid w:val="00120E16"/>
    <w:rsid w:val="001212E3"/>
    <w:rsid w:val="00121805"/>
    <w:rsid w:val="00121923"/>
    <w:rsid w:val="00121B81"/>
    <w:rsid w:val="00121BE4"/>
    <w:rsid w:val="0012220C"/>
    <w:rsid w:val="0012260A"/>
    <w:rsid w:val="001227D6"/>
    <w:rsid w:val="001229D8"/>
    <w:rsid w:val="00122A84"/>
    <w:rsid w:val="00122C48"/>
    <w:rsid w:val="00122C98"/>
    <w:rsid w:val="00122D1C"/>
    <w:rsid w:val="00123485"/>
    <w:rsid w:val="00123495"/>
    <w:rsid w:val="00123984"/>
    <w:rsid w:val="001239CD"/>
    <w:rsid w:val="00123C8E"/>
    <w:rsid w:val="00123E2B"/>
    <w:rsid w:val="00123F36"/>
    <w:rsid w:val="0012440C"/>
    <w:rsid w:val="0012448A"/>
    <w:rsid w:val="001245B1"/>
    <w:rsid w:val="001245B7"/>
    <w:rsid w:val="0012483D"/>
    <w:rsid w:val="0012497A"/>
    <w:rsid w:val="00124ABE"/>
    <w:rsid w:val="00124D0F"/>
    <w:rsid w:val="00124D46"/>
    <w:rsid w:val="001252B5"/>
    <w:rsid w:val="00125456"/>
    <w:rsid w:val="001256BD"/>
    <w:rsid w:val="001256CD"/>
    <w:rsid w:val="0012589E"/>
    <w:rsid w:val="001258C4"/>
    <w:rsid w:val="00126082"/>
    <w:rsid w:val="00126110"/>
    <w:rsid w:val="0012681C"/>
    <w:rsid w:val="00126DA7"/>
    <w:rsid w:val="00126F3B"/>
    <w:rsid w:val="001270D5"/>
    <w:rsid w:val="0012711D"/>
    <w:rsid w:val="00127184"/>
    <w:rsid w:val="001271C9"/>
    <w:rsid w:val="00127827"/>
    <w:rsid w:val="0012785D"/>
    <w:rsid w:val="001278F8"/>
    <w:rsid w:val="00130167"/>
    <w:rsid w:val="00130505"/>
    <w:rsid w:val="0013059F"/>
    <w:rsid w:val="00130730"/>
    <w:rsid w:val="0013084A"/>
    <w:rsid w:val="00130D10"/>
    <w:rsid w:val="00131083"/>
    <w:rsid w:val="00131206"/>
    <w:rsid w:val="001312CA"/>
    <w:rsid w:val="0013144B"/>
    <w:rsid w:val="00131A35"/>
    <w:rsid w:val="00131A81"/>
    <w:rsid w:val="00131B2A"/>
    <w:rsid w:val="00131B5D"/>
    <w:rsid w:val="00131CDA"/>
    <w:rsid w:val="00131FE7"/>
    <w:rsid w:val="001320ED"/>
    <w:rsid w:val="0013226D"/>
    <w:rsid w:val="00132745"/>
    <w:rsid w:val="00132818"/>
    <w:rsid w:val="00132888"/>
    <w:rsid w:val="00132961"/>
    <w:rsid w:val="00132999"/>
    <w:rsid w:val="00132B91"/>
    <w:rsid w:val="00132BD8"/>
    <w:rsid w:val="00132E37"/>
    <w:rsid w:val="00132EEE"/>
    <w:rsid w:val="00132F88"/>
    <w:rsid w:val="0013301F"/>
    <w:rsid w:val="0013351F"/>
    <w:rsid w:val="0013353B"/>
    <w:rsid w:val="00133698"/>
    <w:rsid w:val="00133AD7"/>
    <w:rsid w:val="00133CA0"/>
    <w:rsid w:val="00133D4D"/>
    <w:rsid w:val="00134AC2"/>
    <w:rsid w:val="00134CD3"/>
    <w:rsid w:val="00134EFE"/>
    <w:rsid w:val="00135148"/>
    <w:rsid w:val="001352BD"/>
    <w:rsid w:val="001355C2"/>
    <w:rsid w:val="0013572D"/>
    <w:rsid w:val="00135C50"/>
    <w:rsid w:val="00135DA7"/>
    <w:rsid w:val="00135E59"/>
    <w:rsid w:val="00135EBD"/>
    <w:rsid w:val="00135F67"/>
    <w:rsid w:val="00135FB5"/>
    <w:rsid w:val="001363C2"/>
    <w:rsid w:val="001363F8"/>
    <w:rsid w:val="00136704"/>
    <w:rsid w:val="001367AA"/>
    <w:rsid w:val="0013685B"/>
    <w:rsid w:val="001368F6"/>
    <w:rsid w:val="00136D4E"/>
    <w:rsid w:val="001372FD"/>
    <w:rsid w:val="00137495"/>
    <w:rsid w:val="001374C7"/>
    <w:rsid w:val="0013765A"/>
    <w:rsid w:val="001376DD"/>
    <w:rsid w:val="00137F16"/>
    <w:rsid w:val="001400BF"/>
    <w:rsid w:val="00140301"/>
    <w:rsid w:val="00140B3A"/>
    <w:rsid w:val="00140CF7"/>
    <w:rsid w:val="00140F4B"/>
    <w:rsid w:val="00140F8B"/>
    <w:rsid w:val="0014113F"/>
    <w:rsid w:val="0014116B"/>
    <w:rsid w:val="00141342"/>
    <w:rsid w:val="00141559"/>
    <w:rsid w:val="0014170D"/>
    <w:rsid w:val="001417D1"/>
    <w:rsid w:val="00141A1A"/>
    <w:rsid w:val="00141E66"/>
    <w:rsid w:val="001424A5"/>
    <w:rsid w:val="00142622"/>
    <w:rsid w:val="001429A5"/>
    <w:rsid w:val="00143269"/>
    <w:rsid w:val="001434E3"/>
    <w:rsid w:val="00143856"/>
    <w:rsid w:val="00143C45"/>
    <w:rsid w:val="00143F41"/>
    <w:rsid w:val="00144420"/>
    <w:rsid w:val="0014463D"/>
    <w:rsid w:val="001447F1"/>
    <w:rsid w:val="001448A2"/>
    <w:rsid w:val="00144CB8"/>
    <w:rsid w:val="00144DF9"/>
    <w:rsid w:val="00145375"/>
    <w:rsid w:val="0014553A"/>
    <w:rsid w:val="00145A51"/>
    <w:rsid w:val="00145CFB"/>
    <w:rsid w:val="00146156"/>
    <w:rsid w:val="001461B5"/>
    <w:rsid w:val="001461FC"/>
    <w:rsid w:val="001461FE"/>
    <w:rsid w:val="001467F0"/>
    <w:rsid w:val="001468FC"/>
    <w:rsid w:val="00146AD4"/>
    <w:rsid w:val="00146C35"/>
    <w:rsid w:val="00146C5A"/>
    <w:rsid w:val="00146D61"/>
    <w:rsid w:val="00146DAF"/>
    <w:rsid w:val="00146F6A"/>
    <w:rsid w:val="00147450"/>
    <w:rsid w:val="00147C8E"/>
    <w:rsid w:val="00147CA0"/>
    <w:rsid w:val="00147DA3"/>
    <w:rsid w:val="0015017C"/>
    <w:rsid w:val="0015028F"/>
    <w:rsid w:val="00150918"/>
    <w:rsid w:val="00150C2D"/>
    <w:rsid w:val="00150E3E"/>
    <w:rsid w:val="00150E47"/>
    <w:rsid w:val="0015117A"/>
    <w:rsid w:val="00151188"/>
    <w:rsid w:val="001513F5"/>
    <w:rsid w:val="00151461"/>
    <w:rsid w:val="00151585"/>
    <w:rsid w:val="00151918"/>
    <w:rsid w:val="00151E48"/>
    <w:rsid w:val="00151EA8"/>
    <w:rsid w:val="00151F9E"/>
    <w:rsid w:val="00151FD5"/>
    <w:rsid w:val="001522EF"/>
    <w:rsid w:val="001528C6"/>
    <w:rsid w:val="001528EC"/>
    <w:rsid w:val="00152942"/>
    <w:rsid w:val="00152DF8"/>
    <w:rsid w:val="00152EF6"/>
    <w:rsid w:val="00153060"/>
    <w:rsid w:val="00153417"/>
    <w:rsid w:val="001537EE"/>
    <w:rsid w:val="001538D6"/>
    <w:rsid w:val="0015395A"/>
    <w:rsid w:val="00153D39"/>
    <w:rsid w:val="00154164"/>
    <w:rsid w:val="00154191"/>
    <w:rsid w:val="001541FD"/>
    <w:rsid w:val="0015444F"/>
    <w:rsid w:val="001549A5"/>
    <w:rsid w:val="00154FFE"/>
    <w:rsid w:val="00155484"/>
    <w:rsid w:val="00155506"/>
    <w:rsid w:val="0015551B"/>
    <w:rsid w:val="001557FA"/>
    <w:rsid w:val="00155C08"/>
    <w:rsid w:val="00155F3C"/>
    <w:rsid w:val="0015611E"/>
    <w:rsid w:val="001565C9"/>
    <w:rsid w:val="0015663B"/>
    <w:rsid w:val="00156906"/>
    <w:rsid w:val="00156CB8"/>
    <w:rsid w:val="00157069"/>
    <w:rsid w:val="001570BE"/>
    <w:rsid w:val="001571ED"/>
    <w:rsid w:val="00157246"/>
    <w:rsid w:val="00157F75"/>
    <w:rsid w:val="00160177"/>
    <w:rsid w:val="001609C8"/>
    <w:rsid w:val="00160B12"/>
    <w:rsid w:val="00160CA7"/>
    <w:rsid w:val="001612B6"/>
    <w:rsid w:val="00161362"/>
    <w:rsid w:val="001619CC"/>
    <w:rsid w:val="001619E7"/>
    <w:rsid w:val="00161B63"/>
    <w:rsid w:val="001622F1"/>
    <w:rsid w:val="00162451"/>
    <w:rsid w:val="00162460"/>
    <w:rsid w:val="001625A9"/>
    <w:rsid w:val="001625DC"/>
    <w:rsid w:val="00162AD0"/>
    <w:rsid w:val="00162F49"/>
    <w:rsid w:val="00162FF7"/>
    <w:rsid w:val="001630D3"/>
    <w:rsid w:val="00163266"/>
    <w:rsid w:val="00163471"/>
    <w:rsid w:val="00163506"/>
    <w:rsid w:val="001636E4"/>
    <w:rsid w:val="00163829"/>
    <w:rsid w:val="001638EC"/>
    <w:rsid w:val="00163956"/>
    <w:rsid w:val="00163ACB"/>
    <w:rsid w:val="00164360"/>
    <w:rsid w:val="00164484"/>
    <w:rsid w:val="00164549"/>
    <w:rsid w:val="00164AD6"/>
    <w:rsid w:val="00164C19"/>
    <w:rsid w:val="00164C6A"/>
    <w:rsid w:val="00164D4E"/>
    <w:rsid w:val="00164F8B"/>
    <w:rsid w:val="00165084"/>
    <w:rsid w:val="0016531A"/>
    <w:rsid w:val="00165507"/>
    <w:rsid w:val="00165588"/>
    <w:rsid w:val="00165B25"/>
    <w:rsid w:val="00165BED"/>
    <w:rsid w:val="00165BF3"/>
    <w:rsid w:val="00165E1E"/>
    <w:rsid w:val="00165FE9"/>
    <w:rsid w:val="00166939"/>
    <w:rsid w:val="00166974"/>
    <w:rsid w:val="00166A94"/>
    <w:rsid w:val="00166C82"/>
    <w:rsid w:val="00166E2F"/>
    <w:rsid w:val="00166EDD"/>
    <w:rsid w:val="00166FB6"/>
    <w:rsid w:val="001670DC"/>
    <w:rsid w:val="00167490"/>
    <w:rsid w:val="0016749C"/>
    <w:rsid w:val="0016751F"/>
    <w:rsid w:val="00167540"/>
    <w:rsid w:val="0016765C"/>
    <w:rsid w:val="0016784D"/>
    <w:rsid w:val="001678F0"/>
    <w:rsid w:val="00167BC8"/>
    <w:rsid w:val="00167CCF"/>
    <w:rsid w:val="00167D4C"/>
    <w:rsid w:val="00167DFF"/>
    <w:rsid w:val="00167E82"/>
    <w:rsid w:val="00167EC8"/>
    <w:rsid w:val="00170922"/>
    <w:rsid w:val="0017095A"/>
    <w:rsid w:val="00170CE3"/>
    <w:rsid w:val="001711BC"/>
    <w:rsid w:val="0017154E"/>
    <w:rsid w:val="00171708"/>
    <w:rsid w:val="00171745"/>
    <w:rsid w:val="0017201B"/>
    <w:rsid w:val="001721FF"/>
    <w:rsid w:val="00172239"/>
    <w:rsid w:val="0017272F"/>
    <w:rsid w:val="001727B5"/>
    <w:rsid w:val="00172A6E"/>
    <w:rsid w:val="00172AF5"/>
    <w:rsid w:val="00172D04"/>
    <w:rsid w:val="00172D7E"/>
    <w:rsid w:val="001730F4"/>
    <w:rsid w:val="0017313E"/>
    <w:rsid w:val="00173563"/>
    <w:rsid w:val="00173575"/>
    <w:rsid w:val="001735AB"/>
    <w:rsid w:val="0017385E"/>
    <w:rsid w:val="00173ECA"/>
    <w:rsid w:val="00173F70"/>
    <w:rsid w:val="00174063"/>
    <w:rsid w:val="00174332"/>
    <w:rsid w:val="001744D0"/>
    <w:rsid w:val="00174847"/>
    <w:rsid w:val="0017485B"/>
    <w:rsid w:val="00174883"/>
    <w:rsid w:val="00174C14"/>
    <w:rsid w:val="00174DE9"/>
    <w:rsid w:val="00174F24"/>
    <w:rsid w:val="00175383"/>
    <w:rsid w:val="0017558D"/>
    <w:rsid w:val="001755A3"/>
    <w:rsid w:val="00175669"/>
    <w:rsid w:val="0017568A"/>
    <w:rsid w:val="00175729"/>
    <w:rsid w:val="001757CF"/>
    <w:rsid w:val="00175AE4"/>
    <w:rsid w:val="00175C24"/>
    <w:rsid w:val="00175CDA"/>
    <w:rsid w:val="00175F89"/>
    <w:rsid w:val="0017635D"/>
    <w:rsid w:val="0017652C"/>
    <w:rsid w:val="00176833"/>
    <w:rsid w:val="0017693D"/>
    <w:rsid w:val="001769BA"/>
    <w:rsid w:val="00176B1B"/>
    <w:rsid w:val="00176D93"/>
    <w:rsid w:val="00176EA5"/>
    <w:rsid w:val="00176FB6"/>
    <w:rsid w:val="001770AC"/>
    <w:rsid w:val="0017711A"/>
    <w:rsid w:val="001771DE"/>
    <w:rsid w:val="0017725C"/>
    <w:rsid w:val="00177481"/>
    <w:rsid w:val="00177585"/>
    <w:rsid w:val="00177956"/>
    <w:rsid w:val="0017798F"/>
    <w:rsid w:val="001779DA"/>
    <w:rsid w:val="00177B57"/>
    <w:rsid w:val="00177C19"/>
    <w:rsid w:val="00177FC2"/>
    <w:rsid w:val="0018006A"/>
    <w:rsid w:val="00180300"/>
    <w:rsid w:val="00180477"/>
    <w:rsid w:val="001805AA"/>
    <w:rsid w:val="0018079A"/>
    <w:rsid w:val="001807CD"/>
    <w:rsid w:val="00180923"/>
    <w:rsid w:val="00180A5A"/>
    <w:rsid w:val="00180AD6"/>
    <w:rsid w:val="00180BD8"/>
    <w:rsid w:val="00180E61"/>
    <w:rsid w:val="00180EC0"/>
    <w:rsid w:val="00180F7B"/>
    <w:rsid w:val="00180FAF"/>
    <w:rsid w:val="001810E6"/>
    <w:rsid w:val="001814DC"/>
    <w:rsid w:val="00181C42"/>
    <w:rsid w:val="00181D76"/>
    <w:rsid w:val="00181F01"/>
    <w:rsid w:val="00181FC4"/>
    <w:rsid w:val="001820A0"/>
    <w:rsid w:val="00182127"/>
    <w:rsid w:val="00182249"/>
    <w:rsid w:val="00182387"/>
    <w:rsid w:val="001823D8"/>
    <w:rsid w:val="0018245D"/>
    <w:rsid w:val="0018247B"/>
    <w:rsid w:val="00182704"/>
    <w:rsid w:val="001827BA"/>
    <w:rsid w:val="001829F1"/>
    <w:rsid w:val="00182A44"/>
    <w:rsid w:val="00182A54"/>
    <w:rsid w:val="00182B1E"/>
    <w:rsid w:val="00182B45"/>
    <w:rsid w:val="00182CAD"/>
    <w:rsid w:val="00183070"/>
    <w:rsid w:val="0018308D"/>
    <w:rsid w:val="001830C5"/>
    <w:rsid w:val="00183106"/>
    <w:rsid w:val="001835B8"/>
    <w:rsid w:val="001835F1"/>
    <w:rsid w:val="00183812"/>
    <w:rsid w:val="0018381D"/>
    <w:rsid w:val="00183846"/>
    <w:rsid w:val="00183ABA"/>
    <w:rsid w:val="00183BDB"/>
    <w:rsid w:val="00183ED9"/>
    <w:rsid w:val="00183F16"/>
    <w:rsid w:val="001840B0"/>
    <w:rsid w:val="00184185"/>
    <w:rsid w:val="0018431A"/>
    <w:rsid w:val="00184322"/>
    <w:rsid w:val="00184469"/>
    <w:rsid w:val="0018487B"/>
    <w:rsid w:val="00184901"/>
    <w:rsid w:val="00184BAE"/>
    <w:rsid w:val="00184C17"/>
    <w:rsid w:val="00184CF0"/>
    <w:rsid w:val="00184E03"/>
    <w:rsid w:val="00184EF2"/>
    <w:rsid w:val="00184FA6"/>
    <w:rsid w:val="0018525B"/>
    <w:rsid w:val="0018539D"/>
    <w:rsid w:val="0018559B"/>
    <w:rsid w:val="00185649"/>
    <w:rsid w:val="001856E0"/>
    <w:rsid w:val="001857B3"/>
    <w:rsid w:val="001859A8"/>
    <w:rsid w:val="00185D55"/>
    <w:rsid w:val="00186010"/>
    <w:rsid w:val="00186168"/>
    <w:rsid w:val="001861E6"/>
    <w:rsid w:val="00186224"/>
    <w:rsid w:val="00186281"/>
    <w:rsid w:val="0018631C"/>
    <w:rsid w:val="0018648E"/>
    <w:rsid w:val="0018666A"/>
    <w:rsid w:val="001866F8"/>
    <w:rsid w:val="001867EB"/>
    <w:rsid w:val="0018680C"/>
    <w:rsid w:val="001869C2"/>
    <w:rsid w:val="0018705C"/>
    <w:rsid w:val="00187217"/>
    <w:rsid w:val="001872AE"/>
    <w:rsid w:val="0018754F"/>
    <w:rsid w:val="001875DE"/>
    <w:rsid w:val="00187DA5"/>
    <w:rsid w:val="00187FD7"/>
    <w:rsid w:val="00187FFA"/>
    <w:rsid w:val="001904E8"/>
    <w:rsid w:val="00190F5F"/>
    <w:rsid w:val="00190FC6"/>
    <w:rsid w:val="001913AF"/>
    <w:rsid w:val="001914C0"/>
    <w:rsid w:val="00191B1A"/>
    <w:rsid w:val="00191B4D"/>
    <w:rsid w:val="00191CB0"/>
    <w:rsid w:val="001920F0"/>
    <w:rsid w:val="001923BE"/>
    <w:rsid w:val="00192426"/>
    <w:rsid w:val="0019268A"/>
    <w:rsid w:val="00192762"/>
    <w:rsid w:val="0019288B"/>
    <w:rsid w:val="00192C36"/>
    <w:rsid w:val="00192E9D"/>
    <w:rsid w:val="00192F48"/>
    <w:rsid w:val="00192F79"/>
    <w:rsid w:val="001930E0"/>
    <w:rsid w:val="00193278"/>
    <w:rsid w:val="001933C2"/>
    <w:rsid w:val="00193463"/>
    <w:rsid w:val="001936DE"/>
    <w:rsid w:val="00193B9E"/>
    <w:rsid w:val="00193D56"/>
    <w:rsid w:val="00194ACB"/>
    <w:rsid w:val="00194BEA"/>
    <w:rsid w:val="00194C07"/>
    <w:rsid w:val="00194D02"/>
    <w:rsid w:val="00194E34"/>
    <w:rsid w:val="00195627"/>
    <w:rsid w:val="0019583A"/>
    <w:rsid w:val="0019588B"/>
    <w:rsid w:val="00195935"/>
    <w:rsid w:val="00195CF9"/>
    <w:rsid w:val="001960E8"/>
    <w:rsid w:val="0019625E"/>
    <w:rsid w:val="00196366"/>
    <w:rsid w:val="00196421"/>
    <w:rsid w:val="0019661C"/>
    <w:rsid w:val="00196844"/>
    <w:rsid w:val="001968D2"/>
    <w:rsid w:val="0019699B"/>
    <w:rsid w:val="00196A9D"/>
    <w:rsid w:val="00196B12"/>
    <w:rsid w:val="00196B49"/>
    <w:rsid w:val="00196B76"/>
    <w:rsid w:val="00196C16"/>
    <w:rsid w:val="00196D8F"/>
    <w:rsid w:val="00196F36"/>
    <w:rsid w:val="00197339"/>
    <w:rsid w:val="00197519"/>
    <w:rsid w:val="001A0347"/>
    <w:rsid w:val="001A03FB"/>
    <w:rsid w:val="001A043B"/>
    <w:rsid w:val="001A0580"/>
    <w:rsid w:val="001A0714"/>
    <w:rsid w:val="001A085F"/>
    <w:rsid w:val="001A0C0D"/>
    <w:rsid w:val="001A0DFB"/>
    <w:rsid w:val="001A1007"/>
    <w:rsid w:val="001A192A"/>
    <w:rsid w:val="001A1A20"/>
    <w:rsid w:val="001A1A3C"/>
    <w:rsid w:val="001A1E59"/>
    <w:rsid w:val="001A2165"/>
    <w:rsid w:val="001A23CE"/>
    <w:rsid w:val="001A25D6"/>
    <w:rsid w:val="001A2A91"/>
    <w:rsid w:val="001A2EE2"/>
    <w:rsid w:val="001A2F7E"/>
    <w:rsid w:val="001A2FE6"/>
    <w:rsid w:val="001A3319"/>
    <w:rsid w:val="001A37AF"/>
    <w:rsid w:val="001A38A2"/>
    <w:rsid w:val="001A38D1"/>
    <w:rsid w:val="001A39EB"/>
    <w:rsid w:val="001A3A0B"/>
    <w:rsid w:val="001A3ADD"/>
    <w:rsid w:val="001A3BD8"/>
    <w:rsid w:val="001A4083"/>
    <w:rsid w:val="001A4273"/>
    <w:rsid w:val="001A43A5"/>
    <w:rsid w:val="001A4859"/>
    <w:rsid w:val="001A48B8"/>
    <w:rsid w:val="001A4954"/>
    <w:rsid w:val="001A4A0E"/>
    <w:rsid w:val="001A4AF9"/>
    <w:rsid w:val="001A4B58"/>
    <w:rsid w:val="001A4D97"/>
    <w:rsid w:val="001A4E84"/>
    <w:rsid w:val="001A509E"/>
    <w:rsid w:val="001A50DE"/>
    <w:rsid w:val="001A5305"/>
    <w:rsid w:val="001A5530"/>
    <w:rsid w:val="001A5546"/>
    <w:rsid w:val="001A55F1"/>
    <w:rsid w:val="001A5647"/>
    <w:rsid w:val="001A5976"/>
    <w:rsid w:val="001A5A36"/>
    <w:rsid w:val="001A5A69"/>
    <w:rsid w:val="001A629F"/>
    <w:rsid w:val="001A6363"/>
    <w:rsid w:val="001A6637"/>
    <w:rsid w:val="001A6658"/>
    <w:rsid w:val="001A68C6"/>
    <w:rsid w:val="001A6DE5"/>
    <w:rsid w:val="001A6DFC"/>
    <w:rsid w:val="001A6FD0"/>
    <w:rsid w:val="001A707E"/>
    <w:rsid w:val="001A70D7"/>
    <w:rsid w:val="001A71D0"/>
    <w:rsid w:val="001A7397"/>
    <w:rsid w:val="001A77AD"/>
    <w:rsid w:val="001A7882"/>
    <w:rsid w:val="001A7A35"/>
    <w:rsid w:val="001A7D93"/>
    <w:rsid w:val="001A7F36"/>
    <w:rsid w:val="001B00B9"/>
    <w:rsid w:val="001B00FE"/>
    <w:rsid w:val="001B02F6"/>
    <w:rsid w:val="001B0495"/>
    <w:rsid w:val="001B05E8"/>
    <w:rsid w:val="001B068C"/>
    <w:rsid w:val="001B06D0"/>
    <w:rsid w:val="001B0849"/>
    <w:rsid w:val="001B1158"/>
    <w:rsid w:val="001B1348"/>
    <w:rsid w:val="001B188F"/>
    <w:rsid w:val="001B192B"/>
    <w:rsid w:val="001B1BFC"/>
    <w:rsid w:val="001B1D14"/>
    <w:rsid w:val="001B200C"/>
    <w:rsid w:val="001B20DB"/>
    <w:rsid w:val="001B23C9"/>
    <w:rsid w:val="001B2553"/>
    <w:rsid w:val="001B26D7"/>
    <w:rsid w:val="001B27BC"/>
    <w:rsid w:val="001B2A20"/>
    <w:rsid w:val="001B2FAF"/>
    <w:rsid w:val="001B322D"/>
    <w:rsid w:val="001B3277"/>
    <w:rsid w:val="001B328F"/>
    <w:rsid w:val="001B33C2"/>
    <w:rsid w:val="001B348D"/>
    <w:rsid w:val="001B3517"/>
    <w:rsid w:val="001B375B"/>
    <w:rsid w:val="001B37ED"/>
    <w:rsid w:val="001B3A3B"/>
    <w:rsid w:val="001B3A99"/>
    <w:rsid w:val="001B3EAA"/>
    <w:rsid w:val="001B3FC5"/>
    <w:rsid w:val="001B3FD2"/>
    <w:rsid w:val="001B431B"/>
    <w:rsid w:val="001B44FE"/>
    <w:rsid w:val="001B45F5"/>
    <w:rsid w:val="001B47A1"/>
    <w:rsid w:val="001B49C9"/>
    <w:rsid w:val="001B4B10"/>
    <w:rsid w:val="001B4BF5"/>
    <w:rsid w:val="001B4C1C"/>
    <w:rsid w:val="001B4C1F"/>
    <w:rsid w:val="001B4DFC"/>
    <w:rsid w:val="001B501A"/>
    <w:rsid w:val="001B54C9"/>
    <w:rsid w:val="001B5786"/>
    <w:rsid w:val="001B5876"/>
    <w:rsid w:val="001B5906"/>
    <w:rsid w:val="001B5945"/>
    <w:rsid w:val="001B5B5D"/>
    <w:rsid w:val="001B5C10"/>
    <w:rsid w:val="001B5E03"/>
    <w:rsid w:val="001B5F45"/>
    <w:rsid w:val="001B6141"/>
    <w:rsid w:val="001B61B3"/>
    <w:rsid w:val="001B63A1"/>
    <w:rsid w:val="001B68C3"/>
    <w:rsid w:val="001B6B25"/>
    <w:rsid w:val="001B6CD2"/>
    <w:rsid w:val="001B74F8"/>
    <w:rsid w:val="001B75B2"/>
    <w:rsid w:val="001B7A17"/>
    <w:rsid w:val="001B7B52"/>
    <w:rsid w:val="001B7CB2"/>
    <w:rsid w:val="001B7E03"/>
    <w:rsid w:val="001B7F70"/>
    <w:rsid w:val="001B7F8D"/>
    <w:rsid w:val="001C00B2"/>
    <w:rsid w:val="001C0568"/>
    <w:rsid w:val="001C09A6"/>
    <w:rsid w:val="001C0A9A"/>
    <w:rsid w:val="001C0D07"/>
    <w:rsid w:val="001C1477"/>
    <w:rsid w:val="001C1487"/>
    <w:rsid w:val="001C1556"/>
    <w:rsid w:val="001C15E2"/>
    <w:rsid w:val="001C181A"/>
    <w:rsid w:val="001C1917"/>
    <w:rsid w:val="001C1EE4"/>
    <w:rsid w:val="001C2147"/>
    <w:rsid w:val="001C2186"/>
    <w:rsid w:val="001C229B"/>
    <w:rsid w:val="001C273E"/>
    <w:rsid w:val="001C2882"/>
    <w:rsid w:val="001C2978"/>
    <w:rsid w:val="001C29E4"/>
    <w:rsid w:val="001C2A79"/>
    <w:rsid w:val="001C2AC0"/>
    <w:rsid w:val="001C2B60"/>
    <w:rsid w:val="001C2E4B"/>
    <w:rsid w:val="001C31F8"/>
    <w:rsid w:val="001C3233"/>
    <w:rsid w:val="001C36B2"/>
    <w:rsid w:val="001C39B4"/>
    <w:rsid w:val="001C3BB9"/>
    <w:rsid w:val="001C3F53"/>
    <w:rsid w:val="001C40CF"/>
    <w:rsid w:val="001C4652"/>
    <w:rsid w:val="001C46C2"/>
    <w:rsid w:val="001C46FC"/>
    <w:rsid w:val="001C4700"/>
    <w:rsid w:val="001C4819"/>
    <w:rsid w:val="001C494B"/>
    <w:rsid w:val="001C4AD8"/>
    <w:rsid w:val="001C4CEB"/>
    <w:rsid w:val="001C4DEC"/>
    <w:rsid w:val="001C4E2F"/>
    <w:rsid w:val="001C50A7"/>
    <w:rsid w:val="001C516F"/>
    <w:rsid w:val="001C53AD"/>
    <w:rsid w:val="001C56A3"/>
    <w:rsid w:val="001C5981"/>
    <w:rsid w:val="001C5AA5"/>
    <w:rsid w:val="001C5C4B"/>
    <w:rsid w:val="001C5DF0"/>
    <w:rsid w:val="001C614F"/>
    <w:rsid w:val="001C61B3"/>
    <w:rsid w:val="001C61EE"/>
    <w:rsid w:val="001C6330"/>
    <w:rsid w:val="001C66FF"/>
    <w:rsid w:val="001C6891"/>
    <w:rsid w:val="001C6A1D"/>
    <w:rsid w:val="001C6B95"/>
    <w:rsid w:val="001C6D13"/>
    <w:rsid w:val="001C6D1F"/>
    <w:rsid w:val="001C6E6D"/>
    <w:rsid w:val="001C6E7D"/>
    <w:rsid w:val="001C725D"/>
    <w:rsid w:val="001C73DD"/>
    <w:rsid w:val="001C751B"/>
    <w:rsid w:val="001C77D4"/>
    <w:rsid w:val="001C799F"/>
    <w:rsid w:val="001D00B3"/>
    <w:rsid w:val="001D0151"/>
    <w:rsid w:val="001D02ED"/>
    <w:rsid w:val="001D0524"/>
    <w:rsid w:val="001D0539"/>
    <w:rsid w:val="001D081B"/>
    <w:rsid w:val="001D09F6"/>
    <w:rsid w:val="001D0B35"/>
    <w:rsid w:val="001D0B92"/>
    <w:rsid w:val="001D0D12"/>
    <w:rsid w:val="001D0E44"/>
    <w:rsid w:val="001D0E6C"/>
    <w:rsid w:val="001D1325"/>
    <w:rsid w:val="001D132B"/>
    <w:rsid w:val="001D13CC"/>
    <w:rsid w:val="001D1715"/>
    <w:rsid w:val="001D1781"/>
    <w:rsid w:val="001D1791"/>
    <w:rsid w:val="001D2047"/>
    <w:rsid w:val="001D24A6"/>
    <w:rsid w:val="001D2668"/>
    <w:rsid w:val="001D2ABD"/>
    <w:rsid w:val="001D2BD9"/>
    <w:rsid w:val="001D2D60"/>
    <w:rsid w:val="001D3067"/>
    <w:rsid w:val="001D3269"/>
    <w:rsid w:val="001D3452"/>
    <w:rsid w:val="001D3AAC"/>
    <w:rsid w:val="001D3C4C"/>
    <w:rsid w:val="001D3DE2"/>
    <w:rsid w:val="001D3FFF"/>
    <w:rsid w:val="001D41B0"/>
    <w:rsid w:val="001D4220"/>
    <w:rsid w:val="001D4950"/>
    <w:rsid w:val="001D4A40"/>
    <w:rsid w:val="001D4ADD"/>
    <w:rsid w:val="001D4BBD"/>
    <w:rsid w:val="001D4E4C"/>
    <w:rsid w:val="001D5216"/>
    <w:rsid w:val="001D521A"/>
    <w:rsid w:val="001D5976"/>
    <w:rsid w:val="001D5ACE"/>
    <w:rsid w:val="001D5B1D"/>
    <w:rsid w:val="001D5C73"/>
    <w:rsid w:val="001D5D94"/>
    <w:rsid w:val="001D5DD1"/>
    <w:rsid w:val="001D5FB0"/>
    <w:rsid w:val="001D6167"/>
    <w:rsid w:val="001D64C4"/>
    <w:rsid w:val="001D669F"/>
    <w:rsid w:val="001D6895"/>
    <w:rsid w:val="001D68A3"/>
    <w:rsid w:val="001D69DD"/>
    <w:rsid w:val="001D6ACD"/>
    <w:rsid w:val="001D6D2F"/>
    <w:rsid w:val="001D6EBC"/>
    <w:rsid w:val="001D6EFF"/>
    <w:rsid w:val="001D6F4A"/>
    <w:rsid w:val="001D7256"/>
    <w:rsid w:val="001D737E"/>
    <w:rsid w:val="001D74F7"/>
    <w:rsid w:val="001D76EF"/>
    <w:rsid w:val="001D78A5"/>
    <w:rsid w:val="001D7B2C"/>
    <w:rsid w:val="001D7DD2"/>
    <w:rsid w:val="001E0122"/>
    <w:rsid w:val="001E02F3"/>
    <w:rsid w:val="001E0525"/>
    <w:rsid w:val="001E09A3"/>
    <w:rsid w:val="001E0AE3"/>
    <w:rsid w:val="001E0E77"/>
    <w:rsid w:val="001E0EC2"/>
    <w:rsid w:val="001E113B"/>
    <w:rsid w:val="001E1495"/>
    <w:rsid w:val="001E161B"/>
    <w:rsid w:val="001E16AD"/>
    <w:rsid w:val="001E1873"/>
    <w:rsid w:val="001E188D"/>
    <w:rsid w:val="001E196D"/>
    <w:rsid w:val="001E1A85"/>
    <w:rsid w:val="001E1ADA"/>
    <w:rsid w:val="001E1BBF"/>
    <w:rsid w:val="001E1D11"/>
    <w:rsid w:val="001E1D32"/>
    <w:rsid w:val="001E2033"/>
    <w:rsid w:val="001E227C"/>
    <w:rsid w:val="001E22AF"/>
    <w:rsid w:val="001E246B"/>
    <w:rsid w:val="001E2532"/>
    <w:rsid w:val="001E29DC"/>
    <w:rsid w:val="001E2CD1"/>
    <w:rsid w:val="001E395D"/>
    <w:rsid w:val="001E3B67"/>
    <w:rsid w:val="001E3C5E"/>
    <w:rsid w:val="001E3DE3"/>
    <w:rsid w:val="001E3F51"/>
    <w:rsid w:val="001E403C"/>
    <w:rsid w:val="001E40A6"/>
    <w:rsid w:val="001E40E5"/>
    <w:rsid w:val="001E40F1"/>
    <w:rsid w:val="001E42F7"/>
    <w:rsid w:val="001E435C"/>
    <w:rsid w:val="001E4A57"/>
    <w:rsid w:val="001E4A64"/>
    <w:rsid w:val="001E4AD2"/>
    <w:rsid w:val="001E50AB"/>
    <w:rsid w:val="001E5266"/>
    <w:rsid w:val="001E543B"/>
    <w:rsid w:val="001E5497"/>
    <w:rsid w:val="001E58AA"/>
    <w:rsid w:val="001E5948"/>
    <w:rsid w:val="001E5A26"/>
    <w:rsid w:val="001E5BA6"/>
    <w:rsid w:val="001E5C54"/>
    <w:rsid w:val="001E5D4F"/>
    <w:rsid w:val="001E5FE3"/>
    <w:rsid w:val="001E60DB"/>
    <w:rsid w:val="001E6117"/>
    <w:rsid w:val="001E632E"/>
    <w:rsid w:val="001E650B"/>
    <w:rsid w:val="001E66AA"/>
    <w:rsid w:val="001E699B"/>
    <w:rsid w:val="001E6A1F"/>
    <w:rsid w:val="001E6B94"/>
    <w:rsid w:val="001E6C53"/>
    <w:rsid w:val="001E6D27"/>
    <w:rsid w:val="001E6DDA"/>
    <w:rsid w:val="001E72B3"/>
    <w:rsid w:val="001E73B4"/>
    <w:rsid w:val="001E74B7"/>
    <w:rsid w:val="001E75C7"/>
    <w:rsid w:val="001F0128"/>
    <w:rsid w:val="001F0204"/>
    <w:rsid w:val="001F0249"/>
    <w:rsid w:val="001F024C"/>
    <w:rsid w:val="001F02FF"/>
    <w:rsid w:val="001F03D0"/>
    <w:rsid w:val="001F0417"/>
    <w:rsid w:val="001F042A"/>
    <w:rsid w:val="001F04F4"/>
    <w:rsid w:val="001F0532"/>
    <w:rsid w:val="001F0D55"/>
    <w:rsid w:val="001F0D72"/>
    <w:rsid w:val="001F1193"/>
    <w:rsid w:val="001F13CA"/>
    <w:rsid w:val="001F15BF"/>
    <w:rsid w:val="001F171F"/>
    <w:rsid w:val="001F193A"/>
    <w:rsid w:val="001F1AC1"/>
    <w:rsid w:val="001F1C76"/>
    <w:rsid w:val="001F1CCF"/>
    <w:rsid w:val="001F1F7B"/>
    <w:rsid w:val="001F2291"/>
    <w:rsid w:val="001F22E6"/>
    <w:rsid w:val="001F2448"/>
    <w:rsid w:val="001F2681"/>
    <w:rsid w:val="001F26FB"/>
    <w:rsid w:val="001F2AC6"/>
    <w:rsid w:val="001F2CE7"/>
    <w:rsid w:val="001F2EC8"/>
    <w:rsid w:val="001F3156"/>
    <w:rsid w:val="001F3333"/>
    <w:rsid w:val="001F33E3"/>
    <w:rsid w:val="001F33F4"/>
    <w:rsid w:val="001F3653"/>
    <w:rsid w:val="001F39FD"/>
    <w:rsid w:val="001F3CDA"/>
    <w:rsid w:val="001F3D8A"/>
    <w:rsid w:val="001F3F3F"/>
    <w:rsid w:val="001F3F91"/>
    <w:rsid w:val="001F4027"/>
    <w:rsid w:val="001F41B9"/>
    <w:rsid w:val="001F48F0"/>
    <w:rsid w:val="001F49FC"/>
    <w:rsid w:val="001F4B36"/>
    <w:rsid w:val="001F4CA3"/>
    <w:rsid w:val="001F4E3C"/>
    <w:rsid w:val="001F4F1E"/>
    <w:rsid w:val="001F5054"/>
    <w:rsid w:val="001F51B7"/>
    <w:rsid w:val="001F56F1"/>
    <w:rsid w:val="001F5AC4"/>
    <w:rsid w:val="001F5B43"/>
    <w:rsid w:val="001F5EDC"/>
    <w:rsid w:val="001F616D"/>
    <w:rsid w:val="001F66AE"/>
    <w:rsid w:val="001F685B"/>
    <w:rsid w:val="001F68D8"/>
    <w:rsid w:val="001F698F"/>
    <w:rsid w:val="001F6DB3"/>
    <w:rsid w:val="001F70F4"/>
    <w:rsid w:val="001F71C2"/>
    <w:rsid w:val="001F7238"/>
    <w:rsid w:val="001F7280"/>
    <w:rsid w:val="001F72B3"/>
    <w:rsid w:val="001F77D9"/>
    <w:rsid w:val="001F77EB"/>
    <w:rsid w:val="001F7D7F"/>
    <w:rsid w:val="001F7E20"/>
    <w:rsid w:val="001F7EC7"/>
    <w:rsid w:val="001F7FB2"/>
    <w:rsid w:val="002001AE"/>
    <w:rsid w:val="00200368"/>
    <w:rsid w:val="00200768"/>
    <w:rsid w:val="002007FC"/>
    <w:rsid w:val="00200915"/>
    <w:rsid w:val="002009DE"/>
    <w:rsid w:val="00201068"/>
    <w:rsid w:val="00201198"/>
    <w:rsid w:val="002011CE"/>
    <w:rsid w:val="002012F1"/>
    <w:rsid w:val="0020146F"/>
    <w:rsid w:val="0020158B"/>
    <w:rsid w:val="002016CB"/>
    <w:rsid w:val="002019A9"/>
    <w:rsid w:val="00201BDA"/>
    <w:rsid w:val="00201C52"/>
    <w:rsid w:val="00201C68"/>
    <w:rsid w:val="00201CBA"/>
    <w:rsid w:val="00201F99"/>
    <w:rsid w:val="00202144"/>
    <w:rsid w:val="002021EC"/>
    <w:rsid w:val="00202260"/>
    <w:rsid w:val="002023A7"/>
    <w:rsid w:val="002027D9"/>
    <w:rsid w:val="00202EA0"/>
    <w:rsid w:val="002033DA"/>
    <w:rsid w:val="0020349C"/>
    <w:rsid w:val="002037E0"/>
    <w:rsid w:val="00203BC6"/>
    <w:rsid w:val="002041CB"/>
    <w:rsid w:val="002042EA"/>
    <w:rsid w:val="00204567"/>
    <w:rsid w:val="002048F1"/>
    <w:rsid w:val="00204AB8"/>
    <w:rsid w:val="00204BE8"/>
    <w:rsid w:val="00204C5E"/>
    <w:rsid w:val="00204DBD"/>
    <w:rsid w:val="00205038"/>
    <w:rsid w:val="00205393"/>
    <w:rsid w:val="00205844"/>
    <w:rsid w:val="00205A0D"/>
    <w:rsid w:val="0020639C"/>
    <w:rsid w:val="002068BA"/>
    <w:rsid w:val="00206B03"/>
    <w:rsid w:val="00206CA7"/>
    <w:rsid w:val="00206D24"/>
    <w:rsid w:val="00206E85"/>
    <w:rsid w:val="00206ECC"/>
    <w:rsid w:val="00206F38"/>
    <w:rsid w:val="002070DD"/>
    <w:rsid w:val="002074DB"/>
    <w:rsid w:val="0020772C"/>
    <w:rsid w:val="00207A21"/>
    <w:rsid w:val="00207AB0"/>
    <w:rsid w:val="00210396"/>
    <w:rsid w:val="0021058F"/>
    <w:rsid w:val="00210799"/>
    <w:rsid w:val="00210955"/>
    <w:rsid w:val="0021095A"/>
    <w:rsid w:val="00210B0B"/>
    <w:rsid w:val="00210DB0"/>
    <w:rsid w:val="00211667"/>
    <w:rsid w:val="00211887"/>
    <w:rsid w:val="00211BA3"/>
    <w:rsid w:val="00211D19"/>
    <w:rsid w:val="00211E87"/>
    <w:rsid w:val="00211F52"/>
    <w:rsid w:val="00212259"/>
    <w:rsid w:val="002122D0"/>
    <w:rsid w:val="002124AD"/>
    <w:rsid w:val="0021291C"/>
    <w:rsid w:val="00212B76"/>
    <w:rsid w:val="00212E8C"/>
    <w:rsid w:val="00212EFC"/>
    <w:rsid w:val="0021302A"/>
    <w:rsid w:val="00213067"/>
    <w:rsid w:val="002131BC"/>
    <w:rsid w:val="00213219"/>
    <w:rsid w:val="0021359F"/>
    <w:rsid w:val="00213774"/>
    <w:rsid w:val="00213876"/>
    <w:rsid w:val="00213A28"/>
    <w:rsid w:val="00213A71"/>
    <w:rsid w:val="00213AB0"/>
    <w:rsid w:val="00213B10"/>
    <w:rsid w:val="00213BC1"/>
    <w:rsid w:val="00213EDC"/>
    <w:rsid w:val="00213F25"/>
    <w:rsid w:val="00214222"/>
    <w:rsid w:val="00214240"/>
    <w:rsid w:val="00214771"/>
    <w:rsid w:val="002148BA"/>
    <w:rsid w:val="0021496B"/>
    <w:rsid w:val="00214A1E"/>
    <w:rsid w:val="00214D48"/>
    <w:rsid w:val="00214E79"/>
    <w:rsid w:val="002150B1"/>
    <w:rsid w:val="00215126"/>
    <w:rsid w:val="002152FE"/>
    <w:rsid w:val="002156F0"/>
    <w:rsid w:val="002159E4"/>
    <w:rsid w:val="00215B66"/>
    <w:rsid w:val="00215E61"/>
    <w:rsid w:val="00215EAE"/>
    <w:rsid w:val="00216279"/>
    <w:rsid w:val="002163DA"/>
    <w:rsid w:val="00216BCB"/>
    <w:rsid w:val="00216CBD"/>
    <w:rsid w:val="00216CCD"/>
    <w:rsid w:val="00216CD1"/>
    <w:rsid w:val="00217101"/>
    <w:rsid w:val="00217263"/>
    <w:rsid w:val="002172EA"/>
    <w:rsid w:val="002176B7"/>
    <w:rsid w:val="00217A9A"/>
    <w:rsid w:val="00217BC1"/>
    <w:rsid w:val="00217E90"/>
    <w:rsid w:val="00217FA2"/>
    <w:rsid w:val="002201E2"/>
    <w:rsid w:val="00220758"/>
    <w:rsid w:val="00220912"/>
    <w:rsid w:val="00220986"/>
    <w:rsid w:val="00220CEA"/>
    <w:rsid w:val="00220D2D"/>
    <w:rsid w:val="00220DCE"/>
    <w:rsid w:val="00220EFB"/>
    <w:rsid w:val="00220F78"/>
    <w:rsid w:val="0022100E"/>
    <w:rsid w:val="00221087"/>
    <w:rsid w:val="002213A3"/>
    <w:rsid w:val="00221505"/>
    <w:rsid w:val="002216EA"/>
    <w:rsid w:val="0022195A"/>
    <w:rsid w:val="0022198C"/>
    <w:rsid w:val="00222267"/>
    <w:rsid w:val="002222F0"/>
    <w:rsid w:val="0022240A"/>
    <w:rsid w:val="00222719"/>
    <w:rsid w:val="00222B91"/>
    <w:rsid w:val="00222E53"/>
    <w:rsid w:val="002239BC"/>
    <w:rsid w:val="00223D2C"/>
    <w:rsid w:val="00223F01"/>
    <w:rsid w:val="002240B1"/>
    <w:rsid w:val="0022413B"/>
    <w:rsid w:val="002241E0"/>
    <w:rsid w:val="002243A4"/>
    <w:rsid w:val="00224544"/>
    <w:rsid w:val="002245E4"/>
    <w:rsid w:val="00224814"/>
    <w:rsid w:val="00224A63"/>
    <w:rsid w:val="00224D37"/>
    <w:rsid w:val="00224F37"/>
    <w:rsid w:val="0022500E"/>
    <w:rsid w:val="002251AC"/>
    <w:rsid w:val="0022537C"/>
    <w:rsid w:val="002254BA"/>
    <w:rsid w:val="00225EE2"/>
    <w:rsid w:val="00225FE0"/>
    <w:rsid w:val="00226090"/>
    <w:rsid w:val="0022620B"/>
    <w:rsid w:val="002268D8"/>
    <w:rsid w:val="00226BDC"/>
    <w:rsid w:val="00226D48"/>
    <w:rsid w:val="00226E82"/>
    <w:rsid w:val="002271E6"/>
    <w:rsid w:val="002273CD"/>
    <w:rsid w:val="0022769B"/>
    <w:rsid w:val="00227F37"/>
    <w:rsid w:val="00227F5A"/>
    <w:rsid w:val="00227FFA"/>
    <w:rsid w:val="002300A4"/>
    <w:rsid w:val="002300B7"/>
    <w:rsid w:val="0023041F"/>
    <w:rsid w:val="00230427"/>
    <w:rsid w:val="002307C3"/>
    <w:rsid w:val="00230996"/>
    <w:rsid w:val="00230BBE"/>
    <w:rsid w:val="0023130C"/>
    <w:rsid w:val="002314F4"/>
    <w:rsid w:val="00231510"/>
    <w:rsid w:val="002315F3"/>
    <w:rsid w:val="0023183C"/>
    <w:rsid w:val="002318C6"/>
    <w:rsid w:val="002318D5"/>
    <w:rsid w:val="00231909"/>
    <w:rsid w:val="00231B81"/>
    <w:rsid w:val="00231EAA"/>
    <w:rsid w:val="00232134"/>
    <w:rsid w:val="00232155"/>
    <w:rsid w:val="002322CE"/>
    <w:rsid w:val="002327D7"/>
    <w:rsid w:val="00232AEB"/>
    <w:rsid w:val="00232AFB"/>
    <w:rsid w:val="00232DA8"/>
    <w:rsid w:val="00232E56"/>
    <w:rsid w:val="00232F33"/>
    <w:rsid w:val="00232FE4"/>
    <w:rsid w:val="002332A0"/>
    <w:rsid w:val="00233554"/>
    <w:rsid w:val="00233685"/>
    <w:rsid w:val="002337BC"/>
    <w:rsid w:val="00233B46"/>
    <w:rsid w:val="00233BCC"/>
    <w:rsid w:val="00234737"/>
    <w:rsid w:val="00234951"/>
    <w:rsid w:val="00234ADA"/>
    <w:rsid w:val="00234D5D"/>
    <w:rsid w:val="00234F66"/>
    <w:rsid w:val="0023519D"/>
    <w:rsid w:val="00235232"/>
    <w:rsid w:val="00235291"/>
    <w:rsid w:val="00235298"/>
    <w:rsid w:val="002352B0"/>
    <w:rsid w:val="00235360"/>
    <w:rsid w:val="002353FD"/>
    <w:rsid w:val="002355F8"/>
    <w:rsid w:val="00235666"/>
    <w:rsid w:val="002356B8"/>
    <w:rsid w:val="00235B3D"/>
    <w:rsid w:val="00235BE5"/>
    <w:rsid w:val="00235E6A"/>
    <w:rsid w:val="002360D4"/>
    <w:rsid w:val="0023624F"/>
    <w:rsid w:val="0023656A"/>
    <w:rsid w:val="0023663B"/>
    <w:rsid w:val="002367FC"/>
    <w:rsid w:val="00236C6E"/>
    <w:rsid w:val="00236FC5"/>
    <w:rsid w:val="00237162"/>
    <w:rsid w:val="002371A0"/>
    <w:rsid w:val="00237288"/>
    <w:rsid w:val="00237687"/>
    <w:rsid w:val="002378C3"/>
    <w:rsid w:val="002378E0"/>
    <w:rsid w:val="00237B2B"/>
    <w:rsid w:val="00237E04"/>
    <w:rsid w:val="00237E4B"/>
    <w:rsid w:val="002401E1"/>
    <w:rsid w:val="002401F3"/>
    <w:rsid w:val="0024031C"/>
    <w:rsid w:val="00240495"/>
    <w:rsid w:val="002406DC"/>
    <w:rsid w:val="0024081E"/>
    <w:rsid w:val="002409E9"/>
    <w:rsid w:val="00240C8B"/>
    <w:rsid w:val="00240CF1"/>
    <w:rsid w:val="00240D8A"/>
    <w:rsid w:val="00240D9B"/>
    <w:rsid w:val="00240FBC"/>
    <w:rsid w:val="00241095"/>
    <w:rsid w:val="0024117B"/>
    <w:rsid w:val="0024128D"/>
    <w:rsid w:val="002413FC"/>
    <w:rsid w:val="00241D1D"/>
    <w:rsid w:val="00241D52"/>
    <w:rsid w:val="00241DFF"/>
    <w:rsid w:val="00241F4D"/>
    <w:rsid w:val="002421E2"/>
    <w:rsid w:val="002423E7"/>
    <w:rsid w:val="00242482"/>
    <w:rsid w:val="00242700"/>
    <w:rsid w:val="0024272A"/>
    <w:rsid w:val="00242785"/>
    <w:rsid w:val="0024284D"/>
    <w:rsid w:val="00242B32"/>
    <w:rsid w:val="00242BCE"/>
    <w:rsid w:val="00242CDD"/>
    <w:rsid w:val="00242E7A"/>
    <w:rsid w:val="00242F16"/>
    <w:rsid w:val="002433BA"/>
    <w:rsid w:val="002433BD"/>
    <w:rsid w:val="00243403"/>
    <w:rsid w:val="002434EF"/>
    <w:rsid w:val="0024378D"/>
    <w:rsid w:val="002437F4"/>
    <w:rsid w:val="002439D3"/>
    <w:rsid w:val="002439ED"/>
    <w:rsid w:val="00243B17"/>
    <w:rsid w:val="002442F5"/>
    <w:rsid w:val="00244513"/>
    <w:rsid w:val="00244715"/>
    <w:rsid w:val="002448F0"/>
    <w:rsid w:val="002449A5"/>
    <w:rsid w:val="00244D06"/>
    <w:rsid w:val="00244F5E"/>
    <w:rsid w:val="002450AB"/>
    <w:rsid w:val="002450D5"/>
    <w:rsid w:val="00245777"/>
    <w:rsid w:val="002457B4"/>
    <w:rsid w:val="00245A39"/>
    <w:rsid w:val="00246A54"/>
    <w:rsid w:val="00246A82"/>
    <w:rsid w:val="00246CE8"/>
    <w:rsid w:val="00247200"/>
    <w:rsid w:val="002476DF"/>
    <w:rsid w:val="00247B6C"/>
    <w:rsid w:val="00247BE9"/>
    <w:rsid w:val="00247C16"/>
    <w:rsid w:val="00247DB2"/>
    <w:rsid w:val="00250328"/>
    <w:rsid w:val="0025066F"/>
    <w:rsid w:val="00250746"/>
    <w:rsid w:val="002507DA"/>
    <w:rsid w:val="00250A30"/>
    <w:rsid w:val="00250A6F"/>
    <w:rsid w:val="00250A89"/>
    <w:rsid w:val="00250D78"/>
    <w:rsid w:val="00250F47"/>
    <w:rsid w:val="00250F7A"/>
    <w:rsid w:val="00250FFA"/>
    <w:rsid w:val="002517BE"/>
    <w:rsid w:val="002518B9"/>
    <w:rsid w:val="002519BB"/>
    <w:rsid w:val="00251C63"/>
    <w:rsid w:val="00251E86"/>
    <w:rsid w:val="00251F57"/>
    <w:rsid w:val="00251F84"/>
    <w:rsid w:val="002525EA"/>
    <w:rsid w:val="002526B7"/>
    <w:rsid w:val="00252A72"/>
    <w:rsid w:val="00252E37"/>
    <w:rsid w:val="00252F42"/>
    <w:rsid w:val="00253111"/>
    <w:rsid w:val="00253737"/>
    <w:rsid w:val="00253A7E"/>
    <w:rsid w:val="00253A9A"/>
    <w:rsid w:val="00253B29"/>
    <w:rsid w:val="00253B44"/>
    <w:rsid w:val="00253E40"/>
    <w:rsid w:val="002542D8"/>
    <w:rsid w:val="002542DE"/>
    <w:rsid w:val="00254327"/>
    <w:rsid w:val="00254404"/>
    <w:rsid w:val="00254776"/>
    <w:rsid w:val="0025486C"/>
    <w:rsid w:val="002549B5"/>
    <w:rsid w:val="00254A17"/>
    <w:rsid w:val="00254B69"/>
    <w:rsid w:val="00254B71"/>
    <w:rsid w:val="00254BCB"/>
    <w:rsid w:val="00254C06"/>
    <w:rsid w:val="0025549C"/>
    <w:rsid w:val="002554A1"/>
    <w:rsid w:val="00255740"/>
    <w:rsid w:val="0025586A"/>
    <w:rsid w:val="00255BE1"/>
    <w:rsid w:val="00255D35"/>
    <w:rsid w:val="00255EBE"/>
    <w:rsid w:val="00256033"/>
    <w:rsid w:val="0025605C"/>
    <w:rsid w:val="002562BB"/>
    <w:rsid w:val="002562D6"/>
    <w:rsid w:val="00256688"/>
    <w:rsid w:val="00256A01"/>
    <w:rsid w:val="00256C83"/>
    <w:rsid w:val="00256D31"/>
    <w:rsid w:val="00257024"/>
    <w:rsid w:val="002570E2"/>
    <w:rsid w:val="002575AF"/>
    <w:rsid w:val="00257644"/>
    <w:rsid w:val="002576E7"/>
    <w:rsid w:val="002579B8"/>
    <w:rsid w:val="00257A45"/>
    <w:rsid w:val="00257A82"/>
    <w:rsid w:val="00257AA6"/>
    <w:rsid w:val="00257B76"/>
    <w:rsid w:val="00257B86"/>
    <w:rsid w:val="00257B97"/>
    <w:rsid w:val="00257C95"/>
    <w:rsid w:val="00257D5A"/>
    <w:rsid w:val="00260249"/>
    <w:rsid w:val="00260649"/>
    <w:rsid w:val="002607F1"/>
    <w:rsid w:val="00260870"/>
    <w:rsid w:val="00260935"/>
    <w:rsid w:val="002609E0"/>
    <w:rsid w:val="00260DCC"/>
    <w:rsid w:val="00260E8C"/>
    <w:rsid w:val="00260F61"/>
    <w:rsid w:val="00260F8B"/>
    <w:rsid w:val="002612EE"/>
    <w:rsid w:val="00261308"/>
    <w:rsid w:val="0026170B"/>
    <w:rsid w:val="0026194A"/>
    <w:rsid w:val="00261A67"/>
    <w:rsid w:val="00261CFE"/>
    <w:rsid w:val="00261D8B"/>
    <w:rsid w:val="00261E34"/>
    <w:rsid w:val="00261FEE"/>
    <w:rsid w:val="0026209A"/>
    <w:rsid w:val="002621EB"/>
    <w:rsid w:val="0026223B"/>
    <w:rsid w:val="0026262D"/>
    <w:rsid w:val="00262643"/>
    <w:rsid w:val="00262658"/>
    <w:rsid w:val="0026269E"/>
    <w:rsid w:val="00262714"/>
    <w:rsid w:val="00262A7E"/>
    <w:rsid w:val="00262C5D"/>
    <w:rsid w:val="00262C9C"/>
    <w:rsid w:val="00262CF7"/>
    <w:rsid w:val="00262D4A"/>
    <w:rsid w:val="00262EDE"/>
    <w:rsid w:val="00263070"/>
    <w:rsid w:val="002630BF"/>
    <w:rsid w:val="0026323E"/>
    <w:rsid w:val="0026343F"/>
    <w:rsid w:val="002639D2"/>
    <w:rsid w:val="00263CBF"/>
    <w:rsid w:val="00263DC0"/>
    <w:rsid w:val="00264592"/>
    <w:rsid w:val="0026468A"/>
    <w:rsid w:val="002647AA"/>
    <w:rsid w:val="00264DB8"/>
    <w:rsid w:val="00264F7D"/>
    <w:rsid w:val="00265173"/>
    <w:rsid w:val="002653A9"/>
    <w:rsid w:val="002653B3"/>
    <w:rsid w:val="00265834"/>
    <w:rsid w:val="00265B32"/>
    <w:rsid w:val="00265CDF"/>
    <w:rsid w:val="0026609E"/>
    <w:rsid w:val="002661DB"/>
    <w:rsid w:val="0026650C"/>
    <w:rsid w:val="002665C0"/>
    <w:rsid w:val="002665F6"/>
    <w:rsid w:val="002671CB"/>
    <w:rsid w:val="002676A2"/>
    <w:rsid w:val="0026798D"/>
    <w:rsid w:val="00267B1F"/>
    <w:rsid w:val="00267CA4"/>
    <w:rsid w:val="00267D93"/>
    <w:rsid w:val="00267DAD"/>
    <w:rsid w:val="00267E0D"/>
    <w:rsid w:val="00267EF1"/>
    <w:rsid w:val="00267F7A"/>
    <w:rsid w:val="0027000B"/>
    <w:rsid w:val="0027015C"/>
    <w:rsid w:val="0027017C"/>
    <w:rsid w:val="00270196"/>
    <w:rsid w:val="002709B1"/>
    <w:rsid w:val="002711B9"/>
    <w:rsid w:val="0027123E"/>
    <w:rsid w:val="00271455"/>
    <w:rsid w:val="0027145E"/>
    <w:rsid w:val="0027153E"/>
    <w:rsid w:val="00271542"/>
    <w:rsid w:val="00271591"/>
    <w:rsid w:val="002715D0"/>
    <w:rsid w:val="0027197C"/>
    <w:rsid w:val="00271DB2"/>
    <w:rsid w:val="00271E19"/>
    <w:rsid w:val="002723D8"/>
    <w:rsid w:val="0027259B"/>
    <w:rsid w:val="002726D5"/>
    <w:rsid w:val="002726E3"/>
    <w:rsid w:val="002727CE"/>
    <w:rsid w:val="002728EF"/>
    <w:rsid w:val="00272CA4"/>
    <w:rsid w:val="00272CAE"/>
    <w:rsid w:val="00272D2F"/>
    <w:rsid w:val="00273125"/>
    <w:rsid w:val="002731AF"/>
    <w:rsid w:val="00273722"/>
    <w:rsid w:val="00273A6C"/>
    <w:rsid w:val="00273F19"/>
    <w:rsid w:val="00273F62"/>
    <w:rsid w:val="00274062"/>
    <w:rsid w:val="002746F1"/>
    <w:rsid w:val="00274D52"/>
    <w:rsid w:val="00274E6D"/>
    <w:rsid w:val="00275089"/>
    <w:rsid w:val="0027510C"/>
    <w:rsid w:val="00275129"/>
    <w:rsid w:val="00275359"/>
    <w:rsid w:val="00275369"/>
    <w:rsid w:val="0027563B"/>
    <w:rsid w:val="0027584F"/>
    <w:rsid w:val="002759B2"/>
    <w:rsid w:val="00275E57"/>
    <w:rsid w:val="00276051"/>
    <w:rsid w:val="002760B0"/>
    <w:rsid w:val="002760CB"/>
    <w:rsid w:val="002763E7"/>
    <w:rsid w:val="0027663D"/>
    <w:rsid w:val="00276C9D"/>
    <w:rsid w:val="00276CA2"/>
    <w:rsid w:val="00276D4C"/>
    <w:rsid w:val="00276DEC"/>
    <w:rsid w:val="00277152"/>
    <w:rsid w:val="0027715A"/>
    <w:rsid w:val="00277225"/>
    <w:rsid w:val="0027738F"/>
    <w:rsid w:val="002773C6"/>
    <w:rsid w:val="002775E8"/>
    <w:rsid w:val="00277890"/>
    <w:rsid w:val="00277A0B"/>
    <w:rsid w:val="00277C1E"/>
    <w:rsid w:val="00277C3C"/>
    <w:rsid w:val="00277D7C"/>
    <w:rsid w:val="00277E6B"/>
    <w:rsid w:val="00277E84"/>
    <w:rsid w:val="0028026D"/>
    <w:rsid w:val="00280560"/>
    <w:rsid w:val="0028056C"/>
    <w:rsid w:val="00280682"/>
    <w:rsid w:val="0028096B"/>
    <w:rsid w:val="00281330"/>
    <w:rsid w:val="00281810"/>
    <w:rsid w:val="00281833"/>
    <w:rsid w:val="00281A7A"/>
    <w:rsid w:val="00281D1A"/>
    <w:rsid w:val="00281FA6"/>
    <w:rsid w:val="002820A9"/>
    <w:rsid w:val="002820E0"/>
    <w:rsid w:val="00282190"/>
    <w:rsid w:val="00282297"/>
    <w:rsid w:val="0028271F"/>
    <w:rsid w:val="0028285A"/>
    <w:rsid w:val="00282944"/>
    <w:rsid w:val="00282A93"/>
    <w:rsid w:val="00282BA9"/>
    <w:rsid w:val="00282C91"/>
    <w:rsid w:val="00282D3F"/>
    <w:rsid w:val="00282D98"/>
    <w:rsid w:val="002834CC"/>
    <w:rsid w:val="002839BB"/>
    <w:rsid w:val="00283CC1"/>
    <w:rsid w:val="00283DF9"/>
    <w:rsid w:val="00283EDC"/>
    <w:rsid w:val="00284099"/>
    <w:rsid w:val="002840AD"/>
    <w:rsid w:val="00284181"/>
    <w:rsid w:val="002841E6"/>
    <w:rsid w:val="00284325"/>
    <w:rsid w:val="002845AD"/>
    <w:rsid w:val="00284BAC"/>
    <w:rsid w:val="00284BCC"/>
    <w:rsid w:val="00285139"/>
    <w:rsid w:val="002853CD"/>
    <w:rsid w:val="00285525"/>
    <w:rsid w:val="0028574C"/>
    <w:rsid w:val="00285776"/>
    <w:rsid w:val="00285CF0"/>
    <w:rsid w:val="00285DD7"/>
    <w:rsid w:val="0028615B"/>
    <w:rsid w:val="002861FD"/>
    <w:rsid w:val="00286245"/>
    <w:rsid w:val="0028655B"/>
    <w:rsid w:val="002865FC"/>
    <w:rsid w:val="00286984"/>
    <w:rsid w:val="00286EA5"/>
    <w:rsid w:val="00286FDA"/>
    <w:rsid w:val="002874CB"/>
    <w:rsid w:val="00287531"/>
    <w:rsid w:val="002876C5"/>
    <w:rsid w:val="002877E6"/>
    <w:rsid w:val="00287936"/>
    <w:rsid w:val="00287EDB"/>
    <w:rsid w:val="00287F69"/>
    <w:rsid w:val="0029010A"/>
    <w:rsid w:val="0029066D"/>
    <w:rsid w:val="002906BB"/>
    <w:rsid w:val="00290712"/>
    <w:rsid w:val="0029074F"/>
    <w:rsid w:val="0029077D"/>
    <w:rsid w:val="002909A8"/>
    <w:rsid w:val="00290E46"/>
    <w:rsid w:val="00290EC1"/>
    <w:rsid w:val="00290F6B"/>
    <w:rsid w:val="00291006"/>
    <w:rsid w:val="00291093"/>
    <w:rsid w:val="00291369"/>
    <w:rsid w:val="00291623"/>
    <w:rsid w:val="00291709"/>
    <w:rsid w:val="00291770"/>
    <w:rsid w:val="00291855"/>
    <w:rsid w:val="00291969"/>
    <w:rsid w:val="00291B56"/>
    <w:rsid w:val="00291CD6"/>
    <w:rsid w:val="00292555"/>
    <w:rsid w:val="002928E7"/>
    <w:rsid w:val="00292993"/>
    <w:rsid w:val="00292A89"/>
    <w:rsid w:val="00292B5A"/>
    <w:rsid w:val="00292DC3"/>
    <w:rsid w:val="00292EEA"/>
    <w:rsid w:val="00292F3E"/>
    <w:rsid w:val="0029325E"/>
    <w:rsid w:val="0029365E"/>
    <w:rsid w:val="0029393F"/>
    <w:rsid w:val="00293A10"/>
    <w:rsid w:val="00293D59"/>
    <w:rsid w:val="00293F3B"/>
    <w:rsid w:val="002940E0"/>
    <w:rsid w:val="00294132"/>
    <w:rsid w:val="002943A4"/>
    <w:rsid w:val="00294412"/>
    <w:rsid w:val="002946D8"/>
    <w:rsid w:val="00294743"/>
    <w:rsid w:val="002947A1"/>
    <w:rsid w:val="00294847"/>
    <w:rsid w:val="00294B35"/>
    <w:rsid w:val="00294BF9"/>
    <w:rsid w:val="00294CD5"/>
    <w:rsid w:val="00295066"/>
    <w:rsid w:val="002952F7"/>
    <w:rsid w:val="002955FB"/>
    <w:rsid w:val="00295607"/>
    <w:rsid w:val="00295675"/>
    <w:rsid w:val="0029596F"/>
    <w:rsid w:val="002959B9"/>
    <w:rsid w:val="00295A62"/>
    <w:rsid w:val="00295E1C"/>
    <w:rsid w:val="00295F45"/>
    <w:rsid w:val="0029605D"/>
    <w:rsid w:val="0029654B"/>
    <w:rsid w:val="0029666D"/>
    <w:rsid w:val="002967C9"/>
    <w:rsid w:val="00296907"/>
    <w:rsid w:val="00296F48"/>
    <w:rsid w:val="0029700A"/>
    <w:rsid w:val="0029731D"/>
    <w:rsid w:val="002976B6"/>
    <w:rsid w:val="00297902"/>
    <w:rsid w:val="00297A81"/>
    <w:rsid w:val="00297B5E"/>
    <w:rsid w:val="00297EA8"/>
    <w:rsid w:val="00297F55"/>
    <w:rsid w:val="002A0485"/>
    <w:rsid w:val="002A04C4"/>
    <w:rsid w:val="002A0551"/>
    <w:rsid w:val="002A068C"/>
    <w:rsid w:val="002A0704"/>
    <w:rsid w:val="002A074A"/>
    <w:rsid w:val="002A0949"/>
    <w:rsid w:val="002A09CE"/>
    <w:rsid w:val="002A107B"/>
    <w:rsid w:val="002A10DD"/>
    <w:rsid w:val="002A1259"/>
    <w:rsid w:val="002A13A9"/>
    <w:rsid w:val="002A159C"/>
    <w:rsid w:val="002A17ED"/>
    <w:rsid w:val="002A1864"/>
    <w:rsid w:val="002A1927"/>
    <w:rsid w:val="002A1C7F"/>
    <w:rsid w:val="002A202E"/>
    <w:rsid w:val="002A20D8"/>
    <w:rsid w:val="002A2255"/>
    <w:rsid w:val="002A2FF0"/>
    <w:rsid w:val="002A323C"/>
    <w:rsid w:val="002A3681"/>
    <w:rsid w:val="002A3803"/>
    <w:rsid w:val="002A385D"/>
    <w:rsid w:val="002A39BF"/>
    <w:rsid w:val="002A3DB9"/>
    <w:rsid w:val="002A4164"/>
    <w:rsid w:val="002A42EB"/>
    <w:rsid w:val="002A4329"/>
    <w:rsid w:val="002A4677"/>
    <w:rsid w:val="002A46FF"/>
    <w:rsid w:val="002A47BE"/>
    <w:rsid w:val="002A4911"/>
    <w:rsid w:val="002A4CEA"/>
    <w:rsid w:val="002A4FDB"/>
    <w:rsid w:val="002A50D2"/>
    <w:rsid w:val="002A53B1"/>
    <w:rsid w:val="002A5595"/>
    <w:rsid w:val="002A55F6"/>
    <w:rsid w:val="002A58CA"/>
    <w:rsid w:val="002A5AB8"/>
    <w:rsid w:val="002A5B2E"/>
    <w:rsid w:val="002A5F32"/>
    <w:rsid w:val="002A6357"/>
    <w:rsid w:val="002A63AB"/>
    <w:rsid w:val="002A63AE"/>
    <w:rsid w:val="002A63E4"/>
    <w:rsid w:val="002A6475"/>
    <w:rsid w:val="002A6532"/>
    <w:rsid w:val="002A66A5"/>
    <w:rsid w:val="002A670E"/>
    <w:rsid w:val="002A6AF2"/>
    <w:rsid w:val="002A6B40"/>
    <w:rsid w:val="002A6C69"/>
    <w:rsid w:val="002A6FEE"/>
    <w:rsid w:val="002A7351"/>
    <w:rsid w:val="002A73DE"/>
    <w:rsid w:val="002A77BF"/>
    <w:rsid w:val="002A7A09"/>
    <w:rsid w:val="002A7C2C"/>
    <w:rsid w:val="002A7C7E"/>
    <w:rsid w:val="002A7E3E"/>
    <w:rsid w:val="002A7F56"/>
    <w:rsid w:val="002B001B"/>
    <w:rsid w:val="002B013A"/>
    <w:rsid w:val="002B0491"/>
    <w:rsid w:val="002B07BB"/>
    <w:rsid w:val="002B085B"/>
    <w:rsid w:val="002B08C7"/>
    <w:rsid w:val="002B0B27"/>
    <w:rsid w:val="002B119F"/>
    <w:rsid w:val="002B1B17"/>
    <w:rsid w:val="002B1ED0"/>
    <w:rsid w:val="002B22B3"/>
    <w:rsid w:val="002B23E7"/>
    <w:rsid w:val="002B25DA"/>
    <w:rsid w:val="002B2AB7"/>
    <w:rsid w:val="002B2C7C"/>
    <w:rsid w:val="002B355B"/>
    <w:rsid w:val="002B35E0"/>
    <w:rsid w:val="002B36AB"/>
    <w:rsid w:val="002B3718"/>
    <w:rsid w:val="002B3E9E"/>
    <w:rsid w:val="002B3F14"/>
    <w:rsid w:val="002B3F44"/>
    <w:rsid w:val="002B3F89"/>
    <w:rsid w:val="002B4082"/>
    <w:rsid w:val="002B4672"/>
    <w:rsid w:val="002B4769"/>
    <w:rsid w:val="002B48F8"/>
    <w:rsid w:val="002B4A78"/>
    <w:rsid w:val="002B4CC9"/>
    <w:rsid w:val="002B4DF5"/>
    <w:rsid w:val="002B5054"/>
    <w:rsid w:val="002B52B0"/>
    <w:rsid w:val="002B5830"/>
    <w:rsid w:val="002B58D1"/>
    <w:rsid w:val="002B5C36"/>
    <w:rsid w:val="002B5C4D"/>
    <w:rsid w:val="002B5CA0"/>
    <w:rsid w:val="002B5CFE"/>
    <w:rsid w:val="002B5E90"/>
    <w:rsid w:val="002B617C"/>
    <w:rsid w:val="002B6609"/>
    <w:rsid w:val="002B66B9"/>
    <w:rsid w:val="002B67BC"/>
    <w:rsid w:val="002B6A84"/>
    <w:rsid w:val="002B6D12"/>
    <w:rsid w:val="002B700B"/>
    <w:rsid w:val="002B722A"/>
    <w:rsid w:val="002B767D"/>
    <w:rsid w:val="002B7705"/>
    <w:rsid w:val="002B7C67"/>
    <w:rsid w:val="002B7DB5"/>
    <w:rsid w:val="002B7E1B"/>
    <w:rsid w:val="002C04EB"/>
    <w:rsid w:val="002C062E"/>
    <w:rsid w:val="002C0695"/>
    <w:rsid w:val="002C0864"/>
    <w:rsid w:val="002C08E8"/>
    <w:rsid w:val="002C0BD7"/>
    <w:rsid w:val="002C0D69"/>
    <w:rsid w:val="002C0E71"/>
    <w:rsid w:val="002C1047"/>
    <w:rsid w:val="002C11A7"/>
    <w:rsid w:val="002C1783"/>
    <w:rsid w:val="002C1B77"/>
    <w:rsid w:val="002C1E23"/>
    <w:rsid w:val="002C1F1F"/>
    <w:rsid w:val="002C23C2"/>
    <w:rsid w:val="002C242A"/>
    <w:rsid w:val="002C26F7"/>
    <w:rsid w:val="002C32E3"/>
    <w:rsid w:val="002C3323"/>
    <w:rsid w:val="002C356C"/>
    <w:rsid w:val="002C36F1"/>
    <w:rsid w:val="002C3B86"/>
    <w:rsid w:val="002C3BCF"/>
    <w:rsid w:val="002C3C4C"/>
    <w:rsid w:val="002C3D2B"/>
    <w:rsid w:val="002C3E84"/>
    <w:rsid w:val="002C3F72"/>
    <w:rsid w:val="002C4676"/>
    <w:rsid w:val="002C4A2F"/>
    <w:rsid w:val="002C4B22"/>
    <w:rsid w:val="002C4C23"/>
    <w:rsid w:val="002C4E4F"/>
    <w:rsid w:val="002C4F11"/>
    <w:rsid w:val="002C4F19"/>
    <w:rsid w:val="002C514A"/>
    <w:rsid w:val="002C5263"/>
    <w:rsid w:val="002C53CF"/>
    <w:rsid w:val="002C56E0"/>
    <w:rsid w:val="002C58AE"/>
    <w:rsid w:val="002C6123"/>
    <w:rsid w:val="002C64DC"/>
    <w:rsid w:val="002C665F"/>
    <w:rsid w:val="002C67CB"/>
    <w:rsid w:val="002C68AE"/>
    <w:rsid w:val="002C6AB6"/>
    <w:rsid w:val="002C6E0D"/>
    <w:rsid w:val="002C6E40"/>
    <w:rsid w:val="002C70CA"/>
    <w:rsid w:val="002C72E8"/>
    <w:rsid w:val="002C736D"/>
    <w:rsid w:val="002C75AE"/>
    <w:rsid w:val="002C7704"/>
    <w:rsid w:val="002C7719"/>
    <w:rsid w:val="002C772F"/>
    <w:rsid w:val="002C7845"/>
    <w:rsid w:val="002C7877"/>
    <w:rsid w:val="002C78EE"/>
    <w:rsid w:val="002C7D23"/>
    <w:rsid w:val="002D00CD"/>
    <w:rsid w:val="002D02C8"/>
    <w:rsid w:val="002D0439"/>
    <w:rsid w:val="002D049C"/>
    <w:rsid w:val="002D06BC"/>
    <w:rsid w:val="002D0726"/>
    <w:rsid w:val="002D0746"/>
    <w:rsid w:val="002D0901"/>
    <w:rsid w:val="002D0A70"/>
    <w:rsid w:val="002D0AA7"/>
    <w:rsid w:val="002D0CC6"/>
    <w:rsid w:val="002D0D08"/>
    <w:rsid w:val="002D144D"/>
    <w:rsid w:val="002D1A4C"/>
    <w:rsid w:val="002D1BB6"/>
    <w:rsid w:val="002D1C33"/>
    <w:rsid w:val="002D1C57"/>
    <w:rsid w:val="002D21EE"/>
    <w:rsid w:val="002D22E0"/>
    <w:rsid w:val="002D24B3"/>
    <w:rsid w:val="002D2680"/>
    <w:rsid w:val="002D2762"/>
    <w:rsid w:val="002D27C3"/>
    <w:rsid w:val="002D298F"/>
    <w:rsid w:val="002D2AA8"/>
    <w:rsid w:val="002D2AD6"/>
    <w:rsid w:val="002D2D18"/>
    <w:rsid w:val="002D2DFE"/>
    <w:rsid w:val="002D37D6"/>
    <w:rsid w:val="002D3868"/>
    <w:rsid w:val="002D3B33"/>
    <w:rsid w:val="002D3CBF"/>
    <w:rsid w:val="002D4154"/>
    <w:rsid w:val="002D4534"/>
    <w:rsid w:val="002D4BE0"/>
    <w:rsid w:val="002D4C51"/>
    <w:rsid w:val="002D50A1"/>
    <w:rsid w:val="002D5A4A"/>
    <w:rsid w:val="002D5BBC"/>
    <w:rsid w:val="002D5C0E"/>
    <w:rsid w:val="002D5C98"/>
    <w:rsid w:val="002D5D01"/>
    <w:rsid w:val="002D6086"/>
    <w:rsid w:val="002D62FE"/>
    <w:rsid w:val="002D64A0"/>
    <w:rsid w:val="002D674D"/>
    <w:rsid w:val="002D6931"/>
    <w:rsid w:val="002D6D2B"/>
    <w:rsid w:val="002D6F92"/>
    <w:rsid w:val="002D75EC"/>
    <w:rsid w:val="002D77A1"/>
    <w:rsid w:val="002D77CA"/>
    <w:rsid w:val="002D7958"/>
    <w:rsid w:val="002D7980"/>
    <w:rsid w:val="002D7A17"/>
    <w:rsid w:val="002D7DCA"/>
    <w:rsid w:val="002D7F4B"/>
    <w:rsid w:val="002D7F95"/>
    <w:rsid w:val="002E0820"/>
    <w:rsid w:val="002E0854"/>
    <w:rsid w:val="002E0960"/>
    <w:rsid w:val="002E0962"/>
    <w:rsid w:val="002E0A3A"/>
    <w:rsid w:val="002E0EAA"/>
    <w:rsid w:val="002E0FA9"/>
    <w:rsid w:val="002E1073"/>
    <w:rsid w:val="002E108D"/>
    <w:rsid w:val="002E110D"/>
    <w:rsid w:val="002E15BD"/>
    <w:rsid w:val="002E15EA"/>
    <w:rsid w:val="002E180C"/>
    <w:rsid w:val="002E183B"/>
    <w:rsid w:val="002E19B7"/>
    <w:rsid w:val="002E19DB"/>
    <w:rsid w:val="002E1E60"/>
    <w:rsid w:val="002E1EDB"/>
    <w:rsid w:val="002E225A"/>
    <w:rsid w:val="002E22A3"/>
    <w:rsid w:val="002E2565"/>
    <w:rsid w:val="002E25BF"/>
    <w:rsid w:val="002E25EF"/>
    <w:rsid w:val="002E26FA"/>
    <w:rsid w:val="002E2954"/>
    <w:rsid w:val="002E2A91"/>
    <w:rsid w:val="002E2B47"/>
    <w:rsid w:val="002E2E17"/>
    <w:rsid w:val="002E30A2"/>
    <w:rsid w:val="002E30C1"/>
    <w:rsid w:val="002E3946"/>
    <w:rsid w:val="002E3ACF"/>
    <w:rsid w:val="002E3D88"/>
    <w:rsid w:val="002E3DF8"/>
    <w:rsid w:val="002E3E28"/>
    <w:rsid w:val="002E3F5E"/>
    <w:rsid w:val="002E40C6"/>
    <w:rsid w:val="002E4165"/>
    <w:rsid w:val="002E4429"/>
    <w:rsid w:val="002E442B"/>
    <w:rsid w:val="002E4604"/>
    <w:rsid w:val="002E4661"/>
    <w:rsid w:val="002E470D"/>
    <w:rsid w:val="002E49BC"/>
    <w:rsid w:val="002E4D01"/>
    <w:rsid w:val="002E4F2B"/>
    <w:rsid w:val="002E4F78"/>
    <w:rsid w:val="002E501B"/>
    <w:rsid w:val="002E5077"/>
    <w:rsid w:val="002E51D9"/>
    <w:rsid w:val="002E52CA"/>
    <w:rsid w:val="002E5330"/>
    <w:rsid w:val="002E558B"/>
    <w:rsid w:val="002E5601"/>
    <w:rsid w:val="002E58FD"/>
    <w:rsid w:val="002E5A6F"/>
    <w:rsid w:val="002E5C4C"/>
    <w:rsid w:val="002E5EE6"/>
    <w:rsid w:val="002E609F"/>
    <w:rsid w:val="002E61B7"/>
    <w:rsid w:val="002E6348"/>
    <w:rsid w:val="002E651E"/>
    <w:rsid w:val="002E655C"/>
    <w:rsid w:val="002E6627"/>
    <w:rsid w:val="002E69A2"/>
    <w:rsid w:val="002E6D64"/>
    <w:rsid w:val="002E6F23"/>
    <w:rsid w:val="002E71AB"/>
    <w:rsid w:val="002E71F6"/>
    <w:rsid w:val="002E7616"/>
    <w:rsid w:val="002E77C0"/>
    <w:rsid w:val="002E7949"/>
    <w:rsid w:val="002E7A47"/>
    <w:rsid w:val="002E7E5D"/>
    <w:rsid w:val="002E7EAB"/>
    <w:rsid w:val="002E7F45"/>
    <w:rsid w:val="002E7FDF"/>
    <w:rsid w:val="002F0223"/>
    <w:rsid w:val="002F095C"/>
    <w:rsid w:val="002F0A58"/>
    <w:rsid w:val="002F0B0B"/>
    <w:rsid w:val="002F0D15"/>
    <w:rsid w:val="002F0FC8"/>
    <w:rsid w:val="002F11DB"/>
    <w:rsid w:val="002F1236"/>
    <w:rsid w:val="002F1275"/>
    <w:rsid w:val="002F145B"/>
    <w:rsid w:val="002F146B"/>
    <w:rsid w:val="002F1828"/>
    <w:rsid w:val="002F1E13"/>
    <w:rsid w:val="002F1F60"/>
    <w:rsid w:val="002F2024"/>
    <w:rsid w:val="002F2143"/>
    <w:rsid w:val="002F22EF"/>
    <w:rsid w:val="002F23F2"/>
    <w:rsid w:val="002F2643"/>
    <w:rsid w:val="002F27A1"/>
    <w:rsid w:val="002F27E2"/>
    <w:rsid w:val="002F29C1"/>
    <w:rsid w:val="002F2AB1"/>
    <w:rsid w:val="002F2BAA"/>
    <w:rsid w:val="002F2C88"/>
    <w:rsid w:val="002F2CBF"/>
    <w:rsid w:val="002F2D4B"/>
    <w:rsid w:val="002F2E1B"/>
    <w:rsid w:val="002F2E9D"/>
    <w:rsid w:val="002F2ED1"/>
    <w:rsid w:val="002F3186"/>
    <w:rsid w:val="002F33A8"/>
    <w:rsid w:val="002F3A96"/>
    <w:rsid w:val="002F3BBD"/>
    <w:rsid w:val="002F3C57"/>
    <w:rsid w:val="002F3D30"/>
    <w:rsid w:val="002F3E4A"/>
    <w:rsid w:val="002F4379"/>
    <w:rsid w:val="002F43A0"/>
    <w:rsid w:val="002F494C"/>
    <w:rsid w:val="002F4A7E"/>
    <w:rsid w:val="002F4D86"/>
    <w:rsid w:val="002F4E86"/>
    <w:rsid w:val="002F4F11"/>
    <w:rsid w:val="002F512B"/>
    <w:rsid w:val="002F53E4"/>
    <w:rsid w:val="002F54FB"/>
    <w:rsid w:val="002F56AE"/>
    <w:rsid w:val="002F583C"/>
    <w:rsid w:val="002F5B76"/>
    <w:rsid w:val="002F5C35"/>
    <w:rsid w:val="002F5E10"/>
    <w:rsid w:val="002F5E45"/>
    <w:rsid w:val="002F5EB2"/>
    <w:rsid w:val="002F60AE"/>
    <w:rsid w:val="002F6137"/>
    <w:rsid w:val="002F6154"/>
    <w:rsid w:val="002F62A0"/>
    <w:rsid w:val="002F6332"/>
    <w:rsid w:val="002F6577"/>
    <w:rsid w:val="002F6B5E"/>
    <w:rsid w:val="002F6CF7"/>
    <w:rsid w:val="002F6EAB"/>
    <w:rsid w:val="002F70C4"/>
    <w:rsid w:val="002F7337"/>
    <w:rsid w:val="002F73B1"/>
    <w:rsid w:val="002F75BA"/>
    <w:rsid w:val="002F7688"/>
    <w:rsid w:val="003000A8"/>
    <w:rsid w:val="003003C1"/>
    <w:rsid w:val="00300401"/>
    <w:rsid w:val="003007BE"/>
    <w:rsid w:val="003007F3"/>
    <w:rsid w:val="0030089E"/>
    <w:rsid w:val="00300A24"/>
    <w:rsid w:val="003013BF"/>
    <w:rsid w:val="00301405"/>
    <w:rsid w:val="003015B7"/>
    <w:rsid w:val="0030174E"/>
    <w:rsid w:val="00301C1C"/>
    <w:rsid w:val="00301D12"/>
    <w:rsid w:val="00301E6E"/>
    <w:rsid w:val="00301FEE"/>
    <w:rsid w:val="003021BB"/>
    <w:rsid w:val="00302230"/>
    <w:rsid w:val="00302C04"/>
    <w:rsid w:val="00302C9F"/>
    <w:rsid w:val="00303186"/>
    <w:rsid w:val="003031B5"/>
    <w:rsid w:val="003031D1"/>
    <w:rsid w:val="00303293"/>
    <w:rsid w:val="003034F8"/>
    <w:rsid w:val="00303521"/>
    <w:rsid w:val="0030392D"/>
    <w:rsid w:val="00303EE9"/>
    <w:rsid w:val="00303F37"/>
    <w:rsid w:val="00303F57"/>
    <w:rsid w:val="00303FE0"/>
    <w:rsid w:val="003040C9"/>
    <w:rsid w:val="00304229"/>
    <w:rsid w:val="0030428A"/>
    <w:rsid w:val="00304542"/>
    <w:rsid w:val="00304E2F"/>
    <w:rsid w:val="003050BD"/>
    <w:rsid w:val="003050DF"/>
    <w:rsid w:val="003052AC"/>
    <w:rsid w:val="00305368"/>
    <w:rsid w:val="00305552"/>
    <w:rsid w:val="003058C8"/>
    <w:rsid w:val="00305B96"/>
    <w:rsid w:val="00305C74"/>
    <w:rsid w:val="00305C89"/>
    <w:rsid w:val="00305CE1"/>
    <w:rsid w:val="003065F7"/>
    <w:rsid w:val="00306B70"/>
    <w:rsid w:val="00306CE1"/>
    <w:rsid w:val="00306F93"/>
    <w:rsid w:val="003072E2"/>
    <w:rsid w:val="003073F3"/>
    <w:rsid w:val="003078BF"/>
    <w:rsid w:val="003079E9"/>
    <w:rsid w:val="00307A81"/>
    <w:rsid w:val="00307ACF"/>
    <w:rsid w:val="00307DF0"/>
    <w:rsid w:val="00307F8D"/>
    <w:rsid w:val="00307FEE"/>
    <w:rsid w:val="00310227"/>
    <w:rsid w:val="003104F9"/>
    <w:rsid w:val="0031073C"/>
    <w:rsid w:val="00310823"/>
    <w:rsid w:val="00310A04"/>
    <w:rsid w:val="00310D8D"/>
    <w:rsid w:val="00310F2C"/>
    <w:rsid w:val="00310F36"/>
    <w:rsid w:val="00310F68"/>
    <w:rsid w:val="003112C5"/>
    <w:rsid w:val="0031131C"/>
    <w:rsid w:val="003114A7"/>
    <w:rsid w:val="003116EF"/>
    <w:rsid w:val="003117D0"/>
    <w:rsid w:val="003117E5"/>
    <w:rsid w:val="00311C31"/>
    <w:rsid w:val="00311E8A"/>
    <w:rsid w:val="00311EAF"/>
    <w:rsid w:val="003120FC"/>
    <w:rsid w:val="003122D5"/>
    <w:rsid w:val="003123C5"/>
    <w:rsid w:val="00312958"/>
    <w:rsid w:val="00312EA3"/>
    <w:rsid w:val="003131B6"/>
    <w:rsid w:val="003134BD"/>
    <w:rsid w:val="003136B6"/>
    <w:rsid w:val="003137EE"/>
    <w:rsid w:val="00313A04"/>
    <w:rsid w:val="00313AC2"/>
    <w:rsid w:val="00313B66"/>
    <w:rsid w:val="00313BDB"/>
    <w:rsid w:val="00313DB6"/>
    <w:rsid w:val="003141BD"/>
    <w:rsid w:val="00314361"/>
    <w:rsid w:val="0031499F"/>
    <w:rsid w:val="00314B35"/>
    <w:rsid w:val="00314DAF"/>
    <w:rsid w:val="00314E55"/>
    <w:rsid w:val="00314FD6"/>
    <w:rsid w:val="003150DD"/>
    <w:rsid w:val="00315296"/>
    <w:rsid w:val="003152D9"/>
    <w:rsid w:val="00315436"/>
    <w:rsid w:val="003154BC"/>
    <w:rsid w:val="003156D0"/>
    <w:rsid w:val="00315A36"/>
    <w:rsid w:val="00316027"/>
    <w:rsid w:val="00316517"/>
    <w:rsid w:val="00316627"/>
    <w:rsid w:val="00316691"/>
    <w:rsid w:val="00316A2B"/>
    <w:rsid w:val="00316C28"/>
    <w:rsid w:val="00316DDF"/>
    <w:rsid w:val="00316FD9"/>
    <w:rsid w:val="0031705B"/>
    <w:rsid w:val="003170E3"/>
    <w:rsid w:val="0031763C"/>
    <w:rsid w:val="00317700"/>
    <w:rsid w:val="003177FF"/>
    <w:rsid w:val="00317ABA"/>
    <w:rsid w:val="00317AC0"/>
    <w:rsid w:val="00317E7C"/>
    <w:rsid w:val="00317EF8"/>
    <w:rsid w:val="00317F21"/>
    <w:rsid w:val="00317FF0"/>
    <w:rsid w:val="003200F5"/>
    <w:rsid w:val="00320291"/>
    <w:rsid w:val="0032035F"/>
    <w:rsid w:val="0032039A"/>
    <w:rsid w:val="0032042E"/>
    <w:rsid w:val="00320BCB"/>
    <w:rsid w:val="00320D10"/>
    <w:rsid w:val="00320D77"/>
    <w:rsid w:val="00320E50"/>
    <w:rsid w:val="00320FE0"/>
    <w:rsid w:val="00321140"/>
    <w:rsid w:val="0032141D"/>
    <w:rsid w:val="00321CBC"/>
    <w:rsid w:val="00321CE3"/>
    <w:rsid w:val="00321D02"/>
    <w:rsid w:val="003220DB"/>
    <w:rsid w:val="00322410"/>
    <w:rsid w:val="0032255D"/>
    <w:rsid w:val="00322653"/>
    <w:rsid w:val="003226CC"/>
    <w:rsid w:val="003227FB"/>
    <w:rsid w:val="0032294E"/>
    <w:rsid w:val="00322BAE"/>
    <w:rsid w:val="00322C2F"/>
    <w:rsid w:val="00322CC4"/>
    <w:rsid w:val="00322CE6"/>
    <w:rsid w:val="00322D1B"/>
    <w:rsid w:val="00322F51"/>
    <w:rsid w:val="00322F6E"/>
    <w:rsid w:val="00323090"/>
    <w:rsid w:val="00323142"/>
    <w:rsid w:val="00323230"/>
    <w:rsid w:val="00323513"/>
    <w:rsid w:val="003236A1"/>
    <w:rsid w:val="003236F9"/>
    <w:rsid w:val="00323D07"/>
    <w:rsid w:val="00323E61"/>
    <w:rsid w:val="0032417D"/>
    <w:rsid w:val="00324677"/>
    <w:rsid w:val="00324B91"/>
    <w:rsid w:val="00324DD8"/>
    <w:rsid w:val="00324DDF"/>
    <w:rsid w:val="0032554B"/>
    <w:rsid w:val="00325C8C"/>
    <w:rsid w:val="00325E08"/>
    <w:rsid w:val="00325EBE"/>
    <w:rsid w:val="00325EE2"/>
    <w:rsid w:val="003262E8"/>
    <w:rsid w:val="00326453"/>
    <w:rsid w:val="00326C57"/>
    <w:rsid w:val="00326FC7"/>
    <w:rsid w:val="00327099"/>
    <w:rsid w:val="00327165"/>
    <w:rsid w:val="00327192"/>
    <w:rsid w:val="003272CE"/>
    <w:rsid w:val="0032732E"/>
    <w:rsid w:val="0032753B"/>
    <w:rsid w:val="003277B1"/>
    <w:rsid w:val="00327976"/>
    <w:rsid w:val="00327AF3"/>
    <w:rsid w:val="00330246"/>
    <w:rsid w:val="003303E3"/>
    <w:rsid w:val="00330533"/>
    <w:rsid w:val="003305DF"/>
    <w:rsid w:val="0033077F"/>
    <w:rsid w:val="00330B3A"/>
    <w:rsid w:val="00330D29"/>
    <w:rsid w:val="00330F31"/>
    <w:rsid w:val="003315D1"/>
    <w:rsid w:val="00331963"/>
    <w:rsid w:val="00331F2C"/>
    <w:rsid w:val="00331F59"/>
    <w:rsid w:val="003327FB"/>
    <w:rsid w:val="00332820"/>
    <w:rsid w:val="00332B65"/>
    <w:rsid w:val="00332BEF"/>
    <w:rsid w:val="00333041"/>
    <w:rsid w:val="00333255"/>
    <w:rsid w:val="003334B0"/>
    <w:rsid w:val="0033371B"/>
    <w:rsid w:val="0033395A"/>
    <w:rsid w:val="0033396F"/>
    <w:rsid w:val="003339E9"/>
    <w:rsid w:val="00333DBB"/>
    <w:rsid w:val="00333E0E"/>
    <w:rsid w:val="0033411D"/>
    <w:rsid w:val="003341EB"/>
    <w:rsid w:val="00334277"/>
    <w:rsid w:val="003342A9"/>
    <w:rsid w:val="0033447D"/>
    <w:rsid w:val="00334564"/>
    <w:rsid w:val="003345D8"/>
    <w:rsid w:val="0033484C"/>
    <w:rsid w:val="00334985"/>
    <w:rsid w:val="00334CBF"/>
    <w:rsid w:val="00334DD0"/>
    <w:rsid w:val="00334FC4"/>
    <w:rsid w:val="003350A1"/>
    <w:rsid w:val="0033529A"/>
    <w:rsid w:val="003353F9"/>
    <w:rsid w:val="00335503"/>
    <w:rsid w:val="00335510"/>
    <w:rsid w:val="00335611"/>
    <w:rsid w:val="00335612"/>
    <w:rsid w:val="003356DB"/>
    <w:rsid w:val="0033582D"/>
    <w:rsid w:val="00335BA7"/>
    <w:rsid w:val="00335CB9"/>
    <w:rsid w:val="00335E16"/>
    <w:rsid w:val="00335E80"/>
    <w:rsid w:val="00335F4F"/>
    <w:rsid w:val="00336066"/>
    <w:rsid w:val="00336389"/>
    <w:rsid w:val="0033661C"/>
    <w:rsid w:val="00336C1B"/>
    <w:rsid w:val="00336DDF"/>
    <w:rsid w:val="00336DE9"/>
    <w:rsid w:val="003376FC"/>
    <w:rsid w:val="003378C6"/>
    <w:rsid w:val="003379F4"/>
    <w:rsid w:val="00337A70"/>
    <w:rsid w:val="00337C62"/>
    <w:rsid w:val="00337ED2"/>
    <w:rsid w:val="00337EEE"/>
    <w:rsid w:val="00337F27"/>
    <w:rsid w:val="003400E2"/>
    <w:rsid w:val="00340146"/>
    <w:rsid w:val="00340450"/>
    <w:rsid w:val="003404A2"/>
    <w:rsid w:val="00340817"/>
    <w:rsid w:val="0034096E"/>
    <w:rsid w:val="003409E8"/>
    <w:rsid w:val="00341154"/>
    <w:rsid w:val="003415AC"/>
    <w:rsid w:val="003417FF"/>
    <w:rsid w:val="00341922"/>
    <w:rsid w:val="003419C1"/>
    <w:rsid w:val="00341B51"/>
    <w:rsid w:val="00341BC4"/>
    <w:rsid w:val="00341CFC"/>
    <w:rsid w:val="00341E80"/>
    <w:rsid w:val="003421AB"/>
    <w:rsid w:val="00342453"/>
    <w:rsid w:val="0034257C"/>
    <w:rsid w:val="00342956"/>
    <w:rsid w:val="00342A7B"/>
    <w:rsid w:val="00342CE1"/>
    <w:rsid w:val="00343662"/>
    <w:rsid w:val="00343857"/>
    <w:rsid w:val="00343A39"/>
    <w:rsid w:val="00343A4A"/>
    <w:rsid w:val="00343A4E"/>
    <w:rsid w:val="003443D5"/>
    <w:rsid w:val="00344541"/>
    <w:rsid w:val="003448CE"/>
    <w:rsid w:val="00344B62"/>
    <w:rsid w:val="00344C31"/>
    <w:rsid w:val="00344CC0"/>
    <w:rsid w:val="00344D70"/>
    <w:rsid w:val="00344D98"/>
    <w:rsid w:val="00344F1F"/>
    <w:rsid w:val="00344F36"/>
    <w:rsid w:val="00345080"/>
    <w:rsid w:val="0034509A"/>
    <w:rsid w:val="003451C1"/>
    <w:rsid w:val="00345381"/>
    <w:rsid w:val="00345670"/>
    <w:rsid w:val="00345767"/>
    <w:rsid w:val="00345847"/>
    <w:rsid w:val="00345B75"/>
    <w:rsid w:val="00345C30"/>
    <w:rsid w:val="00345D61"/>
    <w:rsid w:val="00345FB9"/>
    <w:rsid w:val="0034661D"/>
    <w:rsid w:val="0034708A"/>
    <w:rsid w:val="003473AC"/>
    <w:rsid w:val="003473ED"/>
    <w:rsid w:val="003474E5"/>
    <w:rsid w:val="00347510"/>
    <w:rsid w:val="00347634"/>
    <w:rsid w:val="0034771D"/>
    <w:rsid w:val="00347776"/>
    <w:rsid w:val="00347C66"/>
    <w:rsid w:val="00347E30"/>
    <w:rsid w:val="00347F00"/>
    <w:rsid w:val="003505EA"/>
    <w:rsid w:val="00350C42"/>
    <w:rsid w:val="00350DCB"/>
    <w:rsid w:val="00351148"/>
    <w:rsid w:val="0035126B"/>
    <w:rsid w:val="00351333"/>
    <w:rsid w:val="003514C6"/>
    <w:rsid w:val="0035157B"/>
    <w:rsid w:val="00351B54"/>
    <w:rsid w:val="00351CD9"/>
    <w:rsid w:val="00351D42"/>
    <w:rsid w:val="00352082"/>
    <w:rsid w:val="003520CA"/>
    <w:rsid w:val="00352319"/>
    <w:rsid w:val="003523DB"/>
    <w:rsid w:val="00352738"/>
    <w:rsid w:val="0035284F"/>
    <w:rsid w:val="00352913"/>
    <w:rsid w:val="00352948"/>
    <w:rsid w:val="00352B92"/>
    <w:rsid w:val="00353341"/>
    <w:rsid w:val="00353502"/>
    <w:rsid w:val="003535A9"/>
    <w:rsid w:val="003535B3"/>
    <w:rsid w:val="003538B1"/>
    <w:rsid w:val="00353CE0"/>
    <w:rsid w:val="00353EFA"/>
    <w:rsid w:val="003540A2"/>
    <w:rsid w:val="0035414C"/>
    <w:rsid w:val="00354B38"/>
    <w:rsid w:val="00354BB3"/>
    <w:rsid w:val="00354BE3"/>
    <w:rsid w:val="00354CBC"/>
    <w:rsid w:val="00354DC5"/>
    <w:rsid w:val="00354DDA"/>
    <w:rsid w:val="003550B4"/>
    <w:rsid w:val="00355315"/>
    <w:rsid w:val="00355328"/>
    <w:rsid w:val="003553B0"/>
    <w:rsid w:val="0035549E"/>
    <w:rsid w:val="00355919"/>
    <w:rsid w:val="00355AC2"/>
    <w:rsid w:val="00355DAE"/>
    <w:rsid w:val="00355F1B"/>
    <w:rsid w:val="00355F60"/>
    <w:rsid w:val="0035622C"/>
    <w:rsid w:val="00356326"/>
    <w:rsid w:val="003563B5"/>
    <w:rsid w:val="0035672A"/>
    <w:rsid w:val="00356A86"/>
    <w:rsid w:val="00356B02"/>
    <w:rsid w:val="00356BB1"/>
    <w:rsid w:val="0035732E"/>
    <w:rsid w:val="00357342"/>
    <w:rsid w:val="0035734C"/>
    <w:rsid w:val="003574F2"/>
    <w:rsid w:val="0035788F"/>
    <w:rsid w:val="003578C1"/>
    <w:rsid w:val="00357BED"/>
    <w:rsid w:val="00357F1F"/>
    <w:rsid w:val="00357F76"/>
    <w:rsid w:val="00360027"/>
    <w:rsid w:val="003602A4"/>
    <w:rsid w:val="00360AB4"/>
    <w:rsid w:val="00360B10"/>
    <w:rsid w:val="00360BB0"/>
    <w:rsid w:val="00360E19"/>
    <w:rsid w:val="00360F82"/>
    <w:rsid w:val="0036110E"/>
    <w:rsid w:val="003616E4"/>
    <w:rsid w:val="003619CF"/>
    <w:rsid w:val="00362266"/>
    <w:rsid w:val="0036234A"/>
    <w:rsid w:val="0036242C"/>
    <w:rsid w:val="00362485"/>
    <w:rsid w:val="003624D0"/>
    <w:rsid w:val="00362855"/>
    <w:rsid w:val="003628FB"/>
    <w:rsid w:val="00362913"/>
    <w:rsid w:val="003629EE"/>
    <w:rsid w:val="00362D09"/>
    <w:rsid w:val="00362E39"/>
    <w:rsid w:val="0036301A"/>
    <w:rsid w:val="0036310E"/>
    <w:rsid w:val="003633DC"/>
    <w:rsid w:val="00363BFD"/>
    <w:rsid w:val="003640D9"/>
    <w:rsid w:val="003641F5"/>
    <w:rsid w:val="003642B8"/>
    <w:rsid w:val="003644A8"/>
    <w:rsid w:val="00364611"/>
    <w:rsid w:val="003647FC"/>
    <w:rsid w:val="0036496C"/>
    <w:rsid w:val="00364AE1"/>
    <w:rsid w:val="00364B42"/>
    <w:rsid w:val="00364D64"/>
    <w:rsid w:val="003650F2"/>
    <w:rsid w:val="003651C6"/>
    <w:rsid w:val="003651C7"/>
    <w:rsid w:val="00365716"/>
    <w:rsid w:val="00365AE4"/>
    <w:rsid w:val="00365B72"/>
    <w:rsid w:val="0036667C"/>
    <w:rsid w:val="00366B9C"/>
    <w:rsid w:val="00366E9D"/>
    <w:rsid w:val="00367461"/>
    <w:rsid w:val="00367497"/>
    <w:rsid w:val="00367507"/>
    <w:rsid w:val="00367C69"/>
    <w:rsid w:val="00367CF0"/>
    <w:rsid w:val="0037008C"/>
    <w:rsid w:val="003700F6"/>
    <w:rsid w:val="003703C7"/>
    <w:rsid w:val="0037057A"/>
    <w:rsid w:val="0037071D"/>
    <w:rsid w:val="0037076D"/>
    <w:rsid w:val="00370979"/>
    <w:rsid w:val="00370C60"/>
    <w:rsid w:val="00370D2A"/>
    <w:rsid w:val="00370EFF"/>
    <w:rsid w:val="00371157"/>
    <w:rsid w:val="003711A2"/>
    <w:rsid w:val="0037121E"/>
    <w:rsid w:val="00371419"/>
    <w:rsid w:val="0037145E"/>
    <w:rsid w:val="003714AD"/>
    <w:rsid w:val="003714D6"/>
    <w:rsid w:val="003715C3"/>
    <w:rsid w:val="00371853"/>
    <w:rsid w:val="003718A9"/>
    <w:rsid w:val="00371A41"/>
    <w:rsid w:val="00371AD7"/>
    <w:rsid w:val="00371CDB"/>
    <w:rsid w:val="00371E99"/>
    <w:rsid w:val="00371F2A"/>
    <w:rsid w:val="00371F4B"/>
    <w:rsid w:val="00372606"/>
    <w:rsid w:val="00372611"/>
    <w:rsid w:val="003726D6"/>
    <w:rsid w:val="003726EC"/>
    <w:rsid w:val="00372A0E"/>
    <w:rsid w:val="00372D0B"/>
    <w:rsid w:val="00372FBD"/>
    <w:rsid w:val="0037305B"/>
    <w:rsid w:val="003734CB"/>
    <w:rsid w:val="003735DD"/>
    <w:rsid w:val="003736C4"/>
    <w:rsid w:val="0037373E"/>
    <w:rsid w:val="003739AB"/>
    <w:rsid w:val="00373BD9"/>
    <w:rsid w:val="003740B7"/>
    <w:rsid w:val="00374540"/>
    <w:rsid w:val="00374700"/>
    <w:rsid w:val="00374892"/>
    <w:rsid w:val="00374A78"/>
    <w:rsid w:val="00374CB0"/>
    <w:rsid w:val="00374E84"/>
    <w:rsid w:val="003755D5"/>
    <w:rsid w:val="00375747"/>
    <w:rsid w:val="00375BB2"/>
    <w:rsid w:val="00375D0C"/>
    <w:rsid w:val="00375D6D"/>
    <w:rsid w:val="003762F3"/>
    <w:rsid w:val="00376307"/>
    <w:rsid w:val="00376695"/>
    <w:rsid w:val="00376C4F"/>
    <w:rsid w:val="00376CBA"/>
    <w:rsid w:val="00376CC7"/>
    <w:rsid w:val="00376D11"/>
    <w:rsid w:val="00376E4E"/>
    <w:rsid w:val="00376FC4"/>
    <w:rsid w:val="0037701D"/>
    <w:rsid w:val="00377125"/>
    <w:rsid w:val="0037719D"/>
    <w:rsid w:val="00377465"/>
    <w:rsid w:val="0037763C"/>
    <w:rsid w:val="003776C7"/>
    <w:rsid w:val="00377867"/>
    <w:rsid w:val="003778E5"/>
    <w:rsid w:val="00377935"/>
    <w:rsid w:val="00377994"/>
    <w:rsid w:val="00377AD0"/>
    <w:rsid w:val="00377CA5"/>
    <w:rsid w:val="00377CC0"/>
    <w:rsid w:val="00377E44"/>
    <w:rsid w:val="00377EBD"/>
    <w:rsid w:val="00380204"/>
    <w:rsid w:val="00380226"/>
    <w:rsid w:val="0038086C"/>
    <w:rsid w:val="00380EAE"/>
    <w:rsid w:val="00381085"/>
    <w:rsid w:val="003811A3"/>
    <w:rsid w:val="0038141F"/>
    <w:rsid w:val="00381734"/>
    <w:rsid w:val="0038186E"/>
    <w:rsid w:val="00381DC4"/>
    <w:rsid w:val="00381F67"/>
    <w:rsid w:val="003826C9"/>
    <w:rsid w:val="00382AF0"/>
    <w:rsid w:val="00382B90"/>
    <w:rsid w:val="00382D13"/>
    <w:rsid w:val="00382D2E"/>
    <w:rsid w:val="00383022"/>
    <w:rsid w:val="003833DD"/>
    <w:rsid w:val="003833F0"/>
    <w:rsid w:val="00383421"/>
    <w:rsid w:val="00383721"/>
    <w:rsid w:val="003837AA"/>
    <w:rsid w:val="003839B2"/>
    <w:rsid w:val="003839F1"/>
    <w:rsid w:val="00383A57"/>
    <w:rsid w:val="00383B62"/>
    <w:rsid w:val="00383D82"/>
    <w:rsid w:val="00383DCF"/>
    <w:rsid w:val="00384433"/>
    <w:rsid w:val="00384837"/>
    <w:rsid w:val="003849D3"/>
    <w:rsid w:val="00384A39"/>
    <w:rsid w:val="00384A3F"/>
    <w:rsid w:val="00384B71"/>
    <w:rsid w:val="00384BFC"/>
    <w:rsid w:val="00384D14"/>
    <w:rsid w:val="00384DB9"/>
    <w:rsid w:val="00385032"/>
    <w:rsid w:val="00385210"/>
    <w:rsid w:val="0038536F"/>
    <w:rsid w:val="003853BE"/>
    <w:rsid w:val="0038542E"/>
    <w:rsid w:val="0038548B"/>
    <w:rsid w:val="00385752"/>
    <w:rsid w:val="00385A72"/>
    <w:rsid w:val="00385B60"/>
    <w:rsid w:val="00385C8D"/>
    <w:rsid w:val="0038606F"/>
    <w:rsid w:val="003860EA"/>
    <w:rsid w:val="0038616D"/>
    <w:rsid w:val="00386303"/>
    <w:rsid w:val="0038631D"/>
    <w:rsid w:val="003864B2"/>
    <w:rsid w:val="00386A1C"/>
    <w:rsid w:val="00386C80"/>
    <w:rsid w:val="00386CC0"/>
    <w:rsid w:val="00386DCF"/>
    <w:rsid w:val="00386E3D"/>
    <w:rsid w:val="00386E81"/>
    <w:rsid w:val="003872A1"/>
    <w:rsid w:val="0038748B"/>
    <w:rsid w:val="003875A4"/>
    <w:rsid w:val="003877F4"/>
    <w:rsid w:val="00387970"/>
    <w:rsid w:val="00387988"/>
    <w:rsid w:val="00387D39"/>
    <w:rsid w:val="00387E11"/>
    <w:rsid w:val="00390065"/>
    <w:rsid w:val="00390069"/>
    <w:rsid w:val="0039045D"/>
    <w:rsid w:val="0039047B"/>
    <w:rsid w:val="00390887"/>
    <w:rsid w:val="00390ABF"/>
    <w:rsid w:val="00390B3D"/>
    <w:rsid w:val="00390CD4"/>
    <w:rsid w:val="00390DB6"/>
    <w:rsid w:val="00390E25"/>
    <w:rsid w:val="00390EF4"/>
    <w:rsid w:val="00390FCA"/>
    <w:rsid w:val="0039102B"/>
    <w:rsid w:val="003912DF"/>
    <w:rsid w:val="00391600"/>
    <w:rsid w:val="00391999"/>
    <w:rsid w:val="00391CEF"/>
    <w:rsid w:val="00392023"/>
    <w:rsid w:val="003921FC"/>
    <w:rsid w:val="003922F8"/>
    <w:rsid w:val="0039269C"/>
    <w:rsid w:val="00392918"/>
    <w:rsid w:val="003929B1"/>
    <w:rsid w:val="00392A8B"/>
    <w:rsid w:val="00392C9D"/>
    <w:rsid w:val="00392CFC"/>
    <w:rsid w:val="00393012"/>
    <w:rsid w:val="0039310C"/>
    <w:rsid w:val="00393225"/>
    <w:rsid w:val="003933A7"/>
    <w:rsid w:val="00393448"/>
    <w:rsid w:val="003939EB"/>
    <w:rsid w:val="00393A60"/>
    <w:rsid w:val="00393DAC"/>
    <w:rsid w:val="00393E14"/>
    <w:rsid w:val="00393E85"/>
    <w:rsid w:val="00393EE6"/>
    <w:rsid w:val="0039422A"/>
    <w:rsid w:val="00394861"/>
    <w:rsid w:val="0039489F"/>
    <w:rsid w:val="0039498F"/>
    <w:rsid w:val="00394A48"/>
    <w:rsid w:val="00394AAE"/>
    <w:rsid w:val="00394AB0"/>
    <w:rsid w:val="00394D1B"/>
    <w:rsid w:val="00394FC4"/>
    <w:rsid w:val="00395183"/>
    <w:rsid w:val="003953A4"/>
    <w:rsid w:val="00395432"/>
    <w:rsid w:val="00395563"/>
    <w:rsid w:val="00395A1F"/>
    <w:rsid w:val="00395E54"/>
    <w:rsid w:val="00395F7F"/>
    <w:rsid w:val="003960F4"/>
    <w:rsid w:val="00396287"/>
    <w:rsid w:val="0039645E"/>
    <w:rsid w:val="0039688F"/>
    <w:rsid w:val="00396905"/>
    <w:rsid w:val="0039694A"/>
    <w:rsid w:val="00396B27"/>
    <w:rsid w:val="00396BB5"/>
    <w:rsid w:val="00396C63"/>
    <w:rsid w:val="0039708B"/>
    <w:rsid w:val="003970A2"/>
    <w:rsid w:val="003972BC"/>
    <w:rsid w:val="00397339"/>
    <w:rsid w:val="003975D7"/>
    <w:rsid w:val="0039769A"/>
    <w:rsid w:val="003979C4"/>
    <w:rsid w:val="00397AF8"/>
    <w:rsid w:val="00397C6D"/>
    <w:rsid w:val="00397E32"/>
    <w:rsid w:val="003A0152"/>
    <w:rsid w:val="003A0525"/>
    <w:rsid w:val="003A0632"/>
    <w:rsid w:val="003A06C6"/>
    <w:rsid w:val="003A06D3"/>
    <w:rsid w:val="003A0C68"/>
    <w:rsid w:val="003A121C"/>
    <w:rsid w:val="003A142E"/>
    <w:rsid w:val="003A1493"/>
    <w:rsid w:val="003A1509"/>
    <w:rsid w:val="003A17E9"/>
    <w:rsid w:val="003A226D"/>
    <w:rsid w:val="003A22DB"/>
    <w:rsid w:val="003A23B7"/>
    <w:rsid w:val="003A24BA"/>
    <w:rsid w:val="003A24D5"/>
    <w:rsid w:val="003A2532"/>
    <w:rsid w:val="003A27D8"/>
    <w:rsid w:val="003A2859"/>
    <w:rsid w:val="003A2928"/>
    <w:rsid w:val="003A2AA0"/>
    <w:rsid w:val="003A2BDF"/>
    <w:rsid w:val="003A30E2"/>
    <w:rsid w:val="003A3326"/>
    <w:rsid w:val="003A3409"/>
    <w:rsid w:val="003A393D"/>
    <w:rsid w:val="003A3BC8"/>
    <w:rsid w:val="003A3E56"/>
    <w:rsid w:val="003A4296"/>
    <w:rsid w:val="003A4382"/>
    <w:rsid w:val="003A46C9"/>
    <w:rsid w:val="003A46E3"/>
    <w:rsid w:val="003A47E0"/>
    <w:rsid w:val="003A490E"/>
    <w:rsid w:val="003A4A29"/>
    <w:rsid w:val="003A4A78"/>
    <w:rsid w:val="003A4EE8"/>
    <w:rsid w:val="003A5473"/>
    <w:rsid w:val="003A58E7"/>
    <w:rsid w:val="003A5DB9"/>
    <w:rsid w:val="003A5EF5"/>
    <w:rsid w:val="003A6416"/>
    <w:rsid w:val="003A64EE"/>
    <w:rsid w:val="003A6526"/>
    <w:rsid w:val="003A6789"/>
    <w:rsid w:val="003A69D1"/>
    <w:rsid w:val="003A6D7E"/>
    <w:rsid w:val="003A6E43"/>
    <w:rsid w:val="003A6F35"/>
    <w:rsid w:val="003A704C"/>
    <w:rsid w:val="003A7484"/>
    <w:rsid w:val="003A754B"/>
    <w:rsid w:val="003A7879"/>
    <w:rsid w:val="003A7A3D"/>
    <w:rsid w:val="003A7A6F"/>
    <w:rsid w:val="003A7BE2"/>
    <w:rsid w:val="003A7E76"/>
    <w:rsid w:val="003A7EEC"/>
    <w:rsid w:val="003B003C"/>
    <w:rsid w:val="003B01F0"/>
    <w:rsid w:val="003B0235"/>
    <w:rsid w:val="003B03EA"/>
    <w:rsid w:val="003B042F"/>
    <w:rsid w:val="003B0481"/>
    <w:rsid w:val="003B079D"/>
    <w:rsid w:val="003B090A"/>
    <w:rsid w:val="003B0A55"/>
    <w:rsid w:val="003B0B7E"/>
    <w:rsid w:val="003B0C30"/>
    <w:rsid w:val="003B0C71"/>
    <w:rsid w:val="003B0D6D"/>
    <w:rsid w:val="003B1213"/>
    <w:rsid w:val="003B1367"/>
    <w:rsid w:val="003B1609"/>
    <w:rsid w:val="003B1818"/>
    <w:rsid w:val="003B1842"/>
    <w:rsid w:val="003B1D77"/>
    <w:rsid w:val="003B2012"/>
    <w:rsid w:val="003B2078"/>
    <w:rsid w:val="003B238E"/>
    <w:rsid w:val="003B2607"/>
    <w:rsid w:val="003B2700"/>
    <w:rsid w:val="003B2903"/>
    <w:rsid w:val="003B29F0"/>
    <w:rsid w:val="003B2C96"/>
    <w:rsid w:val="003B2CF3"/>
    <w:rsid w:val="003B2D57"/>
    <w:rsid w:val="003B310F"/>
    <w:rsid w:val="003B324A"/>
    <w:rsid w:val="003B3266"/>
    <w:rsid w:val="003B3291"/>
    <w:rsid w:val="003B3665"/>
    <w:rsid w:val="003B37B3"/>
    <w:rsid w:val="003B3D51"/>
    <w:rsid w:val="003B3DB2"/>
    <w:rsid w:val="003B3F48"/>
    <w:rsid w:val="003B3F4D"/>
    <w:rsid w:val="003B4052"/>
    <w:rsid w:val="003B4298"/>
    <w:rsid w:val="003B42CC"/>
    <w:rsid w:val="003B4559"/>
    <w:rsid w:val="003B46FA"/>
    <w:rsid w:val="003B4A06"/>
    <w:rsid w:val="003B4D69"/>
    <w:rsid w:val="003B5013"/>
    <w:rsid w:val="003B501D"/>
    <w:rsid w:val="003B504E"/>
    <w:rsid w:val="003B50BD"/>
    <w:rsid w:val="003B515A"/>
    <w:rsid w:val="003B529A"/>
    <w:rsid w:val="003B52B0"/>
    <w:rsid w:val="003B5361"/>
    <w:rsid w:val="003B53B2"/>
    <w:rsid w:val="003B53CF"/>
    <w:rsid w:val="003B53FB"/>
    <w:rsid w:val="003B54D2"/>
    <w:rsid w:val="003B56FB"/>
    <w:rsid w:val="003B5B47"/>
    <w:rsid w:val="003B5C35"/>
    <w:rsid w:val="003B5D00"/>
    <w:rsid w:val="003B5DA9"/>
    <w:rsid w:val="003B5E54"/>
    <w:rsid w:val="003B669F"/>
    <w:rsid w:val="003B68F4"/>
    <w:rsid w:val="003B695F"/>
    <w:rsid w:val="003B6B56"/>
    <w:rsid w:val="003B6B84"/>
    <w:rsid w:val="003B6C72"/>
    <w:rsid w:val="003B703E"/>
    <w:rsid w:val="003B7123"/>
    <w:rsid w:val="003B7B25"/>
    <w:rsid w:val="003B7CC4"/>
    <w:rsid w:val="003B7FBB"/>
    <w:rsid w:val="003C0111"/>
    <w:rsid w:val="003C0353"/>
    <w:rsid w:val="003C06FB"/>
    <w:rsid w:val="003C074E"/>
    <w:rsid w:val="003C08B7"/>
    <w:rsid w:val="003C0B3D"/>
    <w:rsid w:val="003C0BA7"/>
    <w:rsid w:val="003C0C77"/>
    <w:rsid w:val="003C179E"/>
    <w:rsid w:val="003C1C7E"/>
    <w:rsid w:val="003C1E11"/>
    <w:rsid w:val="003C2231"/>
    <w:rsid w:val="003C2261"/>
    <w:rsid w:val="003C27FA"/>
    <w:rsid w:val="003C2ACF"/>
    <w:rsid w:val="003C2D73"/>
    <w:rsid w:val="003C31A5"/>
    <w:rsid w:val="003C321E"/>
    <w:rsid w:val="003C331D"/>
    <w:rsid w:val="003C3485"/>
    <w:rsid w:val="003C3557"/>
    <w:rsid w:val="003C3A95"/>
    <w:rsid w:val="003C3DAE"/>
    <w:rsid w:val="003C4078"/>
    <w:rsid w:val="003C4366"/>
    <w:rsid w:val="003C4744"/>
    <w:rsid w:val="003C4AC4"/>
    <w:rsid w:val="003C4E54"/>
    <w:rsid w:val="003C56B7"/>
    <w:rsid w:val="003C578D"/>
    <w:rsid w:val="003C5CC6"/>
    <w:rsid w:val="003C609B"/>
    <w:rsid w:val="003C66C8"/>
    <w:rsid w:val="003C6A40"/>
    <w:rsid w:val="003C6FF4"/>
    <w:rsid w:val="003C7236"/>
    <w:rsid w:val="003C75F2"/>
    <w:rsid w:val="003C770F"/>
    <w:rsid w:val="003C7893"/>
    <w:rsid w:val="003C795A"/>
    <w:rsid w:val="003C7A78"/>
    <w:rsid w:val="003C7B7B"/>
    <w:rsid w:val="003C7CAD"/>
    <w:rsid w:val="003D0033"/>
    <w:rsid w:val="003D03C0"/>
    <w:rsid w:val="003D0412"/>
    <w:rsid w:val="003D05A6"/>
    <w:rsid w:val="003D060C"/>
    <w:rsid w:val="003D0789"/>
    <w:rsid w:val="003D0AF9"/>
    <w:rsid w:val="003D0C28"/>
    <w:rsid w:val="003D0D56"/>
    <w:rsid w:val="003D0EB0"/>
    <w:rsid w:val="003D0EFA"/>
    <w:rsid w:val="003D115F"/>
    <w:rsid w:val="003D11E6"/>
    <w:rsid w:val="003D158D"/>
    <w:rsid w:val="003D163C"/>
    <w:rsid w:val="003D1666"/>
    <w:rsid w:val="003D1677"/>
    <w:rsid w:val="003D178B"/>
    <w:rsid w:val="003D1C18"/>
    <w:rsid w:val="003D1C8E"/>
    <w:rsid w:val="003D1DBF"/>
    <w:rsid w:val="003D2058"/>
    <w:rsid w:val="003D2639"/>
    <w:rsid w:val="003D2ABE"/>
    <w:rsid w:val="003D2D63"/>
    <w:rsid w:val="003D2DAF"/>
    <w:rsid w:val="003D2DF6"/>
    <w:rsid w:val="003D2EE0"/>
    <w:rsid w:val="003D30F3"/>
    <w:rsid w:val="003D316C"/>
    <w:rsid w:val="003D3784"/>
    <w:rsid w:val="003D3839"/>
    <w:rsid w:val="003D38B3"/>
    <w:rsid w:val="003D3908"/>
    <w:rsid w:val="003D3929"/>
    <w:rsid w:val="003D3B47"/>
    <w:rsid w:val="003D3CE9"/>
    <w:rsid w:val="003D3F5B"/>
    <w:rsid w:val="003D3F91"/>
    <w:rsid w:val="003D40A7"/>
    <w:rsid w:val="003D419F"/>
    <w:rsid w:val="003D422D"/>
    <w:rsid w:val="003D425D"/>
    <w:rsid w:val="003D42EC"/>
    <w:rsid w:val="003D448B"/>
    <w:rsid w:val="003D4637"/>
    <w:rsid w:val="003D4697"/>
    <w:rsid w:val="003D4A16"/>
    <w:rsid w:val="003D52B6"/>
    <w:rsid w:val="003D52C9"/>
    <w:rsid w:val="003D5535"/>
    <w:rsid w:val="003D58E5"/>
    <w:rsid w:val="003D5987"/>
    <w:rsid w:val="003D5AE6"/>
    <w:rsid w:val="003D5BC1"/>
    <w:rsid w:val="003D5CEA"/>
    <w:rsid w:val="003D5E70"/>
    <w:rsid w:val="003D5E7D"/>
    <w:rsid w:val="003D607D"/>
    <w:rsid w:val="003D62A2"/>
    <w:rsid w:val="003D6308"/>
    <w:rsid w:val="003D64E2"/>
    <w:rsid w:val="003D651C"/>
    <w:rsid w:val="003D6564"/>
    <w:rsid w:val="003D677F"/>
    <w:rsid w:val="003D6809"/>
    <w:rsid w:val="003D6A21"/>
    <w:rsid w:val="003D6C07"/>
    <w:rsid w:val="003D733A"/>
    <w:rsid w:val="003D7A37"/>
    <w:rsid w:val="003D7D7D"/>
    <w:rsid w:val="003D7E83"/>
    <w:rsid w:val="003E0038"/>
    <w:rsid w:val="003E011D"/>
    <w:rsid w:val="003E02E1"/>
    <w:rsid w:val="003E0356"/>
    <w:rsid w:val="003E0809"/>
    <w:rsid w:val="003E095E"/>
    <w:rsid w:val="003E0A2E"/>
    <w:rsid w:val="003E0DF7"/>
    <w:rsid w:val="003E0EFE"/>
    <w:rsid w:val="003E1064"/>
    <w:rsid w:val="003E10BA"/>
    <w:rsid w:val="003E1349"/>
    <w:rsid w:val="003E1396"/>
    <w:rsid w:val="003E167C"/>
    <w:rsid w:val="003E1783"/>
    <w:rsid w:val="003E1824"/>
    <w:rsid w:val="003E1948"/>
    <w:rsid w:val="003E1C77"/>
    <w:rsid w:val="003E2040"/>
    <w:rsid w:val="003E208A"/>
    <w:rsid w:val="003E22D0"/>
    <w:rsid w:val="003E24CC"/>
    <w:rsid w:val="003E269B"/>
    <w:rsid w:val="003E2AE6"/>
    <w:rsid w:val="003E2C43"/>
    <w:rsid w:val="003E2E1A"/>
    <w:rsid w:val="003E2F23"/>
    <w:rsid w:val="003E3011"/>
    <w:rsid w:val="003E3071"/>
    <w:rsid w:val="003E3522"/>
    <w:rsid w:val="003E38B4"/>
    <w:rsid w:val="003E3ABC"/>
    <w:rsid w:val="003E3BA3"/>
    <w:rsid w:val="003E40A0"/>
    <w:rsid w:val="003E41D9"/>
    <w:rsid w:val="003E427D"/>
    <w:rsid w:val="003E48D3"/>
    <w:rsid w:val="003E4ADD"/>
    <w:rsid w:val="003E4CC8"/>
    <w:rsid w:val="003E51F3"/>
    <w:rsid w:val="003E52A7"/>
    <w:rsid w:val="003E537F"/>
    <w:rsid w:val="003E547D"/>
    <w:rsid w:val="003E5517"/>
    <w:rsid w:val="003E59E6"/>
    <w:rsid w:val="003E5A69"/>
    <w:rsid w:val="003E5CD3"/>
    <w:rsid w:val="003E5D1E"/>
    <w:rsid w:val="003E5F1D"/>
    <w:rsid w:val="003E601A"/>
    <w:rsid w:val="003E630B"/>
    <w:rsid w:val="003E675B"/>
    <w:rsid w:val="003E6BD6"/>
    <w:rsid w:val="003E6EB2"/>
    <w:rsid w:val="003E70BD"/>
    <w:rsid w:val="003E723C"/>
    <w:rsid w:val="003E72AB"/>
    <w:rsid w:val="003E7523"/>
    <w:rsid w:val="003E75B6"/>
    <w:rsid w:val="003E7B6A"/>
    <w:rsid w:val="003E7FB3"/>
    <w:rsid w:val="003F0166"/>
    <w:rsid w:val="003F01FF"/>
    <w:rsid w:val="003F0396"/>
    <w:rsid w:val="003F0696"/>
    <w:rsid w:val="003F0E9A"/>
    <w:rsid w:val="003F0EF9"/>
    <w:rsid w:val="003F0F36"/>
    <w:rsid w:val="003F0F83"/>
    <w:rsid w:val="003F100F"/>
    <w:rsid w:val="003F1060"/>
    <w:rsid w:val="003F10AD"/>
    <w:rsid w:val="003F112C"/>
    <w:rsid w:val="003F116D"/>
    <w:rsid w:val="003F136E"/>
    <w:rsid w:val="003F19B2"/>
    <w:rsid w:val="003F1A8E"/>
    <w:rsid w:val="003F1B76"/>
    <w:rsid w:val="003F1E62"/>
    <w:rsid w:val="003F275D"/>
    <w:rsid w:val="003F2976"/>
    <w:rsid w:val="003F2C96"/>
    <w:rsid w:val="003F2EDD"/>
    <w:rsid w:val="003F30F3"/>
    <w:rsid w:val="003F3517"/>
    <w:rsid w:val="003F35C4"/>
    <w:rsid w:val="003F361D"/>
    <w:rsid w:val="003F3732"/>
    <w:rsid w:val="003F4119"/>
    <w:rsid w:val="003F4302"/>
    <w:rsid w:val="003F4C8A"/>
    <w:rsid w:val="003F50D0"/>
    <w:rsid w:val="003F522C"/>
    <w:rsid w:val="003F5259"/>
    <w:rsid w:val="003F5266"/>
    <w:rsid w:val="003F5442"/>
    <w:rsid w:val="003F56C1"/>
    <w:rsid w:val="003F58EB"/>
    <w:rsid w:val="003F5C5A"/>
    <w:rsid w:val="003F5F84"/>
    <w:rsid w:val="003F64AE"/>
    <w:rsid w:val="003F6515"/>
    <w:rsid w:val="003F655C"/>
    <w:rsid w:val="003F6645"/>
    <w:rsid w:val="003F66DE"/>
    <w:rsid w:val="003F6C5D"/>
    <w:rsid w:val="003F75CA"/>
    <w:rsid w:val="003F75FF"/>
    <w:rsid w:val="003F7840"/>
    <w:rsid w:val="003F7991"/>
    <w:rsid w:val="003F7A5F"/>
    <w:rsid w:val="003F7ACD"/>
    <w:rsid w:val="003F7C38"/>
    <w:rsid w:val="003F7C9C"/>
    <w:rsid w:val="00400439"/>
    <w:rsid w:val="004005E4"/>
    <w:rsid w:val="00400714"/>
    <w:rsid w:val="00400A5A"/>
    <w:rsid w:val="00400B67"/>
    <w:rsid w:val="00400D29"/>
    <w:rsid w:val="00400E8A"/>
    <w:rsid w:val="00400FA2"/>
    <w:rsid w:val="00401078"/>
    <w:rsid w:val="004010E5"/>
    <w:rsid w:val="00401135"/>
    <w:rsid w:val="00401278"/>
    <w:rsid w:val="004012B3"/>
    <w:rsid w:val="0040149B"/>
    <w:rsid w:val="004014A8"/>
    <w:rsid w:val="004014AC"/>
    <w:rsid w:val="00401A60"/>
    <w:rsid w:val="00401B6D"/>
    <w:rsid w:val="00401F64"/>
    <w:rsid w:val="00401F97"/>
    <w:rsid w:val="00401FBE"/>
    <w:rsid w:val="0040211B"/>
    <w:rsid w:val="004021D2"/>
    <w:rsid w:val="00402245"/>
    <w:rsid w:val="00402623"/>
    <w:rsid w:val="0040275C"/>
    <w:rsid w:val="004028AF"/>
    <w:rsid w:val="00402AD8"/>
    <w:rsid w:val="00402B9E"/>
    <w:rsid w:val="00402FBD"/>
    <w:rsid w:val="0040318A"/>
    <w:rsid w:val="0040328B"/>
    <w:rsid w:val="004033EB"/>
    <w:rsid w:val="0040373E"/>
    <w:rsid w:val="0040399A"/>
    <w:rsid w:val="00403B25"/>
    <w:rsid w:val="00403B42"/>
    <w:rsid w:val="00403C2E"/>
    <w:rsid w:val="00403CBE"/>
    <w:rsid w:val="00403E94"/>
    <w:rsid w:val="00403FDA"/>
    <w:rsid w:val="004041E0"/>
    <w:rsid w:val="004042C3"/>
    <w:rsid w:val="00404459"/>
    <w:rsid w:val="0040445E"/>
    <w:rsid w:val="004048B2"/>
    <w:rsid w:val="00404975"/>
    <w:rsid w:val="00404B91"/>
    <w:rsid w:val="00404D12"/>
    <w:rsid w:val="00405087"/>
    <w:rsid w:val="004055EB"/>
    <w:rsid w:val="00405832"/>
    <w:rsid w:val="00405887"/>
    <w:rsid w:val="00405CFD"/>
    <w:rsid w:val="00405D5F"/>
    <w:rsid w:val="00405DA4"/>
    <w:rsid w:val="00405E1E"/>
    <w:rsid w:val="00405E8A"/>
    <w:rsid w:val="004061BF"/>
    <w:rsid w:val="00406201"/>
    <w:rsid w:val="00406465"/>
    <w:rsid w:val="00406477"/>
    <w:rsid w:val="0040656D"/>
    <w:rsid w:val="004066FB"/>
    <w:rsid w:val="00406E3F"/>
    <w:rsid w:val="00406EAF"/>
    <w:rsid w:val="00406F34"/>
    <w:rsid w:val="00406F5F"/>
    <w:rsid w:val="004071E4"/>
    <w:rsid w:val="004077FE"/>
    <w:rsid w:val="004079ED"/>
    <w:rsid w:val="00407CFA"/>
    <w:rsid w:val="00407FF4"/>
    <w:rsid w:val="00410232"/>
    <w:rsid w:val="0041027E"/>
    <w:rsid w:val="004102E6"/>
    <w:rsid w:val="0041053C"/>
    <w:rsid w:val="004107CC"/>
    <w:rsid w:val="004108C4"/>
    <w:rsid w:val="004109FC"/>
    <w:rsid w:val="004109FE"/>
    <w:rsid w:val="00411309"/>
    <w:rsid w:val="004114D9"/>
    <w:rsid w:val="004117FD"/>
    <w:rsid w:val="00411A02"/>
    <w:rsid w:val="00411DC6"/>
    <w:rsid w:val="00411DFD"/>
    <w:rsid w:val="00412190"/>
    <w:rsid w:val="00412281"/>
    <w:rsid w:val="004126D7"/>
    <w:rsid w:val="00412AC3"/>
    <w:rsid w:val="00412AEF"/>
    <w:rsid w:val="00412C3E"/>
    <w:rsid w:val="00412ED4"/>
    <w:rsid w:val="00412FAC"/>
    <w:rsid w:val="004132CE"/>
    <w:rsid w:val="004140F9"/>
    <w:rsid w:val="004143D9"/>
    <w:rsid w:val="0041473C"/>
    <w:rsid w:val="00414902"/>
    <w:rsid w:val="00414925"/>
    <w:rsid w:val="00414B12"/>
    <w:rsid w:val="00414D96"/>
    <w:rsid w:val="00414DC8"/>
    <w:rsid w:val="00414EF7"/>
    <w:rsid w:val="0041523F"/>
    <w:rsid w:val="004152C5"/>
    <w:rsid w:val="00415A08"/>
    <w:rsid w:val="00415AB6"/>
    <w:rsid w:val="00415BC3"/>
    <w:rsid w:val="00416217"/>
    <w:rsid w:val="00416226"/>
    <w:rsid w:val="004165A7"/>
    <w:rsid w:val="00416790"/>
    <w:rsid w:val="00416A10"/>
    <w:rsid w:val="00416B5B"/>
    <w:rsid w:val="004172C1"/>
    <w:rsid w:val="004174ED"/>
    <w:rsid w:val="0041778C"/>
    <w:rsid w:val="004178B8"/>
    <w:rsid w:val="004178BD"/>
    <w:rsid w:val="0041793B"/>
    <w:rsid w:val="00417A0D"/>
    <w:rsid w:val="00417B72"/>
    <w:rsid w:val="00417C51"/>
    <w:rsid w:val="00420233"/>
    <w:rsid w:val="004203D6"/>
    <w:rsid w:val="0042048A"/>
    <w:rsid w:val="0042069F"/>
    <w:rsid w:val="00420940"/>
    <w:rsid w:val="00420D74"/>
    <w:rsid w:val="0042114B"/>
    <w:rsid w:val="0042148D"/>
    <w:rsid w:val="004215DE"/>
    <w:rsid w:val="00421690"/>
    <w:rsid w:val="00421829"/>
    <w:rsid w:val="00421BD6"/>
    <w:rsid w:val="00421CC3"/>
    <w:rsid w:val="00421D76"/>
    <w:rsid w:val="00421ECC"/>
    <w:rsid w:val="00421F13"/>
    <w:rsid w:val="00421F60"/>
    <w:rsid w:val="004224E6"/>
    <w:rsid w:val="0042284D"/>
    <w:rsid w:val="00422B60"/>
    <w:rsid w:val="00422B6A"/>
    <w:rsid w:val="00422BDD"/>
    <w:rsid w:val="00423066"/>
    <w:rsid w:val="004230E7"/>
    <w:rsid w:val="00423303"/>
    <w:rsid w:val="004233CC"/>
    <w:rsid w:val="00423723"/>
    <w:rsid w:val="004237E9"/>
    <w:rsid w:val="0042391C"/>
    <w:rsid w:val="0042399D"/>
    <w:rsid w:val="00423A58"/>
    <w:rsid w:val="00423CAB"/>
    <w:rsid w:val="004240C2"/>
    <w:rsid w:val="00424139"/>
    <w:rsid w:val="004241AD"/>
    <w:rsid w:val="004242AD"/>
    <w:rsid w:val="00424B93"/>
    <w:rsid w:val="00424CDB"/>
    <w:rsid w:val="00425152"/>
    <w:rsid w:val="00425267"/>
    <w:rsid w:val="00425453"/>
    <w:rsid w:val="0042553B"/>
    <w:rsid w:val="0042563D"/>
    <w:rsid w:val="00425C46"/>
    <w:rsid w:val="00425E5B"/>
    <w:rsid w:val="00425ED6"/>
    <w:rsid w:val="004263C2"/>
    <w:rsid w:val="0042669F"/>
    <w:rsid w:val="004267B1"/>
    <w:rsid w:val="00426C5A"/>
    <w:rsid w:val="00426ECC"/>
    <w:rsid w:val="00426F37"/>
    <w:rsid w:val="004274F3"/>
    <w:rsid w:val="00427611"/>
    <w:rsid w:val="004277C9"/>
    <w:rsid w:val="004278AB"/>
    <w:rsid w:val="004278C0"/>
    <w:rsid w:val="00427C65"/>
    <w:rsid w:val="00427DD9"/>
    <w:rsid w:val="00430276"/>
    <w:rsid w:val="00430503"/>
    <w:rsid w:val="004305F2"/>
    <w:rsid w:val="00430973"/>
    <w:rsid w:val="00430A2F"/>
    <w:rsid w:val="00430B05"/>
    <w:rsid w:val="00430B7C"/>
    <w:rsid w:val="00430C1F"/>
    <w:rsid w:val="00430E8D"/>
    <w:rsid w:val="00430FCD"/>
    <w:rsid w:val="0043135D"/>
    <w:rsid w:val="00431426"/>
    <w:rsid w:val="00431464"/>
    <w:rsid w:val="00431730"/>
    <w:rsid w:val="0043182A"/>
    <w:rsid w:val="00431934"/>
    <w:rsid w:val="00431C3B"/>
    <w:rsid w:val="00431E87"/>
    <w:rsid w:val="00431FDF"/>
    <w:rsid w:val="00432267"/>
    <w:rsid w:val="004322E5"/>
    <w:rsid w:val="004323A1"/>
    <w:rsid w:val="004326D6"/>
    <w:rsid w:val="0043282B"/>
    <w:rsid w:val="004328B4"/>
    <w:rsid w:val="004329EE"/>
    <w:rsid w:val="00432C6B"/>
    <w:rsid w:val="00432DA0"/>
    <w:rsid w:val="00432E34"/>
    <w:rsid w:val="00433072"/>
    <w:rsid w:val="0043336B"/>
    <w:rsid w:val="00433379"/>
    <w:rsid w:val="004335C8"/>
    <w:rsid w:val="00433722"/>
    <w:rsid w:val="00433858"/>
    <w:rsid w:val="004338F1"/>
    <w:rsid w:val="00433C79"/>
    <w:rsid w:val="00433D41"/>
    <w:rsid w:val="00433D65"/>
    <w:rsid w:val="00433E97"/>
    <w:rsid w:val="00434578"/>
    <w:rsid w:val="004345E4"/>
    <w:rsid w:val="00434906"/>
    <w:rsid w:val="00434B12"/>
    <w:rsid w:val="00434DD5"/>
    <w:rsid w:val="00434F98"/>
    <w:rsid w:val="00434FCD"/>
    <w:rsid w:val="00435144"/>
    <w:rsid w:val="00435264"/>
    <w:rsid w:val="0043532C"/>
    <w:rsid w:val="00435461"/>
    <w:rsid w:val="00435478"/>
    <w:rsid w:val="00435563"/>
    <w:rsid w:val="0043564E"/>
    <w:rsid w:val="00435857"/>
    <w:rsid w:val="00435A00"/>
    <w:rsid w:val="00435C4D"/>
    <w:rsid w:val="00435EAD"/>
    <w:rsid w:val="004360EA"/>
    <w:rsid w:val="004363B6"/>
    <w:rsid w:val="00436524"/>
    <w:rsid w:val="004369F7"/>
    <w:rsid w:val="00436B5B"/>
    <w:rsid w:val="0043710D"/>
    <w:rsid w:val="004372AA"/>
    <w:rsid w:val="00437495"/>
    <w:rsid w:val="004375A4"/>
    <w:rsid w:val="004377EE"/>
    <w:rsid w:val="00437BA8"/>
    <w:rsid w:val="00437BE6"/>
    <w:rsid w:val="00437D02"/>
    <w:rsid w:val="00437DAE"/>
    <w:rsid w:val="00437FB2"/>
    <w:rsid w:val="00440046"/>
    <w:rsid w:val="0044021B"/>
    <w:rsid w:val="004403B7"/>
    <w:rsid w:val="00440415"/>
    <w:rsid w:val="00440452"/>
    <w:rsid w:val="00440809"/>
    <w:rsid w:val="004409A3"/>
    <w:rsid w:val="004409DA"/>
    <w:rsid w:val="00440A90"/>
    <w:rsid w:val="00440BE3"/>
    <w:rsid w:val="00440CE3"/>
    <w:rsid w:val="00440D9E"/>
    <w:rsid w:val="00440E56"/>
    <w:rsid w:val="00440F15"/>
    <w:rsid w:val="0044128F"/>
    <w:rsid w:val="004414A9"/>
    <w:rsid w:val="004414FB"/>
    <w:rsid w:val="004416B2"/>
    <w:rsid w:val="00441704"/>
    <w:rsid w:val="00441959"/>
    <w:rsid w:val="00441AAB"/>
    <w:rsid w:val="00441AC2"/>
    <w:rsid w:val="00441B66"/>
    <w:rsid w:val="00441CFE"/>
    <w:rsid w:val="00441EE8"/>
    <w:rsid w:val="004421AD"/>
    <w:rsid w:val="00442351"/>
    <w:rsid w:val="00442535"/>
    <w:rsid w:val="0044264F"/>
    <w:rsid w:val="0044292B"/>
    <w:rsid w:val="00442E39"/>
    <w:rsid w:val="0044309E"/>
    <w:rsid w:val="004431C9"/>
    <w:rsid w:val="0044347C"/>
    <w:rsid w:val="00443583"/>
    <w:rsid w:val="004438E2"/>
    <w:rsid w:val="00444369"/>
    <w:rsid w:val="00444449"/>
    <w:rsid w:val="004446D2"/>
    <w:rsid w:val="0044472C"/>
    <w:rsid w:val="00444907"/>
    <w:rsid w:val="00444F36"/>
    <w:rsid w:val="004450ED"/>
    <w:rsid w:val="0044592C"/>
    <w:rsid w:val="00445976"/>
    <w:rsid w:val="00445990"/>
    <w:rsid w:val="00445A3B"/>
    <w:rsid w:val="00445CA8"/>
    <w:rsid w:val="00445E9D"/>
    <w:rsid w:val="00446183"/>
    <w:rsid w:val="0044657B"/>
    <w:rsid w:val="004469BA"/>
    <w:rsid w:val="00446A96"/>
    <w:rsid w:val="00446AF6"/>
    <w:rsid w:val="00446C26"/>
    <w:rsid w:val="00446D4A"/>
    <w:rsid w:val="00446FB4"/>
    <w:rsid w:val="004470C6"/>
    <w:rsid w:val="004472E1"/>
    <w:rsid w:val="004474B7"/>
    <w:rsid w:val="004477FB"/>
    <w:rsid w:val="00447847"/>
    <w:rsid w:val="00447AD6"/>
    <w:rsid w:val="00447B49"/>
    <w:rsid w:val="00447ECC"/>
    <w:rsid w:val="004500B4"/>
    <w:rsid w:val="004507C3"/>
    <w:rsid w:val="004508EE"/>
    <w:rsid w:val="004509F2"/>
    <w:rsid w:val="00450BCC"/>
    <w:rsid w:val="00450EA6"/>
    <w:rsid w:val="00451100"/>
    <w:rsid w:val="004511F0"/>
    <w:rsid w:val="0045134F"/>
    <w:rsid w:val="0045155D"/>
    <w:rsid w:val="004517BD"/>
    <w:rsid w:val="00451F29"/>
    <w:rsid w:val="00451F4F"/>
    <w:rsid w:val="00452323"/>
    <w:rsid w:val="00452766"/>
    <w:rsid w:val="004529ED"/>
    <w:rsid w:val="00452A66"/>
    <w:rsid w:val="00452AC3"/>
    <w:rsid w:val="00452EC5"/>
    <w:rsid w:val="004531BE"/>
    <w:rsid w:val="0045330B"/>
    <w:rsid w:val="0045342F"/>
    <w:rsid w:val="004535E3"/>
    <w:rsid w:val="00453870"/>
    <w:rsid w:val="00453A1E"/>
    <w:rsid w:val="00453AC8"/>
    <w:rsid w:val="00453C89"/>
    <w:rsid w:val="00453CA6"/>
    <w:rsid w:val="00453CC8"/>
    <w:rsid w:val="00453FAD"/>
    <w:rsid w:val="0045444B"/>
    <w:rsid w:val="0045472B"/>
    <w:rsid w:val="0045473E"/>
    <w:rsid w:val="00454768"/>
    <w:rsid w:val="004547CF"/>
    <w:rsid w:val="00454CCF"/>
    <w:rsid w:val="00454D5E"/>
    <w:rsid w:val="00454E9B"/>
    <w:rsid w:val="00455019"/>
    <w:rsid w:val="00455139"/>
    <w:rsid w:val="004551E0"/>
    <w:rsid w:val="00455203"/>
    <w:rsid w:val="0045520C"/>
    <w:rsid w:val="00455252"/>
    <w:rsid w:val="00455342"/>
    <w:rsid w:val="004554B4"/>
    <w:rsid w:val="004555E9"/>
    <w:rsid w:val="0045563D"/>
    <w:rsid w:val="004557B4"/>
    <w:rsid w:val="00455AE6"/>
    <w:rsid w:val="00455B07"/>
    <w:rsid w:val="00455B9E"/>
    <w:rsid w:val="00455C59"/>
    <w:rsid w:val="00455CB0"/>
    <w:rsid w:val="004560F4"/>
    <w:rsid w:val="00456146"/>
    <w:rsid w:val="00456191"/>
    <w:rsid w:val="00456360"/>
    <w:rsid w:val="0045690C"/>
    <w:rsid w:val="00456BB3"/>
    <w:rsid w:val="00456F80"/>
    <w:rsid w:val="00457628"/>
    <w:rsid w:val="0045774E"/>
    <w:rsid w:val="00457773"/>
    <w:rsid w:val="004578AA"/>
    <w:rsid w:val="004578DE"/>
    <w:rsid w:val="00457B75"/>
    <w:rsid w:val="00457CE0"/>
    <w:rsid w:val="00457D10"/>
    <w:rsid w:val="00457D1A"/>
    <w:rsid w:val="00457FFB"/>
    <w:rsid w:val="0046044D"/>
    <w:rsid w:val="00460499"/>
    <w:rsid w:val="004605DF"/>
    <w:rsid w:val="004607F1"/>
    <w:rsid w:val="00460904"/>
    <w:rsid w:val="00460B33"/>
    <w:rsid w:val="00461068"/>
    <w:rsid w:val="0046199E"/>
    <w:rsid w:val="00461E6C"/>
    <w:rsid w:val="004621DD"/>
    <w:rsid w:val="00462402"/>
    <w:rsid w:val="00462412"/>
    <w:rsid w:val="0046248B"/>
    <w:rsid w:val="004624DE"/>
    <w:rsid w:val="00462784"/>
    <w:rsid w:val="00462790"/>
    <w:rsid w:val="004627C1"/>
    <w:rsid w:val="00462BBF"/>
    <w:rsid w:val="00462D12"/>
    <w:rsid w:val="00462D20"/>
    <w:rsid w:val="00462E9B"/>
    <w:rsid w:val="004632D7"/>
    <w:rsid w:val="00463304"/>
    <w:rsid w:val="004633AE"/>
    <w:rsid w:val="00463461"/>
    <w:rsid w:val="004635C2"/>
    <w:rsid w:val="0046374A"/>
    <w:rsid w:val="00463B82"/>
    <w:rsid w:val="00463BC6"/>
    <w:rsid w:val="00463E6F"/>
    <w:rsid w:val="00464093"/>
    <w:rsid w:val="004641A1"/>
    <w:rsid w:val="004642F8"/>
    <w:rsid w:val="00464630"/>
    <w:rsid w:val="004647E8"/>
    <w:rsid w:val="004648EF"/>
    <w:rsid w:val="00464BBF"/>
    <w:rsid w:val="00464D08"/>
    <w:rsid w:val="00464EEE"/>
    <w:rsid w:val="00464FE1"/>
    <w:rsid w:val="004651FC"/>
    <w:rsid w:val="0046571B"/>
    <w:rsid w:val="004658F0"/>
    <w:rsid w:val="00465912"/>
    <w:rsid w:val="00465A94"/>
    <w:rsid w:val="00465BF4"/>
    <w:rsid w:val="00465FD0"/>
    <w:rsid w:val="004662FE"/>
    <w:rsid w:val="004664D1"/>
    <w:rsid w:val="0046663A"/>
    <w:rsid w:val="00466DDD"/>
    <w:rsid w:val="004670C4"/>
    <w:rsid w:val="00467272"/>
    <w:rsid w:val="004672A4"/>
    <w:rsid w:val="0046734C"/>
    <w:rsid w:val="00467565"/>
    <w:rsid w:val="00467583"/>
    <w:rsid w:val="0046770A"/>
    <w:rsid w:val="00467C6A"/>
    <w:rsid w:val="00467C7D"/>
    <w:rsid w:val="00467DD7"/>
    <w:rsid w:val="004700B3"/>
    <w:rsid w:val="004701FD"/>
    <w:rsid w:val="004703FF"/>
    <w:rsid w:val="00470469"/>
    <w:rsid w:val="00470855"/>
    <w:rsid w:val="00470CC2"/>
    <w:rsid w:val="00470CD6"/>
    <w:rsid w:val="0047104A"/>
    <w:rsid w:val="00471356"/>
    <w:rsid w:val="004714F8"/>
    <w:rsid w:val="00471504"/>
    <w:rsid w:val="00471531"/>
    <w:rsid w:val="00471913"/>
    <w:rsid w:val="0047194E"/>
    <w:rsid w:val="00471B24"/>
    <w:rsid w:val="00471FB0"/>
    <w:rsid w:val="004722ED"/>
    <w:rsid w:val="0047237C"/>
    <w:rsid w:val="004724B3"/>
    <w:rsid w:val="00472833"/>
    <w:rsid w:val="00472A59"/>
    <w:rsid w:val="00472E05"/>
    <w:rsid w:val="00472E0B"/>
    <w:rsid w:val="00473171"/>
    <w:rsid w:val="004733C5"/>
    <w:rsid w:val="00473BF1"/>
    <w:rsid w:val="00473CD5"/>
    <w:rsid w:val="00473D70"/>
    <w:rsid w:val="00473F0C"/>
    <w:rsid w:val="00473FD6"/>
    <w:rsid w:val="00474231"/>
    <w:rsid w:val="004742E3"/>
    <w:rsid w:val="00474796"/>
    <w:rsid w:val="00474D1C"/>
    <w:rsid w:val="004750DD"/>
    <w:rsid w:val="0047524D"/>
    <w:rsid w:val="0047533A"/>
    <w:rsid w:val="004753AF"/>
    <w:rsid w:val="004753E5"/>
    <w:rsid w:val="00475472"/>
    <w:rsid w:val="00475586"/>
    <w:rsid w:val="0047570B"/>
    <w:rsid w:val="004757FB"/>
    <w:rsid w:val="00475CC4"/>
    <w:rsid w:val="004765CD"/>
    <w:rsid w:val="00476836"/>
    <w:rsid w:val="00476972"/>
    <w:rsid w:val="0047700D"/>
    <w:rsid w:val="0047701D"/>
    <w:rsid w:val="0047717F"/>
    <w:rsid w:val="004773FA"/>
    <w:rsid w:val="00477675"/>
    <w:rsid w:val="0047773D"/>
    <w:rsid w:val="00477807"/>
    <w:rsid w:val="0047794C"/>
    <w:rsid w:val="00477A96"/>
    <w:rsid w:val="00477F6B"/>
    <w:rsid w:val="004801C2"/>
    <w:rsid w:val="004805C3"/>
    <w:rsid w:val="00480998"/>
    <w:rsid w:val="00480B07"/>
    <w:rsid w:val="004811D2"/>
    <w:rsid w:val="004812A4"/>
    <w:rsid w:val="00481847"/>
    <w:rsid w:val="00481A42"/>
    <w:rsid w:val="00482439"/>
    <w:rsid w:val="004825DA"/>
    <w:rsid w:val="00482960"/>
    <w:rsid w:val="00482B26"/>
    <w:rsid w:val="0048309C"/>
    <w:rsid w:val="0048319F"/>
    <w:rsid w:val="00483216"/>
    <w:rsid w:val="004832ED"/>
    <w:rsid w:val="00483653"/>
    <w:rsid w:val="004838B4"/>
    <w:rsid w:val="00483A47"/>
    <w:rsid w:val="00483C6D"/>
    <w:rsid w:val="00483F58"/>
    <w:rsid w:val="00483F67"/>
    <w:rsid w:val="00483FEC"/>
    <w:rsid w:val="0048420D"/>
    <w:rsid w:val="0048427C"/>
    <w:rsid w:val="004843FB"/>
    <w:rsid w:val="004845F6"/>
    <w:rsid w:val="00484754"/>
    <w:rsid w:val="004847F5"/>
    <w:rsid w:val="004848A6"/>
    <w:rsid w:val="0048496A"/>
    <w:rsid w:val="00484AE1"/>
    <w:rsid w:val="00484C1A"/>
    <w:rsid w:val="00484DDE"/>
    <w:rsid w:val="00485258"/>
    <w:rsid w:val="00485270"/>
    <w:rsid w:val="004853C1"/>
    <w:rsid w:val="00485638"/>
    <w:rsid w:val="0048571F"/>
    <w:rsid w:val="00485BD3"/>
    <w:rsid w:val="004860D7"/>
    <w:rsid w:val="004860E5"/>
    <w:rsid w:val="0048691B"/>
    <w:rsid w:val="004869F4"/>
    <w:rsid w:val="00486C55"/>
    <w:rsid w:val="00486F4E"/>
    <w:rsid w:val="00486F84"/>
    <w:rsid w:val="0048739B"/>
    <w:rsid w:val="004879D0"/>
    <w:rsid w:val="00487BB0"/>
    <w:rsid w:val="00487D92"/>
    <w:rsid w:val="00487F79"/>
    <w:rsid w:val="0049008A"/>
    <w:rsid w:val="0049010A"/>
    <w:rsid w:val="0049028C"/>
    <w:rsid w:val="0049030F"/>
    <w:rsid w:val="00490315"/>
    <w:rsid w:val="004907AF"/>
    <w:rsid w:val="00490817"/>
    <w:rsid w:val="00490E17"/>
    <w:rsid w:val="004918B1"/>
    <w:rsid w:val="00491BB9"/>
    <w:rsid w:val="00491C99"/>
    <w:rsid w:val="00491E4C"/>
    <w:rsid w:val="00491E7A"/>
    <w:rsid w:val="00491FEF"/>
    <w:rsid w:val="00492269"/>
    <w:rsid w:val="0049258A"/>
    <w:rsid w:val="004925AA"/>
    <w:rsid w:val="00492647"/>
    <w:rsid w:val="00492AD4"/>
    <w:rsid w:val="00493294"/>
    <w:rsid w:val="00493845"/>
    <w:rsid w:val="004939D2"/>
    <w:rsid w:val="00493A20"/>
    <w:rsid w:val="00493C99"/>
    <w:rsid w:val="00493E53"/>
    <w:rsid w:val="004940C6"/>
    <w:rsid w:val="00494954"/>
    <w:rsid w:val="00494E72"/>
    <w:rsid w:val="00494EA4"/>
    <w:rsid w:val="00495009"/>
    <w:rsid w:val="0049513B"/>
    <w:rsid w:val="0049543B"/>
    <w:rsid w:val="00495955"/>
    <w:rsid w:val="00495BB2"/>
    <w:rsid w:val="00495C79"/>
    <w:rsid w:val="00495DC2"/>
    <w:rsid w:val="0049602A"/>
    <w:rsid w:val="0049618A"/>
    <w:rsid w:val="004962DA"/>
    <w:rsid w:val="0049637C"/>
    <w:rsid w:val="00496628"/>
    <w:rsid w:val="0049677F"/>
    <w:rsid w:val="0049678E"/>
    <w:rsid w:val="004967B3"/>
    <w:rsid w:val="004967D1"/>
    <w:rsid w:val="00496E3C"/>
    <w:rsid w:val="0049763E"/>
    <w:rsid w:val="00497812"/>
    <w:rsid w:val="00497856"/>
    <w:rsid w:val="00497859"/>
    <w:rsid w:val="004978A6"/>
    <w:rsid w:val="004978DD"/>
    <w:rsid w:val="00497A61"/>
    <w:rsid w:val="00497FAF"/>
    <w:rsid w:val="004A042B"/>
    <w:rsid w:val="004A0430"/>
    <w:rsid w:val="004A0497"/>
    <w:rsid w:val="004A0548"/>
    <w:rsid w:val="004A0865"/>
    <w:rsid w:val="004A099B"/>
    <w:rsid w:val="004A0BC8"/>
    <w:rsid w:val="004A0D6A"/>
    <w:rsid w:val="004A0E77"/>
    <w:rsid w:val="004A0E89"/>
    <w:rsid w:val="004A0F5C"/>
    <w:rsid w:val="004A0F8A"/>
    <w:rsid w:val="004A1417"/>
    <w:rsid w:val="004A14ED"/>
    <w:rsid w:val="004A166A"/>
    <w:rsid w:val="004A1A94"/>
    <w:rsid w:val="004A1B21"/>
    <w:rsid w:val="004A1B3D"/>
    <w:rsid w:val="004A1C02"/>
    <w:rsid w:val="004A1D41"/>
    <w:rsid w:val="004A1F07"/>
    <w:rsid w:val="004A1F2F"/>
    <w:rsid w:val="004A2070"/>
    <w:rsid w:val="004A25F5"/>
    <w:rsid w:val="004A262D"/>
    <w:rsid w:val="004A2639"/>
    <w:rsid w:val="004A2796"/>
    <w:rsid w:val="004A2E09"/>
    <w:rsid w:val="004A3134"/>
    <w:rsid w:val="004A3667"/>
    <w:rsid w:val="004A36AA"/>
    <w:rsid w:val="004A36AE"/>
    <w:rsid w:val="004A38DE"/>
    <w:rsid w:val="004A3A29"/>
    <w:rsid w:val="004A3A87"/>
    <w:rsid w:val="004A3ACB"/>
    <w:rsid w:val="004A3E63"/>
    <w:rsid w:val="004A4048"/>
    <w:rsid w:val="004A4059"/>
    <w:rsid w:val="004A41BD"/>
    <w:rsid w:val="004A4369"/>
    <w:rsid w:val="004A43D5"/>
    <w:rsid w:val="004A479F"/>
    <w:rsid w:val="004A4B26"/>
    <w:rsid w:val="004A4B79"/>
    <w:rsid w:val="004A4ECE"/>
    <w:rsid w:val="004A4F2B"/>
    <w:rsid w:val="004A5032"/>
    <w:rsid w:val="004A50BF"/>
    <w:rsid w:val="004A5242"/>
    <w:rsid w:val="004A54B6"/>
    <w:rsid w:val="004A5792"/>
    <w:rsid w:val="004A591F"/>
    <w:rsid w:val="004A6142"/>
    <w:rsid w:val="004A64CA"/>
    <w:rsid w:val="004A651E"/>
    <w:rsid w:val="004A6A22"/>
    <w:rsid w:val="004A6EFD"/>
    <w:rsid w:val="004A6F8B"/>
    <w:rsid w:val="004A6FD2"/>
    <w:rsid w:val="004A700B"/>
    <w:rsid w:val="004A724B"/>
    <w:rsid w:val="004A74D1"/>
    <w:rsid w:val="004A74F4"/>
    <w:rsid w:val="004A7517"/>
    <w:rsid w:val="004A7FAF"/>
    <w:rsid w:val="004B021A"/>
    <w:rsid w:val="004B024D"/>
    <w:rsid w:val="004B0282"/>
    <w:rsid w:val="004B0746"/>
    <w:rsid w:val="004B08C1"/>
    <w:rsid w:val="004B0903"/>
    <w:rsid w:val="004B0DF0"/>
    <w:rsid w:val="004B0DF2"/>
    <w:rsid w:val="004B0E04"/>
    <w:rsid w:val="004B0EE2"/>
    <w:rsid w:val="004B0FA5"/>
    <w:rsid w:val="004B1490"/>
    <w:rsid w:val="004B1626"/>
    <w:rsid w:val="004B199F"/>
    <w:rsid w:val="004B19E6"/>
    <w:rsid w:val="004B1A9F"/>
    <w:rsid w:val="004B1B0E"/>
    <w:rsid w:val="004B1B24"/>
    <w:rsid w:val="004B218E"/>
    <w:rsid w:val="004B221F"/>
    <w:rsid w:val="004B24D4"/>
    <w:rsid w:val="004B2520"/>
    <w:rsid w:val="004B2803"/>
    <w:rsid w:val="004B318F"/>
    <w:rsid w:val="004B3313"/>
    <w:rsid w:val="004B3388"/>
    <w:rsid w:val="004B34B8"/>
    <w:rsid w:val="004B35AF"/>
    <w:rsid w:val="004B35C7"/>
    <w:rsid w:val="004B398E"/>
    <w:rsid w:val="004B39B9"/>
    <w:rsid w:val="004B3F3D"/>
    <w:rsid w:val="004B4061"/>
    <w:rsid w:val="004B40F9"/>
    <w:rsid w:val="004B434D"/>
    <w:rsid w:val="004B4445"/>
    <w:rsid w:val="004B458E"/>
    <w:rsid w:val="004B45B5"/>
    <w:rsid w:val="004B4A9E"/>
    <w:rsid w:val="004B4ACB"/>
    <w:rsid w:val="004B4D1A"/>
    <w:rsid w:val="004B4D8D"/>
    <w:rsid w:val="004B4DDA"/>
    <w:rsid w:val="004B4E1A"/>
    <w:rsid w:val="004B4EA2"/>
    <w:rsid w:val="004B4FBD"/>
    <w:rsid w:val="004B51A7"/>
    <w:rsid w:val="004B5807"/>
    <w:rsid w:val="004B5837"/>
    <w:rsid w:val="004B5A24"/>
    <w:rsid w:val="004B5A86"/>
    <w:rsid w:val="004B5B0D"/>
    <w:rsid w:val="004B5BFA"/>
    <w:rsid w:val="004B5C3D"/>
    <w:rsid w:val="004B5C63"/>
    <w:rsid w:val="004B5D0D"/>
    <w:rsid w:val="004B5E27"/>
    <w:rsid w:val="004B605D"/>
    <w:rsid w:val="004B60D2"/>
    <w:rsid w:val="004B62FE"/>
    <w:rsid w:val="004B6311"/>
    <w:rsid w:val="004B6335"/>
    <w:rsid w:val="004B6518"/>
    <w:rsid w:val="004B6A64"/>
    <w:rsid w:val="004B6BB9"/>
    <w:rsid w:val="004B6C50"/>
    <w:rsid w:val="004B6C7F"/>
    <w:rsid w:val="004B6F05"/>
    <w:rsid w:val="004B6F15"/>
    <w:rsid w:val="004B7459"/>
    <w:rsid w:val="004B789C"/>
    <w:rsid w:val="004B7EB6"/>
    <w:rsid w:val="004C0069"/>
    <w:rsid w:val="004C01A6"/>
    <w:rsid w:val="004C03BA"/>
    <w:rsid w:val="004C083E"/>
    <w:rsid w:val="004C0DE3"/>
    <w:rsid w:val="004C0EC6"/>
    <w:rsid w:val="004C1049"/>
    <w:rsid w:val="004C1414"/>
    <w:rsid w:val="004C18FC"/>
    <w:rsid w:val="004C1B41"/>
    <w:rsid w:val="004C1F2F"/>
    <w:rsid w:val="004C209B"/>
    <w:rsid w:val="004C2131"/>
    <w:rsid w:val="004C21EE"/>
    <w:rsid w:val="004C2251"/>
    <w:rsid w:val="004C2771"/>
    <w:rsid w:val="004C2983"/>
    <w:rsid w:val="004C2D2A"/>
    <w:rsid w:val="004C2DAC"/>
    <w:rsid w:val="004C2E17"/>
    <w:rsid w:val="004C3142"/>
    <w:rsid w:val="004C31B3"/>
    <w:rsid w:val="004C3303"/>
    <w:rsid w:val="004C3377"/>
    <w:rsid w:val="004C33FC"/>
    <w:rsid w:val="004C39CE"/>
    <w:rsid w:val="004C3A05"/>
    <w:rsid w:val="004C4284"/>
    <w:rsid w:val="004C428C"/>
    <w:rsid w:val="004C4300"/>
    <w:rsid w:val="004C4543"/>
    <w:rsid w:val="004C4552"/>
    <w:rsid w:val="004C4726"/>
    <w:rsid w:val="004C4A05"/>
    <w:rsid w:val="004C4D22"/>
    <w:rsid w:val="004C4F09"/>
    <w:rsid w:val="004C5195"/>
    <w:rsid w:val="004C52F8"/>
    <w:rsid w:val="004C5799"/>
    <w:rsid w:val="004C5911"/>
    <w:rsid w:val="004C5923"/>
    <w:rsid w:val="004C5A78"/>
    <w:rsid w:val="004C5B78"/>
    <w:rsid w:val="004C60C3"/>
    <w:rsid w:val="004C631A"/>
    <w:rsid w:val="004C64CF"/>
    <w:rsid w:val="004C71AA"/>
    <w:rsid w:val="004C729E"/>
    <w:rsid w:val="004C732F"/>
    <w:rsid w:val="004C73A4"/>
    <w:rsid w:val="004C76EA"/>
    <w:rsid w:val="004C779E"/>
    <w:rsid w:val="004C793E"/>
    <w:rsid w:val="004C7B0B"/>
    <w:rsid w:val="004C7C06"/>
    <w:rsid w:val="004C7C37"/>
    <w:rsid w:val="004C7D5A"/>
    <w:rsid w:val="004C7FA2"/>
    <w:rsid w:val="004D0495"/>
    <w:rsid w:val="004D0799"/>
    <w:rsid w:val="004D0A8E"/>
    <w:rsid w:val="004D0CA1"/>
    <w:rsid w:val="004D0E70"/>
    <w:rsid w:val="004D123F"/>
    <w:rsid w:val="004D1394"/>
    <w:rsid w:val="004D1787"/>
    <w:rsid w:val="004D179B"/>
    <w:rsid w:val="004D1A76"/>
    <w:rsid w:val="004D1CE1"/>
    <w:rsid w:val="004D1EF9"/>
    <w:rsid w:val="004D2253"/>
    <w:rsid w:val="004D2356"/>
    <w:rsid w:val="004D236C"/>
    <w:rsid w:val="004D2514"/>
    <w:rsid w:val="004D278F"/>
    <w:rsid w:val="004D297D"/>
    <w:rsid w:val="004D2D27"/>
    <w:rsid w:val="004D2D9C"/>
    <w:rsid w:val="004D2FE7"/>
    <w:rsid w:val="004D32FB"/>
    <w:rsid w:val="004D3476"/>
    <w:rsid w:val="004D3719"/>
    <w:rsid w:val="004D385F"/>
    <w:rsid w:val="004D3B39"/>
    <w:rsid w:val="004D3C70"/>
    <w:rsid w:val="004D413C"/>
    <w:rsid w:val="004D415A"/>
    <w:rsid w:val="004D41E5"/>
    <w:rsid w:val="004D4522"/>
    <w:rsid w:val="004D4B8E"/>
    <w:rsid w:val="004D4BC2"/>
    <w:rsid w:val="004D4F32"/>
    <w:rsid w:val="004D4F56"/>
    <w:rsid w:val="004D4FE8"/>
    <w:rsid w:val="004D50FC"/>
    <w:rsid w:val="004D52F1"/>
    <w:rsid w:val="004D54B5"/>
    <w:rsid w:val="004D54DE"/>
    <w:rsid w:val="004D553B"/>
    <w:rsid w:val="004D5979"/>
    <w:rsid w:val="004D5B5E"/>
    <w:rsid w:val="004D5DD6"/>
    <w:rsid w:val="004D5E63"/>
    <w:rsid w:val="004D6004"/>
    <w:rsid w:val="004D6137"/>
    <w:rsid w:val="004D62F3"/>
    <w:rsid w:val="004D6783"/>
    <w:rsid w:val="004D6906"/>
    <w:rsid w:val="004D717A"/>
    <w:rsid w:val="004D73E9"/>
    <w:rsid w:val="004D75BD"/>
    <w:rsid w:val="004D76C3"/>
    <w:rsid w:val="004D76E2"/>
    <w:rsid w:val="004D77BA"/>
    <w:rsid w:val="004D795F"/>
    <w:rsid w:val="004D7CC8"/>
    <w:rsid w:val="004D7DDE"/>
    <w:rsid w:val="004D7DF8"/>
    <w:rsid w:val="004E00E9"/>
    <w:rsid w:val="004E07C3"/>
    <w:rsid w:val="004E0892"/>
    <w:rsid w:val="004E0A9D"/>
    <w:rsid w:val="004E0ABE"/>
    <w:rsid w:val="004E0AFC"/>
    <w:rsid w:val="004E0B3A"/>
    <w:rsid w:val="004E0D58"/>
    <w:rsid w:val="004E106B"/>
    <w:rsid w:val="004E1411"/>
    <w:rsid w:val="004E1438"/>
    <w:rsid w:val="004E1741"/>
    <w:rsid w:val="004E1879"/>
    <w:rsid w:val="004E1B1E"/>
    <w:rsid w:val="004E1C8F"/>
    <w:rsid w:val="004E1CBA"/>
    <w:rsid w:val="004E1D15"/>
    <w:rsid w:val="004E21EB"/>
    <w:rsid w:val="004E2256"/>
    <w:rsid w:val="004E26B6"/>
    <w:rsid w:val="004E2745"/>
    <w:rsid w:val="004E27D3"/>
    <w:rsid w:val="004E2914"/>
    <w:rsid w:val="004E2B23"/>
    <w:rsid w:val="004E2BC8"/>
    <w:rsid w:val="004E30D8"/>
    <w:rsid w:val="004E3143"/>
    <w:rsid w:val="004E35FE"/>
    <w:rsid w:val="004E39C3"/>
    <w:rsid w:val="004E3C8C"/>
    <w:rsid w:val="004E3DEC"/>
    <w:rsid w:val="004E413A"/>
    <w:rsid w:val="004E41DE"/>
    <w:rsid w:val="004E4492"/>
    <w:rsid w:val="004E467F"/>
    <w:rsid w:val="004E46FD"/>
    <w:rsid w:val="004E4753"/>
    <w:rsid w:val="004E4A35"/>
    <w:rsid w:val="004E4ACF"/>
    <w:rsid w:val="004E4C5C"/>
    <w:rsid w:val="004E4D92"/>
    <w:rsid w:val="004E4D9E"/>
    <w:rsid w:val="004E4E53"/>
    <w:rsid w:val="004E5003"/>
    <w:rsid w:val="004E516C"/>
    <w:rsid w:val="004E5203"/>
    <w:rsid w:val="004E5698"/>
    <w:rsid w:val="004E5708"/>
    <w:rsid w:val="004E575C"/>
    <w:rsid w:val="004E5B16"/>
    <w:rsid w:val="004E5F11"/>
    <w:rsid w:val="004E60E9"/>
    <w:rsid w:val="004E6237"/>
    <w:rsid w:val="004E62B2"/>
    <w:rsid w:val="004E639B"/>
    <w:rsid w:val="004E6596"/>
    <w:rsid w:val="004E666B"/>
    <w:rsid w:val="004E68AE"/>
    <w:rsid w:val="004E6C88"/>
    <w:rsid w:val="004E6D61"/>
    <w:rsid w:val="004E721C"/>
    <w:rsid w:val="004E7273"/>
    <w:rsid w:val="004E7391"/>
    <w:rsid w:val="004E757D"/>
    <w:rsid w:val="004E773F"/>
    <w:rsid w:val="004E7804"/>
    <w:rsid w:val="004E7A83"/>
    <w:rsid w:val="004E7D0E"/>
    <w:rsid w:val="004E7DF7"/>
    <w:rsid w:val="004E7FFC"/>
    <w:rsid w:val="004F006B"/>
    <w:rsid w:val="004F0199"/>
    <w:rsid w:val="004F0275"/>
    <w:rsid w:val="004F07E8"/>
    <w:rsid w:val="004F0A02"/>
    <w:rsid w:val="004F0DDD"/>
    <w:rsid w:val="004F0E12"/>
    <w:rsid w:val="004F108B"/>
    <w:rsid w:val="004F11A1"/>
    <w:rsid w:val="004F11A2"/>
    <w:rsid w:val="004F12B4"/>
    <w:rsid w:val="004F1ACE"/>
    <w:rsid w:val="004F1D25"/>
    <w:rsid w:val="004F1E0B"/>
    <w:rsid w:val="004F1F03"/>
    <w:rsid w:val="004F1FF8"/>
    <w:rsid w:val="004F20A1"/>
    <w:rsid w:val="004F277A"/>
    <w:rsid w:val="004F28D7"/>
    <w:rsid w:val="004F28F2"/>
    <w:rsid w:val="004F2AEE"/>
    <w:rsid w:val="004F2B45"/>
    <w:rsid w:val="004F32CF"/>
    <w:rsid w:val="004F335A"/>
    <w:rsid w:val="004F34BB"/>
    <w:rsid w:val="004F360E"/>
    <w:rsid w:val="004F3634"/>
    <w:rsid w:val="004F3899"/>
    <w:rsid w:val="004F38A6"/>
    <w:rsid w:val="004F39D4"/>
    <w:rsid w:val="004F3DCF"/>
    <w:rsid w:val="004F3F13"/>
    <w:rsid w:val="004F3F75"/>
    <w:rsid w:val="004F400D"/>
    <w:rsid w:val="004F42F4"/>
    <w:rsid w:val="004F4CEB"/>
    <w:rsid w:val="004F4E13"/>
    <w:rsid w:val="004F54FB"/>
    <w:rsid w:val="004F567D"/>
    <w:rsid w:val="004F5706"/>
    <w:rsid w:val="004F5750"/>
    <w:rsid w:val="004F591A"/>
    <w:rsid w:val="004F5ECE"/>
    <w:rsid w:val="004F5FAA"/>
    <w:rsid w:val="004F6083"/>
    <w:rsid w:val="004F6113"/>
    <w:rsid w:val="004F61AB"/>
    <w:rsid w:val="004F655D"/>
    <w:rsid w:val="004F66E4"/>
    <w:rsid w:val="004F6A4B"/>
    <w:rsid w:val="004F6B95"/>
    <w:rsid w:val="004F711F"/>
    <w:rsid w:val="004F7176"/>
    <w:rsid w:val="004F74AD"/>
    <w:rsid w:val="004F7534"/>
    <w:rsid w:val="004F7709"/>
    <w:rsid w:val="004F7814"/>
    <w:rsid w:val="004F78E4"/>
    <w:rsid w:val="004F78F7"/>
    <w:rsid w:val="004F7B76"/>
    <w:rsid w:val="004F7C56"/>
    <w:rsid w:val="0050005E"/>
    <w:rsid w:val="0050007B"/>
    <w:rsid w:val="00500295"/>
    <w:rsid w:val="00500320"/>
    <w:rsid w:val="005003AC"/>
    <w:rsid w:val="0050074B"/>
    <w:rsid w:val="0050080D"/>
    <w:rsid w:val="00500852"/>
    <w:rsid w:val="00500A00"/>
    <w:rsid w:val="00500C63"/>
    <w:rsid w:val="00500C86"/>
    <w:rsid w:val="005010F7"/>
    <w:rsid w:val="00501107"/>
    <w:rsid w:val="005011FD"/>
    <w:rsid w:val="005012ED"/>
    <w:rsid w:val="00501683"/>
    <w:rsid w:val="00501830"/>
    <w:rsid w:val="00501907"/>
    <w:rsid w:val="00501975"/>
    <w:rsid w:val="00501FA4"/>
    <w:rsid w:val="005020FF"/>
    <w:rsid w:val="0050235D"/>
    <w:rsid w:val="0050263D"/>
    <w:rsid w:val="00502811"/>
    <w:rsid w:val="005028C6"/>
    <w:rsid w:val="005028FA"/>
    <w:rsid w:val="0050298E"/>
    <w:rsid w:val="005029FF"/>
    <w:rsid w:val="00502AC7"/>
    <w:rsid w:val="00502BE7"/>
    <w:rsid w:val="00502D40"/>
    <w:rsid w:val="00502F42"/>
    <w:rsid w:val="00503008"/>
    <w:rsid w:val="00503071"/>
    <w:rsid w:val="00503BB2"/>
    <w:rsid w:val="00503BE3"/>
    <w:rsid w:val="00503C63"/>
    <w:rsid w:val="00503F3D"/>
    <w:rsid w:val="0050400C"/>
    <w:rsid w:val="00504201"/>
    <w:rsid w:val="0050425B"/>
    <w:rsid w:val="005044CD"/>
    <w:rsid w:val="0050473C"/>
    <w:rsid w:val="005048E3"/>
    <w:rsid w:val="005048F8"/>
    <w:rsid w:val="00504ADC"/>
    <w:rsid w:val="00504C19"/>
    <w:rsid w:val="00504CB8"/>
    <w:rsid w:val="00504FF3"/>
    <w:rsid w:val="00505222"/>
    <w:rsid w:val="00505A2C"/>
    <w:rsid w:val="00505ACA"/>
    <w:rsid w:val="00505AF2"/>
    <w:rsid w:val="00505B36"/>
    <w:rsid w:val="00505DC1"/>
    <w:rsid w:val="00505F19"/>
    <w:rsid w:val="00505F50"/>
    <w:rsid w:val="005061C5"/>
    <w:rsid w:val="0050622B"/>
    <w:rsid w:val="0050630A"/>
    <w:rsid w:val="005064C9"/>
    <w:rsid w:val="00506785"/>
    <w:rsid w:val="00506795"/>
    <w:rsid w:val="00506835"/>
    <w:rsid w:val="00506935"/>
    <w:rsid w:val="0050696B"/>
    <w:rsid w:val="005069F8"/>
    <w:rsid w:val="00506A70"/>
    <w:rsid w:val="00506A8B"/>
    <w:rsid w:val="00506AB0"/>
    <w:rsid w:val="00506B58"/>
    <w:rsid w:val="00506B95"/>
    <w:rsid w:val="00506DC4"/>
    <w:rsid w:val="0050712B"/>
    <w:rsid w:val="0050723D"/>
    <w:rsid w:val="00507366"/>
    <w:rsid w:val="00507442"/>
    <w:rsid w:val="00507578"/>
    <w:rsid w:val="00507745"/>
    <w:rsid w:val="00507766"/>
    <w:rsid w:val="0050781E"/>
    <w:rsid w:val="00507A8B"/>
    <w:rsid w:val="00507AA6"/>
    <w:rsid w:val="00507AAD"/>
    <w:rsid w:val="005101D6"/>
    <w:rsid w:val="0051044F"/>
    <w:rsid w:val="00510480"/>
    <w:rsid w:val="0051053F"/>
    <w:rsid w:val="00510648"/>
    <w:rsid w:val="005106B9"/>
    <w:rsid w:val="00510C85"/>
    <w:rsid w:val="00511016"/>
    <w:rsid w:val="00511690"/>
    <w:rsid w:val="005116A3"/>
    <w:rsid w:val="00511766"/>
    <w:rsid w:val="005117CA"/>
    <w:rsid w:val="00511986"/>
    <w:rsid w:val="00511A7F"/>
    <w:rsid w:val="0051212C"/>
    <w:rsid w:val="0051219D"/>
    <w:rsid w:val="005121A0"/>
    <w:rsid w:val="00512328"/>
    <w:rsid w:val="00512503"/>
    <w:rsid w:val="0051268E"/>
    <w:rsid w:val="00512889"/>
    <w:rsid w:val="00512B61"/>
    <w:rsid w:val="0051311D"/>
    <w:rsid w:val="00513375"/>
    <w:rsid w:val="00513461"/>
    <w:rsid w:val="0051375C"/>
    <w:rsid w:val="005137B7"/>
    <w:rsid w:val="005138F5"/>
    <w:rsid w:val="00513C15"/>
    <w:rsid w:val="00513D4F"/>
    <w:rsid w:val="00513EAF"/>
    <w:rsid w:val="005142EA"/>
    <w:rsid w:val="0051438B"/>
    <w:rsid w:val="0051442E"/>
    <w:rsid w:val="005144C0"/>
    <w:rsid w:val="00514528"/>
    <w:rsid w:val="00514685"/>
    <w:rsid w:val="005149DD"/>
    <w:rsid w:val="00514A76"/>
    <w:rsid w:val="00514B05"/>
    <w:rsid w:val="00514CD0"/>
    <w:rsid w:val="00514DC0"/>
    <w:rsid w:val="005151B6"/>
    <w:rsid w:val="005152B8"/>
    <w:rsid w:val="0051549E"/>
    <w:rsid w:val="0051562B"/>
    <w:rsid w:val="00515672"/>
    <w:rsid w:val="00515B5E"/>
    <w:rsid w:val="00516164"/>
    <w:rsid w:val="005163A1"/>
    <w:rsid w:val="005165C0"/>
    <w:rsid w:val="00516613"/>
    <w:rsid w:val="0051666D"/>
    <w:rsid w:val="00516915"/>
    <w:rsid w:val="005169FC"/>
    <w:rsid w:val="00516B99"/>
    <w:rsid w:val="00516BB7"/>
    <w:rsid w:val="00516BC5"/>
    <w:rsid w:val="00516FCD"/>
    <w:rsid w:val="00517013"/>
    <w:rsid w:val="005171AA"/>
    <w:rsid w:val="005171EF"/>
    <w:rsid w:val="00517276"/>
    <w:rsid w:val="00517364"/>
    <w:rsid w:val="00517428"/>
    <w:rsid w:val="005174D0"/>
    <w:rsid w:val="005176CA"/>
    <w:rsid w:val="00517869"/>
    <w:rsid w:val="00517C72"/>
    <w:rsid w:val="00517EF3"/>
    <w:rsid w:val="00517F36"/>
    <w:rsid w:val="00520082"/>
    <w:rsid w:val="005201E7"/>
    <w:rsid w:val="0052029D"/>
    <w:rsid w:val="005202B6"/>
    <w:rsid w:val="005205DE"/>
    <w:rsid w:val="005207F5"/>
    <w:rsid w:val="0052084B"/>
    <w:rsid w:val="005208B4"/>
    <w:rsid w:val="005209B8"/>
    <w:rsid w:val="00520ABF"/>
    <w:rsid w:val="00520C14"/>
    <w:rsid w:val="00520ECB"/>
    <w:rsid w:val="00520F16"/>
    <w:rsid w:val="00521057"/>
    <w:rsid w:val="0052125C"/>
    <w:rsid w:val="005214E8"/>
    <w:rsid w:val="005215C7"/>
    <w:rsid w:val="005216AC"/>
    <w:rsid w:val="00521B8D"/>
    <w:rsid w:val="00521D97"/>
    <w:rsid w:val="00521E29"/>
    <w:rsid w:val="00521FE4"/>
    <w:rsid w:val="00522162"/>
    <w:rsid w:val="00522253"/>
    <w:rsid w:val="005222D2"/>
    <w:rsid w:val="005222EE"/>
    <w:rsid w:val="00522430"/>
    <w:rsid w:val="005225F7"/>
    <w:rsid w:val="00522A6F"/>
    <w:rsid w:val="00522C55"/>
    <w:rsid w:val="00522D7F"/>
    <w:rsid w:val="00523214"/>
    <w:rsid w:val="005233D1"/>
    <w:rsid w:val="00523473"/>
    <w:rsid w:val="005234EC"/>
    <w:rsid w:val="00523890"/>
    <w:rsid w:val="00523939"/>
    <w:rsid w:val="005239FD"/>
    <w:rsid w:val="00523BAA"/>
    <w:rsid w:val="00523DBF"/>
    <w:rsid w:val="00523FBD"/>
    <w:rsid w:val="00524261"/>
    <w:rsid w:val="005242A1"/>
    <w:rsid w:val="005245BB"/>
    <w:rsid w:val="005247B7"/>
    <w:rsid w:val="00524E45"/>
    <w:rsid w:val="00525051"/>
    <w:rsid w:val="00525B28"/>
    <w:rsid w:val="00525D28"/>
    <w:rsid w:val="00525D33"/>
    <w:rsid w:val="00525D8D"/>
    <w:rsid w:val="00526108"/>
    <w:rsid w:val="00526406"/>
    <w:rsid w:val="005264B6"/>
    <w:rsid w:val="005269BA"/>
    <w:rsid w:val="00526A96"/>
    <w:rsid w:val="00526CE6"/>
    <w:rsid w:val="00526DBB"/>
    <w:rsid w:val="0052705F"/>
    <w:rsid w:val="005270AE"/>
    <w:rsid w:val="005270C8"/>
    <w:rsid w:val="00527250"/>
    <w:rsid w:val="005273EF"/>
    <w:rsid w:val="005275EC"/>
    <w:rsid w:val="0052762E"/>
    <w:rsid w:val="00527842"/>
    <w:rsid w:val="00527AAB"/>
    <w:rsid w:val="00527AAF"/>
    <w:rsid w:val="00527C4D"/>
    <w:rsid w:val="00527C68"/>
    <w:rsid w:val="00527EC5"/>
    <w:rsid w:val="00527F34"/>
    <w:rsid w:val="005304B1"/>
    <w:rsid w:val="005306DF"/>
    <w:rsid w:val="005307AD"/>
    <w:rsid w:val="005309E5"/>
    <w:rsid w:val="00530D93"/>
    <w:rsid w:val="00530E4A"/>
    <w:rsid w:val="00531259"/>
    <w:rsid w:val="0053144D"/>
    <w:rsid w:val="005315C7"/>
    <w:rsid w:val="0053172D"/>
    <w:rsid w:val="005317A6"/>
    <w:rsid w:val="0053199B"/>
    <w:rsid w:val="00531D5B"/>
    <w:rsid w:val="00531F87"/>
    <w:rsid w:val="00531FDB"/>
    <w:rsid w:val="00531FF4"/>
    <w:rsid w:val="005323AB"/>
    <w:rsid w:val="0053256C"/>
    <w:rsid w:val="005325BF"/>
    <w:rsid w:val="005325DB"/>
    <w:rsid w:val="0053265B"/>
    <w:rsid w:val="00532860"/>
    <w:rsid w:val="00532F4A"/>
    <w:rsid w:val="0053311E"/>
    <w:rsid w:val="005336FC"/>
    <w:rsid w:val="00533B75"/>
    <w:rsid w:val="00533C00"/>
    <w:rsid w:val="005343B5"/>
    <w:rsid w:val="00534793"/>
    <w:rsid w:val="00534A78"/>
    <w:rsid w:val="00534C10"/>
    <w:rsid w:val="00534CC7"/>
    <w:rsid w:val="00534E83"/>
    <w:rsid w:val="00534ED5"/>
    <w:rsid w:val="00534EF5"/>
    <w:rsid w:val="00535177"/>
    <w:rsid w:val="005352E7"/>
    <w:rsid w:val="00535453"/>
    <w:rsid w:val="005358A1"/>
    <w:rsid w:val="005358DA"/>
    <w:rsid w:val="005358F0"/>
    <w:rsid w:val="00535945"/>
    <w:rsid w:val="00535A2E"/>
    <w:rsid w:val="00535EC1"/>
    <w:rsid w:val="00536423"/>
    <w:rsid w:val="0053657A"/>
    <w:rsid w:val="00536637"/>
    <w:rsid w:val="00536937"/>
    <w:rsid w:val="00536C6C"/>
    <w:rsid w:val="00536D91"/>
    <w:rsid w:val="005370AB"/>
    <w:rsid w:val="0053734D"/>
    <w:rsid w:val="005374F8"/>
    <w:rsid w:val="00537571"/>
    <w:rsid w:val="005375E2"/>
    <w:rsid w:val="0053776F"/>
    <w:rsid w:val="00537AD6"/>
    <w:rsid w:val="00537B70"/>
    <w:rsid w:val="00537C67"/>
    <w:rsid w:val="00537CEA"/>
    <w:rsid w:val="00537D78"/>
    <w:rsid w:val="00537E5E"/>
    <w:rsid w:val="00537F66"/>
    <w:rsid w:val="00537F90"/>
    <w:rsid w:val="00540045"/>
    <w:rsid w:val="005400C7"/>
    <w:rsid w:val="005405BF"/>
    <w:rsid w:val="00540722"/>
    <w:rsid w:val="00540897"/>
    <w:rsid w:val="005409EA"/>
    <w:rsid w:val="005409F3"/>
    <w:rsid w:val="00540CD4"/>
    <w:rsid w:val="00540D1A"/>
    <w:rsid w:val="0054118C"/>
    <w:rsid w:val="005415B8"/>
    <w:rsid w:val="005416E7"/>
    <w:rsid w:val="0054180B"/>
    <w:rsid w:val="00541832"/>
    <w:rsid w:val="00541B19"/>
    <w:rsid w:val="00541EAC"/>
    <w:rsid w:val="00541F85"/>
    <w:rsid w:val="00541F86"/>
    <w:rsid w:val="00541FE4"/>
    <w:rsid w:val="00542401"/>
    <w:rsid w:val="00542476"/>
    <w:rsid w:val="00542B18"/>
    <w:rsid w:val="00542BF4"/>
    <w:rsid w:val="00542BF9"/>
    <w:rsid w:val="00542DA8"/>
    <w:rsid w:val="005435F5"/>
    <w:rsid w:val="0054375A"/>
    <w:rsid w:val="00543779"/>
    <w:rsid w:val="00543841"/>
    <w:rsid w:val="00543CD3"/>
    <w:rsid w:val="00543F85"/>
    <w:rsid w:val="00543FFC"/>
    <w:rsid w:val="00544133"/>
    <w:rsid w:val="005442D4"/>
    <w:rsid w:val="005443E7"/>
    <w:rsid w:val="00544913"/>
    <w:rsid w:val="00544953"/>
    <w:rsid w:val="00544CBB"/>
    <w:rsid w:val="00544D3C"/>
    <w:rsid w:val="00545122"/>
    <w:rsid w:val="00545397"/>
    <w:rsid w:val="005455A5"/>
    <w:rsid w:val="00545653"/>
    <w:rsid w:val="0054574F"/>
    <w:rsid w:val="005457EA"/>
    <w:rsid w:val="005458C9"/>
    <w:rsid w:val="00545A07"/>
    <w:rsid w:val="00545B6B"/>
    <w:rsid w:val="00545BC3"/>
    <w:rsid w:val="00545C91"/>
    <w:rsid w:val="00545EF5"/>
    <w:rsid w:val="00546036"/>
    <w:rsid w:val="00546081"/>
    <w:rsid w:val="005465F1"/>
    <w:rsid w:val="005467AB"/>
    <w:rsid w:val="00546817"/>
    <w:rsid w:val="0054690C"/>
    <w:rsid w:val="00546A68"/>
    <w:rsid w:val="00546AC1"/>
    <w:rsid w:val="00546D1F"/>
    <w:rsid w:val="00546D32"/>
    <w:rsid w:val="00546D56"/>
    <w:rsid w:val="00546DD4"/>
    <w:rsid w:val="005476AA"/>
    <w:rsid w:val="005476FA"/>
    <w:rsid w:val="00547932"/>
    <w:rsid w:val="005479B5"/>
    <w:rsid w:val="00547E32"/>
    <w:rsid w:val="0055034E"/>
    <w:rsid w:val="005503ED"/>
    <w:rsid w:val="0055040E"/>
    <w:rsid w:val="0055041E"/>
    <w:rsid w:val="00550833"/>
    <w:rsid w:val="005508E3"/>
    <w:rsid w:val="00550AE3"/>
    <w:rsid w:val="00550EA5"/>
    <w:rsid w:val="0055100A"/>
    <w:rsid w:val="00551086"/>
    <w:rsid w:val="00551213"/>
    <w:rsid w:val="005517CA"/>
    <w:rsid w:val="005518C3"/>
    <w:rsid w:val="00551988"/>
    <w:rsid w:val="00551E32"/>
    <w:rsid w:val="00551E82"/>
    <w:rsid w:val="00552088"/>
    <w:rsid w:val="005520A7"/>
    <w:rsid w:val="005520C7"/>
    <w:rsid w:val="00552504"/>
    <w:rsid w:val="005525AB"/>
    <w:rsid w:val="00552808"/>
    <w:rsid w:val="0055295A"/>
    <w:rsid w:val="00552A52"/>
    <w:rsid w:val="00552D20"/>
    <w:rsid w:val="005538E5"/>
    <w:rsid w:val="00553935"/>
    <w:rsid w:val="00553B2C"/>
    <w:rsid w:val="00553CFB"/>
    <w:rsid w:val="00553DC9"/>
    <w:rsid w:val="00553EED"/>
    <w:rsid w:val="00554023"/>
    <w:rsid w:val="0055415B"/>
    <w:rsid w:val="005542DC"/>
    <w:rsid w:val="00554616"/>
    <w:rsid w:val="0055463D"/>
    <w:rsid w:val="005547DB"/>
    <w:rsid w:val="00554DBA"/>
    <w:rsid w:val="00555000"/>
    <w:rsid w:val="005550B4"/>
    <w:rsid w:val="0055514F"/>
    <w:rsid w:val="00555172"/>
    <w:rsid w:val="005555A5"/>
    <w:rsid w:val="00555841"/>
    <w:rsid w:val="0055596C"/>
    <w:rsid w:val="00555A44"/>
    <w:rsid w:val="00555AFC"/>
    <w:rsid w:val="00555CBE"/>
    <w:rsid w:val="00555DE7"/>
    <w:rsid w:val="00555F95"/>
    <w:rsid w:val="005561AD"/>
    <w:rsid w:val="005562CA"/>
    <w:rsid w:val="0055649E"/>
    <w:rsid w:val="005564CE"/>
    <w:rsid w:val="00556634"/>
    <w:rsid w:val="00556647"/>
    <w:rsid w:val="00556688"/>
    <w:rsid w:val="00556907"/>
    <w:rsid w:val="0055741D"/>
    <w:rsid w:val="005579D8"/>
    <w:rsid w:val="00557A05"/>
    <w:rsid w:val="00557A27"/>
    <w:rsid w:val="00557FE1"/>
    <w:rsid w:val="00560284"/>
    <w:rsid w:val="00560429"/>
    <w:rsid w:val="005607F5"/>
    <w:rsid w:val="005608EC"/>
    <w:rsid w:val="00560AEA"/>
    <w:rsid w:val="00560B21"/>
    <w:rsid w:val="00560B50"/>
    <w:rsid w:val="00560F42"/>
    <w:rsid w:val="00560F7C"/>
    <w:rsid w:val="00561032"/>
    <w:rsid w:val="0056139E"/>
    <w:rsid w:val="005615B8"/>
    <w:rsid w:val="005616BA"/>
    <w:rsid w:val="00561933"/>
    <w:rsid w:val="00561B53"/>
    <w:rsid w:val="00561D9F"/>
    <w:rsid w:val="0056246F"/>
    <w:rsid w:val="0056260B"/>
    <w:rsid w:val="0056266C"/>
    <w:rsid w:val="005628EA"/>
    <w:rsid w:val="00562A6E"/>
    <w:rsid w:val="00563110"/>
    <w:rsid w:val="0056329D"/>
    <w:rsid w:val="005635AF"/>
    <w:rsid w:val="00563939"/>
    <w:rsid w:val="00563D3D"/>
    <w:rsid w:val="00563ECE"/>
    <w:rsid w:val="0056413D"/>
    <w:rsid w:val="00564209"/>
    <w:rsid w:val="005643B0"/>
    <w:rsid w:val="00564659"/>
    <w:rsid w:val="00564877"/>
    <w:rsid w:val="0056495B"/>
    <w:rsid w:val="00564A16"/>
    <w:rsid w:val="00564EC6"/>
    <w:rsid w:val="00564FBF"/>
    <w:rsid w:val="005650E7"/>
    <w:rsid w:val="00565299"/>
    <w:rsid w:val="005653D3"/>
    <w:rsid w:val="005658E2"/>
    <w:rsid w:val="00565CFC"/>
    <w:rsid w:val="00565E87"/>
    <w:rsid w:val="00565EC4"/>
    <w:rsid w:val="005660C7"/>
    <w:rsid w:val="005665C1"/>
    <w:rsid w:val="00566707"/>
    <w:rsid w:val="00566DFC"/>
    <w:rsid w:val="00566E4F"/>
    <w:rsid w:val="005670DE"/>
    <w:rsid w:val="00567475"/>
    <w:rsid w:val="0056758C"/>
    <w:rsid w:val="00567781"/>
    <w:rsid w:val="005678EA"/>
    <w:rsid w:val="00567D88"/>
    <w:rsid w:val="00567E4F"/>
    <w:rsid w:val="00567EA2"/>
    <w:rsid w:val="0057007C"/>
    <w:rsid w:val="005700BB"/>
    <w:rsid w:val="005701D5"/>
    <w:rsid w:val="0057027A"/>
    <w:rsid w:val="00570584"/>
    <w:rsid w:val="00570714"/>
    <w:rsid w:val="005709DD"/>
    <w:rsid w:val="00570BBD"/>
    <w:rsid w:val="00570D3B"/>
    <w:rsid w:val="00570EBC"/>
    <w:rsid w:val="00571057"/>
    <w:rsid w:val="00571152"/>
    <w:rsid w:val="00571229"/>
    <w:rsid w:val="005715B3"/>
    <w:rsid w:val="0057163E"/>
    <w:rsid w:val="005716C6"/>
    <w:rsid w:val="005717F7"/>
    <w:rsid w:val="00571810"/>
    <w:rsid w:val="00571E1C"/>
    <w:rsid w:val="00571F0A"/>
    <w:rsid w:val="00571F10"/>
    <w:rsid w:val="00571FBA"/>
    <w:rsid w:val="00572352"/>
    <w:rsid w:val="00572389"/>
    <w:rsid w:val="00572470"/>
    <w:rsid w:val="005728E3"/>
    <w:rsid w:val="0057294D"/>
    <w:rsid w:val="00572DB2"/>
    <w:rsid w:val="00572DB6"/>
    <w:rsid w:val="00572E12"/>
    <w:rsid w:val="0057305A"/>
    <w:rsid w:val="00573309"/>
    <w:rsid w:val="00573318"/>
    <w:rsid w:val="00573477"/>
    <w:rsid w:val="005734A0"/>
    <w:rsid w:val="00573755"/>
    <w:rsid w:val="00573826"/>
    <w:rsid w:val="00573A5A"/>
    <w:rsid w:val="00573AAF"/>
    <w:rsid w:val="00573AC4"/>
    <w:rsid w:val="00573AFF"/>
    <w:rsid w:val="00573B74"/>
    <w:rsid w:val="00573CE7"/>
    <w:rsid w:val="005746BA"/>
    <w:rsid w:val="005746F8"/>
    <w:rsid w:val="005749CC"/>
    <w:rsid w:val="00574EF1"/>
    <w:rsid w:val="005751D1"/>
    <w:rsid w:val="00575201"/>
    <w:rsid w:val="0057532B"/>
    <w:rsid w:val="00575339"/>
    <w:rsid w:val="005753A3"/>
    <w:rsid w:val="005754C3"/>
    <w:rsid w:val="005755DB"/>
    <w:rsid w:val="00575D16"/>
    <w:rsid w:val="00575D5E"/>
    <w:rsid w:val="00575D7A"/>
    <w:rsid w:val="005760EE"/>
    <w:rsid w:val="00576105"/>
    <w:rsid w:val="00576206"/>
    <w:rsid w:val="0057624B"/>
    <w:rsid w:val="005764AA"/>
    <w:rsid w:val="00576708"/>
    <w:rsid w:val="00576806"/>
    <w:rsid w:val="005768F2"/>
    <w:rsid w:val="00576E0A"/>
    <w:rsid w:val="005770B5"/>
    <w:rsid w:val="005772F1"/>
    <w:rsid w:val="00577452"/>
    <w:rsid w:val="00577856"/>
    <w:rsid w:val="00577981"/>
    <w:rsid w:val="00577BC6"/>
    <w:rsid w:val="00577CF3"/>
    <w:rsid w:val="00580249"/>
    <w:rsid w:val="005803DA"/>
    <w:rsid w:val="0058078B"/>
    <w:rsid w:val="00580806"/>
    <w:rsid w:val="00580C40"/>
    <w:rsid w:val="00580DA6"/>
    <w:rsid w:val="00580E01"/>
    <w:rsid w:val="0058155F"/>
    <w:rsid w:val="005815CA"/>
    <w:rsid w:val="00581615"/>
    <w:rsid w:val="005818C8"/>
    <w:rsid w:val="00581A4B"/>
    <w:rsid w:val="00581F39"/>
    <w:rsid w:val="00581F75"/>
    <w:rsid w:val="00582038"/>
    <w:rsid w:val="00582342"/>
    <w:rsid w:val="00582531"/>
    <w:rsid w:val="005825A7"/>
    <w:rsid w:val="005825F5"/>
    <w:rsid w:val="00582F5E"/>
    <w:rsid w:val="005831C7"/>
    <w:rsid w:val="005832A5"/>
    <w:rsid w:val="005834E3"/>
    <w:rsid w:val="005835E3"/>
    <w:rsid w:val="0058362C"/>
    <w:rsid w:val="00583804"/>
    <w:rsid w:val="005838D1"/>
    <w:rsid w:val="00583951"/>
    <w:rsid w:val="00583B03"/>
    <w:rsid w:val="00583CCD"/>
    <w:rsid w:val="00583DDB"/>
    <w:rsid w:val="00583F42"/>
    <w:rsid w:val="0058418B"/>
    <w:rsid w:val="005841F3"/>
    <w:rsid w:val="0058424A"/>
    <w:rsid w:val="005842D1"/>
    <w:rsid w:val="00584671"/>
    <w:rsid w:val="005848C9"/>
    <w:rsid w:val="00584E04"/>
    <w:rsid w:val="00584ED4"/>
    <w:rsid w:val="00585202"/>
    <w:rsid w:val="0058552E"/>
    <w:rsid w:val="0058562C"/>
    <w:rsid w:val="005856F7"/>
    <w:rsid w:val="00585987"/>
    <w:rsid w:val="00585ACE"/>
    <w:rsid w:val="00585E40"/>
    <w:rsid w:val="00585E76"/>
    <w:rsid w:val="00585FB7"/>
    <w:rsid w:val="0058609D"/>
    <w:rsid w:val="005861CB"/>
    <w:rsid w:val="0058627F"/>
    <w:rsid w:val="0058653F"/>
    <w:rsid w:val="00586651"/>
    <w:rsid w:val="00586727"/>
    <w:rsid w:val="00586851"/>
    <w:rsid w:val="0058695C"/>
    <w:rsid w:val="0058698C"/>
    <w:rsid w:val="0058698E"/>
    <w:rsid w:val="00586A0B"/>
    <w:rsid w:val="00586D9A"/>
    <w:rsid w:val="00586E08"/>
    <w:rsid w:val="00587430"/>
    <w:rsid w:val="00587982"/>
    <w:rsid w:val="00587A13"/>
    <w:rsid w:val="00587A58"/>
    <w:rsid w:val="00587B43"/>
    <w:rsid w:val="00587D0D"/>
    <w:rsid w:val="00587D76"/>
    <w:rsid w:val="00587DCE"/>
    <w:rsid w:val="00590107"/>
    <w:rsid w:val="0059021E"/>
    <w:rsid w:val="005904F6"/>
    <w:rsid w:val="00590761"/>
    <w:rsid w:val="0059077E"/>
    <w:rsid w:val="005907E8"/>
    <w:rsid w:val="005909F5"/>
    <w:rsid w:val="00590A06"/>
    <w:rsid w:val="00590BE8"/>
    <w:rsid w:val="00590DB8"/>
    <w:rsid w:val="00590E83"/>
    <w:rsid w:val="00590F08"/>
    <w:rsid w:val="00590F13"/>
    <w:rsid w:val="00590F43"/>
    <w:rsid w:val="005912C4"/>
    <w:rsid w:val="00591421"/>
    <w:rsid w:val="00591533"/>
    <w:rsid w:val="0059154A"/>
    <w:rsid w:val="005915A6"/>
    <w:rsid w:val="0059191B"/>
    <w:rsid w:val="00591EEB"/>
    <w:rsid w:val="005921E9"/>
    <w:rsid w:val="00592695"/>
    <w:rsid w:val="005926E2"/>
    <w:rsid w:val="00592933"/>
    <w:rsid w:val="00592A45"/>
    <w:rsid w:val="00592CE0"/>
    <w:rsid w:val="00592CE9"/>
    <w:rsid w:val="00592E97"/>
    <w:rsid w:val="00592F09"/>
    <w:rsid w:val="0059312F"/>
    <w:rsid w:val="00593224"/>
    <w:rsid w:val="0059326F"/>
    <w:rsid w:val="00593295"/>
    <w:rsid w:val="0059349A"/>
    <w:rsid w:val="005934CC"/>
    <w:rsid w:val="0059376F"/>
    <w:rsid w:val="005938A4"/>
    <w:rsid w:val="00593A0D"/>
    <w:rsid w:val="00593ED2"/>
    <w:rsid w:val="00594012"/>
    <w:rsid w:val="0059429B"/>
    <w:rsid w:val="005942AE"/>
    <w:rsid w:val="0059468D"/>
    <w:rsid w:val="005948E3"/>
    <w:rsid w:val="00594AA3"/>
    <w:rsid w:val="00594B18"/>
    <w:rsid w:val="00594B78"/>
    <w:rsid w:val="00594B9F"/>
    <w:rsid w:val="00594E3D"/>
    <w:rsid w:val="00594E58"/>
    <w:rsid w:val="00594F52"/>
    <w:rsid w:val="00595279"/>
    <w:rsid w:val="00595574"/>
    <w:rsid w:val="005958D0"/>
    <w:rsid w:val="00595925"/>
    <w:rsid w:val="00595954"/>
    <w:rsid w:val="00595BFA"/>
    <w:rsid w:val="00595BFF"/>
    <w:rsid w:val="00595DBF"/>
    <w:rsid w:val="00595F87"/>
    <w:rsid w:val="0059611E"/>
    <w:rsid w:val="00596192"/>
    <w:rsid w:val="005964A8"/>
    <w:rsid w:val="00596B1C"/>
    <w:rsid w:val="00596C18"/>
    <w:rsid w:val="00596EC5"/>
    <w:rsid w:val="00596FC9"/>
    <w:rsid w:val="00597439"/>
    <w:rsid w:val="005974A8"/>
    <w:rsid w:val="00597500"/>
    <w:rsid w:val="00597898"/>
    <w:rsid w:val="00597AED"/>
    <w:rsid w:val="00597B4A"/>
    <w:rsid w:val="00597B62"/>
    <w:rsid w:val="00597CAA"/>
    <w:rsid w:val="00597CDE"/>
    <w:rsid w:val="00597E51"/>
    <w:rsid w:val="00597E92"/>
    <w:rsid w:val="00597EA0"/>
    <w:rsid w:val="005A00E6"/>
    <w:rsid w:val="005A0326"/>
    <w:rsid w:val="005A03AF"/>
    <w:rsid w:val="005A0841"/>
    <w:rsid w:val="005A0BD2"/>
    <w:rsid w:val="005A0FA8"/>
    <w:rsid w:val="005A0FC4"/>
    <w:rsid w:val="005A1118"/>
    <w:rsid w:val="005A120B"/>
    <w:rsid w:val="005A1357"/>
    <w:rsid w:val="005A15C3"/>
    <w:rsid w:val="005A16AE"/>
    <w:rsid w:val="005A17F8"/>
    <w:rsid w:val="005A18B5"/>
    <w:rsid w:val="005A1A3A"/>
    <w:rsid w:val="005A1C51"/>
    <w:rsid w:val="005A1DED"/>
    <w:rsid w:val="005A1F3F"/>
    <w:rsid w:val="005A206C"/>
    <w:rsid w:val="005A219F"/>
    <w:rsid w:val="005A23B2"/>
    <w:rsid w:val="005A23D1"/>
    <w:rsid w:val="005A27B5"/>
    <w:rsid w:val="005A2855"/>
    <w:rsid w:val="005A28F9"/>
    <w:rsid w:val="005A2B94"/>
    <w:rsid w:val="005A2BF2"/>
    <w:rsid w:val="005A2CA8"/>
    <w:rsid w:val="005A3154"/>
    <w:rsid w:val="005A3244"/>
    <w:rsid w:val="005A32FD"/>
    <w:rsid w:val="005A33C6"/>
    <w:rsid w:val="005A3494"/>
    <w:rsid w:val="005A34F4"/>
    <w:rsid w:val="005A34F6"/>
    <w:rsid w:val="005A35D3"/>
    <w:rsid w:val="005A389D"/>
    <w:rsid w:val="005A398A"/>
    <w:rsid w:val="005A3BF7"/>
    <w:rsid w:val="005A3DDE"/>
    <w:rsid w:val="005A41CD"/>
    <w:rsid w:val="005A4351"/>
    <w:rsid w:val="005A4447"/>
    <w:rsid w:val="005A4628"/>
    <w:rsid w:val="005A4F0B"/>
    <w:rsid w:val="005A4FCD"/>
    <w:rsid w:val="005A4FD4"/>
    <w:rsid w:val="005A5023"/>
    <w:rsid w:val="005A50D3"/>
    <w:rsid w:val="005A5393"/>
    <w:rsid w:val="005A53FA"/>
    <w:rsid w:val="005A5868"/>
    <w:rsid w:val="005A5956"/>
    <w:rsid w:val="005A6343"/>
    <w:rsid w:val="005A64BB"/>
    <w:rsid w:val="005A64CE"/>
    <w:rsid w:val="005A6968"/>
    <w:rsid w:val="005A6EBD"/>
    <w:rsid w:val="005A6F1A"/>
    <w:rsid w:val="005A721F"/>
    <w:rsid w:val="005A7563"/>
    <w:rsid w:val="005A7A47"/>
    <w:rsid w:val="005A7B5C"/>
    <w:rsid w:val="005B001E"/>
    <w:rsid w:val="005B02AC"/>
    <w:rsid w:val="005B02BE"/>
    <w:rsid w:val="005B070D"/>
    <w:rsid w:val="005B087A"/>
    <w:rsid w:val="005B0AA4"/>
    <w:rsid w:val="005B0E68"/>
    <w:rsid w:val="005B0EE5"/>
    <w:rsid w:val="005B111E"/>
    <w:rsid w:val="005B12FD"/>
    <w:rsid w:val="005B13DE"/>
    <w:rsid w:val="005B156C"/>
    <w:rsid w:val="005B15A0"/>
    <w:rsid w:val="005B1963"/>
    <w:rsid w:val="005B1BCE"/>
    <w:rsid w:val="005B1EAF"/>
    <w:rsid w:val="005B21D4"/>
    <w:rsid w:val="005B235A"/>
    <w:rsid w:val="005B27C8"/>
    <w:rsid w:val="005B2D9F"/>
    <w:rsid w:val="005B316B"/>
    <w:rsid w:val="005B3390"/>
    <w:rsid w:val="005B3397"/>
    <w:rsid w:val="005B3408"/>
    <w:rsid w:val="005B3478"/>
    <w:rsid w:val="005B385D"/>
    <w:rsid w:val="005B3A72"/>
    <w:rsid w:val="005B3A8E"/>
    <w:rsid w:val="005B3D42"/>
    <w:rsid w:val="005B3E01"/>
    <w:rsid w:val="005B40A5"/>
    <w:rsid w:val="005B4274"/>
    <w:rsid w:val="005B4337"/>
    <w:rsid w:val="005B44D0"/>
    <w:rsid w:val="005B4843"/>
    <w:rsid w:val="005B4C6C"/>
    <w:rsid w:val="005B4FEC"/>
    <w:rsid w:val="005B5069"/>
    <w:rsid w:val="005B5600"/>
    <w:rsid w:val="005B56C6"/>
    <w:rsid w:val="005B5880"/>
    <w:rsid w:val="005B5951"/>
    <w:rsid w:val="005B5B54"/>
    <w:rsid w:val="005B5D42"/>
    <w:rsid w:val="005B5DAA"/>
    <w:rsid w:val="005B5E36"/>
    <w:rsid w:val="005B5E6A"/>
    <w:rsid w:val="005B6469"/>
    <w:rsid w:val="005B64BA"/>
    <w:rsid w:val="005B64CE"/>
    <w:rsid w:val="005B64F0"/>
    <w:rsid w:val="005B6525"/>
    <w:rsid w:val="005B67A7"/>
    <w:rsid w:val="005B6A5D"/>
    <w:rsid w:val="005B6B95"/>
    <w:rsid w:val="005B6BD4"/>
    <w:rsid w:val="005B7114"/>
    <w:rsid w:val="005B72EC"/>
    <w:rsid w:val="005B74E0"/>
    <w:rsid w:val="005B763C"/>
    <w:rsid w:val="005B77C0"/>
    <w:rsid w:val="005B7AA8"/>
    <w:rsid w:val="005B7C2C"/>
    <w:rsid w:val="005B7CA2"/>
    <w:rsid w:val="005B7D65"/>
    <w:rsid w:val="005B7EA2"/>
    <w:rsid w:val="005B7EF3"/>
    <w:rsid w:val="005C0038"/>
    <w:rsid w:val="005C0144"/>
    <w:rsid w:val="005C01ED"/>
    <w:rsid w:val="005C0248"/>
    <w:rsid w:val="005C0302"/>
    <w:rsid w:val="005C033F"/>
    <w:rsid w:val="005C04F8"/>
    <w:rsid w:val="005C05A0"/>
    <w:rsid w:val="005C06A1"/>
    <w:rsid w:val="005C0702"/>
    <w:rsid w:val="005C0859"/>
    <w:rsid w:val="005C0975"/>
    <w:rsid w:val="005C0D19"/>
    <w:rsid w:val="005C0DFF"/>
    <w:rsid w:val="005C0FC5"/>
    <w:rsid w:val="005C10CF"/>
    <w:rsid w:val="005C144C"/>
    <w:rsid w:val="005C1741"/>
    <w:rsid w:val="005C1D61"/>
    <w:rsid w:val="005C1D8D"/>
    <w:rsid w:val="005C1EC5"/>
    <w:rsid w:val="005C1FD7"/>
    <w:rsid w:val="005C2071"/>
    <w:rsid w:val="005C212B"/>
    <w:rsid w:val="005C2299"/>
    <w:rsid w:val="005C23E4"/>
    <w:rsid w:val="005C24CE"/>
    <w:rsid w:val="005C2518"/>
    <w:rsid w:val="005C26BD"/>
    <w:rsid w:val="005C2724"/>
    <w:rsid w:val="005C2C5E"/>
    <w:rsid w:val="005C2C8F"/>
    <w:rsid w:val="005C2E83"/>
    <w:rsid w:val="005C3009"/>
    <w:rsid w:val="005C337D"/>
    <w:rsid w:val="005C3390"/>
    <w:rsid w:val="005C3B8C"/>
    <w:rsid w:val="005C3BA1"/>
    <w:rsid w:val="005C3D54"/>
    <w:rsid w:val="005C4615"/>
    <w:rsid w:val="005C481F"/>
    <w:rsid w:val="005C4948"/>
    <w:rsid w:val="005C4A3C"/>
    <w:rsid w:val="005C4C13"/>
    <w:rsid w:val="005C4C8A"/>
    <w:rsid w:val="005C525D"/>
    <w:rsid w:val="005C5343"/>
    <w:rsid w:val="005C536A"/>
    <w:rsid w:val="005C58BD"/>
    <w:rsid w:val="005C5BA6"/>
    <w:rsid w:val="005C5D4B"/>
    <w:rsid w:val="005C626A"/>
    <w:rsid w:val="005C6328"/>
    <w:rsid w:val="005C6469"/>
    <w:rsid w:val="005C696D"/>
    <w:rsid w:val="005C6B0B"/>
    <w:rsid w:val="005C6F39"/>
    <w:rsid w:val="005C6FA2"/>
    <w:rsid w:val="005C7484"/>
    <w:rsid w:val="005C758D"/>
    <w:rsid w:val="005C76F8"/>
    <w:rsid w:val="005C7719"/>
    <w:rsid w:val="005C77C1"/>
    <w:rsid w:val="005C7873"/>
    <w:rsid w:val="005C7C39"/>
    <w:rsid w:val="005C7D9C"/>
    <w:rsid w:val="005C7E80"/>
    <w:rsid w:val="005D01C0"/>
    <w:rsid w:val="005D02EA"/>
    <w:rsid w:val="005D04AC"/>
    <w:rsid w:val="005D0807"/>
    <w:rsid w:val="005D0974"/>
    <w:rsid w:val="005D0C73"/>
    <w:rsid w:val="005D0C85"/>
    <w:rsid w:val="005D0C9A"/>
    <w:rsid w:val="005D0D81"/>
    <w:rsid w:val="005D0F9E"/>
    <w:rsid w:val="005D10AA"/>
    <w:rsid w:val="005D1221"/>
    <w:rsid w:val="005D1780"/>
    <w:rsid w:val="005D17ED"/>
    <w:rsid w:val="005D197E"/>
    <w:rsid w:val="005D1A52"/>
    <w:rsid w:val="005D1C9B"/>
    <w:rsid w:val="005D1D2E"/>
    <w:rsid w:val="005D1D8F"/>
    <w:rsid w:val="005D1DD3"/>
    <w:rsid w:val="005D219F"/>
    <w:rsid w:val="005D224A"/>
    <w:rsid w:val="005D2542"/>
    <w:rsid w:val="005D2715"/>
    <w:rsid w:val="005D28FB"/>
    <w:rsid w:val="005D2C93"/>
    <w:rsid w:val="005D2F60"/>
    <w:rsid w:val="005D2F7A"/>
    <w:rsid w:val="005D3000"/>
    <w:rsid w:val="005D3109"/>
    <w:rsid w:val="005D32B4"/>
    <w:rsid w:val="005D3554"/>
    <w:rsid w:val="005D367C"/>
    <w:rsid w:val="005D3779"/>
    <w:rsid w:val="005D3A70"/>
    <w:rsid w:val="005D3A9C"/>
    <w:rsid w:val="005D3CE3"/>
    <w:rsid w:val="005D43DD"/>
    <w:rsid w:val="005D46DE"/>
    <w:rsid w:val="005D4A5D"/>
    <w:rsid w:val="005D4E7E"/>
    <w:rsid w:val="005D4EF2"/>
    <w:rsid w:val="005D4FC0"/>
    <w:rsid w:val="005D5083"/>
    <w:rsid w:val="005D535B"/>
    <w:rsid w:val="005D53A1"/>
    <w:rsid w:val="005D5631"/>
    <w:rsid w:val="005D588E"/>
    <w:rsid w:val="005D5A25"/>
    <w:rsid w:val="005D5A9E"/>
    <w:rsid w:val="005D5B29"/>
    <w:rsid w:val="005D5C9B"/>
    <w:rsid w:val="005D5EC2"/>
    <w:rsid w:val="005D5EFC"/>
    <w:rsid w:val="005D62E7"/>
    <w:rsid w:val="005D652F"/>
    <w:rsid w:val="005D65FF"/>
    <w:rsid w:val="005D681F"/>
    <w:rsid w:val="005D682C"/>
    <w:rsid w:val="005D69D9"/>
    <w:rsid w:val="005D69E6"/>
    <w:rsid w:val="005D6A2B"/>
    <w:rsid w:val="005D6B04"/>
    <w:rsid w:val="005D6BF5"/>
    <w:rsid w:val="005D6F02"/>
    <w:rsid w:val="005D70EB"/>
    <w:rsid w:val="005D76E6"/>
    <w:rsid w:val="005D78C4"/>
    <w:rsid w:val="005D7991"/>
    <w:rsid w:val="005D7ACD"/>
    <w:rsid w:val="005D7B20"/>
    <w:rsid w:val="005D7BD1"/>
    <w:rsid w:val="005D7C07"/>
    <w:rsid w:val="005D7EFF"/>
    <w:rsid w:val="005D7F61"/>
    <w:rsid w:val="005E0449"/>
    <w:rsid w:val="005E0666"/>
    <w:rsid w:val="005E0732"/>
    <w:rsid w:val="005E08B4"/>
    <w:rsid w:val="005E0923"/>
    <w:rsid w:val="005E0D8F"/>
    <w:rsid w:val="005E10EA"/>
    <w:rsid w:val="005E10FC"/>
    <w:rsid w:val="005E15A1"/>
    <w:rsid w:val="005E15F3"/>
    <w:rsid w:val="005E16C1"/>
    <w:rsid w:val="005E1AAF"/>
    <w:rsid w:val="005E1CC1"/>
    <w:rsid w:val="005E20CE"/>
    <w:rsid w:val="005E20EE"/>
    <w:rsid w:val="005E285C"/>
    <w:rsid w:val="005E29EE"/>
    <w:rsid w:val="005E35E1"/>
    <w:rsid w:val="005E3601"/>
    <w:rsid w:val="005E362E"/>
    <w:rsid w:val="005E36B7"/>
    <w:rsid w:val="005E3A0F"/>
    <w:rsid w:val="005E3A86"/>
    <w:rsid w:val="005E3AF8"/>
    <w:rsid w:val="005E3C80"/>
    <w:rsid w:val="005E3E95"/>
    <w:rsid w:val="005E3EC7"/>
    <w:rsid w:val="005E3F71"/>
    <w:rsid w:val="005E463B"/>
    <w:rsid w:val="005E46C2"/>
    <w:rsid w:val="005E47FD"/>
    <w:rsid w:val="005E4982"/>
    <w:rsid w:val="005E49F3"/>
    <w:rsid w:val="005E4A5F"/>
    <w:rsid w:val="005E4C29"/>
    <w:rsid w:val="005E4E03"/>
    <w:rsid w:val="005E4FE6"/>
    <w:rsid w:val="005E504B"/>
    <w:rsid w:val="005E50E8"/>
    <w:rsid w:val="005E5197"/>
    <w:rsid w:val="005E51F8"/>
    <w:rsid w:val="005E53B7"/>
    <w:rsid w:val="005E5417"/>
    <w:rsid w:val="005E5549"/>
    <w:rsid w:val="005E555A"/>
    <w:rsid w:val="005E5AB4"/>
    <w:rsid w:val="005E5DC1"/>
    <w:rsid w:val="005E6148"/>
    <w:rsid w:val="005E650F"/>
    <w:rsid w:val="005E6526"/>
    <w:rsid w:val="005E65C6"/>
    <w:rsid w:val="005E66E4"/>
    <w:rsid w:val="005E69D8"/>
    <w:rsid w:val="005E6B26"/>
    <w:rsid w:val="005E6E47"/>
    <w:rsid w:val="005E728D"/>
    <w:rsid w:val="005E72F7"/>
    <w:rsid w:val="005E7302"/>
    <w:rsid w:val="005E7371"/>
    <w:rsid w:val="005E7878"/>
    <w:rsid w:val="005E78C6"/>
    <w:rsid w:val="005E7C6D"/>
    <w:rsid w:val="005E7D4A"/>
    <w:rsid w:val="005E7DA7"/>
    <w:rsid w:val="005E7E5E"/>
    <w:rsid w:val="005F065F"/>
    <w:rsid w:val="005F0887"/>
    <w:rsid w:val="005F0B0C"/>
    <w:rsid w:val="005F0E9F"/>
    <w:rsid w:val="005F11A7"/>
    <w:rsid w:val="005F1666"/>
    <w:rsid w:val="005F1C4D"/>
    <w:rsid w:val="005F1C81"/>
    <w:rsid w:val="005F1DBD"/>
    <w:rsid w:val="005F1EAA"/>
    <w:rsid w:val="005F1FE9"/>
    <w:rsid w:val="005F20F6"/>
    <w:rsid w:val="005F233F"/>
    <w:rsid w:val="005F23B9"/>
    <w:rsid w:val="005F2B7B"/>
    <w:rsid w:val="005F2C42"/>
    <w:rsid w:val="005F2CBB"/>
    <w:rsid w:val="005F2E25"/>
    <w:rsid w:val="005F3409"/>
    <w:rsid w:val="005F346E"/>
    <w:rsid w:val="005F35EE"/>
    <w:rsid w:val="005F3606"/>
    <w:rsid w:val="005F3729"/>
    <w:rsid w:val="005F4004"/>
    <w:rsid w:val="005F4628"/>
    <w:rsid w:val="005F46A0"/>
    <w:rsid w:val="005F4815"/>
    <w:rsid w:val="005F4941"/>
    <w:rsid w:val="005F4C69"/>
    <w:rsid w:val="005F4E31"/>
    <w:rsid w:val="005F4FCA"/>
    <w:rsid w:val="005F51A0"/>
    <w:rsid w:val="005F53D5"/>
    <w:rsid w:val="005F54C2"/>
    <w:rsid w:val="005F56F7"/>
    <w:rsid w:val="005F5AAD"/>
    <w:rsid w:val="005F5B21"/>
    <w:rsid w:val="005F5C04"/>
    <w:rsid w:val="005F664A"/>
    <w:rsid w:val="005F66C7"/>
    <w:rsid w:val="005F6817"/>
    <w:rsid w:val="005F6A64"/>
    <w:rsid w:val="005F6A7D"/>
    <w:rsid w:val="005F6D64"/>
    <w:rsid w:val="005F6DFB"/>
    <w:rsid w:val="005F6FEE"/>
    <w:rsid w:val="005F70B0"/>
    <w:rsid w:val="005F71EF"/>
    <w:rsid w:val="005F7285"/>
    <w:rsid w:val="005F7306"/>
    <w:rsid w:val="005F7339"/>
    <w:rsid w:val="005F76D1"/>
    <w:rsid w:val="005F780F"/>
    <w:rsid w:val="005F7877"/>
    <w:rsid w:val="005F7AEE"/>
    <w:rsid w:val="005F7E9D"/>
    <w:rsid w:val="00600154"/>
    <w:rsid w:val="0060025B"/>
    <w:rsid w:val="00600341"/>
    <w:rsid w:val="00600403"/>
    <w:rsid w:val="00600425"/>
    <w:rsid w:val="006004B1"/>
    <w:rsid w:val="006005BC"/>
    <w:rsid w:val="006007A2"/>
    <w:rsid w:val="006009BD"/>
    <w:rsid w:val="00600A27"/>
    <w:rsid w:val="00600A7B"/>
    <w:rsid w:val="00600D9B"/>
    <w:rsid w:val="00600F39"/>
    <w:rsid w:val="006013C3"/>
    <w:rsid w:val="00601434"/>
    <w:rsid w:val="00601485"/>
    <w:rsid w:val="00601545"/>
    <w:rsid w:val="00601771"/>
    <w:rsid w:val="006017C4"/>
    <w:rsid w:val="00601915"/>
    <w:rsid w:val="00601965"/>
    <w:rsid w:val="006019F7"/>
    <w:rsid w:val="006022D9"/>
    <w:rsid w:val="0060256B"/>
    <w:rsid w:val="006025EF"/>
    <w:rsid w:val="00602DEC"/>
    <w:rsid w:val="00602E6B"/>
    <w:rsid w:val="00603318"/>
    <w:rsid w:val="00603413"/>
    <w:rsid w:val="00603470"/>
    <w:rsid w:val="0060363C"/>
    <w:rsid w:val="00603785"/>
    <w:rsid w:val="0060378B"/>
    <w:rsid w:val="00603B09"/>
    <w:rsid w:val="00603F41"/>
    <w:rsid w:val="0060407F"/>
    <w:rsid w:val="0060409F"/>
    <w:rsid w:val="006041C1"/>
    <w:rsid w:val="00604336"/>
    <w:rsid w:val="00604628"/>
    <w:rsid w:val="00604770"/>
    <w:rsid w:val="006047E2"/>
    <w:rsid w:val="006048E6"/>
    <w:rsid w:val="006048F3"/>
    <w:rsid w:val="006048F6"/>
    <w:rsid w:val="00604AD8"/>
    <w:rsid w:val="00604CA8"/>
    <w:rsid w:val="00604E51"/>
    <w:rsid w:val="00604E79"/>
    <w:rsid w:val="00604ED1"/>
    <w:rsid w:val="00604F66"/>
    <w:rsid w:val="00605171"/>
    <w:rsid w:val="00605234"/>
    <w:rsid w:val="0060572B"/>
    <w:rsid w:val="00605A4A"/>
    <w:rsid w:val="00605DAC"/>
    <w:rsid w:val="00605F9A"/>
    <w:rsid w:val="00606059"/>
    <w:rsid w:val="006060CD"/>
    <w:rsid w:val="00606238"/>
    <w:rsid w:val="00606246"/>
    <w:rsid w:val="0060664B"/>
    <w:rsid w:val="006068C8"/>
    <w:rsid w:val="00606983"/>
    <w:rsid w:val="00606A4A"/>
    <w:rsid w:val="00606AE0"/>
    <w:rsid w:val="0060700D"/>
    <w:rsid w:val="00607249"/>
    <w:rsid w:val="006074F9"/>
    <w:rsid w:val="00607FDD"/>
    <w:rsid w:val="006101B4"/>
    <w:rsid w:val="00610314"/>
    <w:rsid w:val="00610387"/>
    <w:rsid w:val="006103A7"/>
    <w:rsid w:val="00610647"/>
    <w:rsid w:val="00610694"/>
    <w:rsid w:val="00610831"/>
    <w:rsid w:val="006108B7"/>
    <w:rsid w:val="0061091C"/>
    <w:rsid w:val="00610E11"/>
    <w:rsid w:val="00610FF4"/>
    <w:rsid w:val="00611410"/>
    <w:rsid w:val="006114BA"/>
    <w:rsid w:val="0061176D"/>
    <w:rsid w:val="00611A3D"/>
    <w:rsid w:val="00611A7A"/>
    <w:rsid w:val="00611B0A"/>
    <w:rsid w:val="00611BFE"/>
    <w:rsid w:val="00611E2E"/>
    <w:rsid w:val="006120F3"/>
    <w:rsid w:val="00612317"/>
    <w:rsid w:val="0061248F"/>
    <w:rsid w:val="006124B3"/>
    <w:rsid w:val="006125B8"/>
    <w:rsid w:val="006126A9"/>
    <w:rsid w:val="00612721"/>
    <w:rsid w:val="00612811"/>
    <w:rsid w:val="00612970"/>
    <w:rsid w:val="00612B60"/>
    <w:rsid w:val="00612C26"/>
    <w:rsid w:val="00612CE6"/>
    <w:rsid w:val="00612D1D"/>
    <w:rsid w:val="00612E19"/>
    <w:rsid w:val="006130ED"/>
    <w:rsid w:val="00613272"/>
    <w:rsid w:val="0061387A"/>
    <w:rsid w:val="00613898"/>
    <w:rsid w:val="0061395F"/>
    <w:rsid w:val="00613C69"/>
    <w:rsid w:val="00613EEB"/>
    <w:rsid w:val="006142BE"/>
    <w:rsid w:val="00614428"/>
    <w:rsid w:val="006145B5"/>
    <w:rsid w:val="006145B7"/>
    <w:rsid w:val="00614AAB"/>
    <w:rsid w:val="00614BA7"/>
    <w:rsid w:val="00614CBE"/>
    <w:rsid w:val="00615164"/>
    <w:rsid w:val="00615284"/>
    <w:rsid w:val="006157FA"/>
    <w:rsid w:val="00615BCF"/>
    <w:rsid w:val="00615BE6"/>
    <w:rsid w:val="00615DA4"/>
    <w:rsid w:val="00615DCB"/>
    <w:rsid w:val="00615F21"/>
    <w:rsid w:val="006161D2"/>
    <w:rsid w:val="00616456"/>
    <w:rsid w:val="0061664B"/>
    <w:rsid w:val="00616865"/>
    <w:rsid w:val="006169E8"/>
    <w:rsid w:val="00616B7F"/>
    <w:rsid w:val="00616BC8"/>
    <w:rsid w:val="00616D48"/>
    <w:rsid w:val="00616D64"/>
    <w:rsid w:val="00616F06"/>
    <w:rsid w:val="00617200"/>
    <w:rsid w:val="00617428"/>
    <w:rsid w:val="00617590"/>
    <w:rsid w:val="00617610"/>
    <w:rsid w:val="00617E3F"/>
    <w:rsid w:val="0062045C"/>
    <w:rsid w:val="00620526"/>
    <w:rsid w:val="0062054C"/>
    <w:rsid w:val="006205FC"/>
    <w:rsid w:val="006207C0"/>
    <w:rsid w:val="006207D7"/>
    <w:rsid w:val="00620837"/>
    <w:rsid w:val="00620B4E"/>
    <w:rsid w:val="00620B7C"/>
    <w:rsid w:val="00620EBA"/>
    <w:rsid w:val="006211FC"/>
    <w:rsid w:val="006212A8"/>
    <w:rsid w:val="006214F4"/>
    <w:rsid w:val="0062151A"/>
    <w:rsid w:val="00621653"/>
    <w:rsid w:val="00621B60"/>
    <w:rsid w:val="00621B9A"/>
    <w:rsid w:val="00621CE4"/>
    <w:rsid w:val="00621E46"/>
    <w:rsid w:val="0062200F"/>
    <w:rsid w:val="006222B3"/>
    <w:rsid w:val="006223AB"/>
    <w:rsid w:val="00622619"/>
    <w:rsid w:val="006228DB"/>
    <w:rsid w:val="006229E2"/>
    <w:rsid w:val="00622D5D"/>
    <w:rsid w:val="0062312C"/>
    <w:rsid w:val="006231C6"/>
    <w:rsid w:val="00623318"/>
    <w:rsid w:val="00623887"/>
    <w:rsid w:val="00623C0C"/>
    <w:rsid w:val="0062445B"/>
    <w:rsid w:val="00624508"/>
    <w:rsid w:val="00624600"/>
    <w:rsid w:val="00624A0D"/>
    <w:rsid w:val="00624A88"/>
    <w:rsid w:val="00624C32"/>
    <w:rsid w:val="00624EA2"/>
    <w:rsid w:val="00624EFE"/>
    <w:rsid w:val="0062508F"/>
    <w:rsid w:val="00625295"/>
    <w:rsid w:val="0062552F"/>
    <w:rsid w:val="006255B4"/>
    <w:rsid w:val="0062562B"/>
    <w:rsid w:val="00625B78"/>
    <w:rsid w:val="00625D12"/>
    <w:rsid w:val="006267DD"/>
    <w:rsid w:val="00626898"/>
    <w:rsid w:val="00626A37"/>
    <w:rsid w:val="00626BD2"/>
    <w:rsid w:val="00626C59"/>
    <w:rsid w:val="00626F15"/>
    <w:rsid w:val="00626F64"/>
    <w:rsid w:val="006270BB"/>
    <w:rsid w:val="00627243"/>
    <w:rsid w:val="0062737C"/>
    <w:rsid w:val="006273B7"/>
    <w:rsid w:val="006273BA"/>
    <w:rsid w:val="0062773D"/>
    <w:rsid w:val="006278BA"/>
    <w:rsid w:val="006279D7"/>
    <w:rsid w:val="006279E6"/>
    <w:rsid w:val="00627A06"/>
    <w:rsid w:val="00627A8A"/>
    <w:rsid w:val="00627AF4"/>
    <w:rsid w:val="00627C21"/>
    <w:rsid w:val="00627D63"/>
    <w:rsid w:val="00627DF0"/>
    <w:rsid w:val="00627E47"/>
    <w:rsid w:val="00627F29"/>
    <w:rsid w:val="00627F5C"/>
    <w:rsid w:val="00630218"/>
    <w:rsid w:val="00630243"/>
    <w:rsid w:val="00630255"/>
    <w:rsid w:val="00630621"/>
    <w:rsid w:val="006308A3"/>
    <w:rsid w:val="006308AB"/>
    <w:rsid w:val="00630A02"/>
    <w:rsid w:val="00630B3E"/>
    <w:rsid w:val="00630BCA"/>
    <w:rsid w:val="006312A5"/>
    <w:rsid w:val="0063165E"/>
    <w:rsid w:val="006316AD"/>
    <w:rsid w:val="0063179A"/>
    <w:rsid w:val="00631CCF"/>
    <w:rsid w:val="00631D3B"/>
    <w:rsid w:val="00631D62"/>
    <w:rsid w:val="00631D69"/>
    <w:rsid w:val="00632018"/>
    <w:rsid w:val="00632187"/>
    <w:rsid w:val="00632374"/>
    <w:rsid w:val="0063237F"/>
    <w:rsid w:val="0063246A"/>
    <w:rsid w:val="006324A1"/>
    <w:rsid w:val="0063266A"/>
    <w:rsid w:val="006327DA"/>
    <w:rsid w:val="006327F6"/>
    <w:rsid w:val="006327F7"/>
    <w:rsid w:val="00632870"/>
    <w:rsid w:val="00632B94"/>
    <w:rsid w:val="00632D87"/>
    <w:rsid w:val="00632E14"/>
    <w:rsid w:val="0063328C"/>
    <w:rsid w:val="0063330A"/>
    <w:rsid w:val="006333C2"/>
    <w:rsid w:val="006338DA"/>
    <w:rsid w:val="00633CC7"/>
    <w:rsid w:val="00633CE3"/>
    <w:rsid w:val="00633F0F"/>
    <w:rsid w:val="00634556"/>
    <w:rsid w:val="00634856"/>
    <w:rsid w:val="0063488F"/>
    <w:rsid w:val="006348CD"/>
    <w:rsid w:val="00634916"/>
    <w:rsid w:val="00634926"/>
    <w:rsid w:val="00634993"/>
    <w:rsid w:val="00634B52"/>
    <w:rsid w:val="00634DF0"/>
    <w:rsid w:val="006350D9"/>
    <w:rsid w:val="0063518A"/>
    <w:rsid w:val="0063533D"/>
    <w:rsid w:val="0063595E"/>
    <w:rsid w:val="006359E7"/>
    <w:rsid w:val="00635ADD"/>
    <w:rsid w:val="00635B92"/>
    <w:rsid w:val="00635BB2"/>
    <w:rsid w:val="00635DF2"/>
    <w:rsid w:val="006366BF"/>
    <w:rsid w:val="00636974"/>
    <w:rsid w:val="006369CD"/>
    <w:rsid w:val="00636A22"/>
    <w:rsid w:val="00636E27"/>
    <w:rsid w:val="006378B8"/>
    <w:rsid w:val="006379B7"/>
    <w:rsid w:val="00637D07"/>
    <w:rsid w:val="00637D13"/>
    <w:rsid w:val="00637DAE"/>
    <w:rsid w:val="00640140"/>
    <w:rsid w:val="006405F3"/>
    <w:rsid w:val="0064066A"/>
    <w:rsid w:val="006407E1"/>
    <w:rsid w:val="0064097A"/>
    <w:rsid w:val="00640A9B"/>
    <w:rsid w:val="00640D04"/>
    <w:rsid w:val="00640D30"/>
    <w:rsid w:val="006410F3"/>
    <w:rsid w:val="0064135C"/>
    <w:rsid w:val="00641390"/>
    <w:rsid w:val="006414AE"/>
    <w:rsid w:val="006414F3"/>
    <w:rsid w:val="006414FE"/>
    <w:rsid w:val="006415D6"/>
    <w:rsid w:val="00641604"/>
    <w:rsid w:val="0064161C"/>
    <w:rsid w:val="006419B6"/>
    <w:rsid w:val="00641BE5"/>
    <w:rsid w:val="00641D09"/>
    <w:rsid w:val="00641E8F"/>
    <w:rsid w:val="00642025"/>
    <w:rsid w:val="0064223C"/>
    <w:rsid w:val="0064286B"/>
    <w:rsid w:val="00642EC6"/>
    <w:rsid w:val="00643192"/>
    <w:rsid w:val="006437FD"/>
    <w:rsid w:val="00643B77"/>
    <w:rsid w:val="00643EDB"/>
    <w:rsid w:val="006440B5"/>
    <w:rsid w:val="006441E6"/>
    <w:rsid w:val="00644273"/>
    <w:rsid w:val="00644AF6"/>
    <w:rsid w:val="00644B37"/>
    <w:rsid w:val="00644BD0"/>
    <w:rsid w:val="00644BF3"/>
    <w:rsid w:val="00644F1A"/>
    <w:rsid w:val="00645482"/>
    <w:rsid w:val="006454D8"/>
    <w:rsid w:val="00645601"/>
    <w:rsid w:val="006456C6"/>
    <w:rsid w:val="006460E3"/>
    <w:rsid w:val="00646333"/>
    <w:rsid w:val="0064638B"/>
    <w:rsid w:val="00646478"/>
    <w:rsid w:val="0064658D"/>
    <w:rsid w:val="006466CA"/>
    <w:rsid w:val="0064697C"/>
    <w:rsid w:val="00646AB1"/>
    <w:rsid w:val="00646B24"/>
    <w:rsid w:val="00646E5C"/>
    <w:rsid w:val="00646F51"/>
    <w:rsid w:val="00647039"/>
    <w:rsid w:val="006470DA"/>
    <w:rsid w:val="006470E2"/>
    <w:rsid w:val="006471A4"/>
    <w:rsid w:val="006472FE"/>
    <w:rsid w:val="006473ED"/>
    <w:rsid w:val="006476CB"/>
    <w:rsid w:val="00647858"/>
    <w:rsid w:val="006478E7"/>
    <w:rsid w:val="00647975"/>
    <w:rsid w:val="006479A4"/>
    <w:rsid w:val="00647CD2"/>
    <w:rsid w:val="00647FEE"/>
    <w:rsid w:val="00650016"/>
    <w:rsid w:val="0065009F"/>
    <w:rsid w:val="00650110"/>
    <w:rsid w:val="006501D3"/>
    <w:rsid w:val="006505FC"/>
    <w:rsid w:val="0065081C"/>
    <w:rsid w:val="0065092E"/>
    <w:rsid w:val="00650CC8"/>
    <w:rsid w:val="00650D85"/>
    <w:rsid w:val="00650E33"/>
    <w:rsid w:val="00651165"/>
    <w:rsid w:val="00651354"/>
    <w:rsid w:val="00651442"/>
    <w:rsid w:val="00651A14"/>
    <w:rsid w:val="00652041"/>
    <w:rsid w:val="00652061"/>
    <w:rsid w:val="0065215F"/>
    <w:rsid w:val="00652218"/>
    <w:rsid w:val="006524C0"/>
    <w:rsid w:val="0065279E"/>
    <w:rsid w:val="00652868"/>
    <w:rsid w:val="00652B94"/>
    <w:rsid w:val="00652D4F"/>
    <w:rsid w:val="006534B1"/>
    <w:rsid w:val="00653547"/>
    <w:rsid w:val="00653678"/>
    <w:rsid w:val="00653699"/>
    <w:rsid w:val="00653959"/>
    <w:rsid w:val="00654001"/>
    <w:rsid w:val="00654021"/>
    <w:rsid w:val="00654256"/>
    <w:rsid w:val="006543B0"/>
    <w:rsid w:val="0065470F"/>
    <w:rsid w:val="00654717"/>
    <w:rsid w:val="0065485A"/>
    <w:rsid w:val="00654A4B"/>
    <w:rsid w:val="00654E80"/>
    <w:rsid w:val="006551F9"/>
    <w:rsid w:val="006555D9"/>
    <w:rsid w:val="0065581E"/>
    <w:rsid w:val="006559FE"/>
    <w:rsid w:val="00655BC5"/>
    <w:rsid w:val="00655F0E"/>
    <w:rsid w:val="00655FE5"/>
    <w:rsid w:val="00656125"/>
    <w:rsid w:val="006561C9"/>
    <w:rsid w:val="00656223"/>
    <w:rsid w:val="00656361"/>
    <w:rsid w:val="00656477"/>
    <w:rsid w:val="00656710"/>
    <w:rsid w:val="00656ADE"/>
    <w:rsid w:val="00656E93"/>
    <w:rsid w:val="00656F4A"/>
    <w:rsid w:val="0065704E"/>
    <w:rsid w:val="0065718E"/>
    <w:rsid w:val="0065736C"/>
    <w:rsid w:val="006573F0"/>
    <w:rsid w:val="006575D7"/>
    <w:rsid w:val="00657681"/>
    <w:rsid w:val="0065786D"/>
    <w:rsid w:val="0065788F"/>
    <w:rsid w:val="00657A0C"/>
    <w:rsid w:val="00657D94"/>
    <w:rsid w:val="006602AD"/>
    <w:rsid w:val="0066031E"/>
    <w:rsid w:val="00660503"/>
    <w:rsid w:val="00660523"/>
    <w:rsid w:val="006606C0"/>
    <w:rsid w:val="006608D0"/>
    <w:rsid w:val="00660927"/>
    <w:rsid w:val="00660DB6"/>
    <w:rsid w:val="006612D0"/>
    <w:rsid w:val="006613FB"/>
    <w:rsid w:val="006615B8"/>
    <w:rsid w:val="0066162A"/>
    <w:rsid w:val="0066185D"/>
    <w:rsid w:val="00661E64"/>
    <w:rsid w:val="00662251"/>
    <w:rsid w:val="0066235B"/>
    <w:rsid w:val="006624AF"/>
    <w:rsid w:val="0066288E"/>
    <w:rsid w:val="00662C6C"/>
    <w:rsid w:val="00662F7E"/>
    <w:rsid w:val="00663039"/>
    <w:rsid w:val="006635DF"/>
    <w:rsid w:val="00663668"/>
    <w:rsid w:val="0066402C"/>
    <w:rsid w:val="0066413F"/>
    <w:rsid w:val="006641D4"/>
    <w:rsid w:val="00664359"/>
    <w:rsid w:val="00664437"/>
    <w:rsid w:val="00664507"/>
    <w:rsid w:val="00664872"/>
    <w:rsid w:val="00664DAA"/>
    <w:rsid w:val="00664FCD"/>
    <w:rsid w:val="0066523D"/>
    <w:rsid w:val="00665704"/>
    <w:rsid w:val="006659AD"/>
    <w:rsid w:val="006659DF"/>
    <w:rsid w:val="00665A61"/>
    <w:rsid w:val="00665B6F"/>
    <w:rsid w:val="00665D56"/>
    <w:rsid w:val="00665E1C"/>
    <w:rsid w:val="00665E96"/>
    <w:rsid w:val="00665EF1"/>
    <w:rsid w:val="00666118"/>
    <w:rsid w:val="0066629E"/>
    <w:rsid w:val="00666333"/>
    <w:rsid w:val="0066664A"/>
    <w:rsid w:val="006666F1"/>
    <w:rsid w:val="006667BF"/>
    <w:rsid w:val="00666844"/>
    <w:rsid w:val="00666A61"/>
    <w:rsid w:val="00666B94"/>
    <w:rsid w:val="00666C07"/>
    <w:rsid w:val="00667535"/>
    <w:rsid w:val="00667767"/>
    <w:rsid w:val="006678D0"/>
    <w:rsid w:val="00667BBC"/>
    <w:rsid w:val="00667DDB"/>
    <w:rsid w:val="00667FFE"/>
    <w:rsid w:val="00670083"/>
    <w:rsid w:val="006706A7"/>
    <w:rsid w:val="00670712"/>
    <w:rsid w:val="0067085A"/>
    <w:rsid w:val="00670CEA"/>
    <w:rsid w:val="00670E13"/>
    <w:rsid w:val="00670F85"/>
    <w:rsid w:val="0067106C"/>
    <w:rsid w:val="006711B0"/>
    <w:rsid w:val="00671608"/>
    <w:rsid w:val="00671832"/>
    <w:rsid w:val="00671C46"/>
    <w:rsid w:val="00671CDA"/>
    <w:rsid w:val="00672135"/>
    <w:rsid w:val="00672248"/>
    <w:rsid w:val="006724B9"/>
    <w:rsid w:val="006725BA"/>
    <w:rsid w:val="00672801"/>
    <w:rsid w:val="006729CF"/>
    <w:rsid w:val="00672BF3"/>
    <w:rsid w:val="00672D3D"/>
    <w:rsid w:val="00672DC0"/>
    <w:rsid w:val="00672E81"/>
    <w:rsid w:val="0067308D"/>
    <w:rsid w:val="0067310E"/>
    <w:rsid w:val="006733C1"/>
    <w:rsid w:val="00673468"/>
    <w:rsid w:val="0067352A"/>
    <w:rsid w:val="00673782"/>
    <w:rsid w:val="006738AB"/>
    <w:rsid w:val="00673909"/>
    <w:rsid w:val="0067393F"/>
    <w:rsid w:val="00673BBA"/>
    <w:rsid w:val="00673C5C"/>
    <w:rsid w:val="00673E68"/>
    <w:rsid w:val="00674343"/>
    <w:rsid w:val="0067437C"/>
    <w:rsid w:val="00674477"/>
    <w:rsid w:val="006745F1"/>
    <w:rsid w:val="00674752"/>
    <w:rsid w:val="006748E5"/>
    <w:rsid w:val="00674AD7"/>
    <w:rsid w:val="00675122"/>
    <w:rsid w:val="0067525E"/>
    <w:rsid w:val="006753C9"/>
    <w:rsid w:val="00675449"/>
    <w:rsid w:val="0067598E"/>
    <w:rsid w:val="00675BB6"/>
    <w:rsid w:val="00675BF7"/>
    <w:rsid w:val="00675E6A"/>
    <w:rsid w:val="006760A3"/>
    <w:rsid w:val="006761D3"/>
    <w:rsid w:val="006763EE"/>
    <w:rsid w:val="006765CF"/>
    <w:rsid w:val="006765E8"/>
    <w:rsid w:val="006766A6"/>
    <w:rsid w:val="006767E9"/>
    <w:rsid w:val="00676919"/>
    <w:rsid w:val="00676995"/>
    <w:rsid w:val="00676B13"/>
    <w:rsid w:val="00676C2B"/>
    <w:rsid w:val="00676CCE"/>
    <w:rsid w:val="00676F3A"/>
    <w:rsid w:val="00676FFB"/>
    <w:rsid w:val="006772FF"/>
    <w:rsid w:val="00677622"/>
    <w:rsid w:val="006776C3"/>
    <w:rsid w:val="00677A8A"/>
    <w:rsid w:val="00677F22"/>
    <w:rsid w:val="00680118"/>
    <w:rsid w:val="00680185"/>
    <w:rsid w:val="006801DD"/>
    <w:rsid w:val="006807B0"/>
    <w:rsid w:val="0068090A"/>
    <w:rsid w:val="00680A66"/>
    <w:rsid w:val="00680BA2"/>
    <w:rsid w:val="00680E7C"/>
    <w:rsid w:val="006810A3"/>
    <w:rsid w:val="006810D2"/>
    <w:rsid w:val="0068120A"/>
    <w:rsid w:val="00681211"/>
    <w:rsid w:val="006812CB"/>
    <w:rsid w:val="0068143F"/>
    <w:rsid w:val="0068145D"/>
    <w:rsid w:val="0068156F"/>
    <w:rsid w:val="0068172D"/>
    <w:rsid w:val="0068176C"/>
    <w:rsid w:val="00681818"/>
    <w:rsid w:val="00681871"/>
    <w:rsid w:val="006819A7"/>
    <w:rsid w:val="006819E7"/>
    <w:rsid w:val="00681AF5"/>
    <w:rsid w:val="00681B1E"/>
    <w:rsid w:val="00681B40"/>
    <w:rsid w:val="00681B6D"/>
    <w:rsid w:val="00681E63"/>
    <w:rsid w:val="00681FCA"/>
    <w:rsid w:val="006821EA"/>
    <w:rsid w:val="00682330"/>
    <w:rsid w:val="006824EF"/>
    <w:rsid w:val="0068266F"/>
    <w:rsid w:val="006826BA"/>
    <w:rsid w:val="006826E8"/>
    <w:rsid w:val="00682711"/>
    <w:rsid w:val="0068271B"/>
    <w:rsid w:val="0068279F"/>
    <w:rsid w:val="0068290D"/>
    <w:rsid w:val="00682916"/>
    <w:rsid w:val="00682A2D"/>
    <w:rsid w:val="00682BE7"/>
    <w:rsid w:val="006831DA"/>
    <w:rsid w:val="0068390F"/>
    <w:rsid w:val="0068397C"/>
    <w:rsid w:val="006839EA"/>
    <w:rsid w:val="00683A80"/>
    <w:rsid w:val="00683DE2"/>
    <w:rsid w:val="00683FDA"/>
    <w:rsid w:val="00684149"/>
    <w:rsid w:val="006842A3"/>
    <w:rsid w:val="006844DC"/>
    <w:rsid w:val="00684548"/>
    <w:rsid w:val="00684871"/>
    <w:rsid w:val="00684C50"/>
    <w:rsid w:val="00685428"/>
    <w:rsid w:val="0068561B"/>
    <w:rsid w:val="00685C5E"/>
    <w:rsid w:val="00685CAC"/>
    <w:rsid w:val="006862FF"/>
    <w:rsid w:val="00686674"/>
    <w:rsid w:val="006866BF"/>
    <w:rsid w:val="00686BCE"/>
    <w:rsid w:val="00687294"/>
    <w:rsid w:val="00687304"/>
    <w:rsid w:val="0068732A"/>
    <w:rsid w:val="006873F8"/>
    <w:rsid w:val="006877C3"/>
    <w:rsid w:val="006877E6"/>
    <w:rsid w:val="006878EB"/>
    <w:rsid w:val="00687C07"/>
    <w:rsid w:val="00687C1F"/>
    <w:rsid w:val="00687D95"/>
    <w:rsid w:val="00687E24"/>
    <w:rsid w:val="00687E85"/>
    <w:rsid w:val="00687FDA"/>
    <w:rsid w:val="0069003A"/>
    <w:rsid w:val="00690132"/>
    <w:rsid w:val="006901B1"/>
    <w:rsid w:val="006902EF"/>
    <w:rsid w:val="006902FE"/>
    <w:rsid w:val="006903E7"/>
    <w:rsid w:val="00690474"/>
    <w:rsid w:val="006904F1"/>
    <w:rsid w:val="006905BC"/>
    <w:rsid w:val="0069067B"/>
    <w:rsid w:val="0069071D"/>
    <w:rsid w:val="00690896"/>
    <w:rsid w:val="006909A1"/>
    <w:rsid w:val="00690C48"/>
    <w:rsid w:val="006913BA"/>
    <w:rsid w:val="00691E23"/>
    <w:rsid w:val="00691EBF"/>
    <w:rsid w:val="0069204F"/>
    <w:rsid w:val="0069206C"/>
    <w:rsid w:val="006920CE"/>
    <w:rsid w:val="006922C4"/>
    <w:rsid w:val="006924F8"/>
    <w:rsid w:val="00692568"/>
    <w:rsid w:val="00692614"/>
    <w:rsid w:val="006927FC"/>
    <w:rsid w:val="00692A8B"/>
    <w:rsid w:val="00692C04"/>
    <w:rsid w:val="00693113"/>
    <w:rsid w:val="00693285"/>
    <w:rsid w:val="00693472"/>
    <w:rsid w:val="006937F4"/>
    <w:rsid w:val="00693911"/>
    <w:rsid w:val="0069391B"/>
    <w:rsid w:val="006940FF"/>
    <w:rsid w:val="00694118"/>
    <w:rsid w:val="00694338"/>
    <w:rsid w:val="00694589"/>
    <w:rsid w:val="00694612"/>
    <w:rsid w:val="00694647"/>
    <w:rsid w:val="00694826"/>
    <w:rsid w:val="00694A87"/>
    <w:rsid w:val="00694D4F"/>
    <w:rsid w:val="00694F18"/>
    <w:rsid w:val="00694F30"/>
    <w:rsid w:val="00694FDA"/>
    <w:rsid w:val="0069513A"/>
    <w:rsid w:val="0069528E"/>
    <w:rsid w:val="0069542F"/>
    <w:rsid w:val="00695470"/>
    <w:rsid w:val="0069562F"/>
    <w:rsid w:val="006956B9"/>
    <w:rsid w:val="00695748"/>
    <w:rsid w:val="00695861"/>
    <w:rsid w:val="006958BD"/>
    <w:rsid w:val="00695AA9"/>
    <w:rsid w:val="00695BD9"/>
    <w:rsid w:val="00695CB9"/>
    <w:rsid w:val="00695E8F"/>
    <w:rsid w:val="00696447"/>
    <w:rsid w:val="0069658E"/>
    <w:rsid w:val="006965F9"/>
    <w:rsid w:val="006966D9"/>
    <w:rsid w:val="00696827"/>
    <w:rsid w:val="00696BCD"/>
    <w:rsid w:val="00696EDA"/>
    <w:rsid w:val="00697120"/>
    <w:rsid w:val="00697576"/>
    <w:rsid w:val="006976AA"/>
    <w:rsid w:val="00697F11"/>
    <w:rsid w:val="006A0150"/>
    <w:rsid w:val="006A01F5"/>
    <w:rsid w:val="006A0803"/>
    <w:rsid w:val="006A0A12"/>
    <w:rsid w:val="006A0BBD"/>
    <w:rsid w:val="006A147F"/>
    <w:rsid w:val="006A1807"/>
    <w:rsid w:val="006A18A0"/>
    <w:rsid w:val="006A1946"/>
    <w:rsid w:val="006A1CB7"/>
    <w:rsid w:val="006A1CE5"/>
    <w:rsid w:val="006A211A"/>
    <w:rsid w:val="006A2227"/>
    <w:rsid w:val="006A2356"/>
    <w:rsid w:val="006A262D"/>
    <w:rsid w:val="006A28F2"/>
    <w:rsid w:val="006A2A33"/>
    <w:rsid w:val="006A2A34"/>
    <w:rsid w:val="006A3005"/>
    <w:rsid w:val="006A315D"/>
    <w:rsid w:val="006A3185"/>
    <w:rsid w:val="006A32A6"/>
    <w:rsid w:val="006A33FB"/>
    <w:rsid w:val="006A3770"/>
    <w:rsid w:val="006A3ACB"/>
    <w:rsid w:val="006A3B42"/>
    <w:rsid w:val="006A3C7F"/>
    <w:rsid w:val="006A3FFE"/>
    <w:rsid w:val="006A409D"/>
    <w:rsid w:val="006A4205"/>
    <w:rsid w:val="006A4250"/>
    <w:rsid w:val="006A4367"/>
    <w:rsid w:val="006A43D9"/>
    <w:rsid w:val="006A4475"/>
    <w:rsid w:val="006A458E"/>
    <w:rsid w:val="006A484F"/>
    <w:rsid w:val="006A4967"/>
    <w:rsid w:val="006A4CA7"/>
    <w:rsid w:val="006A4D6E"/>
    <w:rsid w:val="006A4F33"/>
    <w:rsid w:val="006A5DFC"/>
    <w:rsid w:val="006A5E20"/>
    <w:rsid w:val="006A6101"/>
    <w:rsid w:val="006A6278"/>
    <w:rsid w:val="006A6509"/>
    <w:rsid w:val="006A6540"/>
    <w:rsid w:val="006A6605"/>
    <w:rsid w:val="006A6620"/>
    <w:rsid w:val="006A69AE"/>
    <w:rsid w:val="006A6A15"/>
    <w:rsid w:val="006A6A7A"/>
    <w:rsid w:val="006A6D19"/>
    <w:rsid w:val="006A6E0D"/>
    <w:rsid w:val="006A6E53"/>
    <w:rsid w:val="006A72C0"/>
    <w:rsid w:val="006A7454"/>
    <w:rsid w:val="006A74D9"/>
    <w:rsid w:val="006A7560"/>
    <w:rsid w:val="006A765A"/>
    <w:rsid w:val="006A77B6"/>
    <w:rsid w:val="006A7816"/>
    <w:rsid w:val="006A78FE"/>
    <w:rsid w:val="006A7A9F"/>
    <w:rsid w:val="006A7C87"/>
    <w:rsid w:val="006A7D80"/>
    <w:rsid w:val="006A7E80"/>
    <w:rsid w:val="006B0056"/>
    <w:rsid w:val="006B01E9"/>
    <w:rsid w:val="006B03AF"/>
    <w:rsid w:val="006B0476"/>
    <w:rsid w:val="006B08D5"/>
    <w:rsid w:val="006B0F62"/>
    <w:rsid w:val="006B1176"/>
    <w:rsid w:val="006B12ED"/>
    <w:rsid w:val="006B13EF"/>
    <w:rsid w:val="006B1A08"/>
    <w:rsid w:val="006B1D1D"/>
    <w:rsid w:val="006B1F71"/>
    <w:rsid w:val="006B243C"/>
    <w:rsid w:val="006B27E3"/>
    <w:rsid w:val="006B29B7"/>
    <w:rsid w:val="006B29C1"/>
    <w:rsid w:val="006B2A26"/>
    <w:rsid w:val="006B2E27"/>
    <w:rsid w:val="006B2F8E"/>
    <w:rsid w:val="006B3188"/>
    <w:rsid w:val="006B3386"/>
    <w:rsid w:val="006B3871"/>
    <w:rsid w:val="006B39A2"/>
    <w:rsid w:val="006B3CA5"/>
    <w:rsid w:val="006B3E9A"/>
    <w:rsid w:val="006B3FA6"/>
    <w:rsid w:val="006B43FE"/>
    <w:rsid w:val="006B461A"/>
    <w:rsid w:val="006B4810"/>
    <w:rsid w:val="006B4858"/>
    <w:rsid w:val="006B48A4"/>
    <w:rsid w:val="006B4992"/>
    <w:rsid w:val="006B4A79"/>
    <w:rsid w:val="006B4BB3"/>
    <w:rsid w:val="006B4C54"/>
    <w:rsid w:val="006B4DB5"/>
    <w:rsid w:val="006B4DE5"/>
    <w:rsid w:val="006B4F3F"/>
    <w:rsid w:val="006B55AA"/>
    <w:rsid w:val="006B5C76"/>
    <w:rsid w:val="006B6215"/>
    <w:rsid w:val="006B6507"/>
    <w:rsid w:val="006B6644"/>
    <w:rsid w:val="006B679E"/>
    <w:rsid w:val="006B6A7A"/>
    <w:rsid w:val="006B6B03"/>
    <w:rsid w:val="006B6C46"/>
    <w:rsid w:val="006B6CC4"/>
    <w:rsid w:val="006B6EFD"/>
    <w:rsid w:val="006B6FCD"/>
    <w:rsid w:val="006B7022"/>
    <w:rsid w:val="006B704E"/>
    <w:rsid w:val="006B70F6"/>
    <w:rsid w:val="006B74ED"/>
    <w:rsid w:val="006B7AD1"/>
    <w:rsid w:val="006B7B8C"/>
    <w:rsid w:val="006C0237"/>
    <w:rsid w:val="006C02F0"/>
    <w:rsid w:val="006C033D"/>
    <w:rsid w:val="006C04CD"/>
    <w:rsid w:val="006C0649"/>
    <w:rsid w:val="006C07DD"/>
    <w:rsid w:val="006C094E"/>
    <w:rsid w:val="006C0986"/>
    <w:rsid w:val="006C09F6"/>
    <w:rsid w:val="006C0C24"/>
    <w:rsid w:val="006C0CF6"/>
    <w:rsid w:val="006C0FD9"/>
    <w:rsid w:val="006C0FE8"/>
    <w:rsid w:val="006C10CF"/>
    <w:rsid w:val="006C13C9"/>
    <w:rsid w:val="006C1CB1"/>
    <w:rsid w:val="006C1DFC"/>
    <w:rsid w:val="006C1E46"/>
    <w:rsid w:val="006C1FE3"/>
    <w:rsid w:val="006C2197"/>
    <w:rsid w:val="006C230F"/>
    <w:rsid w:val="006C244F"/>
    <w:rsid w:val="006C292B"/>
    <w:rsid w:val="006C2C4E"/>
    <w:rsid w:val="006C2FBA"/>
    <w:rsid w:val="006C30C0"/>
    <w:rsid w:val="006C313A"/>
    <w:rsid w:val="006C3332"/>
    <w:rsid w:val="006C358F"/>
    <w:rsid w:val="006C3716"/>
    <w:rsid w:val="006C3A25"/>
    <w:rsid w:val="006C3C9B"/>
    <w:rsid w:val="006C427C"/>
    <w:rsid w:val="006C46AE"/>
    <w:rsid w:val="006C4897"/>
    <w:rsid w:val="006C4999"/>
    <w:rsid w:val="006C4AF2"/>
    <w:rsid w:val="006C4E00"/>
    <w:rsid w:val="006C4EB5"/>
    <w:rsid w:val="006C53BE"/>
    <w:rsid w:val="006C53E7"/>
    <w:rsid w:val="006C56BA"/>
    <w:rsid w:val="006C5990"/>
    <w:rsid w:val="006C59CF"/>
    <w:rsid w:val="006C5ADE"/>
    <w:rsid w:val="006C5E12"/>
    <w:rsid w:val="006C5EF6"/>
    <w:rsid w:val="006C60C5"/>
    <w:rsid w:val="006C6129"/>
    <w:rsid w:val="006C615F"/>
    <w:rsid w:val="006C6165"/>
    <w:rsid w:val="006C62DB"/>
    <w:rsid w:val="006C6582"/>
    <w:rsid w:val="006C689E"/>
    <w:rsid w:val="006C6B36"/>
    <w:rsid w:val="006C6BFA"/>
    <w:rsid w:val="006C6DD0"/>
    <w:rsid w:val="006C6F51"/>
    <w:rsid w:val="006C7881"/>
    <w:rsid w:val="006C78D2"/>
    <w:rsid w:val="006C7A4E"/>
    <w:rsid w:val="006C7B6E"/>
    <w:rsid w:val="006C7BDF"/>
    <w:rsid w:val="006C7CBB"/>
    <w:rsid w:val="006C7D7E"/>
    <w:rsid w:val="006C7DF8"/>
    <w:rsid w:val="006C7F94"/>
    <w:rsid w:val="006D06B3"/>
    <w:rsid w:val="006D0818"/>
    <w:rsid w:val="006D0C24"/>
    <w:rsid w:val="006D10B9"/>
    <w:rsid w:val="006D12B9"/>
    <w:rsid w:val="006D134B"/>
    <w:rsid w:val="006D1495"/>
    <w:rsid w:val="006D153F"/>
    <w:rsid w:val="006D1878"/>
    <w:rsid w:val="006D232E"/>
    <w:rsid w:val="006D24ED"/>
    <w:rsid w:val="006D27D6"/>
    <w:rsid w:val="006D284B"/>
    <w:rsid w:val="006D2893"/>
    <w:rsid w:val="006D2A5E"/>
    <w:rsid w:val="006D3130"/>
    <w:rsid w:val="006D31D7"/>
    <w:rsid w:val="006D32BE"/>
    <w:rsid w:val="006D32BF"/>
    <w:rsid w:val="006D33A7"/>
    <w:rsid w:val="006D34F1"/>
    <w:rsid w:val="006D3984"/>
    <w:rsid w:val="006D3CC8"/>
    <w:rsid w:val="006D3EFD"/>
    <w:rsid w:val="006D4521"/>
    <w:rsid w:val="006D46D6"/>
    <w:rsid w:val="006D46FB"/>
    <w:rsid w:val="006D47B1"/>
    <w:rsid w:val="006D47E9"/>
    <w:rsid w:val="006D5092"/>
    <w:rsid w:val="006D52B9"/>
    <w:rsid w:val="006D5303"/>
    <w:rsid w:val="006D5387"/>
    <w:rsid w:val="006D55A3"/>
    <w:rsid w:val="006D595D"/>
    <w:rsid w:val="006D5F01"/>
    <w:rsid w:val="006D61C8"/>
    <w:rsid w:val="006D620A"/>
    <w:rsid w:val="006D6213"/>
    <w:rsid w:val="006D624D"/>
    <w:rsid w:val="006D6317"/>
    <w:rsid w:val="006D662D"/>
    <w:rsid w:val="006D66B0"/>
    <w:rsid w:val="006D6769"/>
    <w:rsid w:val="006D68B4"/>
    <w:rsid w:val="006D68C2"/>
    <w:rsid w:val="006D6BF9"/>
    <w:rsid w:val="006D6CB5"/>
    <w:rsid w:val="006D6DC2"/>
    <w:rsid w:val="006D6FF7"/>
    <w:rsid w:val="006D7683"/>
    <w:rsid w:val="006D77A2"/>
    <w:rsid w:val="006D7871"/>
    <w:rsid w:val="006D796B"/>
    <w:rsid w:val="006D79C3"/>
    <w:rsid w:val="006E00BF"/>
    <w:rsid w:val="006E03D7"/>
    <w:rsid w:val="006E04E8"/>
    <w:rsid w:val="006E05DF"/>
    <w:rsid w:val="006E06C9"/>
    <w:rsid w:val="006E0927"/>
    <w:rsid w:val="006E0B44"/>
    <w:rsid w:val="006E0BC2"/>
    <w:rsid w:val="006E0D1B"/>
    <w:rsid w:val="006E1013"/>
    <w:rsid w:val="006E12BF"/>
    <w:rsid w:val="006E1FC9"/>
    <w:rsid w:val="006E2129"/>
    <w:rsid w:val="006E21D0"/>
    <w:rsid w:val="006E243F"/>
    <w:rsid w:val="006E26B5"/>
    <w:rsid w:val="006E2703"/>
    <w:rsid w:val="006E282B"/>
    <w:rsid w:val="006E2A08"/>
    <w:rsid w:val="006E2B56"/>
    <w:rsid w:val="006E2C42"/>
    <w:rsid w:val="006E2E26"/>
    <w:rsid w:val="006E3B15"/>
    <w:rsid w:val="006E3BC0"/>
    <w:rsid w:val="006E3FC8"/>
    <w:rsid w:val="006E41DF"/>
    <w:rsid w:val="006E4430"/>
    <w:rsid w:val="006E46E7"/>
    <w:rsid w:val="006E498B"/>
    <w:rsid w:val="006E4AE3"/>
    <w:rsid w:val="006E4BDA"/>
    <w:rsid w:val="006E4D40"/>
    <w:rsid w:val="006E4FA2"/>
    <w:rsid w:val="006E512D"/>
    <w:rsid w:val="006E546E"/>
    <w:rsid w:val="006E57B4"/>
    <w:rsid w:val="006E57EC"/>
    <w:rsid w:val="006E5C49"/>
    <w:rsid w:val="006E5C72"/>
    <w:rsid w:val="006E5D28"/>
    <w:rsid w:val="006E5F16"/>
    <w:rsid w:val="006E5F88"/>
    <w:rsid w:val="006E62C8"/>
    <w:rsid w:val="006E635A"/>
    <w:rsid w:val="006E6377"/>
    <w:rsid w:val="006E63AB"/>
    <w:rsid w:val="006E650F"/>
    <w:rsid w:val="006E65F9"/>
    <w:rsid w:val="006E665B"/>
    <w:rsid w:val="006E66B6"/>
    <w:rsid w:val="006E6758"/>
    <w:rsid w:val="006E69DA"/>
    <w:rsid w:val="006E69F9"/>
    <w:rsid w:val="006E6A02"/>
    <w:rsid w:val="006E6A5A"/>
    <w:rsid w:val="006E6B40"/>
    <w:rsid w:val="006E6BC5"/>
    <w:rsid w:val="006E6FE6"/>
    <w:rsid w:val="006E706E"/>
    <w:rsid w:val="006E719B"/>
    <w:rsid w:val="006E72B4"/>
    <w:rsid w:val="006E7558"/>
    <w:rsid w:val="006E75E6"/>
    <w:rsid w:val="006E7652"/>
    <w:rsid w:val="006E7669"/>
    <w:rsid w:val="006E7781"/>
    <w:rsid w:val="006E79B0"/>
    <w:rsid w:val="006E7F67"/>
    <w:rsid w:val="006E7F83"/>
    <w:rsid w:val="006F0046"/>
    <w:rsid w:val="006F019F"/>
    <w:rsid w:val="006F046A"/>
    <w:rsid w:val="006F04CB"/>
    <w:rsid w:val="006F07AA"/>
    <w:rsid w:val="006F09A5"/>
    <w:rsid w:val="006F0E6A"/>
    <w:rsid w:val="006F0F03"/>
    <w:rsid w:val="006F12B5"/>
    <w:rsid w:val="006F16E2"/>
    <w:rsid w:val="006F198C"/>
    <w:rsid w:val="006F19F6"/>
    <w:rsid w:val="006F1BAA"/>
    <w:rsid w:val="006F209F"/>
    <w:rsid w:val="006F21B4"/>
    <w:rsid w:val="006F21E9"/>
    <w:rsid w:val="006F2419"/>
    <w:rsid w:val="006F26E6"/>
    <w:rsid w:val="006F2A2E"/>
    <w:rsid w:val="006F2A72"/>
    <w:rsid w:val="006F2CC5"/>
    <w:rsid w:val="006F2DB1"/>
    <w:rsid w:val="006F2FBB"/>
    <w:rsid w:val="006F3072"/>
    <w:rsid w:val="006F30B4"/>
    <w:rsid w:val="006F3149"/>
    <w:rsid w:val="006F31A5"/>
    <w:rsid w:val="006F3501"/>
    <w:rsid w:val="006F3605"/>
    <w:rsid w:val="006F3644"/>
    <w:rsid w:val="006F3824"/>
    <w:rsid w:val="006F3885"/>
    <w:rsid w:val="006F38EB"/>
    <w:rsid w:val="006F3F6C"/>
    <w:rsid w:val="006F3FCE"/>
    <w:rsid w:val="006F43A1"/>
    <w:rsid w:val="006F462C"/>
    <w:rsid w:val="006F48AD"/>
    <w:rsid w:val="006F48BA"/>
    <w:rsid w:val="006F4A39"/>
    <w:rsid w:val="006F4BD4"/>
    <w:rsid w:val="006F4C44"/>
    <w:rsid w:val="006F4CF9"/>
    <w:rsid w:val="006F4EE2"/>
    <w:rsid w:val="006F501B"/>
    <w:rsid w:val="006F5145"/>
    <w:rsid w:val="006F514D"/>
    <w:rsid w:val="006F528F"/>
    <w:rsid w:val="006F530F"/>
    <w:rsid w:val="006F574C"/>
    <w:rsid w:val="006F5BEE"/>
    <w:rsid w:val="006F5D9C"/>
    <w:rsid w:val="006F5DE5"/>
    <w:rsid w:val="006F5F0D"/>
    <w:rsid w:val="006F5FFC"/>
    <w:rsid w:val="006F6243"/>
    <w:rsid w:val="006F6A16"/>
    <w:rsid w:val="006F6C45"/>
    <w:rsid w:val="006F6D19"/>
    <w:rsid w:val="006F6DA1"/>
    <w:rsid w:val="006F70BD"/>
    <w:rsid w:val="006F754F"/>
    <w:rsid w:val="006F7560"/>
    <w:rsid w:val="006F76A5"/>
    <w:rsid w:val="006F76C5"/>
    <w:rsid w:val="006F78F8"/>
    <w:rsid w:val="006F7CA4"/>
    <w:rsid w:val="006F7F0E"/>
    <w:rsid w:val="00700025"/>
    <w:rsid w:val="007001F8"/>
    <w:rsid w:val="0070020F"/>
    <w:rsid w:val="007003C6"/>
    <w:rsid w:val="0070072C"/>
    <w:rsid w:val="00700895"/>
    <w:rsid w:val="00700A1F"/>
    <w:rsid w:val="00700B79"/>
    <w:rsid w:val="00700D36"/>
    <w:rsid w:val="007013F1"/>
    <w:rsid w:val="0070149A"/>
    <w:rsid w:val="00701802"/>
    <w:rsid w:val="00701AEA"/>
    <w:rsid w:val="00701FFD"/>
    <w:rsid w:val="0070210C"/>
    <w:rsid w:val="00702399"/>
    <w:rsid w:val="007025D1"/>
    <w:rsid w:val="00702B76"/>
    <w:rsid w:val="00702B88"/>
    <w:rsid w:val="00702D09"/>
    <w:rsid w:val="00702D2A"/>
    <w:rsid w:val="00702F03"/>
    <w:rsid w:val="00702F48"/>
    <w:rsid w:val="00702F57"/>
    <w:rsid w:val="007032CC"/>
    <w:rsid w:val="007034B8"/>
    <w:rsid w:val="007034D8"/>
    <w:rsid w:val="00703831"/>
    <w:rsid w:val="00703A9E"/>
    <w:rsid w:val="00703B10"/>
    <w:rsid w:val="00703B90"/>
    <w:rsid w:val="00703CF2"/>
    <w:rsid w:val="00703E5B"/>
    <w:rsid w:val="00704199"/>
    <w:rsid w:val="007043BB"/>
    <w:rsid w:val="007044AE"/>
    <w:rsid w:val="00704FAB"/>
    <w:rsid w:val="0070523E"/>
    <w:rsid w:val="007056A5"/>
    <w:rsid w:val="0070577F"/>
    <w:rsid w:val="007058F7"/>
    <w:rsid w:val="0070593B"/>
    <w:rsid w:val="007059F9"/>
    <w:rsid w:val="00706557"/>
    <w:rsid w:val="0070656C"/>
    <w:rsid w:val="00706E99"/>
    <w:rsid w:val="0070706F"/>
    <w:rsid w:val="007071C2"/>
    <w:rsid w:val="00707299"/>
    <w:rsid w:val="00707378"/>
    <w:rsid w:val="007076D0"/>
    <w:rsid w:val="0070798B"/>
    <w:rsid w:val="00707AA4"/>
    <w:rsid w:val="00707AAD"/>
    <w:rsid w:val="00707D21"/>
    <w:rsid w:val="00710341"/>
    <w:rsid w:val="0071034C"/>
    <w:rsid w:val="007108CD"/>
    <w:rsid w:val="00710A06"/>
    <w:rsid w:val="00710BBA"/>
    <w:rsid w:val="00710C86"/>
    <w:rsid w:val="00710D82"/>
    <w:rsid w:val="00710E6A"/>
    <w:rsid w:val="00710F48"/>
    <w:rsid w:val="007113CF"/>
    <w:rsid w:val="007116A9"/>
    <w:rsid w:val="00711798"/>
    <w:rsid w:val="0071180C"/>
    <w:rsid w:val="0071190B"/>
    <w:rsid w:val="00711B29"/>
    <w:rsid w:val="00711F31"/>
    <w:rsid w:val="00711F86"/>
    <w:rsid w:val="00711FF3"/>
    <w:rsid w:val="007124BF"/>
    <w:rsid w:val="00712CF8"/>
    <w:rsid w:val="00712D72"/>
    <w:rsid w:val="00712E17"/>
    <w:rsid w:val="007131FE"/>
    <w:rsid w:val="00713502"/>
    <w:rsid w:val="00713631"/>
    <w:rsid w:val="00713773"/>
    <w:rsid w:val="0071378D"/>
    <w:rsid w:val="007138F9"/>
    <w:rsid w:val="007139A8"/>
    <w:rsid w:val="007139EB"/>
    <w:rsid w:val="007139FD"/>
    <w:rsid w:val="00713B80"/>
    <w:rsid w:val="00713D7B"/>
    <w:rsid w:val="00713DE9"/>
    <w:rsid w:val="007140E5"/>
    <w:rsid w:val="00714295"/>
    <w:rsid w:val="007144E7"/>
    <w:rsid w:val="00714884"/>
    <w:rsid w:val="00714A7C"/>
    <w:rsid w:val="00714B88"/>
    <w:rsid w:val="00714BD8"/>
    <w:rsid w:val="00715103"/>
    <w:rsid w:val="00715238"/>
    <w:rsid w:val="00715340"/>
    <w:rsid w:val="0071576A"/>
    <w:rsid w:val="0071586A"/>
    <w:rsid w:val="00715955"/>
    <w:rsid w:val="00715A20"/>
    <w:rsid w:val="00715B38"/>
    <w:rsid w:val="00715D56"/>
    <w:rsid w:val="00715E20"/>
    <w:rsid w:val="00715F17"/>
    <w:rsid w:val="00715FE9"/>
    <w:rsid w:val="00716061"/>
    <w:rsid w:val="00716885"/>
    <w:rsid w:val="00716928"/>
    <w:rsid w:val="00716BC6"/>
    <w:rsid w:val="00717094"/>
    <w:rsid w:val="007170CF"/>
    <w:rsid w:val="00717285"/>
    <w:rsid w:val="007172DA"/>
    <w:rsid w:val="00717440"/>
    <w:rsid w:val="00717442"/>
    <w:rsid w:val="007175E4"/>
    <w:rsid w:val="0071778B"/>
    <w:rsid w:val="00717955"/>
    <w:rsid w:val="00717AED"/>
    <w:rsid w:val="00717B93"/>
    <w:rsid w:val="00717BE7"/>
    <w:rsid w:val="00717BF4"/>
    <w:rsid w:val="007201F7"/>
    <w:rsid w:val="007204D0"/>
    <w:rsid w:val="007208BC"/>
    <w:rsid w:val="0072099A"/>
    <w:rsid w:val="00720A89"/>
    <w:rsid w:val="00720AE3"/>
    <w:rsid w:val="00720CC5"/>
    <w:rsid w:val="00720DA6"/>
    <w:rsid w:val="00720E7E"/>
    <w:rsid w:val="00720E95"/>
    <w:rsid w:val="00721257"/>
    <w:rsid w:val="0072173E"/>
    <w:rsid w:val="00721A29"/>
    <w:rsid w:val="00721A67"/>
    <w:rsid w:val="00721D2A"/>
    <w:rsid w:val="0072209D"/>
    <w:rsid w:val="007220FE"/>
    <w:rsid w:val="0072240F"/>
    <w:rsid w:val="00722599"/>
    <w:rsid w:val="007227AE"/>
    <w:rsid w:val="00722A39"/>
    <w:rsid w:val="00722BF3"/>
    <w:rsid w:val="00722E5B"/>
    <w:rsid w:val="00723115"/>
    <w:rsid w:val="00723319"/>
    <w:rsid w:val="007233A9"/>
    <w:rsid w:val="007234CE"/>
    <w:rsid w:val="007234DA"/>
    <w:rsid w:val="007234E3"/>
    <w:rsid w:val="0072366A"/>
    <w:rsid w:val="007236A8"/>
    <w:rsid w:val="00723AEA"/>
    <w:rsid w:val="00723B7D"/>
    <w:rsid w:val="00723E70"/>
    <w:rsid w:val="00723F8D"/>
    <w:rsid w:val="007240A1"/>
    <w:rsid w:val="00724363"/>
    <w:rsid w:val="00724399"/>
    <w:rsid w:val="00724608"/>
    <w:rsid w:val="0072463E"/>
    <w:rsid w:val="00724676"/>
    <w:rsid w:val="00724955"/>
    <w:rsid w:val="00724B7C"/>
    <w:rsid w:val="00724BF2"/>
    <w:rsid w:val="00724BF7"/>
    <w:rsid w:val="00724BFC"/>
    <w:rsid w:val="00724C53"/>
    <w:rsid w:val="00724CEF"/>
    <w:rsid w:val="00724D6C"/>
    <w:rsid w:val="00724F16"/>
    <w:rsid w:val="0072525D"/>
    <w:rsid w:val="00725262"/>
    <w:rsid w:val="0072539B"/>
    <w:rsid w:val="00725529"/>
    <w:rsid w:val="00725AFF"/>
    <w:rsid w:val="00725B03"/>
    <w:rsid w:val="00725D38"/>
    <w:rsid w:val="007260CF"/>
    <w:rsid w:val="0072611D"/>
    <w:rsid w:val="007261B0"/>
    <w:rsid w:val="007264E7"/>
    <w:rsid w:val="00726838"/>
    <w:rsid w:val="0072685A"/>
    <w:rsid w:val="007269B4"/>
    <w:rsid w:val="00726AE7"/>
    <w:rsid w:val="00726D2A"/>
    <w:rsid w:val="00726D94"/>
    <w:rsid w:val="00727052"/>
    <w:rsid w:val="00727387"/>
    <w:rsid w:val="0072738D"/>
    <w:rsid w:val="007275DF"/>
    <w:rsid w:val="00727723"/>
    <w:rsid w:val="00727980"/>
    <w:rsid w:val="007279DA"/>
    <w:rsid w:val="007279FA"/>
    <w:rsid w:val="00727AD9"/>
    <w:rsid w:val="00727C44"/>
    <w:rsid w:val="007301D4"/>
    <w:rsid w:val="007303D6"/>
    <w:rsid w:val="0073062A"/>
    <w:rsid w:val="007307EB"/>
    <w:rsid w:val="007308AA"/>
    <w:rsid w:val="00730B22"/>
    <w:rsid w:val="00730B2C"/>
    <w:rsid w:val="00730CBE"/>
    <w:rsid w:val="00730F10"/>
    <w:rsid w:val="007310A1"/>
    <w:rsid w:val="00731356"/>
    <w:rsid w:val="007319CB"/>
    <w:rsid w:val="00731A89"/>
    <w:rsid w:val="00731AB3"/>
    <w:rsid w:val="00731BE7"/>
    <w:rsid w:val="00731C0D"/>
    <w:rsid w:val="00731C68"/>
    <w:rsid w:val="00731E38"/>
    <w:rsid w:val="00732141"/>
    <w:rsid w:val="0073256A"/>
    <w:rsid w:val="007329C3"/>
    <w:rsid w:val="00732A45"/>
    <w:rsid w:val="00732A88"/>
    <w:rsid w:val="00732B1B"/>
    <w:rsid w:val="00732BA2"/>
    <w:rsid w:val="00732E7B"/>
    <w:rsid w:val="00732F9A"/>
    <w:rsid w:val="00733054"/>
    <w:rsid w:val="007334C1"/>
    <w:rsid w:val="0073363B"/>
    <w:rsid w:val="00733F6D"/>
    <w:rsid w:val="00734566"/>
    <w:rsid w:val="0073473B"/>
    <w:rsid w:val="007347E6"/>
    <w:rsid w:val="00734AC6"/>
    <w:rsid w:val="00734CDD"/>
    <w:rsid w:val="00734D24"/>
    <w:rsid w:val="00734D5C"/>
    <w:rsid w:val="00734E7E"/>
    <w:rsid w:val="00735080"/>
    <w:rsid w:val="007353CF"/>
    <w:rsid w:val="00735549"/>
    <w:rsid w:val="00735799"/>
    <w:rsid w:val="00735BC9"/>
    <w:rsid w:val="00735C98"/>
    <w:rsid w:val="00735E06"/>
    <w:rsid w:val="00735E15"/>
    <w:rsid w:val="00735EB3"/>
    <w:rsid w:val="0073619D"/>
    <w:rsid w:val="007364AA"/>
    <w:rsid w:val="00736988"/>
    <w:rsid w:val="00736C91"/>
    <w:rsid w:val="007372BE"/>
    <w:rsid w:val="00737B3D"/>
    <w:rsid w:val="00737E71"/>
    <w:rsid w:val="00737EAA"/>
    <w:rsid w:val="00737F38"/>
    <w:rsid w:val="00737FBD"/>
    <w:rsid w:val="0074023A"/>
    <w:rsid w:val="0074052B"/>
    <w:rsid w:val="00740A72"/>
    <w:rsid w:val="00740A82"/>
    <w:rsid w:val="00740A8A"/>
    <w:rsid w:val="007410A6"/>
    <w:rsid w:val="007410CB"/>
    <w:rsid w:val="00741174"/>
    <w:rsid w:val="00741270"/>
    <w:rsid w:val="007414BE"/>
    <w:rsid w:val="007414D7"/>
    <w:rsid w:val="00741E40"/>
    <w:rsid w:val="00742160"/>
    <w:rsid w:val="0074286D"/>
    <w:rsid w:val="007428C6"/>
    <w:rsid w:val="00742BDF"/>
    <w:rsid w:val="00742DDF"/>
    <w:rsid w:val="007430B8"/>
    <w:rsid w:val="00743338"/>
    <w:rsid w:val="00743575"/>
    <w:rsid w:val="007435B7"/>
    <w:rsid w:val="0074361B"/>
    <w:rsid w:val="00743981"/>
    <w:rsid w:val="00743A30"/>
    <w:rsid w:val="00743B33"/>
    <w:rsid w:val="00743C1D"/>
    <w:rsid w:val="00744129"/>
    <w:rsid w:val="0074419E"/>
    <w:rsid w:val="007443E7"/>
    <w:rsid w:val="0074440F"/>
    <w:rsid w:val="007444D3"/>
    <w:rsid w:val="0074482F"/>
    <w:rsid w:val="00744F87"/>
    <w:rsid w:val="007450A8"/>
    <w:rsid w:val="0074512F"/>
    <w:rsid w:val="00745143"/>
    <w:rsid w:val="0074517A"/>
    <w:rsid w:val="007451C0"/>
    <w:rsid w:val="007451E5"/>
    <w:rsid w:val="00745263"/>
    <w:rsid w:val="007456BF"/>
    <w:rsid w:val="00745741"/>
    <w:rsid w:val="00745C1A"/>
    <w:rsid w:val="00745D7B"/>
    <w:rsid w:val="00745EB7"/>
    <w:rsid w:val="00746B37"/>
    <w:rsid w:val="00746CD2"/>
    <w:rsid w:val="00746D3C"/>
    <w:rsid w:val="00746D5B"/>
    <w:rsid w:val="00746F28"/>
    <w:rsid w:val="0074721A"/>
    <w:rsid w:val="00747369"/>
    <w:rsid w:val="0074747E"/>
    <w:rsid w:val="00747747"/>
    <w:rsid w:val="00747C73"/>
    <w:rsid w:val="00747CDC"/>
    <w:rsid w:val="00747CF5"/>
    <w:rsid w:val="0075084E"/>
    <w:rsid w:val="00750DA4"/>
    <w:rsid w:val="00750E63"/>
    <w:rsid w:val="00750E7C"/>
    <w:rsid w:val="00750EC9"/>
    <w:rsid w:val="007510CB"/>
    <w:rsid w:val="00751441"/>
    <w:rsid w:val="00751552"/>
    <w:rsid w:val="007515D7"/>
    <w:rsid w:val="00751670"/>
    <w:rsid w:val="00751AEB"/>
    <w:rsid w:val="00751ED0"/>
    <w:rsid w:val="00751EE0"/>
    <w:rsid w:val="00751FEE"/>
    <w:rsid w:val="007520E3"/>
    <w:rsid w:val="007523E3"/>
    <w:rsid w:val="0075257B"/>
    <w:rsid w:val="0075281F"/>
    <w:rsid w:val="007529A9"/>
    <w:rsid w:val="00752ED1"/>
    <w:rsid w:val="00753190"/>
    <w:rsid w:val="007532A3"/>
    <w:rsid w:val="00753556"/>
    <w:rsid w:val="00753786"/>
    <w:rsid w:val="007538C6"/>
    <w:rsid w:val="00753A34"/>
    <w:rsid w:val="00753ACC"/>
    <w:rsid w:val="00753CCD"/>
    <w:rsid w:val="00754122"/>
    <w:rsid w:val="00754302"/>
    <w:rsid w:val="007543A4"/>
    <w:rsid w:val="007543C9"/>
    <w:rsid w:val="00754633"/>
    <w:rsid w:val="007547A8"/>
    <w:rsid w:val="00754851"/>
    <w:rsid w:val="0075486C"/>
    <w:rsid w:val="0075494F"/>
    <w:rsid w:val="007549FF"/>
    <w:rsid w:val="00754B11"/>
    <w:rsid w:val="00754D09"/>
    <w:rsid w:val="00754FE1"/>
    <w:rsid w:val="0075594B"/>
    <w:rsid w:val="00755BC9"/>
    <w:rsid w:val="00755BE9"/>
    <w:rsid w:val="00755E63"/>
    <w:rsid w:val="00755EBC"/>
    <w:rsid w:val="00755ED6"/>
    <w:rsid w:val="0075631F"/>
    <w:rsid w:val="007567BA"/>
    <w:rsid w:val="00756AF4"/>
    <w:rsid w:val="00756BCA"/>
    <w:rsid w:val="00756CC7"/>
    <w:rsid w:val="007576B5"/>
    <w:rsid w:val="0075799A"/>
    <w:rsid w:val="00757A22"/>
    <w:rsid w:val="00757B95"/>
    <w:rsid w:val="00757C2F"/>
    <w:rsid w:val="00757D32"/>
    <w:rsid w:val="00757E4B"/>
    <w:rsid w:val="00760857"/>
    <w:rsid w:val="007608EC"/>
    <w:rsid w:val="00760D0B"/>
    <w:rsid w:val="00760DD1"/>
    <w:rsid w:val="00761090"/>
    <w:rsid w:val="0076184D"/>
    <w:rsid w:val="00761EB2"/>
    <w:rsid w:val="007622D4"/>
    <w:rsid w:val="00762368"/>
    <w:rsid w:val="007625F0"/>
    <w:rsid w:val="00762668"/>
    <w:rsid w:val="007628D2"/>
    <w:rsid w:val="00762E82"/>
    <w:rsid w:val="00763680"/>
    <w:rsid w:val="007636C4"/>
    <w:rsid w:val="00763820"/>
    <w:rsid w:val="0076385B"/>
    <w:rsid w:val="00763CD9"/>
    <w:rsid w:val="00763FEB"/>
    <w:rsid w:val="0076421F"/>
    <w:rsid w:val="007643CC"/>
    <w:rsid w:val="00764547"/>
    <w:rsid w:val="00764551"/>
    <w:rsid w:val="007646BA"/>
    <w:rsid w:val="007646C4"/>
    <w:rsid w:val="0076496D"/>
    <w:rsid w:val="007649ED"/>
    <w:rsid w:val="00764BD4"/>
    <w:rsid w:val="00764CEC"/>
    <w:rsid w:val="0076517C"/>
    <w:rsid w:val="00765215"/>
    <w:rsid w:val="00765576"/>
    <w:rsid w:val="00765742"/>
    <w:rsid w:val="00765C99"/>
    <w:rsid w:val="00765CD1"/>
    <w:rsid w:val="00765D5F"/>
    <w:rsid w:val="00765DDC"/>
    <w:rsid w:val="00765F2B"/>
    <w:rsid w:val="00765F83"/>
    <w:rsid w:val="00766125"/>
    <w:rsid w:val="0076629D"/>
    <w:rsid w:val="0076649B"/>
    <w:rsid w:val="007664C2"/>
    <w:rsid w:val="00766545"/>
    <w:rsid w:val="00766743"/>
    <w:rsid w:val="00766894"/>
    <w:rsid w:val="00766B1D"/>
    <w:rsid w:val="00766DD7"/>
    <w:rsid w:val="00766EBE"/>
    <w:rsid w:val="00767665"/>
    <w:rsid w:val="007678A9"/>
    <w:rsid w:val="00767EB2"/>
    <w:rsid w:val="007700F4"/>
    <w:rsid w:val="007702E6"/>
    <w:rsid w:val="007702F1"/>
    <w:rsid w:val="007709AE"/>
    <w:rsid w:val="00770F5A"/>
    <w:rsid w:val="00771178"/>
    <w:rsid w:val="007711AB"/>
    <w:rsid w:val="00771405"/>
    <w:rsid w:val="007715C9"/>
    <w:rsid w:val="00771720"/>
    <w:rsid w:val="0077192F"/>
    <w:rsid w:val="00771D6C"/>
    <w:rsid w:val="007720BD"/>
    <w:rsid w:val="0077224D"/>
    <w:rsid w:val="007723B5"/>
    <w:rsid w:val="007723D8"/>
    <w:rsid w:val="00772A6C"/>
    <w:rsid w:val="00772B79"/>
    <w:rsid w:val="0077301E"/>
    <w:rsid w:val="00773199"/>
    <w:rsid w:val="007732EA"/>
    <w:rsid w:val="007738DF"/>
    <w:rsid w:val="0077393B"/>
    <w:rsid w:val="00773A51"/>
    <w:rsid w:val="00773D13"/>
    <w:rsid w:val="00773DA9"/>
    <w:rsid w:val="00774264"/>
    <w:rsid w:val="00774297"/>
    <w:rsid w:val="0077436B"/>
    <w:rsid w:val="00774689"/>
    <w:rsid w:val="00774893"/>
    <w:rsid w:val="0077495D"/>
    <w:rsid w:val="007749DF"/>
    <w:rsid w:val="00774B11"/>
    <w:rsid w:val="00774CF4"/>
    <w:rsid w:val="0077520D"/>
    <w:rsid w:val="00775525"/>
    <w:rsid w:val="0077552B"/>
    <w:rsid w:val="00775627"/>
    <w:rsid w:val="007758E5"/>
    <w:rsid w:val="00775D11"/>
    <w:rsid w:val="00775E3A"/>
    <w:rsid w:val="00775F41"/>
    <w:rsid w:val="00776123"/>
    <w:rsid w:val="00776601"/>
    <w:rsid w:val="00776945"/>
    <w:rsid w:val="00776A59"/>
    <w:rsid w:val="00776DA4"/>
    <w:rsid w:val="00776DE0"/>
    <w:rsid w:val="00776E69"/>
    <w:rsid w:val="00776EE7"/>
    <w:rsid w:val="00776EEA"/>
    <w:rsid w:val="0077705C"/>
    <w:rsid w:val="00777169"/>
    <w:rsid w:val="007771AF"/>
    <w:rsid w:val="00777231"/>
    <w:rsid w:val="007778B8"/>
    <w:rsid w:val="00777D05"/>
    <w:rsid w:val="0078009F"/>
    <w:rsid w:val="007802EA"/>
    <w:rsid w:val="00780310"/>
    <w:rsid w:val="0078034F"/>
    <w:rsid w:val="0078074E"/>
    <w:rsid w:val="007807F0"/>
    <w:rsid w:val="00780A2E"/>
    <w:rsid w:val="00780C5A"/>
    <w:rsid w:val="00780C86"/>
    <w:rsid w:val="00781065"/>
    <w:rsid w:val="007810F5"/>
    <w:rsid w:val="00781123"/>
    <w:rsid w:val="00781140"/>
    <w:rsid w:val="0078138F"/>
    <w:rsid w:val="00781514"/>
    <w:rsid w:val="007815D9"/>
    <w:rsid w:val="0078165A"/>
    <w:rsid w:val="00781771"/>
    <w:rsid w:val="007818CD"/>
    <w:rsid w:val="007819DB"/>
    <w:rsid w:val="00781A5B"/>
    <w:rsid w:val="00781B29"/>
    <w:rsid w:val="00781C26"/>
    <w:rsid w:val="00781CE0"/>
    <w:rsid w:val="00781E73"/>
    <w:rsid w:val="00781F1A"/>
    <w:rsid w:val="00781F7F"/>
    <w:rsid w:val="007821D0"/>
    <w:rsid w:val="00782396"/>
    <w:rsid w:val="00782553"/>
    <w:rsid w:val="007826D0"/>
    <w:rsid w:val="00782742"/>
    <w:rsid w:val="00782F0E"/>
    <w:rsid w:val="00782F81"/>
    <w:rsid w:val="007831F1"/>
    <w:rsid w:val="007834C0"/>
    <w:rsid w:val="00783680"/>
    <w:rsid w:val="007837BB"/>
    <w:rsid w:val="0078381C"/>
    <w:rsid w:val="0078389A"/>
    <w:rsid w:val="00783AA1"/>
    <w:rsid w:val="00783B45"/>
    <w:rsid w:val="00783C26"/>
    <w:rsid w:val="00783C79"/>
    <w:rsid w:val="007842A0"/>
    <w:rsid w:val="0078438A"/>
    <w:rsid w:val="00784590"/>
    <w:rsid w:val="007846A7"/>
    <w:rsid w:val="007846B1"/>
    <w:rsid w:val="007846CD"/>
    <w:rsid w:val="007849F3"/>
    <w:rsid w:val="00784A70"/>
    <w:rsid w:val="00784ABE"/>
    <w:rsid w:val="00784F94"/>
    <w:rsid w:val="0078556D"/>
    <w:rsid w:val="007855F4"/>
    <w:rsid w:val="0078581F"/>
    <w:rsid w:val="007858D9"/>
    <w:rsid w:val="007860DD"/>
    <w:rsid w:val="007860DF"/>
    <w:rsid w:val="007866FD"/>
    <w:rsid w:val="0078676E"/>
    <w:rsid w:val="00786B05"/>
    <w:rsid w:val="00786F55"/>
    <w:rsid w:val="0078701C"/>
    <w:rsid w:val="00787469"/>
    <w:rsid w:val="00787470"/>
    <w:rsid w:val="0078778B"/>
    <w:rsid w:val="00787803"/>
    <w:rsid w:val="0078798F"/>
    <w:rsid w:val="00787D54"/>
    <w:rsid w:val="00787EE8"/>
    <w:rsid w:val="00787FEA"/>
    <w:rsid w:val="007900A4"/>
    <w:rsid w:val="007907D6"/>
    <w:rsid w:val="0079086E"/>
    <w:rsid w:val="007908A6"/>
    <w:rsid w:val="00790946"/>
    <w:rsid w:val="00790B75"/>
    <w:rsid w:val="00790D15"/>
    <w:rsid w:val="00790F95"/>
    <w:rsid w:val="00790FEC"/>
    <w:rsid w:val="0079101C"/>
    <w:rsid w:val="007912D6"/>
    <w:rsid w:val="00791771"/>
    <w:rsid w:val="0079190C"/>
    <w:rsid w:val="00791CA1"/>
    <w:rsid w:val="0079230C"/>
    <w:rsid w:val="00792A78"/>
    <w:rsid w:val="00792D9F"/>
    <w:rsid w:val="00792F10"/>
    <w:rsid w:val="00793050"/>
    <w:rsid w:val="0079339C"/>
    <w:rsid w:val="007933B7"/>
    <w:rsid w:val="00793575"/>
    <w:rsid w:val="00793B99"/>
    <w:rsid w:val="0079438E"/>
    <w:rsid w:val="0079442B"/>
    <w:rsid w:val="00794BD0"/>
    <w:rsid w:val="00794C8E"/>
    <w:rsid w:val="00794C98"/>
    <w:rsid w:val="00794CB2"/>
    <w:rsid w:val="00794DF9"/>
    <w:rsid w:val="00794E78"/>
    <w:rsid w:val="00795341"/>
    <w:rsid w:val="007953A4"/>
    <w:rsid w:val="007953BE"/>
    <w:rsid w:val="00795B90"/>
    <w:rsid w:val="00795BA9"/>
    <w:rsid w:val="00795DA3"/>
    <w:rsid w:val="00795EAB"/>
    <w:rsid w:val="00795EB1"/>
    <w:rsid w:val="00795F39"/>
    <w:rsid w:val="0079618F"/>
    <w:rsid w:val="007965FE"/>
    <w:rsid w:val="007968C2"/>
    <w:rsid w:val="00796A21"/>
    <w:rsid w:val="00796A22"/>
    <w:rsid w:val="00796B5B"/>
    <w:rsid w:val="00796C7D"/>
    <w:rsid w:val="00797022"/>
    <w:rsid w:val="007970E7"/>
    <w:rsid w:val="00797114"/>
    <w:rsid w:val="007974C7"/>
    <w:rsid w:val="007976C4"/>
    <w:rsid w:val="00797817"/>
    <w:rsid w:val="007A0523"/>
    <w:rsid w:val="007A05E9"/>
    <w:rsid w:val="007A07AB"/>
    <w:rsid w:val="007A07AF"/>
    <w:rsid w:val="007A0C94"/>
    <w:rsid w:val="007A0C9C"/>
    <w:rsid w:val="007A0D9A"/>
    <w:rsid w:val="007A0DA8"/>
    <w:rsid w:val="007A0F4D"/>
    <w:rsid w:val="007A0F95"/>
    <w:rsid w:val="007A13BF"/>
    <w:rsid w:val="007A150A"/>
    <w:rsid w:val="007A1954"/>
    <w:rsid w:val="007A195A"/>
    <w:rsid w:val="007A1A2E"/>
    <w:rsid w:val="007A1AE7"/>
    <w:rsid w:val="007A1ECF"/>
    <w:rsid w:val="007A1FDA"/>
    <w:rsid w:val="007A218C"/>
    <w:rsid w:val="007A22A7"/>
    <w:rsid w:val="007A2306"/>
    <w:rsid w:val="007A2324"/>
    <w:rsid w:val="007A2424"/>
    <w:rsid w:val="007A242E"/>
    <w:rsid w:val="007A249D"/>
    <w:rsid w:val="007A256E"/>
    <w:rsid w:val="007A258E"/>
    <w:rsid w:val="007A2779"/>
    <w:rsid w:val="007A2986"/>
    <w:rsid w:val="007A2A57"/>
    <w:rsid w:val="007A2C32"/>
    <w:rsid w:val="007A2D6D"/>
    <w:rsid w:val="007A2E90"/>
    <w:rsid w:val="007A3379"/>
    <w:rsid w:val="007A386F"/>
    <w:rsid w:val="007A3A30"/>
    <w:rsid w:val="007A3C5D"/>
    <w:rsid w:val="007A3ED4"/>
    <w:rsid w:val="007A3EF2"/>
    <w:rsid w:val="007A3F40"/>
    <w:rsid w:val="007A410B"/>
    <w:rsid w:val="007A412B"/>
    <w:rsid w:val="007A44BC"/>
    <w:rsid w:val="007A456E"/>
    <w:rsid w:val="007A47E6"/>
    <w:rsid w:val="007A48B0"/>
    <w:rsid w:val="007A5001"/>
    <w:rsid w:val="007A5637"/>
    <w:rsid w:val="007A5755"/>
    <w:rsid w:val="007A57FF"/>
    <w:rsid w:val="007A5F6D"/>
    <w:rsid w:val="007A646E"/>
    <w:rsid w:val="007A6539"/>
    <w:rsid w:val="007A65B0"/>
    <w:rsid w:val="007A66B2"/>
    <w:rsid w:val="007A66D1"/>
    <w:rsid w:val="007A6884"/>
    <w:rsid w:val="007A6C23"/>
    <w:rsid w:val="007A6F0C"/>
    <w:rsid w:val="007A70EE"/>
    <w:rsid w:val="007A7300"/>
    <w:rsid w:val="007A73C1"/>
    <w:rsid w:val="007A753E"/>
    <w:rsid w:val="007B01F0"/>
    <w:rsid w:val="007B031A"/>
    <w:rsid w:val="007B0448"/>
    <w:rsid w:val="007B06C5"/>
    <w:rsid w:val="007B0741"/>
    <w:rsid w:val="007B0A71"/>
    <w:rsid w:val="007B0C9D"/>
    <w:rsid w:val="007B0D66"/>
    <w:rsid w:val="007B0DDF"/>
    <w:rsid w:val="007B10BC"/>
    <w:rsid w:val="007B11B8"/>
    <w:rsid w:val="007B1216"/>
    <w:rsid w:val="007B128F"/>
    <w:rsid w:val="007B14A6"/>
    <w:rsid w:val="007B14D9"/>
    <w:rsid w:val="007B1855"/>
    <w:rsid w:val="007B1A1C"/>
    <w:rsid w:val="007B1A9F"/>
    <w:rsid w:val="007B1D3D"/>
    <w:rsid w:val="007B1D6E"/>
    <w:rsid w:val="007B1FC5"/>
    <w:rsid w:val="007B2361"/>
    <w:rsid w:val="007B2478"/>
    <w:rsid w:val="007B2808"/>
    <w:rsid w:val="007B2862"/>
    <w:rsid w:val="007B286A"/>
    <w:rsid w:val="007B2DDE"/>
    <w:rsid w:val="007B2E59"/>
    <w:rsid w:val="007B30FA"/>
    <w:rsid w:val="007B34AE"/>
    <w:rsid w:val="007B38E4"/>
    <w:rsid w:val="007B3E00"/>
    <w:rsid w:val="007B3E5D"/>
    <w:rsid w:val="007B3F04"/>
    <w:rsid w:val="007B4053"/>
    <w:rsid w:val="007B4057"/>
    <w:rsid w:val="007B41E5"/>
    <w:rsid w:val="007B444B"/>
    <w:rsid w:val="007B46A1"/>
    <w:rsid w:val="007B4815"/>
    <w:rsid w:val="007B492C"/>
    <w:rsid w:val="007B4ABA"/>
    <w:rsid w:val="007B4B44"/>
    <w:rsid w:val="007B4B76"/>
    <w:rsid w:val="007B4D5E"/>
    <w:rsid w:val="007B4F2E"/>
    <w:rsid w:val="007B4F56"/>
    <w:rsid w:val="007B574F"/>
    <w:rsid w:val="007B5D36"/>
    <w:rsid w:val="007B6198"/>
    <w:rsid w:val="007B626B"/>
    <w:rsid w:val="007B62EC"/>
    <w:rsid w:val="007B635D"/>
    <w:rsid w:val="007B648F"/>
    <w:rsid w:val="007B64A9"/>
    <w:rsid w:val="007B64D4"/>
    <w:rsid w:val="007B6697"/>
    <w:rsid w:val="007B675E"/>
    <w:rsid w:val="007B6842"/>
    <w:rsid w:val="007B6AF6"/>
    <w:rsid w:val="007B6B90"/>
    <w:rsid w:val="007B6EDB"/>
    <w:rsid w:val="007B71FA"/>
    <w:rsid w:val="007B71FD"/>
    <w:rsid w:val="007B7445"/>
    <w:rsid w:val="007B7609"/>
    <w:rsid w:val="007B79B6"/>
    <w:rsid w:val="007B7B04"/>
    <w:rsid w:val="007B7B43"/>
    <w:rsid w:val="007C01BC"/>
    <w:rsid w:val="007C06DF"/>
    <w:rsid w:val="007C0B04"/>
    <w:rsid w:val="007C0BAC"/>
    <w:rsid w:val="007C0F74"/>
    <w:rsid w:val="007C0FCB"/>
    <w:rsid w:val="007C106C"/>
    <w:rsid w:val="007C120A"/>
    <w:rsid w:val="007C1269"/>
    <w:rsid w:val="007C132B"/>
    <w:rsid w:val="007C15C5"/>
    <w:rsid w:val="007C19DC"/>
    <w:rsid w:val="007C1ADE"/>
    <w:rsid w:val="007C1B58"/>
    <w:rsid w:val="007C1C17"/>
    <w:rsid w:val="007C1EBB"/>
    <w:rsid w:val="007C254E"/>
    <w:rsid w:val="007C2615"/>
    <w:rsid w:val="007C28E0"/>
    <w:rsid w:val="007C2904"/>
    <w:rsid w:val="007C2A0F"/>
    <w:rsid w:val="007C2A46"/>
    <w:rsid w:val="007C2E99"/>
    <w:rsid w:val="007C2FB0"/>
    <w:rsid w:val="007C34CD"/>
    <w:rsid w:val="007C35A9"/>
    <w:rsid w:val="007C36CD"/>
    <w:rsid w:val="007C3762"/>
    <w:rsid w:val="007C38CC"/>
    <w:rsid w:val="007C391D"/>
    <w:rsid w:val="007C39DE"/>
    <w:rsid w:val="007C3A46"/>
    <w:rsid w:val="007C400D"/>
    <w:rsid w:val="007C4284"/>
    <w:rsid w:val="007C4414"/>
    <w:rsid w:val="007C465C"/>
    <w:rsid w:val="007C46A1"/>
    <w:rsid w:val="007C4726"/>
    <w:rsid w:val="007C47FF"/>
    <w:rsid w:val="007C48C5"/>
    <w:rsid w:val="007C4B2D"/>
    <w:rsid w:val="007C5089"/>
    <w:rsid w:val="007C5CEE"/>
    <w:rsid w:val="007C63DD"/>
    <w:rsid w:val="007C65B1"/>
    <w:rsid w:val="007C69F3"/>
    <w:rsid w:val="007C6A23"/>
    <w:rsid w:val="007C6D87"/>
    <w:rsid w:val="007C6DB9"/>
    <w:rsid w:val="007C6DFE"/>
    <w:rsid w:val="007C6F57"/>
    <w:rsid w:val="007C71D2"/>
    <w:rsid w:val="007C755A"/>
    <w:rsid w:val="007C7560"/>
    <w:rsid w:val="007C757C"/>
    <w:rsid w:val="007C75FD"/>
    <w:rsid w:val="007C77A0"/>
    <w:rsid w:val="007C7980"/>
    <w:rsid w:val="007C79A0"/>
    <w:rsid w:val="007C7B0E"/>
    <w:rsid w:val="007C7C5A"/>
    <w:rsid w:val="007C7CC5"/>
    <w:rsid w:val="007C7F4B"/>
    <w:rsid w:val="007D0345"/>
    <w:rsid w:val="007D045D"/>
    <w:rsid w:val="007D0A52"/>
    <w:rsid w:val="007D0B0C"/>
    <w:rsid w:val="007D0B48"/>
    <w:rsid w:val="007D0F16"/>
    <w:rsid w:val="007D0F8F"/>
    <w:rsid w:val="007D1146"/>
    <w:rsid w:val="007D15FF"/>
    <w:rsid w:val="007D1B79"/>
    <w:rsid w:val="007D1B97"/>
    <w:rsid w:val="007D1F7C"/>
    <w:rsid w:val="007D206B"/>
    <w:rsid w:val="007D2185"/>
    <w:rsid w:val="007D2238"/>
    <w:rsid w:val="007D2265"/>
    <w:rsid w:val="007D2330"/>
    <w:rsid w:val="007D2729"/>
    <w:rsid w:val="007D2A94"/>
    <w:rsid w:val="007D2B5A"/>
    <w:rsid w:val="007D2C32"/>
    <w:rsid w:val="007D2DDE"/>
    <w:rsid w:val="007D33B4"/>
    <w:rsid w:val="007D34D5"/>
    <w:rsid w:val="007D356C"/>
    <w:rsid w:val="007D35C2"/>
    <w:rsid w:val="007D35C4"/>
    <w:rsid w:val="007D37D8"/>
    <w:rsid w:val="007D3852"/>
    <w:rsid w:val="007D391E"/>
    <w:rsid w:val="007D3989"/>
    <w:rsid w:val="007D3A64"/>
    <w:rsid w:val="007D40FD"/>
    <w:rsid w:val="007D4113"/>
    <w:rsid w:val="007D431F"/>
    <w:rsid w:val="007D45CC"/>
    <w:rsid w:val="007D467C"/>
    <w:rsid w:val="007D48B8"/>
    <w:rsid w:val="007D49D0"/>
    <w:rsid w:val="007D4CFD"/>
    <w:rsid w:val="007D4E4D"/>
    <w:rsid w:val="007D532F"/>
    <w:rsid w:val="007D5567"/>
    <w:rsid w:val="007D5587"/>
    <w:rsid w:val="007D57B2"/>
    <w:rsid w:val="007D5999"/>
    <w:rsid w:val="007D59A2"/>
    <w:rsid w:val="007D5A9B"/>
    <w:rsid w:val="007D5E3A"/>
    <w:rsid w:val="007D5F24"/>
    <w:rsid w:val="007D61FB"/>
    <w:rsid w:val="007D62D4"/>
    <w:rsid w:val="007D64B7"/>
    <w:rsid w:val="007D684F"/>
    <w:rsid w:val="007D69E9"/>
    <w:rsid w:val="007D6A0C"/>
    <w:rsid w:val="007D6DF6"/>
    <w:rsid w:val="007D6E2A"/>
    <w:rsid w:val="007D6ED0"/>
    <w:rsid w:val="007D6F15"/>
    <w:rsid w:val="007D6F50"/>
    <w:rsid w:val="007D7023"/>
    <w:rsid w:val="007D7036"/>
    <w:rsid w:val="007D71DC"/>
    <w:rsid w:val="007D73A1"/>
    <w:rsid w:val="007D765A"/>
    <w:rsid w:val="007D7839"/>
    <w:rsid w:val="007D7AE8"/>
    <w:rsid w:val="007D7B73"/>
    <w:rsid w:val="007D7CF3"/>
    <w:rsid w:val="007D7D6D"/>
    <w:rsid w:val="007D7E32"/>
    <w:rsid w:val="007D7F82"/>
    <w:rsid w:val="007D7FC6"/>
    <w:rsid w:val="007D7FDF"/>
    <w:rsid w:val="007E0020"/>
    <w:rsid w:val="007E01C5"/>
    <w:rsid w:val="007E05DD"/>
    <w:rsid w:val="007E06F5"/>
    <w:rsid w:val="007E071C"/>
    <w:rsid w:val="007E0808"/>
    <w:rsid w:val="007E0B32"/>
    <w:rsid w:val="007E0C06"/>
    <w:rsid w:val="007E0C13"/>
    <w:rsid w:val="007E0C44"/>
    <w:rsid w:val="007E0D88"/>
    <w:rsid w:val="007E11AA"/>
    <w:rsid w:val="007E144D"/>
    <w:rsid w:val="007E1A26"/>
    <w:rsid w:val="007E20B1"/>
    <w:rsid w:val="007E223B"/>
    <w:rsid w:val="007E233E"/>
    <w:rsid w:val="007E2479"/>
    <w:rsid w:val="007E2787"/>
    <w:rsid w:val="007E28E6"/>
    <w:rsid w:val="007E2EDF"/>
    <w:rsid w:val="007E2F0B"/>
    <w:rsid w:val="007E2FB1"/>
    <w:rsid w:val="007E2FBF"/>
    <w:rsid w:val="007E3036"/>
    <w:rsid w:val="007E344D"/>
    <w:rsid w:val="007E3522"/>
    <w:rsid w:val="007E3747"/>
    <w:rsid w:val="007E3DC0"/>
    <w:rsid w:val="007E4611"/>
    <w:rsid w:val="007E47CD"/>
    <w:rsid w:val="007E4E91"/>
    <w:rsid w:val="007E546D"/>
    <w:rsid w:val="007E55CC"/>
    <w:rsid w:val="007E5778"/>
    <w:rsid w:val="007E5788"/>
    <w:rsid w:val="007E5956"/>
    <w:rsid w:val="007E5CD6"/>
    <w:rsid w:val="007E5D2D"/>
    <w:rsid w:val="007E5D98"/>
    <w:rsid w:val="007E5EA8"/>
    <w:rsid w:val="007E5EB3"/>
    <w:rsid w:val="007E60C7"/>
    <w:rsid w:val="007E658D"/>
    <w:rsid w:val="007E65F3"/>
    <w:rsid w:val="007E69DA"/>
    <w:rsid w:val="007E6A87"/>
    <w:rsid w:val="007E6C61"/>
    <w:rsid w:val="007E6C96"/>
    <w:rsid w:val="007E6D1A"/>
    <w:rsid w:val="007E6EF5"/>
    <w:rsid w:val="007E6F0C"/>
    <w:rsid w:val="007E7041"/>
    <w:rsid w:val="007E7095"/>
    <w:rsid w:val="007E70B8"/>
    <w:rsid w:val="007E74C5"/>
    <w:rsid w:val="007E7599"/>
    <w:rsid w:val="007E78E4"/>
    <w:rsid w:val="007E78E6"/>
    <w:rsid w:val="007E7C7F"/>
    <w:rsid w:val="007E7DA1"/>
    <w:rsid w:val="007E7F8D"/>
    <w:rsid w:val="007F0110"/>
    <w:rsid w:val="007F01DF"/>
    <w:rsid w:val="007F023F"/>
    <w:rsid w:val="007F0336"/>
    <w:rsid w:val="007F0344"/>
    <w:rsid w:val="007F0479"/>
    <w:rsid w:val="007F06D6"/>
    <w:rsid w:val="007F078B"/>
    <w:rsid w:val="007F085D"/>
    <w:rsid w:val="007F085E"/>
    <w:rsid w:val="007F0A85"/>
    <w:rsid w:val="007F0B33"/>
    <w:rsid w:val="007F0D12"/>
    <w:rsid w:val="007F10CD"/>
    <w:rsid w:val="007F1182"/>
    <w:rsid w:val="007F153F"/>
    <w:rsid w:val="007F16E1"/>
    <w:rsid w:val="007F1B07"/>
    <w:rsid w:val="007F1BDB"/>
    <w:rsid w:val="007F1C13"/>
    <w:rsid w:val="007F1C8C"/>
    <w:rsid w:val="007F1CF2"/>
    <w:rsid w:val="007F1DCF"/>
    <w:rsid w:val="007F1FE0"/>
    <w:rsid w:val="007F2155"/>
    <w:rsid w:val="007F22CF"/>
    <w:rsid w:val="007F2350"/>
    <w:rsid w:val="007F246D"/>
    <w:rsid w:val="007F24F7"/>
    <w:rsid w:val="007F25A9"/>
    <w:rsid w:val="007F26C2"/>
    <w:rsid w:val="007F2AE4"/>
    <w:rsid w:val="007F316F"/>
    <w:rsid w:val="007F31CC"/>
    <w:rsid w:val="007F324B"/>
    <w:rsid w:val="007F3407"/>
    <w:rsid w:val="007F35F7"/>
    <w:rsid w:val="007F393D"/>
    <w:rsid w:val="007F3C4C"/>
    <w:rsid w:val="007F3D15"/>
    <w:rsid w:val="007F3E30"/>
    <w:rsid w:val="007F3FF5"/>
    <w:rsid w:val="007F431A"/>
    <w:rsid w:val="007F462D"/>
    <w:rsid w:val="007F4657"/>
    <w:rsid w:val="007F46C5"/>
    <w:rsid w:val="007F4724"/>
    <w:rsid w:val="007F47C6"/>
    <w:rsid w:val="007F4852"/>
    <w:rsid w:val="007F49D5"/>
    <w:rsid w:val="007F4C6F"/>
    <w:rsid w:val="007F4D0D"/>
    <w:rsid w:val="007F4DA3"/>
    <w:rsid w:val="007F5121"/>
    <w:rsid w:val="007F527B"/>
    <w:rsid w:val="007F53CE"/>
    <w:rsid w:val="007F572C"/>
    <w:rsid w:val="007F59C9"/>
    <w:rsid w:val="007F5ADF"/>
    <w:rsid w:val="007F5B75"/>
    <w:rsid w:val="007F5C69"/>
    <w:rsid w:val="007F5D78"/>
    <w:rsid w:val="007F623F"/>
    <w:rsid w:val="007F6260"/>
    <w:rsid w:val="007F6269"/>
    <w:rsid w:val="007F627D"/>
    <w:rsid w:val="007F6839"/>
    <w:rsid w:val="007F6DF6"/>
    <w:rsid w:val="007F6E71"/>
    <w:rsid w:val="007F6E88"/>
    <w:rsid w:val="007F6F1A"/>
    <w:rsid w:val="007F6F83"/>
    <w:rsid w:val="007F6FDA"/>
    <w:rsid w:val="007F712A"/>
    <w:rsid w:val="007F7211"/>
    <w:rsid w:val="007F7259"/>
    <w:rsid w:val="007F7519"/>
    <w:rsid w:val="007F76A8"/>
    <w:rsid w:val="007F7709"/>
    <w:rsid w:val="007F7752"/>
    <w:rsid w:val="007F792F"/>
    <w:rsid w:val="007F79EA"/>
    <w:rsid w:val="007F7A23"/>
    <w:rsid w:val="007F7AC3"/>
    <w:rsid w:val="007F7AF8"/>
    <w:rsid w:val="0080001C"/>
    <w:rsid w:val="008002D2"/>
    <w:rsid w:val="008007DF"/>
    <w:rsid w:val="0080086E"/>
    <w:rsid w:val="00800A17"/>
    <w:rsid w:val="00800BC1"/>
    <w:rsid w:val="00800E61"/>
    <w:rsid w:val="0080130F"/>
    <w:rsid w:val="00801392"/>
    <w:rsid w:val="0080149E"/>
    <w:rsid w:val="008017ED"/>
    <w:rsid w:val="00801B2C"/>
    <w:rsid w:val="00801B89"/>
    <w:rsid w:val="00801C92"/>
    <w:rsid w:val="00801CD7"/>
    <w:rsid w:val="00801EA6"/>
    <w:rsid w:val="008021AC"/>
    <w:rsid w:val="0080250A"/>
    <w:rsid w:val="008026B9"/>
    <w:rsid w:val="00802B45"/>
    <w:rsid w:val="00802B96"/>
    <w:rsid w:val="00802E44"/>
    <w:rsid w:val="00802E8E"/>
    <w:rsid w:val="00802F77"/>
    <w:rsid w:val="008031E1"/>
    <w:rsid w:val="008032B9"/>
    <w:rsid w:val="008035DD"/>
    <w:rsid w:val="00803687"/>
    <w:rsid w:val="00803F1A"/>
    <w:rsid w:val="00804223"/>
    <w:rsid w:val="008043A2"/>
    <w:rsid w:val="00804727"/>
    <w:rsid w:val="008048D4"/>
    <w:rsid w:val="00804B2F"/>
    <w:rsid w:val="00804B4A"/>
    <w:rsid w:val="00804BE1"/>
    <w:rsid w:val="00804D79"/>
    <w:rsid w:val="00804DD9"/>
    <w:rsid w:val="00804E52"/>
    <w:rsid w:val="008050F3"/>
    <w:rsid w:val="0080519D"/>
    <w:rsid w:val="00805216"/>
    <w:rsid w:val="00805272"/>
    <w:rsid w:val="008052BC"/>
    <w:rsid w:val="008054D5"/>
    <w:rsid w:val="00805668"/>
    <w:rsid w:val="00805F9F"/>
    <w:rsid w:val="008061A3"/>
    <w:rsid w:val="00806784"/>
    <w:rsid w:val="00806973"/>
    <w:rsid w:val="00806C7F"/>
    <w:rsid w:val="00806CE2"/>
    <w:rsid w:val="00806EA4"/>
    <w:rsid w:val="008073BE"/>
    <w:rsid w:val="00807522"/>
    <w:rsid w:val="008075E9"/>
    <w:rsid w:val="00807874"/>
    <w:rsid w:val="008079A9"/>
    <w:rsid w:val="00807B34"/>
    <w:rsid w:val="00807CC7"/>
    <w:rsid w:val="00807EAC"/>
    <w:rsid w:val="00810228"/>
    <w:rsid w:val="00810564"/>
    <w:rsid w:val="008107CE"/>
    <w:rsid w:val="00810BE2"/>
    <w:rsid w:val="00810BE4"/>
    <w:rsid w:val="00810E31"/>
    <w:rsid w:val="00810EC4"/>
    <w:rsid w:val="0081157D"/>
    <w:rsid w:val="00811916"/>
    <w:rsid w:val="00811CC6"/>
    <w:rsid w:val="00811CD5"/>
    <w:rsid w:val="00811E82"/>
    <w:rsid w:val="00811E86"/>
    <w:rsid w:val="00811E96"/>
    <w:rsid w:val="00811ED8"/>
    <w:rsid w:val="008121B5"/>
    <w:rsid w:val="00812594"/>
    <w:rsid w:val="0081266D"/>
    <w:rsid w:val="0081289B"/>
    <w:rsid w:val="008131DA"/>
    <w:rsid w:val="008132AC"/>
    <w:rsid w:val="00813510"/>
    <w:rsid w:val="0081370C"/>
    <w:rsid w:val="00813738"/>
    <w:rsid w:val="008138FF"/>
    <w:rsid w:val="00813961"/>
    <w:rsid w:val="00813A90"/>
    <w:rsid w:val="00813C95"/>
    <w:rsid w:val="00813CA3"/>
    <w:rsid w:val="00813D2F"/>
    <w:rsid w:val="008141A8"/>
    <w:rsid w:val="008141E8"/>
    <w:rsid w:val="00814617"/>
    <w:rsid w:val="008147AD"/>
    <w:rsid w:val="00814BEF"/>
    <w:rsid w:val="00814EC1"/>
    <w:rsid w:val="00814F30"/>
    <w:rsid w:val="0081514B"/>
    <w:rsid w:val="00815375"/>
    <w:rsid w:val="00815506"/>
    <w:rsid w:val="0081556A"/>
    <w:rsid w:val="00815684"/>
    <w:rsid w:val="008158CA"/>
    <w:rsid w:val="0081591D"/>
    <w:rsid w:val="00815ACF"/>
    <w:rsid w:val="0081685F"/>
    <w:rsid w:val="00816F1D"/>
    <w:rsid w:val="0081732A"/>
    <w:rsid w:val="008174F0"/>
    <w:rsid w:val="00817697"/>
    <w:rsid w:val="0081777C"/>
    <w:rsid w:val="00817897"/>
    <w:rsid w:val="008178FC"/>
    <w:rsid w:val="00817A4D"/>
    <w:rsid w:val="00817AC3"/>
    <w:rsid w:val="00817B5D"/>
    <w:rsid w:val="00817D33"/>
    <w:rsid w:val="00817F44"/>
    <w:rsid w:val="00820267"/>
    <w:rsid w:val="008203F3"/>
    <w:rsid w:val="00820437"/>
    <w:rsid w:val="0082056D"/>
    <w:rsid w:val="008206A0"/>
    <w:rsid w:val="00820954"/>
    <w:rsid w:val="00820A5C"/>
    <w:rsid w:val="00820E9E"/>
    <w:rsid w:val="008213E0"/>
    <w:rsid w:val="008214DD"/>
    <w:rsid w:val="008217C5"/>
    <w:rsid w:val="00821AF1"/>
    <w:rsid w:val="00821E30"/>
    <w:rsid w:val="00822079"/>
    <w:rsid w:val="008225F2"/>
    <w:rsid w:val="008229BE"/>
    <w:rsid w:val="00822B80"/>
    <w:rsid w:val="00822C3F"/>
    <w:rsid w:val="00822CC2"/>
    <w:rsid w:val="00822D95"/>
    <w:rsid w:val="00822DE3"/>
    <w:rsid w:val="00822F0D"/>
    <w:rsid w:val="00822F77"/>
    <w:rsid w:val="00822FA1"/>
    <w:rsid w:val="008230BF"/>
    <w:rsid w:val="00823105"/>
    <w:rsid w:val="0082312F"/>
    <w:rsid w:val="008232DE"/>
    <w:rsid w:val="00823300"/>
    <w:rsid w:val="00823509"/>
    <w:rsid w:val="0082352B"/>
    <w:rsid w:val="00823894"/>
    <w:rsid w:val="008238DA"/>
    <w:rsid w:val="0082399D"/>
    <w:rsid w:val="00823ABE"/>
    <w:rsid w:val="00823B37"/>
    <w:rsid w:val="00823BDD"/>
    <w:rsid w:val="00823D84"/>
    <w:rsid w:val="00823DDC"/>
    <w:rsid w:val="00823E12"/>
    <w:rsid w:val="00824160"/>
    <w:rsid w:val="00824425"/>
    <w:rsid w:val="008249B8"/>
    <w:rsid w:val="00824B5B"/>
    <w:rsid w:val="00824E37"/>
    <w:rsid w:val="00824F32"/>
    <w:rsid w:val="00824F6B"/>
    <w:rsid w:val="00825042"/>
    <w:rsid w:val="00825074"/>
    <w:rsid w:val="0082509F"/>
    <w:rsid w:val="008251EB"/>
    <w:rsid w:val="00825491"/>
    <w:rsid w:val="00825604"/>
    <w:rsid w:val="008257AE"/>
    <w:rsid w:val="008259AF"/>
    <w:rsid w:val="00825A53"/>
    <w:rsid w:val="0082647B"/>
    <w:rsid w:val="008264D8"/>
    <w:rsid w:val="008264D9"/>
    <w:rsid w:val="0082683A"/>
    <w:rsid w:val="008269D1"/>
    <w:rsid w:val="00826C9E"/>
    <w:rsid w:val="00826CAB"/>
    <w:rsid w:val="008272A3"/>
    <w:rsid w:val="0082734E"/>
    <w:rsid w:val="008276B7"/>
    <w:rsid w:val="00827B06"/>
    <w:rsid w:val="00827CC5"/>
    <w:rsid w:val="00827CD1"/>
    <w:rsid w:val="00827E3D"/>
    <w:rsid w:val="00827FC5"/>
    <w:rsid w:val="0083022E"/>
    <w:rsid w:val="00830345"/>
    <w:rsid w:val="00830489"/>
    <w:rsid w:val="008307A9"/>
    <w:rsid w:val="008309D3"/>
    <w:rsid w:val="00830A99"/>
    <w:rsid w:val="00830C3B"/>
    <w:rsid w:val="00830C97"/>
    <w:rsid w:val="00830D0C"/>
    <w:rsid w:val="0083137A"/>
    <w:rsid w:val="0083146E"/>
    <w:rsid w:val="008317E6"/>
    <w:rsid w:val="0083192D"/>
    <w:rsid w:val="008319C6"/>
    <w:rsid w:val="00831BBA"/>
    <w:rsid w:val="00831C51"/>
    <w:rsid w:val="00831DE7"/>
    <w:rsid w:val="00831E12"/>
    <w:rsid w:val="00831F88"/>
    <w:rsid w:val="0083203E"/>
    <w:rsid w:val="0083215D"/>
    <w:rsid w:val="00832196"/>
    <w:rsid w:val="0083228E"/>
    <w:rsid w:val="008322F6"/>
    <w:rsid w:val="0083230D"/>
    <w:rsid w:val="00832BA1"/>
    <w:rsid w:val="00832D73"/>
    <w:rsid w:val="00832EB2"/>
    <w:rsid w:val="00832EE9"/>
    <w:rsid w:val="0083303F"/>
    <w:rsid w:val="00833165"/>
    <w:rsid w:val="0083318E"/>
    <w:rsid w:val="00833209"/>
    <w:rsid w:val="00833366"/>
    <w:rsid w:val="00833401"/>
    <w:rsid w:val="00833570"/>
    <w:rsid w:val="008335F1"/>
    <w:rsid w:val="00833807"/>
    <w:rsid w:val="00833A5A"/>
    <w:rsid w:val="0083420D"/>
    <w:rsid w:val="0083489E"/>
    <w:rsid w:val="00834C14"/>
    <w:rsid w:val="00834CC1"/>
    <w:rsid w:val="0083546F"/>
    <w:rsid w:val="00835802"/>
    <w:rsid w:val="00835BE9"/>
    <w:rsid w:val="00835BEA"/>
    <w:rsid w:val="00835C16"/>
    <w:rsid w:val="0083600D"/>
    <w:rsid w:val="008360EA"/>
    <w:rsid w:val="0083620D"/>
    <w:rsid w:val="00836251"/>
    <w:rsid w:val="008363BC"/>
    <w:rsid w:val="0083645E"/>
    <w:rsid w:val="008366A8"/>
    <w:rsid w:val="008367D2"/>
    <w:rsid w:val="00836CB2"/>
    <w:rsid w:val="00836EED"/>
    <w:rsid w:val="0083711A"/>
    <w:rsid w:val="0083722A"/>
    <w:rsid w:val="00837705"/>
    <w:rsid w:val="00837988"/>
    <w:rsid w:val="00837A4F"/>
    <w:rsid w:val="00837B5F"/>
    <w:rsid w:val="00837DEE"/>
    <w:rsid w:val="00840263"/>
    <w:rsid w:val="0084031D"/>
    <w:rsid w:val="0084077C"/>
    <w:rsid w:val="00840D21"/>
    <w:rsid w:val="00840D62"/>
    <w:rsid w:val="00840D64"/>
    <w:rsid w:val="0084161F"/>
    <w:rsid w:val="00841BB9"/>
    <w:rsid w:val="00841C7D"/>
    <w:rsid w:val="00841D39"/>
    <w:rsid w:val="008420E6"/>
    <w:rsid w:val="008421A5"/>
    <w:rsid w:val="008424E7"/>
    <w:rsid w:val="00842997"/>
    <w:rsid w:val="00842A2B"/>
    <w:rsid w:val="00842A5B"/>
    <w:rsid w:val="00842AB3"/>
    <w:rsid w:val="00842E4B"/>
    <w:rsid w:val="0084310F"/>
    <w:rsid w:val="0084313B"/>
    <w:rsid w:val="0084319D"/>
    <w:rsid w:val="008431E9"/>
    <w:rsid w:val="0084320F"/>
    <w:rsid w:val="0084348C"/>
    <w:rsid w:val="00843728"/>
    <w:rsid w:val="00843731"/>
    <w:rsid w:val="0084376E"/>
    <w:rsid w:val="00843B14"/>
    <w:rsid w:val="00843F1F"/>
    <w:rsid w:val="00843F49"/>
    <w:rsid w:val="00843FC4"/>
    <w:rsid w:val="00843FD9"/>
    <w:rsid w:val="0084407D"/>
    <w:rsid w:val="008448E6"/>
    <w:rsid w:val="00844A6E"/>
    <w:rsid w:val="00844CDA"/>
    <w:rsid w:val="00844CDE"/>
    <w:rsid w:val="00844EE1"/>
    <w:rsid w:val="00844F02"/>
    <w:rsid w:val="00845242"/>
    <w:rsid w:val="00845357"/>
    <w:rsid w:val="0084537B"/>
    <w:rsid w:val="008454E5"/>
    <w:rsid w:val="0084589F"/>
    <w:rsid w:val="00845AE8"/>
    <w:rsid w:val="00845BCB"/>
    <w:rsid w:val="00845E25"/>
    <w:rsid w:val="00845FB6"/>
    <w:rsid w:val="008460E7"/>
    <w:rsid w:val="008461C5"/>
    <w:rsid w:val="00846419"/>
    <w:rsid w:val="00846A70"/>
    <w:rsid w:val="00846ADC"/>
    <w:rsid w:val="00846F2E"/>
    <w:rsid w:val="00847986"/>
    <w:rsid w:val="00847A9A"/>
    <w:rsid w:val="00847D57"/>
    <w:rsid w:val="00847E3D"/>
    <w:rsid w:val="00847F80"/>
    <w:rsid w:val="00847FBE"/>
    <w:rsid w:val="0085007C"/>
    <w:rsid w:val="008503C0"/>
    <w:rsid w:val="008504AE"/>
    <w:rsid w:val="008507F5"/>
    <w:rsid w:val="00850BFD"/>
    <w:rsid w:val="00850D6F"/>
    <w:rsid w:val="00851032"/>
    <w:rsid w:val="00851172"/>
    <w:rsid w:val="008518D5"/>
    <w:rsid w:val="00851901"/>
    <w:rsid w:val="00851B46"/>
    <w:rsid w:val="00851EC5"/>
    <w:rsid w:val="00851ED3"/>
    <w:rsid w:val="00851FD5"/>
    <w:rsid w:val="0085206F"/>
    <w:rsid w:val="008522F8"/>
    <w:rsid w:val="0085239E"/>
    <w:rsid w:val="008525B8"/>
    <w:rsid w:val="0085270B"/>
    <w:rsid w:val="00852A62"/>
    <w:rsid w:val="00852A6F"/>
    <w:rsid w:val="00852AE3"/>
    <w:rsid w:val="00852CF4"/>
    <w:rsid w:val="00852E7A"/>
    <w:rsid w:val="00852EEC"/>
    <w:rsid w:val="00852F0B"/>
    <w:rsid w:val="008530A2"/>
    <w:rsid w:val="00853117"/>
    <w:rsid w:val="008533E4"/>
    <w:rsid w:val="00853A2D"/>
    <w:rsid w:val="00853A82"/>
    <w:rsid w:val="00853B5D"/>
    <w:rsid w:val="00853BA1"/>
    <w:rsid w:val="00853CB7"/>
    <w:rsid w:val="00853D2C"/>
    <w:rsid w:val="00853DF7"/>
    <w:rsid w:val="00853ED9"/>
    <w:rsid w:val="0085402C"/>
    <w:rsid w:val="008542B9"/>
    <w:rsid w:val="00854394"/>
    <w:rsid w:val="00854747"/>
    <w:rsid w:val="008549A7"/>
    <w:rsid w:val="00854C36"/>
    <w:rsid w:val="00854CED"/>
    <w:rsid w:val="00854E15"/>
    <w:rsid w:val="00854F10"/>
    <w:rsid w:val="0085503D"/>
    <w:rsid w:val="0085513F"/>
    <w:rsid w:val="0085525E"/>
    <w:rsid w:val="00855302"/>
    <w:rsid w:val="00855692"/>
    <w:rsid w:val="0085569F"/>
    <w:rsid w:val="00855B34"/>
    <w:rsid w:val="00855B69"/>
    <w:rsid w:val="00855E90"/>
    <w:rsid w:val="00856036"/>
    <w:rsid w:val="00856231"/>
    <w:rsid w:val="008562D4"/>
    <w:rsid w:val="008563B5"/>
    <w:rsid w:val="008567B7"/>
    <w:rsid w:val="00856CD8"/>
    <w:rsid w:val="00856D67"/>
    <w:rsid w:val="00857115"/>
    <w:rsid w:val="008577A7"/>
    <w:rsid w:val="008577CC"/>
    <w:rsid w:val="00857AA8"/>
    <w:rsid w:val="00857C67"/>
    <w:rsid w:val="00860076"/>
    <w:rsid w:val="008602B2"/>
    <w:rsid w:val="008603BF"/>
    <w:rsid w:val="00860888"/>
    <w:rsid w:val="00860990"/>
    <w:rsid w:val="008609E9"/>
    <w:rsid w:val="00860BB5"/>
    <w:rsid w:val="00860C7B"/>
    <w:rsid w:val="008614FE"/>
    <w:rsid w:val="0086180C"/>
    <w:rsid w:val="00861910"/>
    <w:rsid w:val="00861926"/>
    <w:rsid w:val="0086197B"/>
    <w:rsid w:val="00861B7C"/>
    <w:rsid w:val="00861BBD"/>
    <w:rsid w:val="00861E70"/>
    <w:rsid w:val="00861FF1"/>
    <w:rsid w:val="00862078"/>
    <w:rsid w:val="00862525"/>
    <w:rsid w:val="00862813"/>
    <w:rsid w:val="008629DF"/>
    <w:rsid w:val="00862AB8"/>
    <w:rsid w:val="00862D4E"/>
    <w:rsid w:val="008636F1"/>
    <w:rsid w:val="00863BB4"/>
    <w:rsid w:val="00863D5A"/>
    <w:rsid w:val="00863F08"/>
    <w:rsid w:val="0086439E"/>
    <w:rsid w:val="00864814"/>
    <w:rsid w:val="00864F00"/>
    <w:rsid w:val="00865401"/>
    <w:rsid w:val="008654F6"/>
    <w:rsid w:val="00865640"/>
    <w:rsid w:val="00865779"/>
    <w:rsid w:val="0086578B"/>
    <w:rsid w:val="00865A9B"/>
    <w:rsid w:val="00865AFF"/>
    <w:rsid w:val="00865E4E"/>
    <w:rsid w:val="00865F65"/>
    <w:rsid w:val="00865FFF"/>
    <w:rsid w:val="00866271"/>
    <w:rsid w:val="008664F2"/>
    <w:rsid w:val="0086679A"/>
    <w:rsid w:val="008668CC"/>
    <w:rsid w:val="0086696A"/>
    <w:rsid w:val="00867033"/>
    <w:rsid w:val="0086768A"/>
    <w:rsid w:val="00867EFD"/>
    <w:rsid w:val="00867FCF"/>
    <w:rsid w:val="00867FEE"/>
    <w:rsid w:val="00870012"/>
    <w:rsid w:val="00870131"/>
    <w:rsid w:val="00870306"/>
    <w:rsid w:val="00870420"/>
    <w:rsid w:val="008705F5"/>
    <w:rsid w:val="0087086C"/>
    <w:rsid w:val="00870983"/>
    <w:rsid w:val="00870C7F"/>
    <w:rsid w:val="008712DE"/>
    <w:rsid w:val="0087164D"/>
    <w:rsid w:val="008717F1"/>
    <w:rsid w:val="00871899"/>
    <w:rsid w:val="00871B14"/>
    <w:rsid w:val="00871B6C"/>
    <w:rsid w:val="00871C1C"/>
    <w:rsid w:val="00872255"/>
    <w:rsid w:val="00872277"/>
    <w:rsid w:val="00872514"/>
    <w:rsid w:val="008728C0"/>
    <w:rsid w:val="00872933"/>
    <w:rsid w:val="00872A29"/>
    <w:rsid w:val="00872CF0"/>
    <w:rsid w:val="0087305E"/>
    <w:rsid w:val="008732AC"/>
    <w:rsid w:val="0087336B"/>
    <w:rsid w:val="008738A2"/>
    <w:rsid w:val="008741A1"/>
    <w:rsid w:val="008743C6"/>
    <w:rsid w:val="00874BE4"/>
    <w:rsid w:val="00874C41"/>
    <w:rsid w:val="008752ED"/>
    <w:rsid w:val="0087545D"/>
    <w:rsid w:val="00875571"/>
    <w:rsid w:val="00875597"/>
    <w:rsid w:val="008755E1"/>
    <w:rsid w:val="0087586E"/>
    <w:rsid w:val="0087598E"/>
    <w:rsid w:val="008759F8"/>
    <w:rsid w:val="00875A55"/>
    <w:rsid w:val="00875EF8"/>
    <w:rsid w:val="00876128"/>
    <w:rsid w:val="008761BF"/>
    <w:rsid w:val="0087634B"/>
    <w:rsid w:val="00876680"/>
    <w:rsid w:val="008767F0"/>
    <w:rsid w:val="00876B33"/>
    <w:rsid w:val="00876DEC"/>
    <w:rsid w:val="00876F97"/>
    <w:rsid w:val="0087713B"/>
    <w:rsid w:val="00877160"/>
    <w:rsid w:val="0087732D"/>
    <w:rsid w:val="00877395"/>
    <w:rsid w:val="0087751A"/>
    <w:rsid w:val="0087773A"/>
    <w:rsid w:val="00877843"/>
    <w:rsid w:val="00877C14"/>
    <w:rsid w:val="00877C37"/>
    <w:rsid w:val="00877C8F"/>
    <w:rsid w:val="00877D18"/>
    <w:rsid w:val="00877DBD"/>
    <w:rsid w:val="00877E0C"/>
    <w:rsid w:val="00877ED4"/>
    <w:rsid w:val="00877F67"/>
    <w:rsid w:val="00877FF0"/>
    <w:rsid w:val="00880014"/>
    <w:rsid w:val="0088005F"/>
    <w:rsid w:val="0088054F"/>
    <w:rsid w:val="008807F3"/>
    <w:rsid w:val="00880959"/>
    <w:rsid w:val="008809F3"/>
    <w:rsid w:val="008809FC"/>
    <w:rsid w:val="00880D70"/>
    <w:rsid w:val="00880DEC"/>
    <w:rsid w:val="00880E14"/>
    <w:rsid w:val="008810B9"/>
    <w:rsid w:val="008811D4"/>
    <w:rsid w:val="00881369"/>
    <w:rsid w:val="00881389"/>
    <w:rsid w:val="0088162A"/>
    <w:rsid w:val="00881682"/>
    <w:rsid w:val="00881F5F"/>
    <w:rsid w:val="008820B0"/>
    <w:rsid w:val="0088213A"/>
    <w:rsid w:val="0088225E"/>
    <w:rsid w:val="0088229E"/>
    <w:rsid w:val="0088233C"/>
    <w:rsid w:val="008823E7"/>
    <w:rsid w:val="008825B5"/>
    <w:rsid w:val="008827CA"/>
    <w:rsid w:val="008827DD"/>
    <w:rsid w:val="00882851"/>
    <w:rsid w:val="00882F56"/>
    <w:rsid w:val="0088308A"/>
    <w:rsid w:val="008834A4"/>
    <w:rsid w:val="00883A6C"/>
    <w:rsid w:val="00883B45"/>
    <w:rsid w:val="00883DA1"/>
    <w:rsid w:val="00884541"/>
    <w:rsid w:val="008846CC"/>
    <w:rsid w:val="00884969"/>
    <w:rsid w:val="008849BC"/>
    <w:rsid w:val="00884B3D"/>
    <w:rsid w:val="008851FF"/>
    <w:rsid w:val="00885861"/>
    <w:rsid w:val="0088589F"/>
    <w:rsid w:val="00886110"/>
    <w:rsid w:val="00886372"/>
    <w:rsid w:val="008864A3"/>
    <w:rsid w:val="008865DC"/>
    <w:rsid w:val="0088678C"/>
    <w:rsid w:val="00886B85"/>
    <w:rsid w:val="00886E2B"/>
    <w:rsid w:val="0088709A"/>
    <w:rsid w:val="008870DB"/>
    <w:rsid w:val="00887111"/>
    <w:rsid w:val="00887CE1"/>
    <w:rsid w:val="008901D4"/>
    <w:rsid w:val="00890216"/>
    <w:rsid w:val="0089024E"/>
    <w:rsid w:val="00890270"/>
    <w:rsid w:val="0089028C"/>
    <w:rsid w:val="00890374"/>
    <w:rsid w:val="008904AA"/>
    <w:rsid w:val="00890723"/>
    <w:rsid w:val="00890E2D"/>
    <w:rsid w:val="00891341"/>
    <w:rsid w:val="00891358"/>
    <w:rsid w:val="008913E0"/>
    <w:rsid w:val="008917E2"/>
    <w:rsid w:val="00891863"/>
    <w:rsid w:val="00891CDB"/>
    <w:rsid w:val="00891D59"/>
    <w:rsid w:val="00891E5F"/>
    <w:rsid w:val="00892217"/>
    <w:rsid w:val="00892484"/>
    <w:rsid w:val="00892980"/>
    <w:rsid w:val="00892C09"/>
    <w:rsid w:val="00892ED8"/>
    <w:rsid w:val="0089307E"/>
    <w:rsid w:val="00893422"/>
    <w:rsid w:val="0089381C"/>
    <w:rsid w:val="00893989"/>
    <w:rsid w:val="00893D64"/>
    <w:rsid w:val="00893EFA"/>
    <w:rsid w:val="00893FB7"/>
    <w:rsid w:val="00893FFC"/>
    <w:rsid w:val="00894124"/>
    <w:rsid w:val="00894292"/>
    <w:rsid w:val="0089466A"/>
    <w:rsid w:val="008949D4"/>
    <w:rsid w:val="008949D5"/>
    <w:rsid w:val="00894BC4"/>
    <w:rsid w:val="00894DE2"/>
    <w:rsid w:val="0089507B"/>
    <w:rsid w:val="008951AE"/>
    <w:rsid w:val="008953CB"/>
    <w:rsid w:val="008956D3"/>
    <w:rsid w:val="00895843"/>
    <w:rsid w:val="00895AC5"/>
    <w:rsid w:val="00895AE7"/>
    <w:rsid w:val="00895E46"/>
    <w:rsid w:val="00895EAC"/>
    <w:rsid w:val="00895F30"/>
    <w:rsid w:val="008960CC"/>
    <w:rsid w:val="008966B5"/>
    <w:rsid w:val="008968E4"/>
    <w:rsid w:val="00896B20"/>
    <w:rsid w:val="00896C50"/>
    <w:rsid w:val="00896FE4"/>
    <w:rsid w:val="00896FF8"/>
    <w:rsid w:val="008972A8"/>
    <w:rsid w:val="0089751D"/>
    <w:rsid w:val="00897CBF"/>
    <w:rsid w:val="00897E4B"/>
    <w:rsid w:val="00897EC1"/>
    <w:rsid w:val="008A0054"/>
    <w:rsid w:val="008A0099"/>
    <w:rsid w:val="008A023C"/>
    <w:rsid w:val="008A04B2"/>
    <w:rsid w:val="008A04CD"/>
    <w:rsid w:val="008A04F5"/>
    <w:rsid w:val="008A0615"/>
    <w:rsid w:val="008A0649"/>
    <w:rsid w:val="008A07B2"/>
    <w:rsid w:val="008A08B5"/>
    <w:rsid w:val="008A0ACD"/>
    <w:rsid w:val="008A0C80"/>
    <w:rsid w:val="008A1121"/>
    <w:rsid w:val="008A18A1"/>
    <w:rsid w:val="008A18D5"/>
    <w:rsid w:val="008A1B15"/>
    <w:rsid w:val="008A1BE0"/>
    <w:rsid w:val="008A221B"/>
    <w:rsid w:val="008A25C5"/>
    <w:rsid w:val="008A2778"/>
    <w:rsid w:val="008A29CE"/>
    <w:rsid w:val="008A29DA"/>
    <w:rsid w:val="008A2A43"/>
    <w:rsid w:val="008A2EE7"/>
    <w:rsid w:val="008A3171"/>
    <w:rsid w:val="008A31DD"/>
    <w:rsid w:val="008A3270"/>
    <w:rsid w:val="008A351B"/>
    <w:rsid w:val="008A373B"/>
    <w:rsid w:val="008A37B3"/>
    <w:rsid w:val="008A37C1"/>
    <w:rsid w:val="008A384F"/>
    <w:rsid w:val="008A38AD"/>
    <w:rsid w:val="008A3B49"/>
    <w:rsid w:val="008A3D3A"/>
    <w:rsid w:val="008A3EBA"/>
    <w:rsid w:val="008A412B"/>
    <w:rsid w:val="008A459B"/>
    <w:rsid w:val="008A45BE"/>
    <w:rsid w:val="008A493D"/>
    <w:rsid w:val="008A4A5D"/>
    <w:rsid w:val="008A4AB3"/>
    <w:rsid w:val="008A4DBF"/>
    <w:rsid w:val="008A4E17"/>
    <w:rsid w:val="008A4E54"/>
    <w:rsid w:val="008A4F7D"/>
    <w:rsid w:val="008A5124"/>
    <w:rsid w:val="008A548C"/>
    <w:rsid w:val="008A5509"/>
    <w:rsid w:val="008A57E1"/>
    <w:rsid w:val="008A5ABC"/>
    <w:rsid w:val="008A626B"/>
    <w:rsid w:val="008A62E6"/>
    <w:rsid w:val="008A6461"/>
    <w:rsid w:val="008A6699"/>
    <w:rsid w:val="008A6A29"/>
    <w:rsid w:val="008A6AFC"/>
    <w:rsid w:val="008A7259"/>
    <w:rsid w:val="008A72D4"/>
    <w:rsid w:val="008A72E5"/>
    <w:rsid w:val="008A7477"/>
    <w:rsid w:val="008A7911"/>
    <w:rsid w:val="008A7CD6"/>
    <w:rsid w:val="008A7DE2"/>
    <w:rsid w:val="008B009D"/>
    <w:rsid w:val="008B01AA"/>
    <w:rsid w:val="008B03A3"/>
    <w:rsid w:val="008B069A"/>
    <w:rsid w:val="008B0BDF"/>
    <w:rsid w:val="008B0DBF"/>
    <w:rsid w:val="008B0F26"/>
    <w:rsid w:val="008B11DA"/>
    <w:rsid w:val="008B11ED"/>
    <w:rsid w:val="008B11F7"/>
    <w:rsid w:val="008B1235"/>
    <w:rsid w:val="008B1247"/>
    <w:rsid w:val="008B13D7"/>
    <w:rsid w:val="008B1454"/>
    <w:rsid w:val="008B152C"/>
    <w:rsid w:val="008B1620"/>
    <w:rsid w:val="008B17A5"/>
    <w:rsid w:val="008B1983"/>
    <w:rsid w:val="008B1E10"/>
    <w:rsid w:val="008B248A"/>
    <w:rsid w:val="008B2740"/>
    <w:rsid w:val="008B2873"/>
    <w:rsid w:val="008B28BE"/>
    <w:rsid w:val="008B29C2"/>
    <w:rsid w:val="008B2B6D"/>
    <w:rsid w:val="008B2BF0"/>
    <w:rsid w:val="008B2DAE"/>
    <w:rsid w:val="008B316A"/>
    <w:rsid w:val="008B346E"/>
    <w:rsid w:val="008B392D"/>
    <w:rsid w:val="008B3CBB"/>
    <w:rsid w:val="008B3CFC"/>
    <w:rsid w:val="008B3D08"/>
    <w:rsid w:val="008B3E75"/>
    <w:rsid w:val="008B4447"/>
    <w:rsid w:val="008B4509"/>
    <w:rsid w:val="008B4561"/>
    <w:rsid w:val="008B474B"/>
    <w:rsid w:val="008B497D"/>
    <w:rsid w:val="008B4A44"/>
    <w:rsid w:val="008B4AE3"/>
    <w:rsid w:val="008B4C2B"/>
    <w:rsid w:val="008B4F26"/>
    <w:rsid w:val="008B4FD9"/>
    <w:rsid w:val="008B5055"/>
    <w:rsid w:val="008B5228"/>
    <w:rsid w:val="008B540F"/>
    <w:rsid w:val="008B55DC"/>
    <w:rsid w:val="008B5673"/>
    <w:rsid w:val="008B56B7"/>
    <w:rsid w:val="008B5751"/>
    <w:rsid w:val="008B5A5F"/>
    <w:rsid w:val="008B5CB9"/>
    <w:rsid w:val="008B5F80"/>
    <w:rsid w:val="008B664F"/>
    <w:rsid w:val="008B6782"/>
    <w:rsid w:val="008B68BC"/>
    <w:rsid w:val="008B6B8C"/>
    <w:rsid w:val="008B6C4C"/>
    <w:rsid w:val="008B714F"/>
    <w:rsid w:val="008B724F"/>
    <w:rsid w:val="008B74B8"/>
    <w:rsid w:val="008B76E8"/>
    <w:rsid w:val="008B7CAA"/>
    <w:rsid w:val="008C00B6"/>
    <w:rsid w:val="008C00C1"/>
    <w:rsid w:val="008C0363"/>
    <w:rsid w:val="008C08E1"/>
    <w:rsid w:val="008C08F7"/>
    <w:rsid w:val="008C092C"/>
    <w:rsid w:val="008C0BD4"/>
    <w:rsid w:val="008C0F0A"/>
    <w:rsid w:val="008C0F92"/>
    <w:rsid w:val="008C0FBF"/>
    <w:rsid w:val="008C12BD"/>
    <w:rsid w:val="008C160F"/>
    <w:rsid w:val="008C19F0"/>
    <w:rsid w:val="008C1DD5"/>
    <w:rsid w:val="008C1E3B"/>
    <w:rsid w:val="008C2872"/>
    <w:rsid w:val="008C2A77"/>
    <w:rsid w:val="008C2BC7"/>
    <w:rsid w:val="008C2BF0"/>
    <w:rsid w:val="008C2DA7"/>
    <w:rsid w:val="008C2FA6"/>
    <w:rsid w:val="008C300E"/>
    <w:rsid w:val="008C331E"/>
    <w:rsid w:val="008C3455"/>
    <w:rsid w:val="008C34AE"/>
    <w:rsid w:val="008C38A1"/>
    <w:rsid w:val="008C3923"/>
    <w:rsid w:val="008C3E53"/>
    <w:rsid w:val="008C40BD"/>
    <w:rsid w:val="008C4382"/>
    <w:rsid w:val="008C4504"/>
    <w:rsid w:val="008C4541"/>
    <w:rsid w:val="008C4782"/>
    <w:rsid w:val="008C4A1A"/>
    <w:rsid w:val="008C4BF3"/>
    <w:rsid w:val="008C4D3F"/>
    <w:rsid w:val="008C5078"/>
    <w:rsid w:val="008C54F7"/>
    <w:rsid w:val="008C5655"/>
    <w:rsid w:val="008C5860"/>
    <w:rsid w:val="008C58C9"/>
    <w:rsid w:val="008C5BB4"/>
    <w:rsid w:val="008C5EB9"/>
    <w:rsid w:val="008C6116"/>
    <w:rsid w:val="008C61D5"/>
    <w:rsid w:val="008C61D8"/>
    <w:rsid w:val="008C6210"/>
    <w:rsid w:val="008C6488"/>
    <w:rsid w:val="008C6527"/>
    <w:rsid w:val="008C6896"/>
    <w:rsid w:val="008C690D"/>
    <w:rsid w:val="008C79DB"/>
    <w:rsid w:val="008C7B34"/>
    <w:rsid w:val="008D0284"/>
    <w:rsid w:val="008D02A3"/>
    <w:rsid w:val="008D02F3"/>
    <w:rsid w:val="008D03A5"/>
    <w:rsid w:val="008D03FA"/>
    <w:rsid w:val="008D0739"/>
    <w:rsid w:val="008D07D0"/>
    <w:rsid w:val="008D07DD"/>
    <w:rsid w:val="008D0837"/>
    <w:rsid w:val="008D0886"/>
    <w:rsid w:val="008D0903"/>
    <w:rsid w:val="008D092B"/>
    <w:rsid w:val="008D0A50"/>
    <w:rsid w:val="008D0D96"/>
    <w:rsid w:val="008D0DC1"/>
    <w:rsid w:val="008D10CE"/>
    <w:rsid w:val="008D127B"/>
    <w:rsid w:val="008D1536"/>
    <w:rsid w:val="008D168B"/>
    <w:rsid w:val="008D16FE"/>
    <w:rsid w:val="008D1AFA"/>
    <w:rsid w:val="008D1B9E"/>
    <w:rsid w:val="008D1CC0"/>
    <w:rsid w:val="008D23A2"/>
    <w:rsid w:val="008D25D8"/>
    <w:rsid w:val="008D25FE"/>
    <w:rsid w:val="008D2721"/>
    <w:rsid w:val="008D2882"/>
    <w:rsid w:val="008D2B87"/>
    <w:rsid w:val="008D2EBF"/>
    <w:rsid w:val="008D3022"/>
    <w:rsid w:val="008D33F8"/>
    <w:rsid w:val="008D34F1"/>
    <w:rsid w:val="008D355F"/>
    <w:rsid w:val="008D35A2"/>
    <w:rsid w:val="008D36EA"/>
    <w:rsid w:val="008D3852"/>
    <w:rsid w:val="008D3ACC"/>
    <w:rsid w:val="008D3CC7"/>
    <w:rsid w:val="008D4166"/>
    <w:rsid w:val="008D4264"/>
    <w:rsid w:val="008D431A"/>
    <w:rsid w:val="008D44DC"/>
    <w:rsid w:val="008D453A"/>
    <w:rsid w:val="008D4618"/>
    <w:rsid w:val="008D47CE"/>
    <w:rsid w:val="008D48B0"/>
    <w:rsid w:val="008D4930"/>
    <w:rsid w:val="008D4A6B"/>
    <w:rsid w:val="008D4B93"/>
    <w:rsid w:val="008D4C2C"/>
    <w:rsid w:val="008D4E8E"/>
    <w:rsid w:val="008D4FDF"/>
    <w:rsid w:val="008D5178"/>
    <w:rsid w:val="008D52BD"/>
    <w:rsid w:val="008D553A"/>
    <w:rsid w:val="008D57B8"/>
    <w:rsid w:val="008D5B17"/>
    <w:rsid w:val="008D5BEB"/>
    <w:rsid w:val="008D5F38"/>
    <w:rsid w:val="008D61FC"/>
    <w:rsid w:val="008D62BE"/>
    <w:rsid w:val="008D65CF"/>
    <w:rsid w:val="008D663E"/>
    <w:rsid w:val="008D69F4"/>
    <w:rsid w:val="008D6A47"/>
    <w:rsid w:val="008D6B41"/>
    <w:rsid w:val="008D6DA2"/>
    <w:rsid w:val="008D6E0C"/>
    <w:rsid w:val="008D6E71"/>
    <w:rsid w:val="008D70DE"/>
    <w:rsid w:val="008D71E9"/>
    <w:rsid w:val="008D7419"/>
    <w:rsid w:val="008D742D"/>
    <w:rsid w:val="008D7625"/>
    <w:rsid w:val="008D7665"/>
    <w:rsid w:val="008D77AB"/>
    <w:rsid w:val="008D77D9"/>
    <w:rsid w:val="008D7D4C"/>
    <w:rsid w:val="008D7E94"/>
    <w:rsid w:val="008E003A"/>
    <w:rsid w:val="008E087F"/>
    <w:rsid w:val="008E0A05"/>
    <w:rsid w:val="008E0AAB"/>
    <w:rsid w:val="008E0CC1"/>
    <w:rsid w:val="008E0DC3"/>
    <w:rsid w:val="008E1055"/>
    <w:rsid w:val="008E12AB"/>
    <w:rsid w:val="008E145B"/>
    <w:rsid w:val="008E1515"/>
    <w:rsid w:val="008E1590"/>
    <w:rsid w:val="008E15D4"/>
    <w:rsid w:val="008E1936"/>
    <w:rsid w:val="008E1AF3"/>
    <w:rsid w:val="008E1F2E"/>
    <w:rsid w:val="008E20AF"/>
    <w:rsid w:val="008E243D"/>
    <w:rsid w:val="008E24F3"/>
    <w:rsid w:val="008E29F6"/>
    <w:rsid w:val="008E2D86"/>
    <w:rsid w:val="008E2DBE"/>
    <w:rsid w:val="008E30B9"/>
    <w:rsid w:val="008E31CB"/>
    <w:rsid w:val="008E32DF"/>
    <w:rsid w:val="008E34EF"/>
    <w:rsid w:val="008E37BB"/>
    <w:rsid w:val="008E387D"/>
    <w:rsid w:val="008E3969"/>
    <w:rsid w:val="008E39AD"/>
    <w:rsid w:val="008E3B41"/>
    <w:rsid w:val="008E3B9E"/>
    <w:rsid w:val="008E3DCD"/>
    <w:rsid w:val="008E3E8C"/>
    <w:rsid w:val="008E4202"/>
    <w:rsid w:val="008E422D"/>
    <w:rsid w:val="008E4461"/>
    <w:rsid w:val="008E4914"/>
    <w:rsid w:val="008E494F"/>
    <w:rsid w:val="008E4E3E"/>
    <w:rsid w:val="008E4F93"/>
    <w:rsid w:val="008E50F1"/>
    <w:rsid w:val="008E51C0"/>
    <w:rsid w:val="008E529F"/>
    <w:rsid w:val="008E5392"/>
    <w:rsid w:val="008E56D8"/>
    <w:rsid w:val="008E5C4A"/>
    <w:rsid w:val="008E5E55"/>
    <w:rsid w:val="008E5F5A"/>
    <w:rsid w:val="008E606F"/>
    <w:rsid w:val="008E6383"/>
    <w:rsid w:val="008E6476"/>
    <w:rsid w:val="008E65C8"/>
    <w:rsid w:val="008E6955"/>
    <w:rsid w:val="008E6BDE"/>
    <w:rsid w:val="008E6D55"/>
    <w:rsid w:val="008E6EB0"/>
    <w:rsid w:val="008E715F"/>
    <w:rsid w:val="008E71C1"/>
    <w:rsid w:val="008E7223"/>
    <w:rsid w:val="008E743A"/>
    <w:rsid w:val="008E744A"/>
    <w:rsid w:val="008E7547"/>
    <w:rsid w:val="008E765D"/>
    <w:rsid w:val="008E767A"/>
    <w:rsid w:val="008E78D6"/>
    <w:rsid w:val="008E7A90"/>
    <w:rsid w:val="008E7B40"/>
    <w:rsid w:val="008E7BF0"/>
    <w:rsid w:val="008E7D4B"/>
    <w:rsid w:val="008E7E11"/>
    <w:rsid w:val="008E7EDB"/>
    <w:rsid w:val="008E7F75"/>
    <w:rsid w:val="008F058D"/>
    <w:rsid w:val="008F0838"/>
    <w:rsid w:val="008F0B19"/>
    <w:rsid w:val="008F0B7F"/>
    <w:rsid w:val="008F0C92"/>
    <w:rsid w:val="008F0C9E"/>
    <w:rsid w:val="008F0FEA"/>
    <w:rsid w:val="008F1018"/>
    <w:rsid w:val="008F1238"/>
    <w:rsid w:val="008F1317"/>
    <w:rsid w:val="008F15C1"/>
    <w:rsid w:val="008F1A33"/>
    <w:rsid w:val="008F1A3C"/>
    <w:rsid w:val="008F1B1F"/>
    <w:rsid w:val="008F1F32"/>
    <w:rsid w:val="008F1F7C"/>
    <w:rsid w:val="008F2256"/>
    <w:rsid w:val="008F2916"/>
    <w:rsid w:val="008F2CB4"/>
    <w:rsid w:val="008F2D8F"/>
    <w:rsid w:val="008F2E69"/>
    <w:rsid w:val="008F2F31"/>
    <w:rsid w:val="008F313A"/>
    <w:rsid w:val="008F3170"/>
    <w:rsid w:val="008F3265"/>
    <w:rsid w:val="008F32B6"/>
    <w:rsid w:val="008F3336"/>
    <w:rsid w:val="008F3379"/>
    <w:rsid w:val="008F3B50"/>
    <w:rsid w:val="008F3B6D"/>
    <w:rsid w:val="008F412F"/>
    <w:rsid w:val="008F425B"/>
    <w:rsid w:val="008F426C"/>
    <w:rsid w:val="008F43AB"/>
    <w:rsid w:val="008F44B9"/>
    <w:rsid w:val="008F4545"/>
    <w:rsid w:val="008F4666"/>
    <w:rsid w:val="008F4861"/>
    <w:rsid w:val="008F4B89"/>
    <w:rsid w:val="008F4F33"/>
    <w:rsid w:val="008F4FF2"/>
    <w:rsid w:val="008F501E"/>
    <w:rsid w:val="008F5176"/>
    <w:rsid w:val="008F5483"/>
    <w:rsid w:val="008F54B1"/>
    <w:rsid w:val="008F5666"/>
    <w:rsid w:val="008F57DD"/>
    <w:rsid w:val="008F5872"/>
    <w:rsid w:val="008F58DB"/>
    <w:rsid w:val="008F5946"/>
    <w:rsid w:val="008F5958"/>
    <w:rsid w:val="008F5EC0"/>
    <w:rsid w:val="008F5FB5"/>
    <w:rsid w:val="008F6035"/>
    <w:rsid w:val="008F64F5"/>
    <w:rsid w:val="008F661C"/>
    <w:rsid w:val="008F663A"/>
    <w:rsid w:val="008F6986"/>
    <w:rsid w:val="008F69DB"/>
    <w:rsid w:val="008F6A7E"/>
    <w:rsid w:val="008F6B88"/>
    <w:rsid w:val="008F6C88"/>
    <w:rsid w:val="008F6DF7"/>
    <w:rsid w:val="008F7035"/>
    <w:rsid w:val="008F7271"/>
    <w:rsid w:val="008F7298"/>
    <w:rsid w:val="008F72E5"/>
    <w:rsid w:val="008F7333"/>
    <w:rsid w:val="008F740C"/>
    <w:rsid w:val="008F7618"/>
    <w:rsid w:val="008F7816"/>
    <w:rsid w:val="008F7825"/>
    <w:rsid w:val="008F795C"/>
    <w:rsid w:val="008F7A22"/>
    <w:rsid w:val="008F7BB3"/>
    <w:rsid w:val="008F7D07"/>
    <w:rsid w:val="0090005C"/>
    <w:rsid w:val="009003F8"/>
    <w:rsid w:val="009004A0"/>
    <w:rsid w:val="009006A0"/>
    <w:rsid w:val="00900703"/>
    <w:rsid w:val="009009DD"/>
    <w:rsid w:val="00900A8F"/>
    <w:rsid w:val="00900AA0"/>
    <w:rsid w:val="00900AA2"/>
    <w:rsid w:val="00900C06"/>
    <w:rsid w:val="00900C5F"/>
    <w:rsid w:val="00900D6C"/>
    <w:rsid w:val="00900F9A"/>
    <w:rsid w:val="009012B6"/>
    <w:rsid w:val="0090146E"/>
    <w:rsid w:val="0090152D"/>
    <w:rsid w:val="00901649"/>
    <w:rsid w:val="00901708"/>
    <w:rsid w:val="009018A2"/>
    <w:rsid w:val="00901AEE"/>
    <w:rsid w:val="00901AEF"/>
    <w:rsid w:val="00901EE8"/>
    <w:rsid w:val="00902361"/>
    <w:rsid w:val="009023FD"/>
    <w:rsid w:val="00902563"/>
    <w:rsid w:val="009027CE"/>
    <w:rsid w:val="009028AB"/>
    <w:rsid w:val="0090292A"/>
    <w:rsid w:val="00902ABE"/>
    <w:rsid w:val="00902BFA"/>
    <w:rsid w:val="00902C1C"/>
    <w:rsid w:val="00902C85"/>
    <w:rsid w:val="00902D8A"/>
    <w:rsid w:val="0090305F"/>
    <w:rsid w:val="00903124"/>
    <w:rsid w:val="009033FB"/>
    <w:rsid w:val="009035B6"/>
    <w:rsid w:val="00903846"/>
    <w:rsid w:val="009039A4"/>
    <w:rsid w:val="00903AFB"/>
    <w:rsid w:val="00903B1B"/>
    <w:rsid w:val="00903D93"/>
    <w:rsid w:val="00903EBA"/>
    <w:rsid w:val="00904266"/>
    <w:rsid w:val="009044C6"/>
    <w:rsid w:val="00904608"/>
    <w:rsid w:val="009049B9"/>
    <w:rsid w:val="00904D11"/>
    <w:rsid w:val="00904D85"/>
    <w:rsid w:val="00904EC9"/>
    <w:rsid w:val="00904EDF"/>
    <w:rsid w:val="00904EF5"/>
    <w:rsid w:val="0090524A"/>
    <w:rsid w:val="0090539B"/>
    <w:rsid w:val="009054A2"/>
    <w:rsid w:val="009056FD"/>
    <w:rsid w:val="009058E4"/>
    <w:rsid w:val="00905A75"/>
    <w:rsid w:val="00905CC6"/>
    <w:rsid w:val="00905DC5"/>
    <w:rsid w:val="00905EBF"/>
    <w:rsid w:val="00905F24"/>
    <w:rsid w:val="0090624B"/>
    <w:rsid w:val="0090662F"/>
    <w:rsid w:val="009066D1"/>
    <w:rsid w:val="009067F1"/>
    <w:rsid w:val="00906CA0"/>
    <w:rsid w:val="00906DC2"/>
    <w:rsid w:val="00906DF1"/>
    <w:rsid w:val="00906E0E"/>
    <w:rsid w:val="00906F8F"/>
    <w:rsid w:val="009070A6"/>
    <w:rsid w:val="00907744"/>
    <w:rsid w:val="0090783E"/>
    <w:rsid w:val="00907867"/>
    <w:rsid w:val="00907A14"/>
    <w:rsid w:val="00907A50"/>
    <w:rsid w:val="00907A9A"/>
    <w:rsid w:val="00907CA2"/>
    <w:rsid w:val="00907FB4"/>
    <w:rsid w:val="00910139"/>
    <w:rsid w:val="00910428"/>
    <w:rsid w:val="0091063A"/>
    <w:rsid w:val="0091094A"/>
    <w:rsid w:val="009109B6"/>
    <w:rsid w:val="00910C47"/>
    <w:rsid w:val="00910D4A"/>
    <w:rsid w:val="00911038"/>
    <w:rsid w:val="00911078"/>
    <w:rsid w:val="009110AA"/>
    <w:rsid w:val="0091114A"/>
    <w:rsid w:val="009117C6"/>
    <w:rsid w:val="00911861"/>
    <w:rsid w:val="00911BC7"/>
    <w:rsid w:val="00911BD0"/>
    <w:rsid w:val="00911D01"/>
    <w:rsid w:val="009124B3"/>
    <w:rsid w:val="0091256E"/>
    <w:rsid w:val="00912886"/>
    <w:rsid w:val="00912A87"/>
    <w:rsid w:val="00912C0E"/>
    <w:rsid w:val="00912CCF"/>
    <w:rsid w:val="00912F26"/>
    <w:rsid w:val="0091342F"/>
    <w:rsid w:val="00913725"/>
    <w:rsid w:val="00913891"/>
    <w:rsid w:val="009138D1"/>
    <w:rsid w:val="00913DFA"/>
    <w:rsid w:val="00913F61"/>
    <w:rsid w:val="009145E2"/>
    <w:rsid w:val="009148F6"/>
    <w:rsid w:val="00914AC8"/>
    <w:rsid w:val="00914BA6"/>
    <w:rsid w:val="00914DB0"/>
    <w:rsid w:val="00914EDB"/>
    <w:rsid w:val="009155E9"/>
    <w:rsid w:val="0091562F"/>
    <w:rsid w:val="0091571E"/>
    <w:rsid w:val="00915C5E"/>
    <w:rsid w:val="00915EAE"/>
    <w:rsid w:val="00915EF0"/>
    <w:rsid w:val="00915FE5"/>
    <w:rsid w:val="009161E7"/>
    <w:rsid w:val="009163A4"/>
    <w:rsid w:val="00916DB3"/>
    <w:rsid w:val="00916DB7"/>
    <w:rsid w:val="009170BD"/>
    <w:rsid w:val="009170C4"/>
    <w:rsid w:val="009171FB"/>
    <w:rsid w:val="0091727E"/>
    <w:rsid w:val="009178AE"/>
    <w:rsid w:val="009178E6"/>
    <w:rsid w:val="00917C59"/>
    <w:rsid w:val="00917CF1"/>
    <w:rsid w:val="00917F1F"/>
    <w:rsid w:val="00917F5F"/>
    <w:rsid w:val="00917FCD"/>
    <w:rsid w:val="00920272"/>
    <w:rsid w:val="00920492"/>
    <w:rsid w:val="0092092D"/>
    <w:rsid w:val="00920A06"/>
    <w:rsid w:val="00920AE3"/>
    <w:rsid w:val="00920B50"/>
    <w:rsid w:val="00920D03"/>
    <w:rsid w:val="00920DDA"/>
    <w:rsid w:val="00920EB3"/>
    <w:rsid w:val="00921966"/>
    <w:rsid w:val="00921D77"/>
    <w:rsid w:val="00921FC4"/>
    <w:rsid w:val="0092226D"/>
    <w:rsid w:val="00922474"/>
    <w:rsid w:val="0092251B"/>
    <w:rsid w:val="0092267D"/>
    <w:rsid w:val="009227BA"/>
    <w:rsid w:val="009227C9"/>
    <w:rsid w:val="009228F4"/>
    <w:rsid w:val="0092296E"/>
    <w:rsid w:val="00922ACE"/>
    <w:rsid w:val="00922C65"/>
    <w:rsid w:val="00922C69"/>
    <w:rsid w:val="00922ECE"/>
    <w:rsid w:val="00922FE3"/>
    <w:rsid w:val="009233BE"/>
    <w:rsid w:val="00923406"/>
    <w:rsid w:val="0092389D"/>
    <w:rsid w:val="00923A6A"/>
    <w:rsid w:val="00923A71"/>
    <w:rsid w:val="00923E3B"/>
    <w:rsid w:val="0092459C"/>
    <w:rsid w:val="00924615"/>
    <w:rsid w:val="0092467A"/>
    <w:rsid w:val="0092469D"/>
    <w:rsid w:val="009249AE"/>
    <w:rsid w:val="00924A6C"/>
    <w:rsid w:val="00924B5F"/>
    <w:rsid w:val="00924BA4"/>
    <w:rsid w:val="00924CC7"/>
    <w:rsid w:val="00924D42"/>
    <w:rsid w:val="00924D63"/>
    <w:rsid w:val="00924E3F"/>
    <w:rsid w:val="00924F39"/>
    <w:rsid w:val="00925495"/>
    <w:rsid w:val="00925617"/>
    <w:rsid w:val="00925C02"/>
    <w:rsid w:val="00926267"/>
    <w:rsid w:val="0092675F"/>
    <w:rsid w:val="00926817"/>
    <w:rsid w:val="00926867"/>
    <w:rsid w:val="00926A3A"/>
    <w:rsid w:val="00926B76"/>
    <w:rsid w:val="00926F83"/>
    <w:rsid w:val="0092710C"/>
    <w:rsid w:val="00927158"/>
    <w:rsid w:val="00927756"/>
    <w:rsid w:val="0092780F"/>
    <w:rsid w:val="00927823"/>
    <w:rsid w:val="00927BE5"/>
    <w:rsid w:val="00927EBD"/>
    <w:rsid w:val="009300F5"/>
    <w:rsid w:val="0093023F"/>
    <w:rsid w:val="00930604"/>
    <w:rsid w:val="00930734"/>
    <w:rsid w:val="00930A9F"/>
    <w:rsid w:val="00930AE3"/>
    <w:rsid w:val="00930E38"/>
    <w:rsid w:val="00930F13"/>
    <w:rsid w:val="00931012"/>
    <w:rsid w:val="00931427"/>
    <w:rsid w:val="00931469"/>
    <w:rsid w:val="00931A85"/>
    <w:rsid w:val="00931BE3"/>
    <w:rsid w:val="009323AB"/>
    <w:rsid w:val="009324B3"/>
    <w:rsid w:val="00932699"/>
    <w:rsid w:val="0093272E"/>
    <w:rsid w:val="009328B5"/>
    <w:rsid w:val="00932901"/>
    <w:rsid w:val="0093297F"/>
    <w:rsid w:val="00932A61"/>
    <w:rsid w:val="00932D7B"/>
    <w:rsid w:val="00932E10"/>
    <w:rsid w:val="00932EC6"/>
    <w:rsid w:val="00933194"/>
    <w:rsid w:val="00933369"/>
    <w:rsid w:val="00933530"/>
    <w:rsid w:val="009335F6"/>
    <w:rsid w:val="009342D0"/>
    <w:rsid w:val="009343A7"/>
    <w:rsid w:val="009344D4"/>
    <w:rsid w:val="009348AD"/>
    <w:rsid w:val="009349FF"/>
    <w:rsid w:val="00934B8D"/>
    <w:rsid w:val="00934EBC"/>
    <w:rsid w:val="00934F55"/>
    <w:rsid w:val="00935056"/>
    <w:rsid w:val="0093507A"/>
    <w:rsid w:val="009350AC"/>
    <w:rsid w:val="00935483"/>
    <w:rsid w:val="00935535"/>
    <w:rsid w:val="0093568D"/>
    <w:rsid w:val="009357DB"/>
    <w:rsid w:val="009358A5"/>
    <w:rsid w:val="00935A5F"/>
    <w:rsid w:val="00935BDD"/>
    <w:rsid w:val="00935C6C"/>
    <w:rsid w:val="00935D46"/>
    <w:rsid w:val="00935F14"/>
    <w:rsid w:val="009360B8"/>
    <w:rsid w:val="0093627A"/>
    <w:rsid w:val="009362AF"/>
    <w:rsid w:val="00936367"/>
    <w:rsid w:val="00936914"/>
    <w:rsid w:val="00936986"/>
    <w:rsid w:val="0093698D"/>
    <w:rsid w:val="009370AA"/>
    <w:rsid w:val="00937393"/>
    <w:rsid w:val="00937438"/>
    <w:rsid w:val="00937604"/>
    <w:rsid w:val="0093762D"/>
    <w:rsid w:val="00937791"/>
    <w:rsid w:val="009377B6"/>
    <w:rsid w:val="00937913"/>
    <w:rsid w:val="00937F28"/>
    <w:rsid w:val="00937FC1"/>
    <w:rsid w:val="00940147"/>
    <w:rsid w:val="009405CF"/>
    <w:rsid w:val="00940616"/>
    <w:rsid w:val="0094065B"/>
    <w:rsid w:val="009406CB"/>
    <w:rsid w:val="00940746"/>
    <w:rsid w:val="009410A6"/>
    <w:rsid w:val="0094118C"/>
    <w:rsid w:val="0094123E"/>
    <w:rsid w:val="00941256"/>
    <w:rsid w:val="0094137F"/>
    <w:rsid w:val="0094141A"/>
    <w:rsid w:val="0094150C"/>
    <w:rsid w:val="009418B9"/>
    <w:rsid w:val="00941902"/>
    <w:rsid w:val="00941C50"/>
    <w:rsid w:val="00941D37"/>
    <w:rsid w:val="00941E51"/>
    <w:rsid w:val="00941FA5"/>
    <w:rsid w:val="00942279"/>
    <w:rsid w:val="0094235F"/>
    <w:rsid w:val="00942602"/>
    <w:rsid w:val="00942675"/>
    <w:rsid w:val="009426DE"/>
    <w:rsid w:val="009427D6"/>
    <w:rsid w:val="009427F0"/>
    <w:rsid w:val="00942E0B"/>
    <w:rsid w:val="0094312E"/>
    <w:rsid w:val="00943284"/>
    <w:rsid w:val="00943415"/>
    <w:rsid w:val="00943481"/>
    <w:rsid w:val="00943DA3"/>
    <w:rsid w:val="00943E47"/>
    <w:rsid w:val="00944201"/>
    <w:rsid w:val="009443F7"/>
    <w:rsid w:val="0094447A"/>
    <w:rsid w:val="009444AB"/>
    <w:rsid w:val="009444B0"/>
    <w:rsid w:val="0094452E"/>
    <w:rsid w:val="00944541"/>
    <w:rsid w:val="00944853"/>
    <w:rsid w:val="009448B8"/>
    <w:rsid w:val="00944EAC"/>
    <w:rsid w:val="00945196"/>
    <w:rsid w:val="0094522F"/>
    <w:rsid w:val="00945413"/>
    <w:rsid w:val="0094551F"/>
    <w:rsid w:val="009456B1"/>
    <w:rsid w:val="0094597F"/>
    <w:rsid w:val="00945DFA"/>
    <w:rsid w:val="00945E3D"/>
    <w:rsid w:val="00945E93"/>
    <w:rsid w:val="00945EBE"/>
    <w:rsid w:val="00946037"/>
    <w:rsid w:val="009460E7"/>
    <w:rsid w:val="00946228"/>
    <w:rsid w:val="00946281"/>
    <w:rsid w:val="00946A07"/>
    <w:rsid w:val="00946AC3"/>
    <w:rsid w:val="00946E7F"/>
    <w:rsid w:val="00946F81"/>
    <w:rsid w:val="009470C9"/>
    <w:rsid w:val="0094713B"/>
    <w:rsid w:val="00947427"/>
    <w:rsid w:val="00947627"/>
    <w:rsid w:val="00947883"/>
    <w:rsid w:val="009478FC"/>
    <w:rsid w:val="00947AF9"/>
    <w:rsid w:val="00950121"/>
    <w:rsid w:val="00950425"/>
    <w:rsid w:val="0095067F"/>
    <w:rsid w:val="009508AE"/>
    <w:rsid w:val="00950909"/>
    <w:rsid w:val="00950B38"/>
    <w:rsid w:val="00950EDC"/>
    <w:rsid w:val="00951142"/>
    <w:rsid w:val="00951251"/>
    <w:rsid w:val="009513A7"/>
    <w:rsid w:val="00951542"/>
    <w:rsid w:val="00951742"/>
    <w:rsid w:val="009517D8"/>
    <w:rsid w:val="00951881"/>
    <w:rsid w:val="00951B2D"/>
    <w:rsid w:val="00951F6D"/>
    <w:rsid w:val="00952063"/>
    <w:rsid w:val="0095218C"/>
    <w:rsid w:val="009521CD"/>
    <w:rsid w:val="009524C6"/>
    <w:rsid w:val="00952583"/>
    <w:rsid w:val="009529C2"/>
    <w:rsid w:val="00952C12"/>
    <w:rsid w:val="00952D7A"/>
    <w:rsid w:val="009531CA"/>
    <w:rsid w:val="009531DC"/>
    <w:rsid w:val="00953291"/>
    <w:rsid w:val="009534D3"/>
    <w:rsid w:val="00953514"/>
    <w:rsid w:val="009536BA"/>
    <w:rsid w:val="009536BD"/>
    <w:rsid w:val="009537CC"/>
    <w:rsid w:val="00953D77"/>
    <w:rsid w:val="00953DC6"/>
    <w:rsid w:val="00953DD7"/>
    <w:rsid w:val="00953DE3"/>
    <w:rsid w:val="00953E43"/>
    <w:rsid w:val="00953EEB"/>
    <w:rsid w:val="00953FE5"/>
    <w:rsid w:val="009540C6"/>
    <w:rsid w:val="00954676"/>
    <w:rsid w:val="0095468C"/>
    <w:rsid w:val="00954AC5"/>
    <w:rsid w:val="00954DAC"/>
    <w:rsid w:val="00955172"/>
    <w:rsid w:val="00955485"/>
    <w:rsid w:val="009554B9"/>
    <w:rsid w:val="0095552D"/>
    <w:rsid w:val="00955570"/>
    <w:rsid w:val="00955664"/>
    <w:rsid w:val="009556DA"/>
    <w:rsid w:val="009557F7"/>
    <w:rsid w:val="00955B0B"/>
    <w:rsid w:val="00955B81"/>
    <w:rsid w:val="00955C9C"/>
    <w:rsid w:val="00955E01"/>
    <w:rsid w:val="00956023"/>
    <w:rsid w:val="0095602A"/>
    <w:rsid w:val="00956107"/>
    <w:rsid w:val="0095630A"/>
    <w:rsid w:val="00956713"/>
    <w:rsid w:val="009568FB"/>
    <w:rsid w:val="00956919"/>
    <w:rsid w:val="00956ED4"/>
    <w:rsid w:val="0095717F"/>
    <w:rsid w:val="00957204"/>
    <w:rsid w:val="00957634"/>
    <w:rsid w:val="00957C55"/>
    <w:rsid w:val="00957D23"/>
    <w:rsid w:val="0096002A"/>
    <w:rsid w:val="0096002B"/>
    <w:rsid w:val="009601DD"/>
    <w:rsid w:val="00960569"/>
    <w:rsid w:val="009605E4"/>
    <w:rsid w:val="00960676"/>
    <w:rsid w:val="009606B2"/>
    <w:rsid w:val="0096088A"/>
    <w:rsid w:val="00960A03"/>
    <w:rsid w:val="00960AA4"/>
    <w:rsid w:val="00960D07"/>
    <w:rsid w:val="00960E57"/>
    <w:rsid w:val="00960EE2"/>
    <w:rsid w:val="009611A6"/>
    <w:rsid w:val="00961267"/>
    <w:rsid w:val="0096140F"/>
    <w:rsid w:val="0096142F"/>
    <w:rsid w:val="009615D6"/>
    <w:rsid w:val="0096168D"/>
    <w:rsid w:val="00961B20"/>
    <w:rsid w:val="00961C87"/>
    <w:rsid w:val="00961E00"/>
    <w:rsid w:val="00961F26"/>
    <w:rsid w:val="00961FA8"/>
    <w:rsid w:val="00962396"/>
    <w:rsid w:val="0096248F"/>
    <w:rsid w:val="009626A2"/>
    <w:rsid w:val="0096287D"/>
    <w:rsid w:val="009629CA"/>
    <w:rsid w:val="00962A5E"/>
    <w:rsid w:val="00962B45"/>
    <w:rsid w:val="00962D97"/>
    <w:rsid w:val="0096302A"/>
    <w:rsid w:val="009632D8"/>
    <w:rsid w:val="00963371"/>
    <w:rsid w:val="009635D1"/>
    <w:rsid w:val="0096371E"/>
    <w:rsid w:val="009637E3"/>
    <w:rsid w:val="00963828"/>
    <w:rsid w:val="009639A8"/>
    <w:rsid w:val="00963D51"/>
    <w:rsid w:val="00964144"/>
    <w:rsid w:val="00964309"/>
    <w:rsid w:val="00964794"/>
    <w:rsid w:val="009647A3"/>
    <w:rsid w:val="009648AA"/>
    <w:rsid w:val="00964B6D"/>
    <w:rsid w:val="00964DE8"/>
    <w:rsid w:val="00965019"/>
    <w:rsid w:val="00965082"/>
    <w:rsid w:val="0096511C"/>
    <w:rsid w:val="0096550B"/>
    <w:rsid w:val="009658F5"/>
    <w:rsid w:val="00965C21"/>
    <w:rsid w:val="00965E97"/>
    <w:rsid w:val="00965F8E"/>
    <w:rsid w:val="00965FF4"/>
    <w:rsid w:val="009660E8"/>
    <w:rsid w:val="0096630C"/>
    <w:rsid w:val="009666D8"/>
    <w:rsid w:val="009668DA"/>
    <w:rsid w:val="00966A84"/>
    <w:rsid w:val="00966BBE"/>
    <w:rsid w:val="00966EFD"/>
    <w:rsid w:val="0096754F"/>
    <w:rsid w:val="009678DC"/>
    <w:rsid w:val="009679D7"/>
    <w:rsid w:val="00967A6D"/>
    <w:rsid w:val="00967D7C"/>
    <w:rsid w:val="00967E7D"/>
    <w:rsid w:val="009700A8"/>
    <w:rsid w:val="0097018A"/>
    <w:rsid w:val="00970200"/>
    <w:rsid w:val="0097020D"/>
    <w:rsid w:val="00970526"/>
    <w:rsid w:val="0097069E"/>
    <w:rsid w:val="0097070D"/>
    <w:rsid w:val="0097079D"/>
    <w:rsid w:val="00970A58"/>
    <w:rsid w:val="00970B1B"/>
    <w:rsid w:val="00970E70"/>
    <w:rsid w:val="00970F17"/>
    <w:rsid w:val="00970FD3"/>
    <w:rsid w:val="009710FD"/>
    <w:rsid w:val="00971380"/>
    <w:rsid w:val="00971410"/>
    <w:rsid w:val="00971453"/>
    <w:rsid w:val="00971523"/>
    <w:rsid w:val="0097152D"/>
    <w:rsid w:val="00971668"/>
    <w:rsid w:val="0097170F"/>
    <w:rsid w:val="00971810"/>
    <w:rsid w:val="00971B78"/>
    <w:rsid w:val="00971BCE"/>
    <w:rsid w:val="00971DC9"/>
    <w:rsid w:val="00972080"/>
    <w:rsid w:val="00972281"/>
    <w:rsid w:val="0097239D"/>
    <w:rsid w:val="009724D5"/>
    <w:rsid w:val="00972515"/>
    <w:rsid w:val="00972545"/>
    <w:rsid w:val="009727EB"/>
    <w:rsid w:val="00972858"/>
    <w:rsid w:val="00972B41"/>
    <w:rsid w:val="00972FBA"/>
    <w:rsid w:val="00973004"/>
    <w:rsid w:val="009732A6"/>
    <w:rsid w:val="009732F7"/>
    <w:rsid w:val="00973438"/>
    <w:rsid w:val="00973633"/>
    <w:rsid w:val="00973B92"/>
    <w:rsid w:val="00973C29"/>
    <w:rsid w:val="00973D66"/>
    <w:rsid w:val="00974101"/>
    <w:rsid w:val="009744AC"/>
    <w:rsid w:val="0097471E"/>
    <w:rsid w:val="00974A3E"/>
    <w:rsid w:val="00974C8E"/>
    <w:rsid w:val="00974CAA"/>
    <w:rsid w:val="009752DA"/>
    <w:rsid w:val="009752F4"/>
    <w:rsid w:val="0097531A"/>
    <w:rsid w:val="00975428"/>
    <w:rsid w:val="0097569E"/>
    <w:rsid w:val="00975884"/>
    <w:rsid w:val="00975A1D"/>
    <w:rsid w:val="00975B97"/>
    <w:rsid w:val="00975E59"/>
    <w:rsid w:val="00975F29"/>
    <w:rsid w:val="00975F80"/>
    <w:rsid w:val="009760B6"/>
    <w:rsid w:val="0097615F"/>
    <w:rsid w:val="009761CF"/>
    <w:rsid w:val="009761F9"/>
    <w:rsid w:val="009763CD"/>
    <w:rsid w:val="0097641F"/>
    <w:rsid w:val="009764C5"/>
    <w:rsid w:val="009764DC"/>
    <w:rsid w:val="00976564"/>
    <w:rsid w:val="0097661F"/>
    <w:rsid w:val="009766E5"/>
    <w:rsid w:val="00976B0D"/>
    <w:rsid w:val="00976D77"/>
    <w:rsid w:val="00976E8E"/>
    <w:rsid w:val="00976F00"/>
    <w:rsid w:val="009774BF"/>
    <w:rsid w:val="00977731"/>
    <w:rsid w:val="009777E1"/>
    <w:rsid w:val="009779B5"/>
    <w:rsid w:val="009779E8"/>
    <w:rsid w:val="00977A6C"/>
    <w:rsid w:val="00977C72"/>
    <w:rsid w:val="00977F5A"/>
    <w:rsid w:val="00977F7B"/>
    <w:rsid w:val="00977FA4"/>
    <w:rsid w:val="00977FF3"/>
    <w:rsid w:val="009803F2"/>
    <w:rsid w:val="00980968"/>
    <w:rsid w:val="009809B1"/>
    <w:rsid w:val="00980D4C"/>
    <w:rsid w:val="00980D5D"/>
    <w:rsid w:val="00980FDF"/>
    <w:rsid w:val="00981012"/>
    <w:rsid w:val="00981163"/>
    <w:rsid w:val="0098117F"/>
    <w:rsid w:val="00981492"/>
    <w:rsid w:val="00981710"/>
    <w:rsid w:val="00981725"/>
    <w:rsid w:val="00981964"/>
    <w:rsid w:val="00981AC4"/>
    <w:rsid w:val="00981DAF"/>
    <w:rsid w:val="00981F75"/>
    <w:rsid w:val="009827E1"/>
    <w:rsid w:val="009828E0"/>
    <w:rsid w:val="00982AB0"/>
    <w:rsid w:val="00982B4E"/>
    <w:rsid w:val="00982BE3"/>
    <w:rsid w:val="00982C65"/>
    <w:rsid w:val="00982CAA"/>
    <w:rsid w:val="00982D3D"/>
    <w:rsid w:val="009834B6"/>
    <w:rsid w:val="00983626"/>
    <w:rsid w:val="009838E6"/>
    <w:rsid w:val="00983AA3"/>
    <w:rsid w:val="00983CD1"/>
    <w:rsid w:val="00983D52"/>
    <w:rsid w:val="00983FF3"/>
    <w:rsid w:val="009840B3"/>
    <w:rsid w:val="0098442B"/>
    <w:rsid w:val="00984443"/>
    <w:rsid w:val="0098457A"/>
    <w:rsid w:val="009845C3"/>
    <w:rsid w:val="00984706"/>
    <w:rsid w:val="00984974"/>
    <w:rsid w:val="00984B23"/>
    <w:rsid w:val="00984E80"/>
    <w:rsid w:val="00985117"/>
    <w:rsid w:val="00985399"/>
    <w:rsid w:val="00985741"/>
    <w:rsid w:val="00985D8A"/>
    <w:rsid w:val="00985FA3"/>
    <w:rsid w:val="00986035"/>
    <w:rsid w:val="0098617B"/>
    <w:rsid w:val="00986274"/>
    <w:rsid w:val="0098681F"/>
    <w:rsid w:val="00986BDA"/>
    <w:rsid w:val="00986C38"/>
    <w:rsid w:val="00986FD6"/>
    <w:rsid w:val="00987003"/>
    <w:rsid w:val="00987415"/>
    <w:rsid w:val="00987628"/>
    <w:rsid w:val="009879D6"/>
    <w:rsid w:val="00987ABA"/>
    <w:rsid w:val="00987BB6"/>
    <w:rsid w:val="00987F4A"/>
    <w:rsid w:val="0099000C"/>
    <w:rsid w:val="009901EB"/>
    <w:rsid w:val="00990232"/>
    <w:rsid w:val="009903C7"/>
    <w:rsid w:val="009905EC"/>
    <w:rsid w:val="009909CB"/>
    <w:rsid w:val="00990B7E"/>
    <w:rsid w:val="00990EBE"/>
    <w:rsid w:val="00991982"/>
    <w:rsid w:val="00991D91"/>
    <w:rsid w:val="00991F41"/>
    <w:rsid w:val="00991F90"/>
    <w:rsid w:val="0099209F"/>
    <w:rsid w:val="00992405"/>
    <w:rsid w:val="00992764"/>
    <w:rsid w:val="009927E5"/>
    <w:rsid w:val="00992C26"/>
    <w:rsid w:val="00992E95"/>
    <w:rsid w:val="00992F2E"/>
    <w:rsid w:val="00993010"/>
    <w:rsid w:val="0099329C"/>
    <w:rsid w:val="009938D7"/>
    <w:rsid w:val="009939A8"/>
    <w:rsid w:val="00993AF9"/>
    <w:rsid w:val="00993B12"/>
    <w:rsid w:val="00993CD6"/>
    <w:rsid w:val="00993D2D"/>
    <w:rsid w:val="009941E2"/>
    <w:rsid w:val="0099434A"/>
    <w:rsid w:val="00994533"/>
    <w:rsid w:val="00994A43"/>
    <w:rsid w:val="00994A8A"/>
    <w:rsid w:val="00994B44"/>
    <w:rsid w:val="00994C39"/>
    <w:rsid w:val="00994CDA"/>
    <w:rsid w:val="00994EA0"/>
    <w:rsid w:val="00994F69"/>
    <w:rsid w:val="0099503F"/>
    <w:rsid w:val="00995313"/>
    <w:rsid w:val="00995330"/>
    <w:rsid w:val="0099545B"/>
    <w:rsid w:val="0099547B"/>
    <w:rsid w:val="00995526"/>
    <w:rsid w:val="00995E0C"/>
    <w:rsid w:val="00995E6D"/>
    <w:rsid w:val="00995FB1"/>
    <w:rsid w:val="00996615"/>
    <w:rsid w:val="00996648"/>
    <w:rsid w:val="00996702"/>
    <w:rsid w:val="009968C4"/>
    <w:rsid w:val="00996B16"/>
    <w:rsid w:val="00996B7A"/>
    <w:rsid w:val="009970EC"/>
    <w:rsid w:val="00997194"/>
    <w:rsid w:val="009972A0"/>
    <w:rsid w:val="00997418"/>
    <w:rsid w:val="0099750F"/>
    <w:rsid w:val="00997690"/>
    <w:rsid w:val="009976BB"/>
    <w:rsid w:val="00997C79"/>
    <w:rsid w:val="009A0129"/>
    <w:rsid w:val="009A03E1"/>
    <w:rsid w:val="009A04CF"/>
    <w:rsid w:val="009A077F"/>
    <w:rsid w:val="009A07E1"/>
    <w:rsid w:val="009A0B55"/>
    <w:rsid w:val="009A127D"/>
    <w:rsid w:val="009A149A"/>
    <w:rsid w:val="009A1578"/>
    <w:rsid w:val="009A1804"/>
    <w:rsid w:val="009A1A14"/>
    <w:rsid w:val="009A1AD6"/>
    <w:rsid w:val="009A1BDE"/>
    <w:rsid w:val="009A1EEF"/>
    <w:rsid w:val="009A2192"/>
    <w:rsid w:val="009A25EE"/>
    <w:rsid w:val="009A2646"/>
    <w:rsid w:val="009A269D"/>
    <w:rsid w:val="009A2CE2"/>
    <w:rsid w:val="009A2CFD"/>
    <w:rsid w:val="009A2D33"/>
    <w:rsid w:val="009A2DDE"/>
    <w:rsid w:val="009A2E24"/>
    <w:rsid w:val="009A2F72"/>
    <w:rsid w:val="009A2FB7"/>
    <w:rsid w:val="009A3256"/>
    <w:rsid w:val="009A3506"/>
    <w:rsid w:val="009A3779"/>
    <w:rsid w:val="009A3957"/>
    <w:rsid w:val="009A3C90"/>
    <w:rsid w:val="009A3D4C"/>
    <w:rsid w:val="009A4007"/>
    <w:rsid w:val="009A414D"/>
    <w:rsid w:val="009A423C"/>
    <w:rsid w:val="009A4303"/>
    <w:rsid w:val="009A437D"/>
    <w:rsid w:val="009A4575"/>
    <w:rsid w:val="009A4780"/>
    <w:rsid w:val="009A4AD6"/>
    <w:rsid w:val="009A4F12"/>
    <w:rsid w:val="009A522D"/>
    <w:rsid w:val="009A5522"/>
    <w:rsid w:val="009A555A"/>
    <w:rsid w:val="009A584E"/>
    <w:rsid w:val="009A5887"/>
    <w:rsid w:val="009A5AE2"/>
    <w:rsid w:val="009A5B4D"/>
    <w:rsid w:val="009A5BDE"/>
    <w:rsid w:val="009A5D53"/>
    <w:rsid w:val="009A5E0D"/>
    <w:rsid w:val="009A5EC8"/>
    <w:rsid w:val="009A5F86"/>
    <w:rsid w:val="009A5FA7"/>
    <w:rsid w:val="009A60CC"/>
    <w:rsid w:val="009A612C"/>
    <w:rsid w:val="009A622A"/>
    <w:rsid w:val="009A627B"/>
    <w:rsid w:val="009A6285"/>
    <w:rsid w:val="009A64DE"/>
    <w:rsid w:val="009A68E4"/>
    <w:rsid w:val="009A692B"/>
    <w:rsid w:val="009A6AF5"/>
    <w:rsid w:val="009A6C79"/>
    <w:rsid w:val="009A6D80"/>
    <w:rsid w:val="009A7146"/>
    <w:rsid w:val="009A7288"/>
    <w:rsid w:val="009A75CC"/>
    <w:rsid w:val="009A7671"/>
    <w:rsid w:val="009A7870"/>
    <w:rsid w:val="009A7AE6"/>
    <w:rsid w:val="009A7D7D"/>
    <w:rsid w:val="009B0458"/>
    <w:rsid w:val="009B07B7"/>
    <w:rsid w:val="009B1113"/>
    <w:rsid w:val="009B1362"/>
    <w:rsid w:val="009B16FA"/>
    <w:rsid w:val="009B18FB"/>
    <w:rsid w:val="009B1991"/>
    <w:rsid w:val="009B1DEE"/>
    <w:rsid w:val="009B1FB7"/>
    <w:rsid w:val="009B22B6"/>
    <w:rsid w:val="009B26D1"/>
    <w:rsid w:val="009B2863"/>
    <w:rsid w:val="009B2B14"/>
    <w:rsid w:val="009B2B1B"/>
    <w:rsid w:val="009B2D29"/>
    <w:rsid w:val="009B2F4A"/>
    <w:rsid w:val="009B2F59"/>
    <w:rsid w:val="009B3133"/>
    <w:rsid w:val="009B347C"/>
    <w:rsid w:val="009B3713"/>
    <w:rsid w:val="009B372C"/>
    <w:rsid w:val="009B3762"/>
    <w:rsid w:val="009B37DC"/>
    <w:rsid w:val="009B38BA"/>
    <w:rsid w:val="009B3E3B"/>
    <w:rsid w:val="009B3FF1"/>
    <w:rsid w:val="009B4817"/>
    <w:rsid w:val="009B4D48"/>
    <w:rsid w:val="009B4EF8"/>
    <w:rsid w:val="009B51C1"/>
    <w:rsid w:val="009B5351"/>
    <w:rsid w:val="009B56EA"/>
    <w:rsid w:val="009B57CC"/>
    <w:rsid w:val="009B5B5A"/>
    <w:rsid w:val="009B5BEE"/>
    <w:rsid w:val="009B5D53"/>
    <w:rsid w:val="009B6776"/>
    <w:rsid w:val="009B678B"/>
    <w:rsid w:val="009B6955"/>
    <w:rsid w:val="009B696E"/>
    <w:rsid w:val="009B69F1"/>
    <w:rsid w:val="009B6BA6"/>
    <w:rsid w:val="009B6BBA"/>
    <w:rsid w:val="009B6EC7"/>
    <w:rsid w:val="009B73FD"/>
    <w:rsid w:val="009B74D1"/>
    <w:rsid w:val="009C0134"/>
    <w:rsid w:val="009C03F7"/>
    <w:rsid w:val="009C0566"/>
    <w:rsid w:val="009C0919"/>
    <w:rsid w:val="009C0AB8"/>
    <w:rsid w:val="009C0CB5"/>
    <w:rsid w:val="009C0FA9"/>
    <w:rsid w:val="009C157C"/>
    <w:rsid w:val="009C1869"/>
    <w:rsid w:val="009C186B"/>
    <w:rsid w:val="009C1CA7"/>
    <w:rsid w:val="009C1CD3"/>
    <w:rsid w:val="009C1EDE"/>
    <w:rsid w:val="009C211C"/>
    <w:rsid w:val="009C217D"/>
    <w:rsid w:val="009C2200"/>
    <w:rsid w:val="009C2898"/>
    <w:rsid w:val="009C31FD"/>
    <w:rsid w:val="009C332E"/>
    <w:rsid w:val="009C335C"/>
    <w:rsid w:val="009C3476"/>
    <w:rsid w:val="009C364B"/>
    <w:rsid w:val="009C36F8"/>
    <w:rsid w:val="009C3834"/>
    <w:rsid w:val="009C390D"/>
    <w:rsid w:val="009C3B0C"/>
    <w:rsid w:val="009C3B2E"/>
    <w:rsid w:val="009C3E26"/>
    <w:rsid w:val="009C3E2B"/>
    <w:rsid w:val="009C42EA"/>
    <w:rsid w:val="009C439E"/>
    <w:rsid w:val="009C46B4"/>
    <w:rsid w:val="009C4846"/>
    <w:rsid w:val="009C487D"/>
    <w:rsid w:val="009C48F8"/>
    <w:rsid w:val="009C49A0"/>
    <w:rsid w:val="009C4A5D"/>
    <w:rsid w:val="009C4B55"/>
    <w:rsid w:val="009C4C59"/>
    <w:rsid w:val="009C4F4C"/>
    <w:rsid w:val="009C54BE"/>
    <w:rsid w:val="009C5806"/>
    <w:rsid w:val="009C584B"/>
    <w:rsid w:val="009C592E"/>
    <w:rsid w:val="009C5A62"/>
    <w:rsid w:val="009C5A72"/>
    <w:rsid w:val="009C5BA7"/>
    <w:rsid w:val="009C5E51"/>
    <w:rsid w:val="009C6149"/>
    <w:rsid w:val="009C62A2"/>
    <w:rsid w:val="009C66EC"/>
    <w:rsid w:val="009C6811"/>
    <w:rsid w:val="009C6924"/>
    <w:rsid w:val="009C6CC1"/>
    <w:rsid w:val="009C6DBD"/>
    <w:rsid w:val="009C73C6"/>
    <w:rsid w:val="009C740D"/>
    <w:rsid w:val="009C7609"/>
    <w:rsid w:val="009C772F"/>
    <w:rsid w:val="009C77A6"/>
    <w:rsid w:val="009C7B7A"/>
    <w:rsid w:val="009C7E2A"/>
    <w:rsid w:val="009D00BB"/>
    <w:rsid w:val="009D06B7"/>
    <w:rsid w:val="009D096C"/>
    <w:rsid w:val="009D0A62"/>
    <w:rsid w:val="009D0B36"/>
    <w:rsid w:val="009D1059"/>
    <w:rsid w:val="009D1073"/>
    <w:rsid w:val="009D13B5"/>
    <w:rsid w:val="009D16D6"/>
    <w:rsid w:val="009D17D1"/>
    <w:rsid w:val="009D1B4F"/>
    <w:rsid w:val="009D1CB8"/>
    <w:rsid w:val="009D1F80"/>
    <w:rsid w:val="009D1FEF"/>
    <w:rsid w:val="009D1FF2"/>
    <w:rsid w:val="009D2003"/>
    <w:rsid w:val="009D27E7"/>
    <w:rsid w:val="009D2D89"/>
    <w:rsid w:val="009D2DBA"/>
    <w:rsid w:val="009D30A3"/>
    <w:rsid w:val="009D3935"/>
    <w:rsid w:val="009D3DF6"/>
    <w:rsid w:val="009D41E8"/>
    <w:rsid w:val="009D46EC"/>
    <w:rsid w:val="009D4934"/>
    <w:rsid w:val="009D4A13"/>
    <w:rsid w:val="009D4CB8"/>
    <w:rsid w:val="009D4D1B"/>
    <w:rsid w:val="009D5330"/>
    <w:rsid w:val="009D53B1"/>
    <w:rsid w:val="009D5486"/>
    <w:rsid w:val="009D54DE"/>
    <w:rsid w:val="009D5670"/>
    <w:rsid w:val="009D581B"/>
    <w:rsid w:val="009D5936"/>
    <w:rsid w:val="009D5B41"/>
    <w:rsid w:val="009D5D23"/>
    <w:rsid w:val="009D5EDB"/>
    <w:rsid w:val="009D5F95"/>
    <w:rsid w:val="009D61E1"/>
    <w:rsid w:val="009D6231"/>
    <w:rsid w:val="009D64FD"/>
    <w:rsid w:val="009D654E"/>
    <w:rsid w:val="009D6551"/>
    <w:rsid w:val="009D659B"/>
    <w:rsid w:val="009D6773"/>
    <w:rsid w:val="009D67FE"/>
    <w:rsid w:val="009D6E44"/>
    <w:rsid w:val="009D778A"/>
    <w:rsid w:val="009D788B"/>
    <w:rsid w:val="009D7A51"/>
    <w:rsid w:val="009D7C6B"/>
    <w:rsid w:val="009D7CB2"/>
    <w:rsid w:val="009D7ED3"/>
    <w:rsid w:val="009E005D"/>
    <w:rsid w:val="009E0535"/>
    <w:rsid w:val="009E070F"/>
    <w:rsid w:val="009E092B"/>
    <w:rsid w:val="009E0982"/>
    <w:rsid w:val="009E0FCA"/>
    <w:rsid w:val="009E1107"/>
    <w:rsid w:val="009E1253"/>
    <w:rsid w:val="009E137A"/>
    <w:rsid w:val="009E140C"/>
    <w:rsid w:val="009E163A"/>
    <w:rsid w:val="009E1B84"/>
    <w:rsid w:val="009E1C19"/>
    <w:rsid w:val="009E1C9E"/>
    <w:rsid w:val="009E1D51"/>
    <w:rsid w:val="009E1ED0"/>
    <w:rsid w:val="009E1F02"/>
    <w:rsid w:val="009E20A0"/>
    <w:rsid w:val="009E2116"/>
    <w:rsid w:val="009E21EE"/>
    <w:rsid w:val="009E23D5"/>
    <w:rsid w:val="009E2443"/>
    <w:rsid w:val="009E2638"/>
    <w:rsid w:val="009E2765"/>
    <w:rsid w:val="009E2813"/>
    <w:rsid w:val="009E2894"/>
    <w:rsid w:val="009E2E0D"/>
    <w:rsid w:val="009E332E"/>
    <w:rsid w:val="009E3381"/>
    <w:rsid w:val="009E35C3"/>
    <w:rsid w:val="009E37F8"/>
    <w:rsid w:val="009E3988"/>
    <w:rsid w:val="009E3AD0"/>
    <w:rsid w:val="009E3D29"/>
    <w:rsid w:val="009E3D51"/>
    <w:rsid w:val="009E40A1"/>
    <w:rsid w:val="009E448D"/>
    <w:rsid w:val="009E4731"/>
    <w:rsid w:val="009E482C"/>
    <w:rsid w:val="009E4ADB"/>
    <w:rsid w:val="009E5258"/>
    <w:rsid w:val="009E573D"/>
    <w:rsid w:val="009E57A6"/>
    <w:rsid w:val="009E585B"/>
    <w:rsid w:val="009E59AD"/>
    <w:rsid w:val="009E5A37"/>
    <w:rsid w:val="009E5A72"/>
    <w:rsid w:val="009E5AAD"/>
    <w:rsid w:val="009E5B29"/>
    <w:rsid w:val="009E5EC4"/>
    <w:rsid w:val="009E600D"/>
    <w:rsid w:val="009E61FD"/>
    <w:rsid w:val="009E663B"/>
    <w:rsid w:val="009E6D09"/>
    <w:rsid w:val="009E6E74"/>
    <w:rsid w:val="009E70D0"/>
    <w:rsid w:val="009E70D4"/>
    <w:rsid w:val="009E719A"/>
    <w:rsid w:val="009E73CD"/>
    <w:rsid w:val="009E7B5D"/>
    <w:rsid w:val="009F0115"/>
    <w:rsid w:val="009F015C"/>
    <w:rsid w:val="009F0965"/>
    <w:rsid w:val="009F0C4E"/>
    <w:rsid w:val="009F0CFF"/>
    <w:rsid w:val="009F0E7B"/>
    <w:rsid w:val="009F1064"/>
    <w:rsid w:val="009F1153"/>
    <w:rsid w:val="009F1256"/>
    <w:rsid w:val="009F14EC"/>
    <w:rsid w:val="009F18F7"/>
    <w:rsid w:val="009F1ADE"/>
    <w:rsid w:val="009F1BA2"/>
    <w:rsid w:val="009F1BDB"/>
    <w:rsid w:val="009F1BE0"/>
    <w:rsid w:val="009F1ED5"/>
    <w:rsid w:val="009F2220"/>
    <w:rsid w:val="009F22D0"/>
    <w:rsid w:val="009F2641"/>
    <w:rsid w:val="009F26E4"/>
    <w:rsid w:val="009F277D"/>
    <w:rsid w:val="009F2995"/>
    <w:rsid w:val="009F2EDA"/>
    <w:rsid w:val="009F3345"/>
    <w:rsid w:val="009F351A"/>
    <w:rsid w:val="009F3675"/>
    <w:rsid w:val="009F39BD"/>
    <w:rsid w:val="009F3A42"/>
    <w:rsid w:val="009F3BB5"/>
    <w:rsid w:val="009F4007"/>
    <w:rsid w:val="009F423E"/>
    <w:rsid w:val="009F4339"/>
    <w:rsid w:val="009F450B"/>
    <w:rsid w:val="009F4711"/>
    <w:rsid w:val="009F4796"/>
    <w:rsid w:val="009F47BF"/>
    <w:rsid w:val="009F4944"/>
    <w:rsid w:val="009F4AB8"/>
    <w:rsid w:val="009F4D10"/>
    <w:rsid w:val="009F4EC3"/>
    <w:rsid w:val="009F5018"/>
    <w:rsid w:val="009F5136"/>
    <w:rsid w:val="009F51D8"/>
    <w:rsid w:val="009F532C"/>
    <w:rsid w:val="009F5366"/>
    <w:rsid w:val="009F54BF"/>
    <w:rsid w:val="009F5A96"/>
    <w:rsid w:val="009F5B52"/>
    <w:rsid w:val="009F5BD2"/>
    <w:rsid w:val="009F5C1B"/>
    <w:rsid w:val="009F5FB1"/>
    <w:rsid w:val="009F5FFF"/>
    <w:rsid w:val="009F629C"/>
    <w:rsid w:val="009F67D8"/>
    <w:rsid w:val="009F6A6D"/>
    <w:rsid w:val="009F6C6D"/>
    <w:rsid w:val="009F6C8D"/>
    <w:rsid w:val="009F6E08"/>
    <w:rsid w:val="009F6F30"/>
    <w:rsid w:val="009F7092"/>
    <w:rsid w:val="009F743F"/>
    <w:rsid w:val="009F7698"/>
    <w:rsid w:val="009F7905"/>
    <w:rsid w:val="009F7972"/>
    <w:rsid w:val="009F7A89"/>
    <w:rsid w:val="009F7BFE"/>
    <w:rsid w:val="009F7CD7"/>
    <w:rsid w:val="009F7E88"/>
    <w:rsid w:val="00A00155"/>
    <w:rsid w:val="00A0050B"/>
    <w:rsid w:val="00A00680"/>
    <w:rsid w:val="00A00C5B"/>
    <w:rsid w:val="00A00DC9"/>
    <w:rsid w:val="00A00E00"/>
    <w:rsid w:val="00A00E4B"/>
    <w:rsid w:val="00A00EBA"/>
    <w:rsid w:val="00A00EC7"/>
    <w:rsid w:val="00A00F89"/>
    <w:rsid w:val="00A01021"/>
    <w:rsid w:val="00A010DD"/>
    <w:rsid w:val="00A01334"/>
    <w:rsid w:val="00A0134B"/>
    <w:rsid w:val="00A016AF"/>
    <w:rsid w:val="00A01784"/>
    <w:rsid w:val="00A0179C"/>
    <w:rsid w:val="00A018EF"/>
    <w:rsid w:val="00A0197C"/>
    <w:rsid w:val="00A019E6"/>
    <w:rsid w:val="00A01B9F"/>
    <w:rsid w:val="00A01F61"/>
    <w:rsid w:val="00A021AF"/>
    <w:rsid w:val="00A02203"/>
    <w:rsid w:val="00A0276C"/>
    <w:rsid w:val="00A02A14"/>
    <w:rsid w:val="00A02A6A"/>
    <w:rsid w:val="00A02D64"/>
    <w:rsid w:val="00A02E88"/>
    <w:rsid w:val="00A02F05"/>
    <w:rsid w:val="00A0306A"/>
    <w:rsid w:val="00A0313F"/>
    <w:rsid w:val="00A03339"/>
    <w:rsid w:val="00A035D4"/>
    <w:rsid w:val="00A0364C"/>
    <w:rsid w:val="00A03799"/>
    <w:rsid w:val="00A038E8"/>
    <w:rsid w:val="00A03CB2"/>
    <w:rsid w:val="00A04202"/>
    <w:rsid w:val="00A0459C"/>
    <w:rsid w:val="00A046AD"/>
    <w:rsid w:val="00A04975"/>
    <w:rsid w:val="00A04D03"/>
    <w:rsid w:val="00A04D4E"/>
    <w:rsid w:val="00A04E65"/>
    <w:rsid w:val="00A04EDA"/>
    <w:rsid w:val="00A04F24"/>
    <w:rsid w:val="00A05066"/>
    <w:rsid w:val="00A0555F"/>
    <w:rsid w:val="00A05595"/>
    <w:rsid w:val="00A058CA"/>
    <w:rsid w:val="00A05C98"/>
    <w:rsid w:val="00A05DBE"/>
    <w:rsid w:val="00A05E8E"/>
    <w:rsid w:val="00A05EB0"/>
    <w:rsid w:val="00A05F28"/>
    <w:rsid w:val="00A05F58"/>
    <w:rsid w:val="00A06129"/>
    <w:rsid w:val="00A06650"/>
    <w:rsid w:val="00A067BB"/>
    <w:rsid w:val="00A06922"/>
    <w:rsid w:val="00A069FE"/>
    <w:rsid w:val="00A06A08"/>
    <w:rsid w:val="00A06B8E"/>
    <w:rsid w:val="00A06FEC"/>
    <w:rsid w:val="00A0747B"/>
    <w:rsid w:val="00A0795E"/>
    <w:rsid w:val="00A07DB4"/>
    <w:rsid w:val="00A07EE9"/>
    <w:rsid w:val="00A10017"/>
    <w:rsid w:val="00A10099"/>
    <w:rsid w:val="00A1054A"/>
    <w:rsid w:val="00A1054D"/>
    <w:rsid w:val="00A1072B"/>
    <w:rsid w:val="00A10DCA"/>
    <w:rsid w:val="00A10F7C"/>
    <w:rsid w:val="00A1110A"/>
    <w:rsid w:val="00A11217"/>
    <w:rsid w:val="00A1123E"/>
    <w:rsid w:val="00A11525"/>
    <w:rsid w:val="00A11970"/>
    <w:rsid w:val="00A119EA"/>
    <w:rsid w:val="00A11A80"/>
    <w:rsid w:val="00A11E0C"/>
    <w:rsid w:val="00A12056"/>
    <w:rsid w:val="00A12202"/>
    <w:rsid w:val="00A12349"/>
    <w:rsid w:val="00A1259F"/>
    <w:rsid w:val="00A125B9"/>
    <w:rsid w:val="00A125DE"/>
    <w:rsid w:val="00A1263C"/>
    <w:rsid w:val="00A12967"/>
    <w:rsid w:val="00A12A53"/>
    <w:rsid w:val="00A12A59"/>
    <w:rsid w:val="00A12BF7"/>
    <w:rsid w:val="00A13291"/>
    <w:rsid w:val="00A132A7"/>
    <w:rsid w:val="00A1347E"/>
    <w:rsid w:val="00A136C1"/>
    <w:rsid w:val="00A136D4"/>
    <w:rsid w:val="00A13AFA"/>
    <w:rsid w:val="00A13DBE"/>
    <w:rsid w:val="00A13E0F"/>
    <w:rsid w:val="00A141E2"/>
    <w:rsid w:val="00A1492F"/>
    <w:rsid w:val="00A14BE7"/>
    <w:rsid w:val="00A14E96"/>
    <w:rsid w:val="00A1502B"/>
    <w:rsid w:val="00A15126"/>
    <w:rsid w:val="00A1512C"/>
    <w:rsid w:val="00A1521F"/>
    <w:rsid w:val="00A1543D"/>
    <w:rsid w:val="00A1545D"/>
    <w:rsid w:val="00A156DB"/>
    <w:rsid w:val="00A15843"/>
    <w:rsid w:val="00A15967"/>
    <w:rsid w:val="00A16129"/>
    <w:rsid w:val="00A1615D"/>
    <w:rsid w:val="00A16230"/>
    <w:rsid w:val="00A166C7"/>
    <w:rsid w:val="00A16968"/>
    <w:rsid w:val="00A169F9"/>
    <w:rsid w:val="00A16D05"/>
    <w:rsid w:val="00A16F80"/>
    <w:rsid w:val="00A171E3"/>
    <w:rsid w:val="00A1720D"/>
    <w:rsid w:val="00A17226"/>
    <w:rsid w:val="00A17236"/>
    <w:rsid w:val="00A17489"/>
    <w:rsid w:val="00A1753E"/>
    <w:rsid w:val="00A175A8"/>
    <w:rsid w:val="00A175EE"/>
    <w:rsid w:val="00A176E8"/>
    <w:rsid w:val="00A177B4"/>
    <w:rsid w:val="00A17A50"/>
    <w:rsid w:val="00A17A86"/>
    <w:rsid w:val="00A17BC0"/>
    <w:rsid w:val="00A17E6E"/>
    <w:rsid w:val="00A20074"/>
    <w:rsid w:val="00A2034E"/>
    <w:rsid w:val="00A206D3"/>
    <w:rsid w:val="00A207B4"/>
    <w:rsid w:val="00A207E0"/>
    <w:rsid w:val="00A20961"/>
    <w:rsid w:val="00A20CAF"/>
    <w:rsid w:val="00A20DAE"/>
    <w:rsid w:val="00A21173"/>
    <w:rsid w:val="00A21241"/>
    <w:rsid w:val="00A216FA"/>
    <w:rsid w:val="00A218B4"/>
    <w:rsid w:val="00A219A0"/>
    <w:rsid w:val="00A21ED4"/>
    <w:rsid w:val="00A21F19"/>
    <w:rsid w:val="00A221D5"/>
    <w:rsid w:val="00A222E8"/>
    <w:rsid w:val="00A2260B"/>
    <w:rsid w:val="00A227A2"/>
    <w:rsid w:val="00A22A76"/>
    <w:rsid w:val="00A22DC6"/>
    <w:rsid w:val="00A23078"/>
    <w:rsid w:val="00A23122"/>
    <w:rsid w:val="00A23190"/>
    <w:rsid w:val="00A23739"/>
    <w:rsid w:val="00A23E14"/>
    <w:rsid w:val="00A23F1E"/>
    <w:rsid w:val="00A241E7"/>
    <w:rsid w:val="00A2432D"/>
    <w:rsid w:val="00A2442D"/>
    <w:rsid w:val="00A24610"/>
    <w:rsid w:val="00A24771"/>
    <w:rsid w:val="00A2477E"/>
    <w:rsid w:val="00A24CCA"/>
    <w:rsid w:val="00A24F7A"/>
    <w:rsid w:val="00A251DB"/>
    <w:rsid w:val="00A2567A"/>
    <w:rsid w:val="00A257B1"/>
    <w:rsid w:val="00A25BB5"/>
    <w:rsid w:val="00A25D64"/>
    <w:rsid w:val="00A25EA5"/>
    <w:rsid w:val="00A2626B"/>
    <w:rsid w:val="00A262A2"/>
    <w:rsid w:val="00A263FB"/>
    <w:rsid w:val="00A264DA"/>
    <w:rsid w:val="00A265B2"/>
    <w:rsid w:val="00A26679"/>
    <w:rsid w:val="00A267A9"/>
    <w:rsid w:val="00A26BDE"/>
    <w:rsid w:val="00A26D7E"/>
    <w:rsid w:val="00A26E45"/>
    <w:rsid w:val="00A271E2"/>
    <w:rsid w:val="00A27272"/>
    <w:rsid w:val="00A277CE"/>
    <w:rsid w:val="00A2785E"/>
    <w:rsid w:val="00A27914"/>
    <w:rsid w:val="00A27998"/>
    <w:rsid w:val="00A27ADA"/>
    <w:rsid w:val="00A27D22"/>
    <w:rsid w:val="00A303D8"/>
    <w:rsid w:val="00A304BD"/>
    <w:rsid w:val="00A30899"/>
    <w:rsid w:val="00A30AB1"/>
    <w:rsid w:val="00A30CEA"/>
    <w:rsid w:val="00A3126C"/>
    <w:rsid w:val="00A312CD"/>
    <w:rsid w:val="00A314B9"/>
    <w:rsid w:val="00A314DA"/>
    <w:rsid w:val="00A315BD"/>
    <w:rsid w:val="00A31686"/>
    <w:rsid w:val="00A316D9"/>
    <w:rsid w:val="00A31B52"/>
    <w:rsid w:val="00A31B8C"/>
    <w:rsid w:val="00A31C68"/>
    <w:rsid w:val="00A31FE1"/>
    <w:rsid w:val="00A32194"/>
    <w:rsid w:val="00A3280F"/>
    <w:rsid w:val="00A32810"/>
    <w:rsid w:val="00A32A6B"/>
    <w:rsid w:val="00A33116"/>
    <w:rsid w:val="00A331AB"/>
    <w:rsid w:val="00A331AE"/>
    <w:rsid w:val="00A336D0"/>
    <w:rsid w:val="00A336E8"/>
    <w:rsid w:val="00A33762"/>
    <w:rsid w:val="00A338B0"/>
    <w:rsid w:val="00A339FC"/>
    <w:rsid w:val="00A33DA6"/>
    <w:rsid w:val="00A340CB"/>
    <w:rsid w:val="00A340E8"/>
    <w:rsid w:val="00A342E8"/>
    <w:rsid w:val="00A3441B"/>
    <w:rsid w:val="00A34578"/>
    <w:rsid w:val="00A3459A"/>
    <w:rsid w:val="00A34692"/>
    <w:rsid w:val="00A346E4"/>
    <w:rsid w:val="00A34856"/>
    <w:rsid w:val="00A34E15"/>
    <w:rsid w:val="00A35261"/>
    <w:rsid w:val="00A353DB"/>
    <w:rsid w:val="00A35531"/>
    <w:rsid w:val="00A35B4F"/>
    <w:rsid w:val="00A35D66"/>
    <w:rsid w:val="00A3612B"/>
    <w:rsid w:val="00A363B4"/>
    <w:rsid w:val="00A365E7"/>
    <w:rsid w:val="00A367DB"/>
    <w:rsid w:val="00A36957"/>
    <w:rsid w:val="00A369DB"/>
    <w:rsid w:val="00A36B31"/>
    <w:rsid w:val="00A36C80"/>
    <w:rsid w:val="00A37021"/>
    <w:rsid w:val="00A373A0"/>
    <w:rsid w:val="00A378B3"/>
    <w:rsid w:val="00A37AFE"/>
    <w:rsid w:val="00A37B7A"/>
    <w:rsid w:val="00A37EC9"/>
    <w:rsid w:val="00A37F3B"/>
    <w:rsid w:val="00A40645"/>
    <w:rsid w:val="00A406B3"/>
    <w:rsid w:val="00A4077E"/>
    <w:rsid w:val="00A40A9F"/>
    <w:rsid w:val="00A40BA7"/>
    <w:rsid w:val="00A40C67"/>
    <w:rsid w:val="00A41250"/>
    <w:rsid w:val="00A41402"/>
    <w:rsid w:val="00A41651"/>
    <w:rsid w:val="00A41661"/>
    <w:rsid w:val="00A41717"/>
    <w:rsid w:val="00A41B94"/>
    <w:rsid w:val="00A41D02"/>
    <w:rsid w:val="00A41E21"/>
    <w:rsid w:val="00A41F53"/>
    <w:rsid w:val="00A42004"/>
    <w:rsid w:val="00A42024"/>
    <w:rsid w:val="00A42150"/>
    <w:rsid w:val="00A42268"/>
    <w:rsid w:val="00A42548"/>
    <w:rsid w:val="00A427B1"/>
    <w:rsid w:val="00A4280C"/>
    <w:rsid w:val="00A4280F"/>
    <w:rsid w:val="00A42E8E"/>
    <w:rsid w:val="00A42F3C"/>
    <w:rsid w:val="00A43089"/>
    <w:rsid w:val="00A434CE"/>
    <w:rsid w:val="00A43642"/>
    <w:rsid w:val="00A436CE"/>
    <w:rsid w:val="00A437D9"/>
    <w:rsid w:val="00A4392C"/>
    <w:rsid w:val="00A4394C"/>
    <w:rsid w:val="00A4398F"/>
    <w:rsid w:val="00A43FAE"/>
    <w:rsid w:val="00A4403E"/>
    <w:rsid w:val="00A44501"/>
    <w:rsid w:val="00A445CD"/>
    <w:rsid w:val="00A445D3"/>
    <w:rsid w:val="00A44701"/>
    <w:rsid w:val="00A44830"/>
    <w:rsid w:val="00A44A9D"/>
    <w:rsid w:val="00A44B24"/>
    <w:rsid w:val="00A44C16"/>
    <w:rsid w:val="00A44C7A"/>
    <w:rsid w:val="00A44D2B"/>
    <w:rsid w:val="00A44E65"/>
    <w:rsid w:val="00A459ED"/>
    <w:rsid w:val="00A45EE3"/>
    <w:rsid w:val="00A45FBD"/>
    <w:rsid w:val="00A46277"/>
    <w:rsid w:val="00A4667C"/>
    <w:rsid w:val="00A46694"/>
    <w:rsid w:val="00A46782"/>
    <w:rsid w:val="00A46CFA"/>
    <w:rsid w:val="00A46DC3"/>
    <w:rsid w:val="00A46E41"/>
    <w:rsid w:val="00A46E74"/>
    <w:rsid w:val="00A46EEB"/>
    <w:rsid w:val="00A47545"/>
    <w:rsid w:val="00A47657"/>
    <w:rsid w:val="00A4799F"/>
    <w:rsid w:val="00A47E00"/>
    <w:rsid w:val="00A47EE0"/>
    <w:rsid w:val="00A501DF"/>
    <w:rsid w:val="00A50484"/>
    <w:rsid w:val="00A5056A"/>
    <w:rsid w:val="00A5071E"/>
    <w:rsid w:val="00A507FF"/>
    <w:rsid w:val="00A50E4B"/>
    <w:rsid w:val="00A50F34"/>
    <w:rsid w:val="00A51349"/>
    <w:rsid w:val="00A5144E"/>
    <w:rsid w:val="00A514B5"/>
    <w:rsid w:val="00A51840"/>
    <w:rsid w:val="00A51B79"/>
    <w:rsid w:val="00A51D07"/>
    <w:rsid w:val="00A52016"/>
    <w:rsid w:val="00A52665"/>
    <w:rsid w:val="00A5268C"/>
    <w:rsid w:val="00A52F32"/>
    <w:rsid w:val="00A52F8D"/>
    <w:rsid w:val="00A52F90"/>
    <w:rsid w:val="00A52FA4"/>
    <w:rsid w:val="00A53321"/>
    <w:rsid w:val="00A5388A"/>
    <w:rsid w:val="00A539D0"/>
    <w:rsid w:val="00A53B09"/>
    <w:rsid w:val="00A53CAF"/>
    <w:rsid w:val="00A53D7B"/>
    <w:rsid w:val="00A53EB8"/>
    <w:rsid w:val="00A53EDD"/>
    <w:rsid w:val="00A54402"/>
    <w:rsid w:val="00A54866"/>
    <w:rsid w:val="00A5504E"/>
    <w:rsid w:val="00A55415"/>
    <w:rsid w:val="00A5571D"/>
    <w:rsid w:val="00A55955"/>
    <w:rsid w:val="00A55E11"/>
    <w:rsid w:val="00A5641A"/>
    <w:rsid w:val="00A568A8"/>
    <w:rsid w:val="00A56ADA"/>
    <w:rsid w:val="00A56B90"/>
    <w:rsid w:val="00A56BEC"/>
    <w:rsid w:val="00A5712A"/>
    <w:rsid w:val="00A57499"/>
    <w:rsid w:val="00A57705"/>
    <w:rsid w:val="00A577BA"/>
    <w:rsid w:val="00A577D5"/>
    <w:rsid w:val="00A577E1"/>
    <w:rsid w:val="00A5783A"/>
    <w:rsid w:val="00A57856"/>
    <w:rsid w:val="00A57872"/>
    <w:rsid w:val="00A57B7A"/>
    <w:rsid w:val="00A57CCE"/>
    <w:rsid w:val="00A60095"/>
    <w:rsid w:val="00A60394"/>
    <w:rsid w:val="00A603EA"/>
    <w:rsid w:val="00A6040C"/>
    <w:rsid w:val="00A605E4"/>
    <w:rsid w:val="00A608A0"/>
    <w:rsid w:val="00A60B88"/>
    <w:rsid w:val="00A60CB4"/>
    <w:rsid w:val="00A60E7C"/>
    <w:rsid w:val="00A61279"/>
    <w:rsid w:val="00A6146D"/>
    <w:rsid w:val="00A61E58"/>
    <w:rsid w:val="00A62700"/>
    <w:rsid w:val="00A628B4"/>
    <w:rsid w:val="00A63062"/>
    <w:rsid w:val="00A63322"/>
    <w:rsid w:val="00A63517"/>
    <w:rsid w:val="00A63563"/>
    <w:rsid w:val="00A6389E"/>
    <w:rsid w:val="00A63BBD"/>
    <w:rsid w:val="00A640C7"/>
    <w:rsid w:val="00A64373"/>
    <w:rsid w:val="00A64400"/>
    <w:rsid w:val="00A6491D"/>
    <w:rsid w:val="00A64994"/>
    <w:rsid w:val="00A64DC5"/>
    <w:rsid w:val="00A64F61"/>
    <w:rsid w:val="00A64F7B"/>
    <w:rsid w:val="00A6518B"/>
    <w:rsid w:val="00A65984"/>
    <w:rsid w:val="00A65D44"/>
    <w:rsid w:val="00A65D5A"/>
    <w:rsid w:val="00A65F36"/>
    <w:rsid w:val="00A662CC"/>
    <w:rsid w:val="00A664A6"/>
    <w:rsid w:val="00A664F1"/>
    <w:rsid w:val="00A664F8"/>
    <w:rsid w:val="00A665A8"/>
    <w:rsid w:val="00A66897"/>
    <w:rsid w:val="00A669FE"/>
    <w:rsid w:val="00A66B24"/>
    <w:rsid w:val="00A66BBB"/>
    <w:rsid w:val="00A66EE5"/>
    <w:rsid w:val="00A66EFE"/>
    <w:rsid w:val="00A670DB"/>
    <w:rsid w:val="00A670F6"/>
    <w:rsid w:val="00A6715D"/>
    <w:rsid w:val="00A675B5"/>
    <w:rsid w:val="00A675B6"/>
    <w:rsid w:val="00A67873"/>
    <w:rsid w:val="00A679AB"/>
    <w:rsid w:val="00A679FB"/>
    <w:rsid w:val="00A67A30"/>
    <w:rsid w:val="00A67C28"/>
    <w:rsid w:val="00A67CAE"/>
    <w:rsid w:val="00A67CDB"/>
    <w:rsid w:val="00A70059"/>
    <w:rsid w:val="00A701D3"/>
    <w:rsid w:val="00A703FC"/>
    <w:rsid w:val="00A704B9"/>
    <w:rsid w:val="00A705F4"/>
    <w:rsid w:val="00A7069E"/>
    <w:rsid w:val="00A707B8"/>
    <w:rsid w:val="00A70C19"/>
    <w:rsid w:val="00A70E1F"/>
    <w:rsid w:val="00A70E49"/>
    <w:rsid w:val="00A70E61"/>
    <w:rsid w:val="00A70E65"/>
    <w:rsid w:val="00A70EEF"/>
    <w:rsid w:val="00A711C3"/>
    <w:rsid w:val="00A712D1"/>
    <w:rsid w:val="00A71454"/>
    <w:rsid w:val="00A714A6"/>
    <w:rsid w:val="00A715FA"/>
    <w:rsid w:val="00A7162B"/>
    <w:rsid w:val="00A71DAD"/>
    <w:rsid w:val="00A71E1B"/>
    <w:rsid w:val="00A724C6"/>
    <w:rsid w:val="00A72731"/>
    <w:rsid w:val="00A727A3"/>
    <w:rsid w:val="00A72AF5"/>
    <w:rsid w:val="00A72E9A"/>
    <w:rsid w:val="00A73241"/>
    <w:rsid w:val="00A73421"/>
    <w:rsid w:val="00A73438"/>
    <w:rsid w:val="00A7353F"/>
    <w:rsid w:val="00A73A31"/>
    <w:rsid w:val="00A73D90"/>
    <w:rsid w:val="00A73DC4"/>
    <w:rsid w:val="00A73F4A"/>
    <w:rsid w:val="00A73FCA"/>
    <w:rsid w:val="00A74196"/>
    <w:rsid w:val="00A741E6"/>
    <w:rsid w:val="00A742CB"/>
    <w:rsid w:val="00A74979"/>
    <w:rsid w:val="00A74BC1"/>
    <w:rsid w:val="00A74DD9"/>
    <w:rsid w:val="00A74E9E"/>
    <w:rsid w:val="00A74EF6"/>
    <w:rsid w:val="00A74F91"/>
    <w:rsid w:val="00A74FE6"/>
    <w:rsid w:val="00A751E9"/>
    <w:rsid w:val="00A75348"/>
    <w:rsid w:val="00A75B16"/>
    <w:rsid w:val="00A75BE1"/>
    <w:rsid w:val="00A760AC"/>
    <w:rsid w:val="00A76190"/>
    <w:rsid w:val="00A76712"/>
    <w:rsid w:val="00A7672F"/>
    <w:rsid w:val="00A769C0"/>
    <w:rsid w:val="00A769D7"/>
    <w:rsid w:val="00A76B19"/>
    <w:rsid w:val="00A76E28"/>
    <w:rsid w:val="00A76E39"/>
    <w:rsid w:val="00A772DA"/>
    <w:rsid w:val="00A7760D"/>
    <w:rsid w:val="00A778F8"/>
    <w:rsid w:val="00A77C8F"/>
    <w:rsid w:val="00A8029C"/>
    <w:rsid w:val="00A80569"/>
    <w:rsid w:val="00A805E9"/>
    <w:rsid w:val="00A80773"/>
    <w:rsid w:val="00A80951"/>
    <w:rsid w:val="00A80B24"/>
    <w:rsid w:val="00A80B6C"/>
    <w:rsid w:val="00A80C7F"/>
    <w:rsid w:val="00A80D37"/>
    <w:rsid w:val="00A80DEB"/>
    <w:rsid w:val="00A80E16"/>
    <w:rsid w:val="00A81044"/>
    <w:rsid w:val="00A81161"/>
    <w:rsid w:val="00A81193"/>
    <w:rsid w:val="00A813E0"/>
    <w:rsid w:val="00A8171E"/>
    <w:rsid w:val="00A81977"/>
    <w:rsid w:val="00A819CF"/>
    <w:rsid w:val="00A81DED"/>
    <w:rsid w:val="00A81DF5"/>
    <w:rsid w:val="00A81DFC"/>
    <w:rsid w:val="00A82144"/>
    <w:rsid w:val="00A8236A"/>
    <w:rsid w:val="00A82498"/>
    <w:rsid w:val="00A825D9"/>
    <w:rsid w:val="00A8274E"/>
    <w:rsid w:val="00A8298F"/>
    <w:rsid w:val="00A82A98"/>
    <w:rsid w:val="00A82C84"/>
    <w:rsid w:val="00A82CB1"/>
    <w:rsid w:val="00A83018"/>
    <w:rsid w:val="00A83609"/>
    <w:rsid w:val="00A83738"/>
    <w:rsid w:val="00A83A4F"/>
    <w:rsid w:val="00A83AC0"/>
    <w:rsid w:val="00A83AC4"/>
    <w:rsid w:val="00A83B4C"/>
    <w:rsid w:val="00A83CB4"/>
    <w:rsid w:val="00A83D3D"/>
    <w:rsid w:val="00A83E09"/>
    <w:rsid w:val="00A83F0C"/>
    <w:rsid w:val="00A83FF8"/>
    <w:rsid w:val="00A84158"/>
    <w:rsid w:val="00A84294"/>
    <w:rsid w:val="00A8431C"/>
    <w:rsid w:val="00A843FD"/>
    <w:rsid w:val="00A848A0"/>
    <w:rsid w:val="00A8490F"/>
    <w:rsid w:val="00A84F01"/>
    <w:rsid w:val="00A8510B"/>
    <w:rsid w:val="00A85288"/>
    <w:rsid w:val="00A85299"/>
    <w:rsid w:val="00A85451"/>
    <w:rsid w:val="00A85571"/>
    <w:rsid w:val="00A85A8C"/>
    <w:rsid w:val="00A85BA9"/>
    <w:rsid w:val="00A85D21"/>
    <w:rsid w:val="00A862A5"/>
    <w:rsid w:val="00A86737"/>
    <w:rsid w:val="00A86742"/>
    <w:rsid w:val="00A8680A"/>
    <w:rsid w:val="00A868D6"/>
    <w:rsid w:val="00A868FF"/>
    <w:rsid w:val="00A86A0B"/>
    <w:rsid w:val="00A86BC7"/>
    <w:rsid w:val="00A87083"/>
    <w:rsid w:val="00A871BF"/>
    <w:rsid w:val="00A879D6"/>
    <w:rsid w:val="00A87A0D"/>
    <w:rsid w:val="00A87A18"/>
    <w:rsid w:val="00A87C30"/>
    <w:rsid w:val="00A87CF3"/>
    <w:rsid w:val="00A87D96"/>
    <w:rsid w:val="00A87FB5"/>
    <w:rsid w:val="00A9029A"/>
    <w:rsid w:val="00A90558"/>
    <w:rsid w:val="00A90748"/>
    <w:rsid w:val="00A907A3"/>
    <w:rsid w:val="00A90967"/>
    <w:rsid w:val="00A90F1B"/>
    <w:rsid w:val="00A90FEA"/>
    <w:rsid w:val="00A91321"/>
    <w:rsid w:val="00A91B6C"/>
    <w:rsid w:val="00A91B82"/>
    <w:rsid w:val="00A92849"/>
    <w:rsid w:val="00A92B54"/>
    <w:rsid w:val="00A92C67"/>
    <w:rsid w:val="00A92C77"/>
    <w:rsid w:val="00A93313"/>
    <w:rsid w:val="00A935F3"/>
    <w:rsid w:val="00A93672"/>
    <w:rsid w:val="00A945B3"/>
    <w:rsid w:val="00A945C0"/>
    <w:rsid w:val="00A945D0"/>
    <w:rsid w:val="00A946C7"/>
    <w:rsid w:val="00A94706"/>
    <w:rsid w:val="00A94BF0"/>
    <w:rsid w:val="00A94BF4"/>
    <w:rsid w:val="00A94C93"/>
    <w:rsid w:val="00A94CF5"/>
    <w:rsid w:val="00A94D18"/>
    <w:rsid w:val="00A94D58"/>
    <w:rsid w:val="00A94E8B"/>
    <w:rsid w:val="00A95245"/>
    <w:rsid w:val="00A952E4"/>
    <w:rsid w:val="00A953E1"/>
    <w:rsid w:val="00A95631"/>
    <w:rsid w:val="00A958B5"/>
    <w:rsid w:val="00A95BDB"/>
    <w:rsid w:val="00A95C10"/>
    <w:rsid w:val="00A95DB4"/>
    <w:rsid w:val="00A96178"/>
    <w:rsid w:val="00A968B6"/>
    <w:rsid w:val="00A96980"/>
    <w:rsid w:val="00A96D2B"/>
    <w:rsid w:val="00A96D7C"/>
    <w:rsid w:val="00A96E16"/>
    <w:rsid w:val="00A97041"/>
    <w:rsid w:val="00A971BE"/>
    <w:rsid w:val="00A971E5"/>
    <w:rsid w:val="00A9723D"/>
    <w:rsid w:val="00A972DC"/>
    <w:rsid w:val="00A974A6"/>
    <w:rsid w:val="00A97738"/>
    <w:rsid w:val="00A97761"/>
    <w:rsid w:val="00AA0210"/>
    <w:rsid w:val="00AA023B"/>
    <w:rsid w:val="00AA025A"/>
    <w:rsid w:val="00AA0411"/>
    <w:rsid w:val="00AA0A89"/>
    <w:rsid w:val="00AA0DDC"/>
    <w:rsid w:val="00AA12EA"/>
    <w:rsid w:val="00AA147B"/>
    <w:rsid w:val="00AA165F"/>
    <w:rsid w:val="00AA1922"/>
    <w:rsid w:val="00AA1A93"/>
    <w:rsid w:val="00AA1ACE"/>
    <w:rsid w:val="00AA1AE9"/>
    <w:rsid w:val="00AA1B38"/>
    <w:rsid w:val="00AA1E5C"/>
    <w:rsid w:val="00AA1FB9"/>
    <w:rsid w:val="00AA2149"/>
    <w:rsid w:val="00AA2340"/>
    <w:rsid w:val="00AA24BF"/>
    <w:rsid w:val="00AA25E4"/>
    <w:rsid w:val="00AA27AF"/>
    <w:rsid w:val="00AA2833"/>
    <w:rsid w:val="00AA294A"/>
    <w:rsid w:val="00AA2E73"/>
    <w:rsid w:val="00AA3184"/>
    <w:rsid w:val="00AA3495"/>
    <w:rsid w:val="00AA34EE"/>
    <w:rsid w:val="00AA3908"/>
    <w:rsid w:val="00AA3993"/>
    <w:rsid w:val="00AA39FD"/>
    <w:rsid w:val="00AA3CEF"/>
    <w:rsid w:val="00AA3D59"/>
    <w:rsid w:val="00AA4505"/>
    <w:rsid w:val="00AA4727"/>
    <w:rsid w:val="00AA47F7"/>
    <w:rsid w:val="00AA49FB"/>
    <w:rsid w:val="00AA4CD7"/>
    <w:rsid w:val="00AA4E71"/>
    <w:rsid w:val="00AA502E"/>
    <w:rsid w:val="00AA5063"/>
    <w:rsid w:val="00AA530B"/>
    <w:rsid w:val="00AA53FD"/>
    <w:rsid w:val="00AA5473"/>
    <w:rsid w:val="00AA548C"/>
    <w:rsid w:val="00AA5622"/>
    <w:rsid w:val="00AA5700"/>
    <w:rsid w:val="00AA5AB4"/>
    <w:rsid w:val="00AA5C79"/>
    <w:rsid w:val="00AA5DCF"/>
    <w:rsid w:val="00AA5DD4"/>
    <w:rsid w:val="00AA5EBA"/>
    <w:rsid w:val="00AA6198"/>
    <w:rsid w:val="00AA61FE"/>
    <w:rsid w:val="00AA6460"/>
    <w:rsid w:val="00AA6480"/>
    <w:rsid w:val="00AA65F1"/>
    <w:rsid w:val="00AA6605"/>
    <w:rsid w:val="00AA6D38"/>
    <w:rsid w:val="00AA7359"/>
    <w:rsid w:val="00AA760F"/>
    <w:rsid w:val="00AA7851"/>
    <w:rsid w:val="00AA7BF6"/>
    <w:rsid w:val="00AA7CF0"/>
    <w:rsid w:val="00AB002B"/>
    <w:rsid w:val="00AB0279"/>
    <w:rsid w:val="00AB0323"/>
    <w:rsid w:val="00AB04C0"/>
    <w:rsid w:val="00AB06EE"/>
    <w:rsid w:val="00AB0761"/>
    <w:rsid w:val="00AB0B20"/>
    <w:rsid w:val="00AB0C47"/>
    <w:rsid w:val="00AB0C49"/>
    <w:rsid w:val="00AB0C8B"/>
    <w:rsid w:val="00AB0E67"/>
    <w:rsid w:val="00AB0F4A"/>
    <w:rsid w:val="00AB0F6F"/>
    <w:rsid w:val="00AB1051"/>
    <w:rsid w:val="00AB117E"/>
    <w:rsid w:val="00AB122A"/>
    <w:rsid w:val="00AB1418"/>
    <w:rsid w:val="00AB1492"/>
    <w:rsid w:val="00AB1533"/>
    <w:rsid w:val="00AB1785"/>
    <w:rsid w:val="00AB1887"/>
    <w:rsid w:val="00AB1E50"/>
    <w:rsid w:val="00AB20C3"/>
    <w:rsid w:val="00AB29B2"/>
    <w:rsid w:val="00AB2A6B"/>
    <w:rsid w:val="00AB2DCE"/>
    <w:rsid w:val="00AB3039"/>
    <w:rsid w:val="00AB3065"/>
    <w:rsid w:val="00AB3433"/>
    <w:rsid w:val="00AB34DB"/>
    <w:rsid w:val="00AB368D"/>
    <w:rsid w:val="00AB37EB"/>
    <w:rsid w:val="00AB3890"/>
    <w:rsid w:val="00AB3A10"/>
    <w:rsid w:val="00AB3A9E"/>
    <w:rsid w:val="00AB3CF5"/>
    <w:rsid w:val="00AB3E03"/>
    <w:rsid w:val="00AB3F30"/>
    <w:rsid w:val="00AB3F80"/>
    <w:rsid w:val="00AB464C"/>
    <w:rsid w:val="00AB4A42"/>
    <w:rsid w:val="00AB4AD6"/>
    <w:rsid w:val="00AB4B81"/>
    <w:rsid w:val="00AB4CE0"/>
    <w:rsid w:val="00AB500A"/>
    <w:rsid w:val="00AB506F"/>
    <w:rsid w:val="00AB514C"/>
    <w:rsid w:val="00AB51D9"/>
    <w:rsid w:val="00AB51FB"/>
    <w:rsid w:val="00AB55C4"/>
    <w:rsid w:val="00AB5689"/>
    <w:rsid w:val="00AB56E1"/>
    <w:rsid w:val="00AB5813"/>
    <w:rsid w:val="00AB5B2A"/>
    <w:rsid w:val="00AB5D73"/>
    <w:rsid w:val="00AB5F42"/>
    <w:rsid w:val="00AB5F6F"/>
    <w:rsid w:val="00AB606F"/>
    <w:rsid w:val="00AB61A7"/>
    <w:rsid w:val="00AB62D7"/>
    <w:rsid w:val="00AB6414"/>
    <w:rsid w:val="00AB6606"/>
    <w:rsid w:val="00AB6784"/>
    <w:rsid w:val="00AB67CA"/>
    <w:rsid w:val="00AB6885"/>
    <w:rsid w:val="00AB6CF9"/>
    <w:rsid w:val="00AB6D37"/>
    <w:rsid w:val="00AB7230"/>
    <w:rsid w:val="00AB7AA7"/>
    <w:rsid w:val="00AB7AEF"/>
    <w:rsid w:val="00AB7BCA"/>
    <w:rsid w:val="00AC0016"/>
    <w:rsid w:val="00AC0162"/>
    <w:rsid w:val="00AC0181"/>
    <w:rsid w:val="00AC01DF"/>
    <w:rsid w:val="00AC039C"/>
    <w:rsid w:val="00AC05AE"/>
    <w:rsid w:val="00AC0A7D"/>
    <w:rsid w:val="00AC0B77"/>
    <w:rsid w:val="00AC0E55"/>
    <w:rsid w:val="00AC0F9E"/>
    <w:rsid w:val="00AC0FA0"/>
    <w:rsid w:val="00AC1009"/>
    <w:rsid w:val="00AC1259"/>
    <w:rsid w:val="00AC13F0"/>
    <w:rsid w:val="00AC14B9"/>
    <w:rsid w:val="00AC1752"/>
    <w:rsid w:val="00AC1D09"/>
    <w:rsid w:val="00AC1D60"/>
    <w:rsid w:val="00AC1DFF"/>
    <w:rsid w:val="00AC1E08"/>
    <w:rsid w:val="00AC1ECF"/>
    <w:rsid w:val="00AC1F0E"/>
    <w:rsid w:val="00AC1FAC"/>
    <w:rsid w:val="00AC2098"/>
    <w:rsid w:val="00AC2118"/>
    <w:rsid w:val="00AC222E"/>
    <w:rsid w:val="00AC238E"/>
    <w:rsid w:val="00AC245C"/>
    <w:rsid w:val="00AC2658"/>
    <w:rsid w:val="00AC2853"/>
    <w:rsid w:val="00AC2B2A"/>
    <w:rsid w:val="00AC2C3D"/>
    <w:rsid w:val="00AC309E"/>
    <w:rsid w:val="00AC324D"/>
    <w:rsid w:val="00AC3288"/>
    <w:rsid w:val="00AC3323"/>
    <w:rsid w:val="00AC36AE"/>
    <w:rsid w:val="00AC370C"/>
    <w:rsid w:val="00AC37B1"/>
    <w:rsid w:val="00AC37B5"/>
    <w:rsid w:val="00AC398F"/>
    <w:rsid w:val="00AC3A69"/>
    <w:rsid w:val="00AC3E75"/>
    <w:rsid w:val="00AC409C"/>
    <w:rsid w:val="00AC40C7"/>
    <w:rsid w:val="00AC41F4"/>
    <w:rsid w:val="00AC427C"/>
    <w:rsid w:val="00AC43C6"/>
    <w:rsid w:val="00AC4769"/>
    <w:rsid w:val="00AC47A8"/>
    <w:rsid w:val="00AC48D2"/>
    <w:rsid w:val="00AC48F3"/>
    <w:rsid w:val="00AC496F"/>
    <w:rsid w:val="00AC4BAD"/>
    <w:rsid w:val="00AC4C14"/>
    <w:rsid w:val="00AC51AA"/>
    <w:rsid w:val="00AC58C9"/>
    <w:rsid w:val="00AC58FD"/>
    <w:rsid w:val="00AC5993"/>
    <w:rsid w:val="00AC5A8B"/>
    <w:rsid w:val="00AC5BA3"/>
    <w:rsid w:val="00AC6C30"/>
    <w:rsid w:val="00AC6E2F"/>
    <w:rsid w:val="00AC72E0"/>
    <w:rsid w:val="00AC74CF"/>
    <w:rsid w:val="00AC755E"/>
    <w:rsid w:val="00AC77FB"/>
    <w:rsid w:val="00AC7F2B"/>
    <w:rsid w:val="00AD0226"/>
    <w:rsid w:val="00AD034D"/>
    <w:rsid w:val="00AD0383"/>
    <w:rsid w:val="00AD0A79"/>
    <w:rsid w:val="00AD0CBD"/>
    <w:rsid w:val="00AD0DDA"/>
    <w:rsid w:val="00AD0F1E"/>
    <w:rsid w:val="00AD0F48"/>
    <w:rsid w:val="00AD11F5"/>
    <w:rsid w:val="00AD1543"/>
    <w:rsid w:val="00AD15A0"/>
    <w:rsid w:val="00AD16BA"/>
    <w:rsid w:val="00AD16C5"/>
    <w:rsid w:val="00AD1AD1"/>
    <w:rsid w:val="00AD1AE3"/>
    <w:rsid w:val="00AD1D6C"/>
    <w:rsid w:val="00AD1D83"/>
    <w:rsid w:val="00AD1FAF"/>
    <w:rsid w:val="00AD25B1"/>
    <w:rsid w:val="00AD26B9"/>
    <w:rsid w:val="00AD29FB"/>
    <w:rsid w:val="00AD2CD5"/>
    <w:rsid w:val="00AD2E13"/>
    <w:rsid w:val="00AD31AA"/>
    <w:rsid w:val="00AD3272"/>
    <w:rsid w:val="00AD3446"/>
    <w:rsid w:val="00AD36BE"/>
    <w:rsid w:val="00AD3878"/>
    <w:rsid w:val="00AD3AB5"/>
    <w:rsid w:val="00AD3D74"/>
    <w:rsid w:val="00AD4100"/>
    <w:rsid w:val="00AD47FA"/>
    <w:rsid w:val="00AD4A46"/>
    <w:rsid w:val="00AD4C72"/>
    <w:rsid w:val="00AD5377"/>
    <w:rsid w:val="00AD5849"/>
    <w:rsid w:val="00AD59E4"/>
    <w:rsid w:val="00AD5AD7"/>
    <w:rsid w:val="00AD5D44"/>
    <w:rsid w:val="00AD5DCB"/>
    <w:rsid w:val="00AD5E62"/>
    <w:rsid w:val="00AD6116"/>
    <w:rsid w:val="00AD61A0"/>
    <w:rsid w:val="00AD61DC"/>
    <w:rsid w:val="00AD6238"/>
    <w:rsid w:val="00AD63DD"/>
    <w:rsid w:val="00AD6468"/>
    <w:rsid w:val="00AD64C5"/>
    <w:rsid w:val="00AD6661"/>
    <w:rsid w:val="00AD6839"/>
    <w:rsid w:val="00AD6905"/>
    <w:rsid w:val="00AD6A0C"/>
    <w:rsid w:val="00AD6E54"/>
    <w:rsid w:val="00AD6F59"/>
    <w:rsid w:val="00AD72B0"/>
    <w:rsid w:val="00AD7549"/>
    <w:rsid w:val="00AD75C9"/>
    <w:rsid w:val="00AD7665"/>
    <w:rsid w:val="00AD7699"/>
    <w:rsid w:val="00AD7780"/>
    <w:rsid w:val="00AD778F"/>
    <w:rsid w:val="00AD784B"/>
    <w:rsid w:val="00AD7905"/>
    <w:rsid w:val="00AD7977"/>
    <w:rsid w:val="00AD79BC"/>
    <w:rsid w:val="00AD7A4F"/>
    <w:rsid w:val="00AD7A7C"/>
    <w:rsid w:val="00AD7E3F"/>
    <w:rsid w:val="00AE058E"/>
    <w:rsid w:val="00AE08F3"/>
    <w:rsid w:val="00AE0C5E"/>
    <w:rsid w:val="00AE1038"/>
    <w:rsid w:val="00AE1248"/>
    <w:rsid w:val="00AE125C"/>
    <w:rsid w:val="00AE13D1"/>
    <w:rsid w:val="00AE141C"/>
    <w:rsid w:val="00AE14E6"/>
    <w:rsid w:val="00AE1559"/>
    <w:rsid w:val="00AE16FB"/>
    <w:rsid w:val="00AE19EE"/>
    <w:rsid w:val="00AE1C03"/>
    <w:rsid w:val="00AE1F8D"/>
    <w:rsid w:val="00AE2009"/>
    <w:rsid w:val="00AE202B"/>
    <w:rsid w:val="00AE2035"/>
    <w:rsid w:val="00AE21C9"/>
    <w:rsid w:val="00AE21D6"/>
    <w:rsid w:val="00AE230F"/>
    <w:rsid w:val="00AE239D"/>
    <w:rsid w:val="00AE244B"/>
    <w:rsid w:val="00AE25FD"/>
    <w:rsid w:val="00AE2626"/>
    <w:rsid w:val="00AE266D"/>
    <w:rsid w:val="00AE297C"/>
    <w:rsid w:val="00AE29A6"/>
    <w:rsid w:val="00AE2BB3"/>
    <w:rsid w:val="00AE2DB9"/>
    <w:rsid w:val="00AE2E2D"/>
    <w:rsid w:val="00AE2E44"/>
    <w:rsid w:val="00AE2F95"/>
    <w:rsid w:val="00AE3025"/>
    <w:rsid w:val="00AE3111"/>
    <w:rsid w:val="00AE3221"/>
    <w:rsid w:val="00AE327E"/>
    <w:rsid w:val="00AE37CB"/>
    <w:rsid w:val="00AE381B"/>
    <w:rsid w:val="00AE39CE"/>
    <w:rsid w:val="00AE3CC7"/>
    <w:rsid w:val="00AE3F54"/>
    <w:rsid w:val="00AE405C"/>
    <w:rsid w:val="00AE4062"/>
    <w:rsid w:val="00AE41FC"/>
    <w:rsid w:val="00AE4790"/>
    <w:rsid w:val="00AE4A98"/>
    <w:rsid w:val="00AE4E17"/>
    <w:rsid w:val="00AE4E72"/>
    <w:rsid w:val="00AE5182"/>
    <w:rsid w:val="00AE5871"/>
    <w:rsid w:val="00AE58E6"/>
    <w:rsid w:val="00AE5DA3"/>
    <w:rsid w:val="00AE5E3C"/>
    <w:rsid w:val="00AE606D"/>
    <w:rsid w:val="00AE6393"/>
    <w:rsid w:val="00AE65C6"/>
    <w:rsid w:val="00AE704A"/>
    <w:rsid w:val="00AE7069"/>
    <w:rsid w:val="00AE721B"/>
    <w:rsid w:val="00AE7532"/>
    <w:rsid w:val="00AE7706"/>
    <w:rsid w:val="00AE784C"/>
    <w:rsid w:val="00AE795B"/>
    <w:rsid w:val="00AE7D04"/>
    <w:rsid w:val="00AE7D11"/>
    <w:rsid w:val="00AF0009"/>
    <w:rsid w:val="00AF02FA"/>
    <w:rsid w:val="00AF0392"/>
    <w:rsid w:val="00AF03AF"/>
    <w:rsid w:val="00AF06AA"/>
    <w:rsid w:val="00AF0885"/>
    <w:rsid w:val="00AF08B2"/>
    <w:rsid w:val="00AF09C6"/>
    <w:rsid w:val="00AF0A2C"/>
    <w:rsid w:val="00AF1270"/>
    <w:rsid w:val="00AF1788"/>
    <w:rsid w:val="00AF1896"/>
    <w:rsid w:val="00AF19D0"/>
    <w:rsid w:val="00AF1BAD"/>
    <w:rsid w:val="00AF1C8E"/>
    <w:rsid w:val="00AF1CFC"/>
    <w:rsid w:val="00AF2123"/>
    <w:rsid w:val="00AF21E5"/>
    <w:rsid w:val="00AF24C3"/>
    <w:rsid w:val="00AF2843"/>
    <w:rsid w:val="00AF2AEE"/>
    <w:rsid w:val="00AF2BCE"/>
    <w:rsid w:val="00AF2BD7"/>
    <w:rsid w:val="00AF2D48"/>
    <w:rsid w:val="00AF2E9A"/>
    <w:rsid w:val="00AF3338"/>
    <w:rsid w:val="00AF33F4"/>
    <w:rsid w:val="00AF3930"/>
    <w:rsid w:val="00AF39C7"/>
    <w:rsid w:val="00AF3C94"/>
    <w:rsid w:val="00AF3CE8"/>
    <w:rsid w:val="00AF3FF1"/>
    <w:rsid w:val="00AF493C"/>
    <w:rsid w:val="00AF4A12"/>
    <w:rsid w:val="00AF508F"/>
    <w:rsid w:val="00AF55C2"/>
    <w:rsid w:val="00AF566C"/>
    <w:rsid w:val="00AF589F"/>
    <w:rsid w:val="00AF58C7"/>
    <w:rsid w:val="00AF58F1"/>
    <w:rsid w:val="00AF59BA"/>
    <w:rsid w:val="00AF5D28"/>
    <w:rsid w:val="00AF5EB1"/>
    <w:rsid w:val="00AF6369"/>
    <w:rsid w:val="00AF67CB"/>
    <w:rsid w:val="00AF6A82"/>
    <w:rsid w:val="00AF7073"/>
    <w:rsid w:val="00AF71EC"/>
    <w:rsid w:val="00AF7212"/>
    <w:rsid w:val="00AF7300"/>
    <w:rsid w:val="00AF7367"/>
    <w:rsid w:val="00AF75D1"/>
    <w:rsid w:val="00AF7777"/>
    <w:rsid w:val="00AF78EA"/>
    <w:rsid w:val="00AF7971"/>
    <w:rsid w:val="00AF7B21"/>
    <w:rsid w:val="00AF7D26"/>
    <w:rsid w:val="00AF7D31"/>
    <w:rsid w:val="00B00132"/>
    <w:rsid w:val="00B004F3"/>
    <w:rsid w:val="00B008CE"/>
    <w:rsid w:val="00B00997"/>
    <w:rsid w:val="00B00A80"/>
    <w:rsid w:val="00B00B05"/>
    <w:rsid w:val="00B00D7D"/>
    <w:rsid w:val="00B00DFC"/>
    <w:rsid w:val="00B010D2"/>
    <w:rsid w:val="00B011F7"/>
    <w:rsid w:val="00B0125E"/>
    <w:rsid w:val="00B0152D"/>
    <w:rsid w:val="00B0166D"/>
    <w:rsid w:val="00B0179E"/>
    <w:rsid w:val="00B01970"/>
    <w:rsid w:val="00B01C04"/>
    <w:rsid w:val="00B01CAD"/>
    <w:rsid w:val="00B01E2C"/>
    <w:rsid w:val="00B01ECC"/>
    <w:rsid w:val="00B01F8D"/>
    <w:rsid w:val="00B02149"/>
    <w:rsid w:val="00B02310"/>
    <w:rsid w:val="00B02681"/>
    <w:rsid w:val="00B02846"/>
    <w:rsid w:val="00B029B0"/>
    <w:rsid w:val="00B02C40"/>
    <w:rsid w:val="00B02EA3"/>
    <w:rsid w:val="00B0345A"/>
    <w:rsid w:val="00B03BBC"/>
    <w:rsid w:val="00B03ED1"/>
    <w:rsid w:val="00B03FA1"/>
    <w:rsid w:val="00B045AA"/>
    <w:rsid w:val="00B045F4"/>
    <w:rsid w:val="00B047F6"/>
    <w:rsid w:val="00B05019"/>
    <w:rsid w:val="00B0525D"/>
    <w:rsid w:val="00B053EF"/>
    <w:rsid w:val="00B056C1"/>
    <w:rsid w:val="00B058BD"/>
    <w:rsid w:val="00B05DA8"/>
    <w:rsid w:val="00B05F35"/>
    <w:rsid w:val="00B06398"/>
    <w:rsid w:val="00B06781"/>
    <w:rsid w:val="00B06863"/>
    <w:rsid w:val="00B06A10"/>
    <w:rsid w:val="00B06DCE"/>
    <w:rsid w:val="00B06DE2"/>
    <w:rsid w:val="00B06E2D"/>
    <w:rsid w:val="00B06F2D"/>
    <w:rsid w:val="00B0710C"/>
    <w:rsid w:val="00B0745A"/>
    <w:rsid w:val="00B075DD"/>
    <w:rsid w:val="00B0761C"/>
    <w:rsid w:val="00B07D20"/>
    <w:rsid w:val="00B07F2E"/>
    <w:rsid w:val="00B104FE"/>
    <w:rsid w:val="00B1063F"/>
    <w:rsid w:val="00B108BC"/>
    <w:rsid w:val="00B10904"/>
    <w:rsid w:val="00B10D8A"/>
    <w:rsid w:val="00B1130F"/>
    <w:rsid w:val="00B11498"/>
    <w:rsid w:val="00B117A3"/>
    <w:rsid w:val="00B117C5"/>
    <w:rsid w:val="00B118E3"/>
    <w:rsid w:val="00B11B0E"/>
    <w:rsid w:val="00B11D5B"/>
    <w:rsid w:val="00B11F5B"/>
    <w:rsid w:val="00B12288"/>
    <w:rsid w:val="00B12689"/>
    <w:rsid w:val="00B12BAF"/>
    <w:rsid w:val="00B12F04"/>
    <w:rsid w:val="00B13108"/>
    <w:rsid w:val="00B134EE"/>
    <w:rsid w:val="00B1350E"/>
    <w:rsid w:val="00B1352C"/>
    <w:rsid w:val="00B13A92"/>
    <w:rsid w:val="00B13CE7"/>
    <w:rsid w:val="00B13D74"/>
    <w:rsid w:val="00B13FBA"/>
    <w:rsid w:val="00B14040"/>
    <w:rsid w:val="00B1426D"/>
    <w:rsid w:val="00B14524"/>
    <w:rsid w:val="00B145A7"/>
    <w:rsid w:val="00B14925"/>
    <w:rsid w:val="00B14B32"/>
    <w:rsid w:val="00B14B5C"/>
    <w:rsid w:val="00B14D4A"/>
    <w:rsid w:val="00B14F5B"/>
    <w:rsid w:val="00B14FFD"/>
    <w:rsid w:val="00B1502E"/>
    <w:rsid w:val="00B15358"/>
    <w:rsid w:val="00B15716"/>
    <w:rsid w:val="00B1578B"/>
    <w:rsid w:val="00B1594D"/>
    <w:rsid w:val="00B159C0"/>
    <w:rsid w:val="00B15D88"/>
    <w:rsid w:val="00B15D95"/>
    <w:rsid w:val="00B15E28"/>
    <w:rsid w:val="00B15E95"/>
    <w:rsid w:val="00B15FBC"/>
    <w:rsid w:val="00B16221"/>
    <w:rsid w:val="00B16353"/>
    <w:rsid w:val="00B163C2"/>
    <w:rsid w:val="00B16A06"/>
    <w:rsid w:val="00B16A66"/>
    <w:rsid w:val="00B16B7B"/>
    <w:rsid w:val="00B16D21"/>
    <w:rsid w:val="00B16D8F"/>
    <w:rsid w:val="00B16DA3"/>
    <w:rsid w:val="00B16E85"/>
    <w:rsid w:val="00B16FA8"/>
    <w:rsid w:val="00B17065"/>
    <w:rsid w:val="00B171FA"/>
    <w:rsid w:val="00B174CF"/>
    <w:rsid w:val="00B17664"/>
    <w:rsid w:val="00B177DC"/>
    <w:rsid w:val="00B178D6"/>
    <w:rsid w:val="00B17BE3"/>
    <w:rsid w:val="00B17C09"/>
    <w:rsid w:val="00B17C17"/>
    <w:rsid w:val="00B17FA7"/>
    <w:rsid w:val="00B17FBD"/>
    <w:rsid w:val="00B2003A"/>
    <w:rsid w:val="00B20065"/>
    <w:rsid w:val="00B200B8"/>
    <w:rsid w:val="00B206F5"/>
    <w:rsid w:val="00B208C4"/>
    <w:rsid w:val="00B20AF1"/>
    <w:rsid w:val="00B20BAB"/>
    <w:rsid w:val="00B2101A"/>
    <w:rsid w:val="00B213E2"/>
    <w:rsid w:val="00B21545"/>
    <w:rsid w:val="00B2186E"/>
    <w:rsid w:val="00B21898"/>
    <w:rsid w:val="00B21F89"/>
    <w:rsid w:val="00B22031"/>
    <w:rsid w:val="00B22187"/>
    <w:rsid w:val="00B22570"/>
    <w:rsid w:val="00B225C9"/>
    <w:rsid w:val="00B22688"/>
    <w:rsid w:val="00B228B5"/>
    <w:rsid w:val="00B22AF0"/>
    <w:rsid w:val="00B22B42"/>
    <w:rsid w:val="00B22C2E"/>
    <w:rsid w:val="00B22F41"/>
    <w:rsid w:val="00B232AC"/>
    <w:rsid w:val="00B2347C"/>
    <w:rsid w:val="00B23567"/>
    <w:rsid w:val="00B237E1"/>
    <w:rsid w:val="00B23973"/>
    <w:rsid w:val="00B23B12"/>
    <w:rsid w:val="00B23BE5"/>
    <w:rsid w:val="00B23F4A"/>
    <w:rsid w:val="00B23F50"/>
    <w:rsid w:val="00B2460B"/>
    <w:rsid w:val="00B2461B"/>
    <w:rsid w:val="00B24FF7"/>
    <w:rsid w:val="00B255DF"/>
    <w:rsid w:val="00B2596B"/>
    <w:rsid w:val="00B259F1"/>
    <w:rsid w:val="00B25CA1"/>
    <w:rsid w:val="00B25CB5"/>
    <w:rsid w:val="00B26067"/>
    <w:rsid w:val="00B260D0"/>
    <w:rsid w:val="00B26208"/>
    <w:rsid w:val="00B26260"/>
    <w:rsid w:val="00B26338"/>
    <w:rsid w:val="00B2636C"/>
    <w:rsid w:val="00B265BD"/>
    <w:rsid w:val="00B26637"/>
    <w:rsid w:val="00B270F8"/>
    <w:rsid w:val="00B2741F"/>
    <w:rsid w:val="00B2750A"/>
    <w:rsid w:val="00B27BC7"/>
    <w:rsid w:val="00B27D8E"/>
    <w:rsid w:val="00B27F45"/>
    <w:rsid w:val="00B30117"/>
    <w:rsid w:val="00B30188"/>
    <w:rsid w:val="00B30389"/>
    <w:rsid w:val="00B30492"/>
    <w:rsid w:val="00B3058A"/>
    <w:rsid w:val="00B306FA"/>
    <w:rsid w:val="00B30A79"/>
    <w:rsid w:val="00B30BB9"/>
    <w:rsid w:val="00B30BF1"/>
    <w:rsid w:val="00B310AC"/>
    <w:rsid w:val="00B313A8"/>
    <w:rsid w:val="00B314DB"/>
    <w:rsid w:val="00B31554"/>
    <w:rsid w:val="00B3161A"/>
    <w:rsid w:val="00B3193E"/>
    <w:rsid w:val="00B31ADF"/>
    <w:rsid w:val="00B31D21"/>
    <w:rsid w:val="00B31F06"/>
    <w:rsid w:val="00B31FC5"/>
    <w:rsid w:val="00B3241E"/>
    <w:rsid w:val="00B327F6"/>
    <w:rsid w:val="00B32841"/>
    <w:rsid w:val="00B32862"/>
    <w:rsid w:val="00B32AEE"/>
    <w:rsid w:val="00B32CAF"/>
    <w:rsid w:val="00B32CC1"/>
    <w:rsid w:val="00B333F6"/>
    <w:rsid w:val="00B33712"/>
    <w:rsid w:val="00B337C0"/>
    <w:rsid w:val="00B33D0D"/>
    <w:rsid w:val="00B344E3"/>
    <w:rsid w:val="00B346E7"/>
    <w:rsid w:val="00B34776"/>
    <w:rsid w:val="00B34E1E"/>
    <w:rsid w:val="00B34E68"/>
    <w:rsid w:val="00B34F2D"/>
    <w:rsid w:val="00B34F5A"/>
    <w:rsid w:val="00B352C9"/>
    <w:rsid w:val="00B35301"/>
    <w:rsid w:val="00B353B1"/>
    <w:rsid w:val="00B354A6"/>
    <w:rsid w:val="00B35939"/>
    <w:rsid w:val="00B35A18"/>
    <w:rsid w:val="00B35A6C"/>
    <w:rsid w:val="00B35ED9"/>
    <w:rsid w:val="00B35FA0"/>
    <w:rsid w:val="00B3607D"/>
    <w:rsid w:val="00B360F2"/>
    <w:rsid w:val="00B3621D"/>
    <w:rsid w:val="00B362B3"/>
    <w:rsid w:val="00B3630F"/>
    <w:rsid w:val="00B36479"/>
    <w:rsid w:val="00B366F4"/>
    <w:rsid w:val="00B368CF"/>
    <w:rsid w:val="00B36923"/>
    <w:rsid w:val="00B36BC3"/>
    <w:rsid w:val="00B36CE0"/>
    <w:rsid w:val="00B36EC9"/>
    <w:rsid w:val="00B36F35"/>
    <w:rsid w:val="00B3702C"/>
    <w:rsid w:val="00B371F3"/>
    <w:rsid w:val="00B3727A"/>
    <w:rsid w:val="00B375C8"/>
    <w:rsid w:val="00B37902"/>
    <w:rsid w:val="00B37915"/>
    <w:rsid w:val="00B37C94"/>
    <w:rsid w:val="00B37D55"/>
    <w:rsid w:val="00B37E3D"/>
    <w:rsid w:val="00B403ED"/>
    <w:rsid w:val="00B405BF"/>
    <w:rsid w:val="00B40823"/>
    <w:rsid w:val="00B4099D"/>
    <w:rsid w:val="00B40CAA"/>
    <w:rsid w:val="00B41145"/>
    <w:rsid w:val="00B41223"/>
    <w:rsid w:val="00B41715"/>
    <w:rsid w:val="00B41730"/>
    <w:rsid w:val="00B417E1"/>
    <w:rsid w:val="00B41816"/>
    <w:rsid w:val="00B418CC"/>
    <w:rsid w:val="00B4192D"/>
    <w:rsid w:val="00B419DD"/>
    <w:rsid w:val="00B41B01"/>
    <w:rsid w:val="00B41B3E"/>
    <w:rsid w:val="00B41BAE"/>
    <w:rsid w:val="00B41D18"/>
    <w:rsid w:val="00B41FD1"/>
    <w:rsid w:val="00B41FD8"/>
    <w:rsid w:val="00B424B2"/>
    <w:rsid w:val="00B42543"/>
    <w:rsid w:val="00B42847"/>
    <w:rsid w:val="00B4286E"/>
    <w:rsid w:val="00B42B07"/>
    <w:rsid w:val="00B42D23"/>
    <w:rsid w:val="00B4302F"/>
    <w:rsid w:val="00B43086"/>
    <w:rsid w:val="00B432F7"/>
    <w:rsid w:val="00B433F8"/>
    <w:rsid w:val="00B4342D"/>
    <w:rsid w:val="00B43446"/>
    <w:rsid w:val="00B435B3"/>
    <w:rsid w:val="00B43CE7"/>
    <w:rsid w:val="00B43D94"/>
    <w:rsid w:val="00B43E8D"/>
    <w:rsid w:val="00B43F88"/>
    <w:rsid w:val="00B4403B"/>
    <w:rsid w:val="00B4437C"/>
    <w:rsid w:val="00B445CB"/>
    <w:rsid w:val="00B446FB"/>
    <w:rsid w:val="00B449BE"/>
    <w:rsid w:val="00B449D1"/>
    <w:rsid w:val="00B44BBF"/>
    <w:rsid w:val="00B44D97"/>
    <w:rsid w:val="00B45161"/>
    <w:rsid w:val="00B45163"/>
    <w:rsid w:val="00B4522E"/>
    <w:rsid w:val="00B455CB"/>
    <w:rsid w:val="00B456BD"/>
    <w:rsid w:val="00B45A64"/>
    <w:rsid w:val="00B45BB2"/>
    <w:rsid w:val="00B46244"/>
    <w:rsid w:val="00B463B5"/>
    <w:rsid w:val="00B46675"/>
    <w:rsid w:val="00B46CC7"/>
    <w:rsid w:val="00B46F79"/>
    <w:rsid w:val="00B476C1"/>
    <w:rsid w:val="00B476D3"/>
    <w:rsid w:val="00B47767"/>
    <w:rsid w:val="00B47B09"/>
    <w:rsid w:val="00B47CAA"/>
    <w:rsid w:val="00B47FFC"/>
    <w:rsid w:val="00B50024"/>
    <w:rsid w:val="00B50104"/>
    <w:rsid w:val="00B501C8"/>
    <w:rsid w:val="00B50404"/>
    <w:rsid w:val="00B50698"/>
    <w:rsid w:val="00B509AB"/>
    <w:rsid w:val="00B50A28"/>
    <w:rsid w:val="00B50A90"/>
    <w:rsid w:val="00B50AD0"/>
    <w:rsid w:val="00B50B10"/>
    <w:rsid w:val="00B50CF1"/>
    <w:rsid w:val="00B510BB"/>
    <w:rsid w:val="00B5146B"/>
    <w:rsid w:val="00B51629"/>
    <w:rsid w:val="00B516AF"/>
    <w:rsid w:val="00B5175C"/>
    <w:rsid w:val="00B51893"/>
    <w:rsid w:val="00B51A4D"/>
    <w:rsid w:val="00B51CC6"/>
    <w:rsid w:val="00B51E14"/>
    <w:rsid w:val="00B51F08"/>
    <w:rsid w:val="00B52386"/>
    <w:rsid w:val="00B52673"/>
    <w:rsid w:val="00B52799"/>
    <w:rsid w:val="00B52813"/>
    <w:rsid w:val="00B528FE"/>
    <w:rsid w:val="00B52D46"/>
    <w:rsid w:val="00B53152"/>
    <w:rsid w:val="00B5335A"/>
    <w:rsid w:val="00B53857"/>
    <w:rsid w:val="00B53973"/>
    <w:rsid w:val="00B53985"/>
    <w:rsid w:val="00B53AA8"/>
    <w:rsid w:val="00B53B7D"/>
    <w:rsid w:val="00B53B95"/>
    <w:rsid w:val="00B53DD2"/>
    <w:rsid w:val="00B53DF3"/>
    <w:rsid w:val="00B541F3"/>
    <w:rsid w:val="00B542D9"/>
    <w:rsid w:val="00B543B6"/>
    <w:rsid w:val="00B54408"/>
    <w:rsid w:val="00B5443A"/>
    <w:rsid w:val="00B547A4"/>
    <w:rsid w:val="00B547FD"/>
    <w:rsid w:val="00B54880"/>
    <w:rsid w:val="00B54A0E"/>
    <w:rsid w:val="00B54A12"/>
    <w:rsid w:val="00B54C25"/>
    <w:rsid w:val="00B54EEC"/>
    <w:rsid w:val="00B5532C"/>
    <w:rsid w:val="00B55828"/>
    <w:rsid w:val="00B55831"/>
    <w:rsid w:val="00B56110"/>
    <w:rsid w:val="00B56157"/>
    <w:rsid w:val="00B563B8"/>
    <w:rsid w:val="00B56423"/>
    <w:rsid w:val="00B56610"/>
    <w:rsid w:val="00B56AC7"/>
    <w:rsid w:val="00B56AF1"/>
    <w:rsid w:val="00B56D9D"/>
    <w:rsid w:val="00B56EDA"/>
    <w:rsid w:val="00B57140"/>
    <w:rsid w:val="00B574A6"/>
    <w:rsid w:val="00B575AB"/>
    <w:rsid w:val="00B575F5"/>
    <w:rsid w:val="00B57898"/>
    <w:rsid w:val="00B57BDA"/>
    <w:rsid w:val="00B57FA0"/>
    <w:rsid w:val="00B601E4"/>
    <w:rsid w:val="00B601E6"/>
    <w:rsid w:val="00B60478"/>
    <w:rsid w:val="00B6058D"/>
    <w:rsid w:val="00B6082B"/>
    <w:rsid w:val="00B60A1C"/>
    <w:rsid w:val="00B60B9F"/>
    <w:rsid w:val="00B60C79"/>
    <w:rsid w:val="00B60CD7"/>
    <w:rsid w:val="00B60D84"/>
    <w:rsid w:val="00B60F2A"/>
    <w:rsid w:val="00B610CF"/>
    <w:rsid w:val="00B61309"/>
    <w:rsid w:val="00B61429"/>
    <w:rsid w:val="00B61564"/>
    <w:rsid w:val="00B6157C"/>
    <w:rsid w:val="00B619BD"/>
    <w:rsid w:val="00B61B43"/>
    <w:rsid w:val="00B61B51"/>
    <w:rsid w:val="00B61D12"/>
    <w:rsid w:val="00B62127"/>
    <w:rsid w:val="00B629D3"/>
    <w:rsid w:val="00B62BBD"/>
    <w:rsid w:val="00B62BCF"/>
    <w:rsid w:val="00B62CA3"/>
    <w:rsid w:val="00B63013"/>
    <w:rsid w:val="00B631DE"/>
    <w:rsid w:val="00B63243"/>
    <w:rsid w:val="00B63339"/>
    <w:rsid w:val="00B6362E"/>
    <w:rsid w:val="00B639B8"/>
    <w:rsid w:val="00B639BE"/>
    <w:rsid w:val="00B63D7A"/>
    <w:rsid w:val="00B63F08"/>
    <w:rsid w:val="00B63FB1"/>
    <w:rsid w:val="00B63FDB"/>
    <w:rsid w:val="00B641D3"/>
    <w:rsid w:val="00B6423E"/>
    <w:rsid w:val="00B6427A"/>
    <w:rsid w:val="00B6475B"/>
    <w:rsid w:val="00B647DC"/>
    <w:rsid w:val="00B64FAA"/>
    <w:rsid w:val="00B65104"/>
    <w:rsid w:val="00B6526D"/>
    <w:rsid w:val="00B65290"/>
    <w:rsid w:val="00B65330"/>
    <w:rsid w:val="00B654BB"/>
    <w:rsid w:val="00B658B6"/>
    <w:rsid w:val="00B6591D"/>
    <w:rsid w:val="00B65B70"/>
    <w:rsid w:val="00B65C30"/>
    <w:rsid w:val="00B65CEA"/>
    <w:rsid w:val="00B65E8A"/>
    <w:rsid w:val="00B65F1E"/>
    <w:rsid w:val="00B65F21"/>
    <w:rsid w:val="00B6655F"/>
    <w:rsid w:val="00B665DE"/>
    <w:rsid w:val="00B669D1"/>
    <w:rsid w:val="00B66D2E"/>
    <w:rsid w:val="00B66EE8"/>
    <w:rsid w:val="00B67354"/>
    <w:rsid w:val="00B679DC"/>
    <w:rsid w:val="00B67FBB"/>
    <w:rsid w:val="00B67FE0"/>
    <w:rsid w:val="00B70017"/>
    <w:rsid w:val="00B7002B"/>
    <w:rsid w:val="00B70031"/>
    <w:rsid w:val="00B702D0"/>
    <w:rsid w:val="00B70499"/>
    <w:rsid w:val="00B707B1"/>
    <w:rsid w:val="00B7086D"/>
    <w:rsid w:val="00B708FE"/>
    <w:rsid w:val="00B7094A"/>
    <w:rsid w:val="00B70998"/>
    <w:rsid w:val="00B70BF1"/>
    <w:rsid w:val="00B70EA3"/>
    <w:rsid w:val="00B70FDF"/>
    <w:rsid w:val="00B71214"/>
    <w:rsid w:val="00B71370"/>
    <w:rsid w:val="00B7148C"/>
    <w:rsid w:val="00B714DD"/>
    <w:rsid w:val="00B715B9"/>
    <w:rsid w:val="00B71935"/>
    <w:rsid w:val="00B71988"/>
    <w:rsid w:val="00B719AE"/>
    <w:rsid w:val="00B71B0F"/>
    <w:rsid w:val="00B71B57"/>
    <w:rsid w:val="00B71BCA"/>
    <w:rsid w:val="00B71BEF"/>
    <w:rsid w:val="00B71C92"/>
    <w:rsid w:val="00B71CEB"/>
    <w:rsid w:val="00B71F61"/>
    <w:rsid w:val="00B720CC"/>
    <w:rsid w:val="00B724B1"/>
    <w:rsid w:val="00B725A8"/>
    <w:rsid w:val="00B7260F"/>
    <w:rsid w:val="00B72683"/>
    <w:rsid w:val="00B72A1F"/>
    <w:rsid w:val="00B72BE6"/>
    <w:rsid w:val="00B72DB6"/>
    <w:rsid w:val="00B73055"/>
    <w:rsid w:val="00B73158"/>
    <w:rsid w:val="00B7328A"/>
    <w:rsid w:val="00B73638"/>
    <w:rsid w:val="00B736C8"/>
    <w:rsid w:val="00B73A16"/>
    <w:rsid w:val="00B73A29"/>
    <w:rsid w:val="00B73B09"/>
    <w:rsid w:val="00B73DEC"/>
    <w:rsid w:val="00B73F48"/>
    <w:rsid w:val="00B74217"/>
    <w:rsid w:val="00B74316"/>
    <w:rsid w:val="00B743B2"/>
    <w:rsid w:val="00B74415"/>
    <w:rsid w:val="00B74C93"/>
    <w:rsid w:val="00B74DD8"/>
    <w:rsid w:val="00B74F39"/>
    <w:rsid w:val="00B7507D"/>
    <w:rsid w:val="00B75397"/>
    <w:rsid w:val="00B7540A"/>
    <w:rsid w:val="00B7599E"/>
    <w:rsid w:val="00B75AC4"/>
    <w:rsid w:val="00B75CF2"/>
    <w:rsid w:val="00B75E70"/>
    <w:rsid w:val="00B75EA6"/>
    <w:rsid w:val="00B76263"/>
    <w:rsid w:val="00B7635D"/>
    <w:rsid w:val="00B76779"/>
    <w:rsid w:val="00B768CC"/>
    <w:rsid w:val="00B76CDD"/>
    <w:rsid w:val="00B76CF1"/>
    <w:rsid w:val="00B76D5D"/>
    <w:rsid w:val="00B76DE3"/>
    <w:rsid w:val="00B76E6A"/>
    <w:rsid w:val="00B77204"/>
    <w:rsid w:val="00B7748B"/>
    <w:rsid w:val="00B774DB"/>
    <w:rsid w:val="00B777FC"/>
    <w:rsid w:val="00B77F72"/>
    <w:rsid w:val="00B77F74"/>
    <w:rsid w:val="00B8016D"/>
    <w:rsid w:val="00B801A7"/>
    <w:rsid w:val="00B8023E"/>
    <w:rsid w:val="00B802B9"/>
    <w:rsid w:val="00B80343"/>
    <w:rsid w:val="00B80441"/>
    <w:rsid w:val="00B804B4"/>
    <w:rsid w:val="00B804E4"/>
    <w:rsid w:val="00B80610"/>
    <w:rsid w:val="00B8073B"/>
    <w:rsid w:val="00B808DB"/>
    <w:rsid w:val="00B8091F"/>
    <w:rsid w:val="00B80A43"/>
    <w:rsid w:val="00B80D59"/>
    <w:rsid w:val="00B80E81"/>
    <w:rsid w:val="00B814A0"/>
    <w:rsid w:val="00B814DC"/>
    <w:rsid w:val="00B8161A"/>
    <w:rsid w:val="00B8164F"/>
    <w:rsid w:val="00B81672"/>
    <w:rsid w:val="00B817AD"/>
    <w:rsid w:val="00B818EB"/>
    <w:rsid w:val="00B81D80"/>
    <w:rsid w:val="00B81E8F"/>
    <w:rsid w:val="00B8285E"/>
    <w:rsid w:val="00B829CB"/>
    <w:rsid w:val="00B82A19"/>
    <w:rsid w:val="00B82CB7"/>
    <w:rsid w:val="00B82FD6"/>
    <w:rsid w:val="00B83254"/>
    <w:rsid w:val="00B832E8"/>
    <w:rsid w:val="00B83A28"/>
    <w:rsid w:val="00B83C11"/>
    <w:rsid w:val="00B83DEC"/>
    <w:rsid w:val="00B83DFB"/>
    <w:rsid w:val="00B83E23"/>
    <w:rsid w:val="00B8405A"/>
    <w:rsid w:val="00B846A7"/>
    <w:rsid w:val="00B847A3"/>
    <w:rsid w:val="00B847B0"/>
    <w:rsid w:val="00B8480D"/>
    <w:rsid w:val="00B84894"/>
    <w:rsid w:val="00B84AB9"/>
    <w:rsid w:val="00B84B19"/>
    <w:rsid w:val="00B84C24"/>
    <w:rsid w:val="00B84F74"/>
    <w:rsid w:val="00B8542B"/>
    <w:rsid w:val="00B8558C"/>
    <w:rsid w:val="00B859F8"/>
    <w:rsid w:val="00B85C01"/>
    <w:rsid w:val="00B85C76"/>
    <w:rsid w:val="00B85CFD"/>
    <w:rsid w:val="00B86107"/>
    <w:rsid w:val="00B8623F"/>
    <w:rsid w:val="00B8644C"/>
    <w:rsid w:val="00B8690B"/>
    <w:rsid w:val="00B86930"/>
    <w:rsid w:val="00B86A54"/>
    <w:rsid w:val="00B86C4C"/>
    <w:rsid w:val="00B86E85"/>
    <w:rsid w:val="00B86F25"/>
    <w:rsid w:val="00B87363"/>
    <w:rsid w:val="00B87536"/>
    <w:rsid w:val="00B875E3"/>
    <w:rsid w:val="00B87897"/>
    <w:rsid w:val="00B87A68"/>
    <w:rsid w:val="00B87BE6"/>
    <w:rsid w:val="00B903BB"/>
    <w:rsid w:val="00B90C98"/>
    <w:rsid w:val="00B90E3B"/>
    <w:rsid w:val="00B9115C"/>
    <w:rsid w:val="00B9130B"/>
    <w:rsid w:val="00B91377"/>
    <w:rsid w:val="00B9151F"/>
    <w:rsid w:val="00B9186D"/>
    <w:rsid w:val="00B91AF4"/>
    <w:rsid w:val="00B91D6F"/>
    <w:rsid w:val="00B9236B"/>
    <w:rsid w:val="00B92869"/>
    <w:rsid w:val="00B9294C"/>
    <w:rsid w:val="00B92C1E"/>
    <w:rsid w:val="00B92D39"/>
    <w:rsid w:val="00B92E2A"/>
    <w:rsid w:val="00B92FA9"/>
    <w:rsid w:val="00B93364"/>
    <w:rsid w:val="00B933B1"/>
    <w:rsid w:val="00B9351A"/>
    <w:rsid w:val="00B93578"/>
    <w:rsid w:val="00B93B6F"/>
    <w:rsid w:val="00B93C69"/>
    <w:rsid w:val="00B93DB8"/>
    <w:rsid w:val="00B93E0C"/>
    <w:rsid w:val="00B93EE4"/>
    <w:rsid w:val="00B94037"/>
    <w:rsid w:val="00B941B4"/>
    <w:rsid w:val="00B94202"/>
    <w:rsid w:val="00B942E5"/>
    <w:rsid w:val="00B94682"/>
    <w:rsid w:val="00B94691"/>
    <w:rsid w:val="00B9471A"/>
    <w:rsid w:val="00B94A6D"/>
    <w:rsid w:val="00B94CAF"/>
    <w:rsid w:val="00B94F72"/>
    <w:rsid w:val="00B95394"/>
    <w:rsid w:val="00B953CE"/>
    <w:rsid w:val="00B955D4"/>
    <w:rsid w:val="00B95880"/>
    <w:rsid w:val="00B95A7F"/>
    <w:rsid w:val="00B95DAB"/>
    <w:rsid w:val="00B95DD2"/>
    <w:rsid w:val="00B95E06"/>
    <w:rsid w:val="00B95FA5"/>
    <w:rsid w:val="00B96664"/>
    <w:rsid w:val="00B966EC"/>
    <w:rsid w:val="00B96941"/>
    <w:rsid w:val="00B969DB"/>
    <w:rsid w:val="00B96A15"/>
    <w:rsid w:val="00B96A5D"/>
    <w:rsid w:val="00B96A85"/>
    <w:rsid w:val="00B96CA5"/>
    <w:rsid w:val="00B96DBA"/>
    <w:rsid w:val="00B96E46"/>
    <w:rsid w:val="00B970A4"/>
    <w:rsid w:val="00B971F8"/>
    <w:rsid w:val="00B972E6"/>
    <w:rsid w:val="00B975DD"/>
    <w:rsid w:val="00B9779C"/>
    <w:rsid w:val="00B97802"/>
    <w:rsid w:val="00B97DD5"/>
    <w:rsid w:val="00B97DFF"/>
    <w:rsid w:val="00BA00A4"/>
    <w:rsid w:val="00BA03AE"/>
    <w:rsid w:val="00BA04A7"/>
    <w:rsid w:val="00BA0553"/>
    <w:rsid w:val="00BA07D2"/>
    <w:rsid w:val="00BA0810"/>
    <w:rsid w:val="00BA0931"/>
    <w:rsid w:val="00BA0D26"/>
    <w:rsid w:val="00BA0E79"/>
    <w:rsid w:val="00BA1426"/>
    <w:rsid w:val="00BA1A63"/>
    <w:rsid w:val="00BA2367"/>
    <w:rsid w:val="00BA2450"/>
    <w:rsid w:val="00BA2A96"/>
    <w:rsid w:val="00BA3112"/>
    <w:rsid w:val="00BA3265"/>
    <w:rsid w:val="00BA326D"/>
    <w:rsid w:val="00BA32BB"/>
    <w:rsid w:val="00BA3371"/>
    <w:rsid w:val="00BA350C"/>
    <w:rsid w:val="00BA351E"/>
    <w:rsid w:val="00BA3654"/>
    <w:rsid w:val="00BA3FF1"/>
    <w:rsid w:val="00BA40DA"/>
    <w:rsid w:val="00BA42FF"/>
    <w:rsid w:val="00BA4534"/>
    <w:rsid w:val="00BA459C"/>
    <w:rsid w:val="00BA4649"/>
    <w:rsid w:val="00BA47B3"/>
    <w:rsid w:val="00BA4804"/>
    <w:rsid w:val="00BA4934"/>
    <w:rsid w:val="00BA4E1B"/>
    <w:rsid w:val="00BA4E35"/>
    <w:rsid w:val="00BA4EA7"/>
    <w:rsid w:val="00BA5774"/>
    <w:rsid w:val="00BA5929"/>
    <w:rsid w:val="00BA5B86"/>
    <w:rsid w:val="00BA5CC1"/>
    <w:rsid w:val="00BA5D54"/>
    <w:rsid w:val="00BA5E44"/>
    <w:rsid w:val="00BA5E6F"/>
    <w:rsid w:val="00BA607E"/>
    <w:rsid w:val="00BA6472"/>
    <w:rsid w:val="00BA649A"/>
    <w:rsid w:val="00BA6630"/>
    <w:rsid w:val="00BA7389"/>
    <w:rsid w:val="00BA77D5"/>
    <w:rsid w:val="00BA7846"/>
    <w:rsid w:val="00BA7B01"/>
    <w:rsid w:val="00BA7D76"/>
    <w:rsid w:val="00BB00ED"/>
    <w:rsid w:val="00BB0573"/>
    <w:rsid w:val="00BB088C"/>
    <w:rsid w:val="00BB0BCE"/>
    <w:rsid w:val="00BB0D01"/>
    <w:rsid w:val="00BB0FBF"/>
    <w:rsid w:val="00BB15F0"/>
    <w:rsid w:val="00BB1674"/>
    <w:rsid w:val="00BB19AF"/>
    <w:rsid w:val="00BB1BFF"/>
    <w:rsid w:val="00BB1E7D"/>
    <w:rsid w:val="00BB20BE"/>
    <w:rsid w:val="00BB215F"/>
    <w:rsid w:val="00BB22FF"/>
    <w:rsid w:val="00BB250D"/>
    <w:rsid w:val="00BB263D"/>
    <w:rsid w:val="00BB2799"/>
    <w:rsid w:val="00BB2818"/>
    <w:rsid w:val="00BB290F"/>
    <w:rsid w:val="00BB2ADD"/>
    <w:rsid w:val="00BB2B91"/>
    <w:rsid w:val="00BB2CD9"/>
    <w:rsid w:val="00BB2E12"/>
    <w:rsid w:val="00BB3353"/>
    <w:rsid w:val="00BB359F"/>
    <w:rsid w:val="00BB36F1"/>
    <w:rsid w:val="00BB3AE1"/>
    <w:rsid w:val="00BB3D81"/>
    <w:rsid w:val="00BB3F89"/>
    <w:rsid w:val="00BB3FB1"/>
    <w:rsid w:val="00BB449B"/>
    <w:rsid w:val="00BB44F4"/>
    <w:rsid w:val="00BB466F"/>
    <w:rsid w:val="00BB47EF"/>
    <w:rsid w:val="00BB48A1"/>
    <w:rsid w:val="00BB49E4"/>
    <w:rsid w:val="00BB4A18"/>
    <w:rsid w:val="00BB4AA2"/>
    <w:rsid w:val="00BB55BB"/>
    <w:rsid w:val="00BB55DC"/>
    <w:rsid w:val="00BB58B5"/>
    <w:rsid w:val="00BB595B"/>
    <w:rsid w:val="00BB5BF2"/>
    <w:rsid w:val="00BB5C53"/>
    <w:rsid w:val="00BB5C81"/>
    <w:rsid w:val="00BB5DB1"/>
    <w:rsid w:val="00BB620C"/>
    <w:rsid w:val="00BB624B"/>
    <w:rsid w:val="00BB63B1"/>
    <w:rsid w:val="00BB68CF"/>
    <w:rsid w:val="00BB6973"/>
    <w:rsid w:val="00BB6A68"/>
    <w:rsid w:val="00BB6C07"/>
    <w:rsid w:val="00BB6CEB"/>
    <w:rsid w:val="00BB6D85"/>
    <w:rsid w:val="00BB6EAF"/>
    <w:rsid w:val="00BB707E"/>
    <w:rsid w:val="00BB71B9"/>
    <w:rsid w:val="00BB749B"/>
    <w:rsid w:val="00BB7696"/>
    <w:rsid w:val="00BB7753"/>
    <w:rsid w:val="00BB78C5"/>
    <w:rsid w:val="00BC017F"/>
    <w:rsid w:val="00BC0653"/>
    <w:rsid w:val="00BC06BD"/>
    <w:rsid w:val="00BC0737"/>
    <w:rsid w:val="00BC0A39"/>
    <w:rsid w:val="00BC0B71"/>
    <w:rsid w:val="00BC0C38"/>
    <w:rsid w:val="00BC111E"/>
    <w:rsid w:val="00BC153E"/>
    <w:rsid w:val="00BC15EF"/>
    <w:rsid w:val="00BC17E6"/>
    <w:rsid w:val="00BC19B3"/>
    <w:rsid w:val="00BC1A46"/>
    <w:rsid w:val="00BC1B4E"/>
    <w:rsid w:val="00BC23A2"/>
    <w:rsid w:val="00BC242D"/>
    <w:rsid w:val="00BC249A"/>
    <w:rsid w:val="00BC25A3"/>
    <w:rsid w:val="00BC26DE"/>
    <w:rsid w:val="00BC2825"/>
    <w:rsid w:val="00BC2859"/>
    <w:rsid w:val="00BC2883"/>
    <w:rsid w:val="00BC28AE"/>
    <w:rsid w:val="00BC2A62"/>
    <w:rsid w:val="00BC306C"/>
    <w:rsid w:val="00BC30F8"/>
    <w:rsid w:val="00BC33F0"/>
    <w:rsid w:val="00BC33F2"/>
    <w:rsid w:val="00BC3453"/>
    <w:rsid w:val="00BC356E"/>
    <w:rsid w:val="00BC3838"/>
    <w:rsid w:val="00BC3998"/>
    <w:rsid w:val="00BC3C25"/>
    <w:rsid w:val="00BC3FEE"/>
    <w:rsid w:val="00BC4105"/>
    <w:rsid w:val="00BC4559"/>
    <w:rsid w:val="00BC477D"/>
    <w:rsid w:val="00BC47B7"/>
    <w:rsid w:val="00BC4968"/>
    <w:rsid w:val="00BC4B32"/>
    <w:rsid w:val="00BC4CD6"/>
    <w:rsid w:val="00BC516B"/>
    <w:rsid w:val="00BC51E7"/>
    <w:rsid w:val="00BC530E"/>
    <w:rsid w:val="00BC540B"/>
    <w:rsid w:val="00BC5725"/>
    <w:rsid w:val="00BC586C"/>
    <w:rsid w:val="00BC5BA4"/>
    <w:rsid w:val="00BC6006"/>
    <w:rsid w:val="00BC61F3"/>
    <w:rsid w:val="00BC639A"/>
    <w:rsid w:val="00BC66D4"/>
    <w:rsid w:val="00BC6728"/>
    <w:rsid w:val="00BC71AB"/>
    <w:rsid w:val="00BC7434"/>
    <w:rsid w:val="00BC77C9"/>
    <w:rsid w:val="00BC79F1"/>
    <w:rsid w:val="00BC7AA3"/>
    <w:rsid w:val="00BC7BBF"/>
    <w:rsid w:val="00BC7EB2"/>
    <w:rsid w:val="00BD0362"/>
    <w:rsid w:val="00BD0365"/>
    <w:rsid w:val="00BD03AF"/>
    <w:rsid w:val="00BD04BD"/>
    <w:rsid w:val="00BD0712"/>
    <w:rsid w:val="00BD0D41"/>
    <w:rsid w:val="00BD0DD3"/>
    <w:rsid w:val="00BD17CA"/>
    <w:rsid w:val="00BD1A9E"/>
    <w:rsid w:val="00BD1BBE"/>
    <w:rsid w:val="00BD1C5F"/>
    <w:rsid w:val="00BD1C90"/>
    <w:rsid w:val="00BD1D09"/>
    <w:rsid w:val="00BD1FA0"/>
    <w:rsid w:val="00BD2197"/>
    <w:rsid w:val="00BD2454"/>
    <w:rsid w:val="00BD257D"/>
    <w:rsid w:val="00BD259C"/>
    <w:rsid w:val="00BD2D54"/>
    <w:rsid w:val="00BD2F10"/>
    <w:rsid w:val="00BD3001"/>
    <w:rsid w:val="00BD3058"/>
    <w:rsid w:val="00BD3093"/>
    <w:rsid w:val="00BD31DD"/>
    <w:rsid w:val="00BD3636"/>
    <w:rsid w:val="00BD3900"/>
    <w:rsid w:val="00BD3F53"/>
    <w:rsid w:val="00BD4083"/>
    <w:rsid w:val="00BD42EB"/>
    <w:rsid w:val="00BD4940"/>
    <w:rsid w:val="00BD4CED"/>
    <w:rsid w:val="00BD5003"/>
    <w:rsid w:val="00BD5105"/>
    <w:rsid w:val="00BD512C"/>
    <w:rsid w:val="00BD539D"/>
    <w:rsid w:val="00BD580F"/>
    <w:rsid w:val="00BD5A0D"/>
    <w:rsid w:val="00BD5CD4"/>
    <w:rsid w:val="00BD5EF3"/>
    <w:rsid w:val="00BD5FD6"/>
    <w:rsid w:val="00BD662B"/>
    <w:rsid w:val="00BD6779"/>
    <w:rsid w:val="00BD6962"/>
    <w:rsid w:val="00BD6AEB"/>
    <w:rsid w:val="00BD6D75"/>
    <w:rsid w:val="00BD6E8E"/>
    <w:rsid w:val="00BD6F76"/>
    <w:rsid w:val="00BD6FDE"/>
    <w:rsid w:val="00BD7169"/>
    <w:rsid w:val="00BD730A"/>
    <w:rsid w:val="00BD7450"/>
    <w:rsid w:val="00BD7502"/>
    <w:rsid w:val="00BD7640"/>
    <w:rsid w:val="00BD78ED"/>
    <w:rsid w:val="00BD7F77"/>
    <w:rsid w:val="00BE00A6"/>
    <w:rsid w:val="00BE00D7"/>
    <w:rsid w:val="00BE01B1"/>
    <w:rsid w:val="00BE0202"/>
    <w:rsid w:val="00BE02B4"/>
    <w:rsid w:val="00BE02F1"/>
    <w:rsid w:val="00BE040C"/>
    <w:rsid w:val="00BE0619"/>
    <w:rsid w:val="00BE077D"/>
    <w:rsid w:val="00BE08FE"/>
    <w:rsid w:val="00BE0C23"/>
    <w:rsid w:val="00BE0C29"/>
    <w:rsid w:val="00BE0E25"/>
    <w:rsid w:val="00BE103F"/>
    <w:rsid w:val="00BE10F8"/>
    <w:rsid w:val="00BE1462"/>
    <w:rsid w:val="00BE147B"/>
    <w:rsid w:val="00BE154E"/>
    <w:rsid w:val="00BE15CC"/>
    <w:rsid w:val="00BE1647"/>
    <w:rsid w:val="00BE181B"/>
    <w:rsid w:val="00BE1870"/>
    <w:rsid w:val="00BE1929"/>
    <w:rsid w:val="00BE1AE7"/>
    <w:rsid w:val="00BE1B75"/>
    <w:rsid w:val="00BE2021"/>
    <w:rsid w:val="00BE2169"/>
    <w:rsid w:val="00BE2383"/>
    <w:rsid w:val="00BE25E3"/>
    <w:rsid w:val="00BE2681"/>
    <w:rsid w:val="00BE2766"/>
    <w:rsid w:val="00BE2A00"/>
    <w:rsid w:val="00BE2DB9"/>
    <w:rsid w:val="00BE2E5F"/>
    <w:rsid w:val="00BE3314"/>
    <w:rsid w:val="00BE3397"/>
    <w:rsid w:val="00BE33CD"/>
    <w:rsid w:val="00BE3435"/>
    <w:rsid w:val="00BE39FF"/>
    <w:rsid w:val="00BE3A3E"/>
    <w:rsid w:val="00BE3C90"/>
    <w:rsid w:val="00BE420B"/>
    <w:rsid w:val="00BE44CF"/>
    <w:rsid w:val="00BE4797"/>
    <w:rsid w:val="00BE47F7"/>
    <w:rsid w:val="00BE48AF"/>
    <w:rsid w:val="00BE4C79"/>
    <w:rsid w:val="00BE4D0E"/>
    <w:rsid w:val="00BE4E8E"/>
    <w:rsid w:val="00BE5281"/>
    <w:rsid w:val="00BE54EF"/>
    <w:rsid w:val="00BE58AA"/>
    <w:rsid w:val="00BE5A4C"/>
    <w:rsid w:val="00BE5E1C"/>
    <w:rsid w:val="00BE602B"/>
    <w:rsid w:val="00BE606F"/>
    <w:rsid w:val="00BE6089"/>
    <w:rsid w:val="00BE64C9"/>
    <w:rsid w:val="00BE6541"/>
    <w:rsid w:val="00BE65E1"/>
    <w:rsid w:val="00BE67C1"/>
    <w:rsid w:val="00BE67E0"/>
    <w:rsid w:val="00BE6AD6"/>
    <w:rsid w:val="00BE7025"/>
    <w:rsid w:val="00BE74AF"/>
    <w:rsid w:val="00BE757A"/>
    <w:rsid w:val="00BE761E"/>
    <w:rsid w:val="00BE762F"/>
    <w:rsid w:val="00BE7F66"/>
    <w:rsid w:val="00BE7FC2"/>
    <w:rsid w:val="00BF01BB"/>
    <w:rsid w:val="00BF01C2"/>
    <w:rsid w:val="00BF033D"/>
    <w:rsid w:val="00BF0357"/>
    <w:rsid w:val="00BF0529"/>
    <w:rsid w:val="00BF0556"/>
    <w:rsid w:val="00BF05A4"/>
    <w:rsid w:val="00BF086B"/>
    <w:rsid w:val="00BF09C2"/>
    <w:rsid w:val="00BF0CEE"/>
    <w:rsid w:val="00BF0DB0"/>
    <w:rsid w:val="00BF0F29"/>
    <w:rsid w:val="00BF0F44"/>
    <w:rsid w:val="00BF0FF5"/>
    <w:rsid w:val="00BF1351"/>
    <w:rsid w:val="00BF155F"/>
    <w:rsid w:val="00BF1709"/>
    <w:rsid w:val="00BF1CC8"/>
    <w:rsid w:val="00BF2153"/>
    <w:rsid w:val="00BF2236"/>
    <w:rsid w:val="00BF23B6"/>
    <w:rsid w:val="00BF23EC"/>
    <w:rsid w:val="00BF23FA"/>
    <w:rsid w:val="00BF2422"/>
    <w:rsid w:val="00BF255B"/>
    <w:rsid w:val="00BF26EF"/>
    <w:rsid w:val="00BF2808"/>
    <w:rsid w:val="00BF2CED"/>
    <w:rsid w:val="00BF2D88"/>
    <w:rsid w:val="00BF3A18"/>
    <w:rsid w:val="00BF3B11"/>
    <w:rsid w:val="00BF3DAE"/>
    <w:rsid w:val="00BF3E98"/>
    <w:rsid w:val="00BF3EAA"/>
    <w:rsid w:val="00BF4037"/>
    <w:rsid w:val="00BF40EA"/>
    <w:rsid w:val="00BF4377"/>
    <w:rsid w:val="00BF472E"/>
    <w:rsid w:val="00BF48B4"/>
    <w:rsid w:val="00BF4E26"/>
    <w:rsid w:val="00BF5211"/>
    <w:rsid w:val="00BF55AD"/>
    <w:rsid w:val="00BF5744"/>
    <w:rsid w:val="00BF5782"/>
    <w:rsid w:val="00BF5A06"/>
    <w:rsid w:val="00BF5A0F"/>
    <w:rsid w:val="00BF5A27"/>
    <w:rsid w:val="00BF5B4A"/>
    <w:rsid w:val="00BF5ED4"/>
    <w:rsid w:val="00BF6582"/>
    <w:rsid w:val="00BF667C"/>
    <w:rsid w:val="00BF6E11"/>
    <w:rsid w:val="00BF6ED2"/>
    <w:rsid w:val="00BF7030"/>
    <w:rsid w:val="00BF7067"/>
    <w:rsid w:val="00BF71A8"/>
    <w:rsid w:val="00BF71FD"/>
    <w:rsid w:val="00BF727A"/>
    <w:rsid w:val="00BF72A4"/>
    <w:rsid w:val="00BF74DA"/>
    <w:rsid w:val="00BF7685"/>
    <w:rsid w:val="00BF77AD"/>
    <w:rsid w:val="00BF77C4"/>
    <w:rsid w:val="00BF7830"/>
    <w:rsid w:val="00BF78EE"/>
    <w:rsid w:val="00BF7D3C"/>
    <w:rsid w:val="00C0001F"/>
    <w:rsid w:val="00C0038C"/>
    <w:rsid w:val="00C005C9"/>
    <w:rsid w:val="00C00975"/>
    <w:rsid w:val="00C00B6E"/>
    <w:rsid w:val="00C00CE5"/>
    <w:rsid w:val="00C00E08"/>
    <w:rsid w:val="00C010B7"/>
    <w:rsid w:val="00C01161"/>
    <w:rsid w:val="00C011FB"/>
    <w:rsid w:val="00C0123F"/>
    <w:rsid w:val="00C015D2"/>
    <w:rsid w:val="00C01613"/>
    <w:rsid w:val="00C01A8F"/>
    <w:rsid w:val="00C01DAE"/>
    <w:rsid w:val="00C0200F"/>
    <w:rsid w:val="00C02205"/>
    <w:rsid w:val="00C0240C"/>
    <w:rsid w:val="00C025B4"/>
    <w:rsid w:val="00C02B20"/>
    <w:rsid w:val="00C02DF1"/>
    <w:rsid w:val="00C02E2E"/>
    <w:rsid w:val="00C02E78"/>
    <w:rsid w:val="00C031CE"/>
    <w:rsid w:val="00C033A5"/>
    <w:rsid w:val="00C0351C"/>
    <w:rsid w:val="00C038C1"/>
    <w:rsid w:val="00C0399D"/>
    <w:rsid w:val="00C042E0"/>
    <w:rsid w:val="00C042EA"/>
    <w:rsid w:val="00C04386"/>
    <w:rsid w:val="00C043EA"/>
    <w:rsid w:val="00C04432"/>
    <w:rsid w:val="00C04478"/>
    <w:rsid w:val="00C04531"/>
    <w:rsid w:val="00C045DA"/>
    <w:rsid w:val="00C04AB8"/>
    <w:rsid w:val="00C04B0A"/>
    <w:rsid w:val="00C04BDD"/>
    <w:rsid w:val="00C04C8B"/>
    <w:rsid w:val="00C04D83"/>
    <w:rsid w:val="00C0512C"/>
    <w:rsid w:val="00C051FE"/>
    <w:rsid w:val="00C05685"/>
    <w:rsid w:val="00C0569B"/>
    <w:rsid w:val="00C0574D"/>
    <w:rsid w:val="00C059A8"/>
    <w:rsid w:val="00C05AD8"/>
    <w:rsid w:val="00C05B75"/>
    <w:rsid w:val="00C05E79"/>
    <w:rsid w:val="00C05FC6"/>
    <w:rsid w:val="00C06068"/>
    <w:rsid w:val="00C0627B"/>
    <w:rsid w:val="00C06305"/>
    <w:rsid w:val="00C06467"/>
    <w:rsid w:val="00C066A0"/>
    <w:rsid w:val="00C06710"/>
    <w:rsid w:val="00C06718"/>
    <w:rsid w:val="00C06A18"/>
    <w:rsid w:val="00C06E4E"/>
    <w:rsid w:val="00C06FAB"/>
    <w:rsid w:val="00C06FB1"/>
    <w:rsid w:val="00C07117"/>
    <w:rsid w:val="00C07156"/>
    <w:rsid w:val="00C07303"/>
    <w:rsid w:val="00C0764B"/>
    <w:rsid w:val="00C076A6"/>
    <w:rsid w:val="00C07C44"/>
    <w:rsid w:val="00C07CB9"/>
    <w:rsid w:val="00C07D41"/>
    <w:rsid w:val="00C07D85"/>
    <w:rsid w:val="00C07F67"/>
    <w:rsid w:val="00C07F7C"/>
    <w:rsid w:val="00C07FC9"/>
    <w:rsid w:val="00C1004B"/>
    <w:rsid w:val="00C101CA"/>
    <w:rsid w:val="00C10539"/>
    <w:rsid w:val="00C10847"/>
    <w:rsid w:val="00C10C6C"/>
    <w:rsid w:val="00C10E73"/>
    <w:rsid w:val="00C10FCA"/>
    <w:rsid w:val="00C11463"/>
    <w:rsid w:val="00C114C2"/>
    <w:rsid w:val="00C115D6"/>
    <w:rsid w:val="00C117EB"/>
    <w:rsid w:val="00C118CC"/>
    <w:rsid w:val="00C11B24"/>
    <w:rsid w:val="00C11D8D"/>
    <w:rsid w:val="00C12153"/>
    <w:rsid w:val="00C122D5"/>
    <w:rsid w:val="00C125F2"/>
    <w:rsid w:val="00C12AEE"/>
    <w:rsid w:val="00C12B3E"/>
    <w:rsid w:val="00C12B6B"/>
    <w:rsid w:val="00C12F08"/>
    <w:rsid w:val="00C13052"/>
    <w:rsid w:val="00C1310D"/>
    <w:rsid w:val="00C13344"/>
    <w:rsid w:val="00C1354E"/>
    <w:rsid w:val="00C13691"/>
    <w:rsid w:val="00C13949"/>
    <w:rsid w:val="00C13B07"/>
    <w:rsid w:val="00C13B17"/>
    <w:rsid w:val="00C140A3"/>
    <w:rsid w:val="00C14165"/>
    <w:rsid w:val="00C14287"/>
    <w:rsid w:val="00C14305"/>
    <w:rsid w:val="00C145B2"/>
    <w:rsid w:val="00C1481A"/>
    <w:rsid w:val="00C14848"/>
    <w:rsid w:val="00C14CEB"/>
    <w:rsid w:val="00C14D5B"/>
    <w:rsid w:val="00C14DCE"/>
    <w:rsid w:val="00C14FEA"/>
    <w:rsid w:val="00C151DF"/>
    <w:rsid w:val="00C155AF"/>
    <w:rsid w:val="00C159BB"/>
    <w:rsid w:val="00C159D5"/>
    <w:rsid w:val="00C15A9B"/>
    <w:rsid w:val="00C160D8"/>
    <w:rsid w:val="00C161BF"/>
    <w:rsid w:val="00C1643D"/>
    <w:rsid w:val="00C165B4"/>
    <w:rsid w:val="00C165C1"/>
    <w:rsid w:val="00C1668F"/>
    <w:rsid w:val="00C168EA"/>
    <w:rsid w:val="00C16D73"/>
    <w:rsid w:val="00C16D82"/>
    <w:rsid w:val="00C16DC7"/>
    <w:rsid w:val="00C16F64"/>
    <w:rsid w:val="00C1701A"/>
    <w:rsid w:val="00C17026"/>
    <w:rsid w:val="00C174EA"/>
    <w:rsid w:val="00C1750F"/>
    <w:rsid w:val="00C1765B"/>
    <w:rsid w:val="00C176A0"/>
    <w:rsid w:val="00C1772D"/>
    <w:rsid w:val="00C1776E"/>
    <w:rsid w:val="00C17A30"/>
    <w:rsid w:val="00C17B19"/>
    <w:rsid w:val="00C17E85"/>
    <w:rsid w:val="00C17F9D"/>
    <w:rsid w:val="00C200A6"/>
    <w:rsid w:val="00C2043B"/>
    <w:rsid w:val="00C20464"/>
    <w:rsid w:val="00C204DE"/>
    <w:rsid w:val="00C2052C"/>
    <w:rsid w:val="00C2063C"/>
    <w:rsid w:val="00C20927"/>
    <w:rsid w:val="00C20A10"/>
    <w:rsid w:val="00C20C49"/>
    <w:rsid w:val="00C20C92"/>
    <w:rsid w:val="00C20CA8"/>
    <w:rsid w:val="00C20DFD"/>
    <w:rsid w:val="00C2101C"/>
    <w:rsid w:val="00C213C8"/>
    <w:rsid w:val="00C216E4"/>
    <w:rsid w:val="00C218CE"/>
    <w:rsid w:val="00C21A53"/>
    <w:rsid w:val="00C21B83"/>
    <w:rsid w:val="00C21DAA"/>
    <w:rsid w:val="00C21EB2"/>
    <w:rsid w:val="00C21ED9"/>
    <w:rsid w:val="00C22046"/>
    <w:rsid w:val="00C220D7"/>
    <w:rsid w:val="00C221A1"/>
    <w:rsid w:val="00C22376"/>
    <w:rsid w:val="00C22750"/>
    <w:rsid w:val="00C227BD"/>
    <w:rsid w:val="00C2288C"/>
    <w:rsid w:val="00C229CB"/>
    <w:rsid w:val="00C23004"/>
    <w:rsid w:val="00C23101"/>
    <w:rsid w:val="00C2335F"/>
    <w:rsid w:val="00C235C1"/>
    <w:rsid w:val="00C235F1"/>
    <w:rsid w:val="00C235F2"/>
    <w:rsid w:val="00C237B4"/>
    <w:rsid w:val="00C237D9"/>
    <w:rsid w:val="00C24191"/>
    <w:rsid w:val="00C24248"/>
    <w:rsid w:val="00C242FE"/>
    <w:rsid w:val="00C24360"/>
    <w:rsid w:val="00C244C0"/>
    <w:rsid w:val="00C24532"/>
    <w:rsid w:val="00C24AAA"/>
    <w:rsid w:val="00C24B46"/>
    <w:rsid w:val="00C24CB1"/>
    <w:rsid w:val="00C250C8"/>
    <w:rsid w:val="00C251B4"/>
    <w:rsid w:val="00C259E4"/>
    <w:rsid w:val="00C25A85"/>
    <w:rsid w:val="00C25B76"/>
    <w:rsid w:val="00C25B9F"/>
    <w:rsid w:val="00C25CF6"/>
    <w:rsid w:val="00C25DB0"/>
    <w:rsid w:val="00C25DDB"/>
    <w:rsid w:val="00C25ED5"/>
    <w:rsid w:val="00C26189"/>
    <w:rsid w:val="00C26412"/>
    <w:rsid w:val="00C26431"/>
    <w:rsid w:val="00C26454"/>
    <w:rsid w:val="00C2654A"/>
    <w:rsid w:val="00C2660B"/>
    <w:rsid w:val="00C266CD"/>
    <w:rsid w:val="00C2686B"/>
    <w:rsid w:val="00C2692C"/>
    <w:rsid w:val="00C26B76"/>
    <w:rsid w:val="00C26BA0"/>
    <w:rsid w:val="00C26DD7"/>
    <w:rsid w:val="00C26ECE"/>
    <w:rsid w:val="00C26EE4"/>
    <w:rsid w:val="00C26FB2"/>
    <w:rsid w:val="00C271F3"/>
    <w:rsid w:val="00C27294"/>
    <w:rsid w:val="00C273BD"/>
    <w:rsid w:val="00C274F4"/>
    <w:rsid w:val="00C27722"/>
    <w:rsid w:val="00C27B29"/>
    <w:rsid w:val="00C27F58"/>
    <w:rsid w:val="00C30307"/>
    <w:rsid w:val="00C304F7"/>
    <w:rsid w:val="00C3064B"/>
    <w:rsid w:val="00C306F8"/>
    <w:rsid w:val="00C30723"/>
    <w:rsid w:val="00C3072E"/>
    <w:rsid w:val="00C3081F"/>
    <w:rsid w:val="00C30921"/>
    <w:rsid w:val="00C3096B"/>
    <w:rsid w:val="00C30F28"/>
    <w:rsid w:val="00C31687"/>
    <w:rsid w:val="00C31A21"/>
    <w:rsid w:val="00C31AE2"/>
    <w:rsid w:val="00C31DC3"/>
    <w:rsid w:val="00C321BD"/>
    <w:rsid w:val="00C3237C"/>
    <w:rsid w:val="00C3249E"/>
    <w:rsid w:val="00C32648"/>
    <w:rsid w:val="00C32684"/>
    <w:rsid w:val="00C3281D"/>
    <w:rsid w:val="00C329D0"/>
    <w:rsid w:val="00C32C0E"/>
    <w:rsid w:val="00C32EFB"/>
    <w:rsid w:val="00C32F14"/>
    <w:rsid w:val="00C33198"/>
    <w:rsid w:val="00C3337D"/>
    <w:rsid w:val="00C33399"/>
    <w:rsid w:val="00C333BE"/>
    <w:rsid w:val="00C3348E"/>
    <w:rsid w:val="00C33504"/>
    <w:rsid w:val="00C33ADB"/>
    <w:rsid w:val="00C33B27"/>
    <w:rsid w:val="00C33E4F"/>
    <w:rsid w:val="00C33F1F"/>
    <w:rsid w:val="00C3400C"/>
    <w:rsid w:val="00C34075"/>
    <w:rsid w:val="00C340BD"/>
    <w:rsid w:val="00C34437"/>
    <w:rsid w:val="00C34504"/>
    <w:rsid w:val="00C34694"/>
    <w:rsid w:val="00C346B3"/>
    <w:rsid w:val="00C34ABF"/>
    <w:rsid w:val="00C34BE1"/>
    <w:rsid w:val="00C34C08"/>
    <w:rsid w:val="00C34C53"/>
    <w:rsid w:val="00C34D4B"/>
    <w:rsid w:val="00C34E4E"/>
    <w:rsid w:val="00C34FDD"/>
    <w:rsid w:val="00C359CF"/>
    <w:rsid w:val="00C35B28"/>
    <w:rsid w:val="00C35E43"/>
    <w:rsid w:val="00C35EA7"/>
    <w:rsid w:val="00C3601C"/>
    <w:rsid w:val="00C3623B"/>
    <w:rsid w:val="00C3631A"/>
    <w:rsid w:val="00C36520"/>
    <w:rsid w:val="00C36710"/>
    <w:rsid w:val="00C367A3"/>
    <w:rsid w:val="00C367A9"/>
    <w:rsid w:val="00C36843"/>
    <w:rsid w:val="00C36B59"/>
    <w:rsid w:val="00C36C4B"/>
    <w:rsid w:val="00C36DF4"/>
    <w:rsid w:val="00C36F0B"/>
    <w:rsid w:val="00C3703F"/>
    <w:rsid w:val="00C3711E"/>
    <w:rsid w:val="00C37252"/>
    <w:rsid w:val="00C37339"/>
    <w:rsid w:val="00C3793D"/>
    <w:rsid w:val="00C37AD2"/>
    <w:rsid w:val="00C37D7C"/>
    <w:rsid w:val="00C403B7"/>
    <w:rsid w:val="00C4045F"/>
    <w:rsid w:val="00C40466"/>
    <w:rsid w:val="00C405B9"/>
    <w:rsid w:val="00C40F13"/>
    <w:rsid w:val="00C411D0"/>
    <w:rsid w:val="00C41240"/>
    <w:rsid w:val="00C41391"/>
    <w:rsid w:val="00C41585"/>
    <w:rsid w:val="00C418D3"/>
    <w:rsid w:val="00C41928"/>
    <w:rsid w:val="00C419C2"/>
    <w:rsid w:val="00C41EA6"/>
    <w:rsid w:val="00C42271"/>
    <w:rsid w:val="00C42382"/>
    <w:rsid w:val="00C42417"/>
    <w:rsid w:val="00C425A1"/>
    <w:rsid w:val="00C4272A"/>
    <w:rsid w:val="00C42829"/>
    <w:rsid w:val="00C42889"/>
    <w:rsid w:val="00C42C3D"/>
    <w:rsid w:val="00C42C6D"/>
    <w:rsid w:val="00C42D38"/>
    <w:rsid w:val="00C42E3F"/>
    <w:rsid w:val="00C42F81"/>
    <w:rsid w:val="00C42FC9"/>
    <w:rsid w:val="00C43290"/>
    <w:rsid w:val="00C43496"/>
    <w:rsid w:val="00C436FB"/>
    <w:rsid w:val="00C43734"/>
    <w:rsid w:val="00C437DA"/>
    <w:rsid w:val="00C43C5A"/>
    <w:rsid w:val="00C43DEC"/>
    <w:rsid w:val="00C441D7"/>
    <w:rsid w:val="00C44568"/>
    <w:rsid w:val="00C448FB"/>
    <w:rsid w:val="00C44909"/>
    <w:rsid w:val="00C449F5"/>
    <w:rsid w:val="00C44B13"/>
    <w:rsid w:val="00C44C9B"/>
    <w:rsid w:val="00C44D68"/>
    <w:rsid w:val="00C45088"/>
    <w:rsid w:val="00C45241"/>
    <w:rsid w:val="00C45388"/>
    <w:rsid w:val="00C45541"/>
    <w:rsid w:val="00C45861"/>
    <w:rsid w:val="00C458D4"/>
    <w:rsid w:val="00C45E18"/>
    <w:rsid w:val="00C4655F"/>
    <w:rsid w:val="00C465D8"/>
    <w:rsid w:val="00C46613"/>
    <w:rsid w:val="00C466CB"/>
    <w:rsid w:val="00C467A0"/>
    <w:rsid w:val="00C46832"/>
    <w:rsid w:val="00C46972"/>
    <w:rsid w:val="00C46A69"/>
    <w:rsid w:val="00C46AF0"/>
    <w:rsid w:val="00C46B9F"/>
    <w:rsid w:val="00C46C50"/>
    <w:rsid w:val="00C46D54"/>
    <w:rsid w:val="00C46E0E"/>
    <w:rsid w:val="00C4726E"/>
    <w:rsid w:val="00C47283"/>
    <w:rsid w:val="00C477C3"/>
    <w:rsid w:val="00C477EC"/>
    <w:rsid w:val="00C4781D"/>
    <w:rsid w:val="00C47B09"/>
    <w:rsid w:val="00C47E04"/>
    <w:rsid w:val="00C50096"/>
    <w:rsid w:val="00C501BF"/>
    <w:rsid w:val="00C50465"/>
    <w:rsid w:val="00C50551"/>
    <w:rsid w:val="00C50569"/>
    <w:rsid w:val="00C505E7"/>
    <w:rsid w:val="00C50896"/>
    <w:rsid w:val="00C50906"/>
    <w:rsid w:val="00C50B39"/>
    <w:rsid w:val="00C50B4C"/>
    <w:rsid w:val="00C50E82"/>
    <w:rsid w:val="00C50EB6"/>
    <w:rsid w:val="00C511D6"/>
    <w:rsid w:val="00C51279"/>
    <w:rsid w:val="00C5165F"/>
    <w:rsid w:val="00C51820"/>
    <w:rsid w:val="00C518BC"/>
    <w:rsid w:val="00C52280"/>
    <w:rsid w:val="00C523B2"/>
    <w:rsid w:val="00C5268C"/>
    <w:rsid w:val="00C5284C"/>
    <w:rsid w:val="00C5293B"/>
    <w:rsid w:val="00C52DE9"/>
    <w:rsid w:val="00C530A1"/>
    <w:rsid w:val="00C5359E"/>
    <w:rsid w:val="00C53874"/>
    <w:rsid w:val="00C53DC9"/>
    <w:rsid w:val="00C53DE0"/>
    <w:rsid w:val="00C53E10"/>
    <w:rsid w:val="00C54112"/>
    <w:rsid w:val="00C5442C"/>
    <w:rsid w:val="00C54715"/>
    <w:rsid w:val="00C547BF"/>
    <w:rsid w:val="00C549E2"/>
    <w:rsid w:val="00C54BAD"/>
    <w:rsid w:val="00C54C2C"/>
    <w:rsid w:val="00C54C95"/>
    <w:rsid w:val="00C54CFB"/>
    <w:rsid w:val="00C54FBD"/>
    <w:rsid w:val="00C54FEE"/>
    <w:rsid w:val="00C55252"/>
    <w:rsid w:val="00C55668"/>
    <w:rsid w:val="00C55775"/>
    <w:rsid w:val="00C55B44"/>
    <w:rsid w:val="00C55E09"/>
    <w:rsid w:val="00C55E55"/>
    <w:rsid w:val="00C55FED"/>
    <w:rsid w:val="00C5619D"/>
    <w:rsid w:val="00C565C4"/>
    <w:rsid w:val="00C56798"/>
    <w:rsid w:val="00C569FB"/>
    <w:rsid w:val="00C56B07"/>
    <w:rsid w:val="00C56C22"/>
    <w:rsid w:val="00C56D31"/>
    <w:rsid w:val="00C56EA4"/>
    <w:rsid w:val="00C57488"/>
    <w:rsid w:val="00C576B8"/>
    <w:rsid w:val="00C576C7"/>
    <w:rsid w:val="00C57715"/>
    <w:rsid w:val="00C57734"/>
    <w:rsid w:val="00C577CC"/>
    <w:rsid w:val="00C57B81"/>
    <w:rsid w:val="00C57F6A"/>
    <w:rsid w:val="00C608C3"/>
    <w:rsid w:val="00C60B73"/>
    <w:rsid w:val="00C60E31"/>
    <w:rsid w:val="00C61670"/>
    <w:rsid w:val="00C6168F"/>
    <w:rsid w:val="00C61AD5"/>
    <w:rsid w:val="00C61C8C"/>
    <w:rsid w:val="00C61CE1"/>
    <w:rsid w:val="00C6234D"/>
    <w:rsid w:val="00C62384"/>
    <w:rsid w:val="00C625BC"/>
    <w:rsid w:val="00C627C6"/>
    <w:rsid w:val="00C62ADA"/>
    <w:rsid w:val="00C62AE3"/>
    <w:rsid w:val="00C62B4C"/>
    <w:rsid w:val="00C62E32"/>
    <w:rsid w:val="00C63022"/>
    <w:rsid w:val="00C6310A"/>
    <w:rsid w:val="00C631E4"/>
    <w:rsid w:val="00C63625"/>
    <w:rsid w:val="00C63A00"/>
    <w:rsid w:val="00C63CCF"/>
    <w:rsid w:val="00C63CF7"/>
    <w:rsid w:val="00C63DC7"/>
    <w:rsid w:val="00C63E78"/>
    <w:rsid w:val="00C63FDE"/>
    <w:rsid w:val="00C640A2"/>
    <w:rsid w:val="00C642AB"/>
    <w:rsid w:val="00C643B4"/>
    <w:rsid w:val="00C64566"/>
    <w:rsid w:val="00C646E6"/>
    <w:rsid w:val="00C6488A"/>
    <w:rsid w:val="00C649B8"/>
    <w:rsid w:val="00C65000"/>
    <w:rsid w:val="00C65030"/>
    <w:rsid w:val="00C65315"/>
    <w:rsid w:val="00C6546F"/>
    <w:rsid w:val="00C65752"/>
    <w:rsid w:val="00C65AE3"/>
    <w:rsid w:val="00C65AED"/>
    <w:rsid w:val="00C65B9C"/>
    <w:rsid w:val="00C65CDF"/>
    <w:rsid w:val="00C65D23"/>
    <w:rsid w:val="00C65DBB"/>
    <w:rsid w:val="00C661EE"/>
    <w:rsid w:val="00C6629A"/>
    <w:rsid w:val="00C6670B"/>
    <w:rsid w:val="00C66806"/>
    <w:rsid w:val="00C6690B"/>
    <w:rsid w:val="00C66A58"/>
    <w:rsid w:val="00C66BD9"/>
    <w:rsid w:val="00C67058"/>
    <w:rsid w:val="00C6711B"/>
    <w:rsid w:val="00C67804"/>
    <w:rsid w:val="00C678E9"/>
    <w:rsid w:val="00C67A8C"/>
    <w:rsid w:val="00C67FAE"/>
    <w:rsid w:val="00C67FCD"/>
    <w:rsid w:val="00C700B6"/>
    <w:rsid w:val="00C709F2"/>
    <w:rsid w:val="00C70CB7"/>
    <w:rsid w:val="00C710F5"/>
    <w:rsid w:val="00C711A8"/>
    <w:rsid w:val="00C714AF"/>
    <w:rsid w:val="00C71B12"/>
    <w:rsid w:val="00C71B1E"/>
    <w:rsid w:val="00C71C4D"/>
    <w:rsid w:val="00C71E68"/>
    <w:rsid w:val="00C72075"/>
    <w:rsid w:val="00C722B8"/>
    <w:rsid w:val="00C7238E"/>
    <w:rsid w:val="00C7246B"/>
    <w:rsid w:val="00C724E6"/>
    <w:rsid w:val="00C7252F"/>
    <w:rsid w:val="00C72D8C"/>
    <w:rsid w:val="00C72E31"/>
    <w:rsid w:val="00C73293"/>
    <w:rsid w:val="00C734C2"/>
    <w:rsid w:val="00C73514"/>
    <w:rsid w:val="00C73564"/>
    <w:rsid w:val="00C73624"/>
    <w:rsid w:val="00C7375C"/>
    <w:rsid w:val="00C73929"/>
    <w:rsid w:val="00C73B3B"/>
    <w:rsid w:val="00C73DE6"/>
    <w:rsid w:val="00C73EE8"/>
    <w:rsid w:val="00C73F1D"/>
    <w:rsid w:val="00C74014"/>
    <w:rsid w:val="00C742A4"/>
    <w:rsid w:val="00C74411"/>
    <w:rsid w:val="00C747FE"/>
    <w:rsid w:val="00C7480E"/>
    <w:rsid w:val="00C7484D"/>
    <w:rsid w:val="00C74A2D"/>
    <w:rsid w:val="00C74A44"/>
    <w:rsid w:val="00C74F61"/>
    <w:rsid w:val="00C750B7"/>
    <w:rsid w:val="00C750DE"/>
    <w:rsid w:val="00C75272"/>
    <w:rsid w:val="00C75495"/>
    <w:rsid w:val="00C755B1"/>
    <w:rsid w:val="00C7571C"/>
    <w:rsid w:val="00C75988"/>
    <w:rsid w:val="00C75BEE"/>
    <w:rsid w:val="00C75D9E"/>
    <w:rsid w:val="00C75F2C"/>
    <w:rsid w:val="00C76286"/>
    <w:rsid w:val="00C765F3"/>
    <w:rsid w:val="00C769FF"/>
    <w:rsid w:val="00C76A69"/>
    <w:rsid w:val="00C76BC4"/>
    <w:rsid w:val="00C76DCF"/>
    <w:rsid w:val="00C77042"/>
    <w:rsid w:val="00C7720E"/>
    <w:rsid w:val="00C7758F"/>
    <w:rsid w:val="00C776AB"/>
    <w:rsid w:val="00C7793C"/>
    <w:rsid w:val="00C77D77"/>
    <w:rsid w:val="00C77E6E"/>
    <w:rsid w:val="00C8018C"/>
    <w:rsid w:val="00C802CE"/>
    <w:rsid w:val="00C8045F"/>
    <w:rsid w:val="00C80715"/>
    <w:rsid w:val="00C807D1"/>
    <w:rsid w:val="00C80B0E"/>
    <w:rsid w:val="00C80DC9"/>
    <w:rsid w:val="00C810D5"/>
    <w:rsid w:val="00C8110A"/>
    <w:rsid w:val="00C81574"/>
    <w:rsid w:val="00C816E9"/>
    <w:rsid w:val="00C817C7"/>
    <w:rsid w:val="00C818B7"/>
    <w:rsid w:val="00C81B23"/>
    <w:rsid w:val="00C81B4A"/>
    <w:rsid w:val="00C81B9D"/>
    <w:rsid w:val="00C81C0F"/>
    <w:rsid w:val="00C8234E"/>
    <w:rsid w:val="00C82B02"/>
    <w:rsid w:val="00C82E1A"/>
    <w:rsid w:val="00C831AC"/>
    <w:rsid w:val="00C83252"/>
    <w:rsid w:val="00C83538"/>
    <w:rsid w:val="00C83818"/>
    <w:rsid w:val="00C83F61"/>
    <w:rsid w:val="00C843B0"/>
    <w:rsid w:val="00C844CF"/>
    <w:rsid w:val="00C846E4"/>
    <w:rsid w:val="00C84B9A"/>
    <w:rsid w:val="00C84F07"/>
    <w:rsid w:val="00C84FA4"/>
    <w:rsid w:val="00C8506F"/>
    <w:rsid w:val="00C851FA"/>
    <w:rsid w:val="00C85272"/>
    <w:rsid w:val="00C85333"/>
    <w:rsid w:val="00C85392"/>
    <w:rsid w:val="00C8539F"/>
    <w:rsid w:val="00C855B8"/>
    <w:rsid w:val="00C856A4"/>
    <w:rsid w:val="00C85D3C"/>
    <w:rsid w:val="00C86206"/>
    <w:rsid w:val="00C864F7"/>
    <w:rsid w:val="00C867AA"/>
    <w:rsid w:val="00C86BC7"/>
    <w:rsid w:val="00C86C13"/>
    <w:rsid w:val="00C86C88"/>
    <w:rsid w:val="00C86DE1"/>
    <w:rsid w:val="00C86F40"/>
    <w:rsid w:val="00C86F91"/>
    <w:rsid w:val="00C870DF"/>
    <w:rsid w:val="00C8748E"/>
    <w:rsid w:val="00C8774B"/>
    <w:rsid w:val="00C8786E"/>
    <w:rsid w:val="00C87C27"/>
    <w:rsid w:val="00C87DAE"/>
    <w:rsid w:val="00C87DF3"/>
    <w:rsid w:val="00C87E90"/>
    <w:rsid w:val="00C901B1"/>
    <w:rsid w:val="00C903E5"/>
    <w:rsid w:val="00C9047B"/>
    <w:rsid w:val="00C904E9"/>
    <w:rsid w:val="00C90796"/>
    <w:rsid w:val="00C90E00"/>
    <w:rsid w:val="00C91506"/>
    <w:rsid w:val="00C915DD"/>
    <w:rsid w:val="00C916EF"/>
    <w:rsid w:val="00C91984"/>
    <w:rsid w:val="00C91EA9"/>
    <w:rsid w:val="00C920D0"/>
    <w:rsid w:val="00C92182"/>
    <w:rsid w:val="00C921F8"/>
    <w:rsid w:val="00C922C3"/>
    <w:rsid w:val="00C92746"/>
    <w:rsid w:val="00C92A16"/>
    <w:rsid w:val="00C92B2F"/>
    <w:rsid w:val="00C92CAC"/>
    <w:rsid w:val="00C9316B"/>
    <w:rsid w:val="00C932FC"/>
    <w:rsid w:val="00C93428"/>
    <w:rsid w:val="00C934E5"/>
    <w:rsid w:val="00C93550"/>
    <w:rsid w:val="00C9376D"/>
    <w:rsid w:val="00C938BB"/>
    <w:rsid w:val="00C93A6B"/>
    <w:rsid w:val="00C93AC8"/>
    <w:rsid w:val="00C93B32"/>
    <w:rsid w:val="00C93CEB"/>
    <w:rsid w:val="00C93DAA"/>
    <w:rsid w:val="00C93DBB"/>
    <w:rsid w:val="00C93DED"/>
    <w:rsid w:val="00C93F50"/>
    <w:rsid w:val="00C94008"/>
    <w:rsid w:val="00C941A7"/>
    <w:rsid w:val="00C942BC"/>
    <w:rsid w:val="00C94517"/>
    <w:rsid w:val="00C9466C"/>
    <w:rsid w:val="00C94794"/>
    <w:rsid w:val="00C94965"/>
    <w:rsid w:val="00C94985"/>
    <w:rsid w:val="00C94990"/>
    <w:rsid w:val="00C949D4"/>
    <w:rsid w:val="00C94BDB"/>
    <w:rsid w:val="00C94C3B"/>
    <w:rsid w:val="00C94DDE"/>
    <w:rsid w:val="00C951FD"/>
    <w:rsid w:val="00C9529F"/>
    <w:rsid w:val="00C952D7"/>
    <w:rsid w:val="00C9556F"/>
    <w:rsid w:val="00C95849"/>
    <w:rsid w:val="00C95A30"/>
    <w:rsid w:val="00C95D94"/>
    <w:rsid w:val="00C96054"/>
    <w:rsid w:val="00C96068"/>
    <w:rsid w:val="00C96336"/>
    <w:rsid w:val="00C9636A"/>
    <w:rsid w:val="00C963B8"/>
    <w:rsid w:val="00C9648D"/>
    <w:rsid w:val="00C96792"/>
    <w:rsid w:val="00C9697F"/>
    <w:rsid w:val="00C96986"/>
    <w:rsid w:val="00C969A8"/>
    <w:rsid w:val="00C969CA"/>
    <w:rsid w:val="00C96E84"/>
    <w:rsid w:val="00C96ED9"/>
    <w:rsid w:val="00C97048"/>
    <w:rsid w:val="00C97061"/>
    <w:rsid w:val="00C97348"/>
    <w:rsid w:val="00C973DF"/>
    <w:rsid w:val="00C9741B"/>
    <w:rsid w:val="00C976FB"/>
    <w:rsid w:val="00C977A6"/>
    <w:rsid w:val="00C97981"/>
    <w:rsid w:val="00C979DF"/>
    <w:rsid w:val="00C97ACA"/>
    <w:rsid w:val="00C97AD8"/>
    <w:rsid w:val="00C97C19"/>
    <w:rsid w:val="00C97D30"/>
    <w:rsid w:val="00C97D59"/>
    <w:rsid w:val="00CA0109"/>
    <w:rsid w:val="00CA037D"/>
    <w:rsid w:val="00CA0578"/>
    <w:rsid w:val="00CA068C"/>
    <w:rsid w:val="00CA07F3"/>
    <w:rsid w:val="00CA0831"/>
    <w:rsid w:val="00CA0BB5"/>
    <w:rsid w:val="00CA11D8"/>
    <w:rsid w:val="00CA13B8"/>
    <w:rsid w:val="00CA1616"/>
    <w:rsid w:val="00CA1A1B"/>
    <w:rsid w:val="00CA1BB4"/>
    <w:rsid w:val="00CA1E63"/>
    <w:rsid w:val="00CA21C1"/>
    <w:rsid w:val="00CA24F6"/>
    <w:rsid w:val="00CA2875"/>
    <w:rsid w:val="00CA2931"/>
    <w:rsid w:val="00CA2B09"/>
    <w:rsid w:val="00CA2B40"/>
    <w:rsid w:val="00CA2C3A"/>
    <w:rsid w:val="00CA2CC4"/>
    <w:rsid w:val="00CA2F83"/>
    <w:rsid w:val="00CA360F"/>
    <w:rsid w:val="00CA3DF6"/>
    <w:rsid w:val="00CA3E49"/>
    <w:rsid w:val="00CA3EB3"/>
    <w:rsid w:val="00CA436E"/>
    <w:rsid w:val="00CA44B8"/>
    <w:rsid w:val="00CA4AC1"/>
    <w:rsid w:val="00CA4B7D"/>
    <w:rsid w:val="00CA4D55"/>
    <w:rsid w:val="00CA4D85"/>
    <w:rsid w:val="00CA504E"/>
    <w:rsid w:val="00CA530C"/>
    <w:rsid w:val="00CA542A"/>
    <w:rsid w:val="00CA554E"/>
    <w:rsid w:val="00CA5591"/>
    <w:rsid w:val="00CA5A07"/>
    <w:rsid w:val="00CA5A7D"/>
    <w:rsid w:val="00CA5BCC"/>
    <w:rsid w:val="00CA5C1A"/>
    <w:rsid w:val="00CA5F87"/>
    <w:rsid w:val="00CA5FD8"/>
    <w:rsid w:val="00CA5FEC"/>
    <w:rsid w:val="00CA6036"/>
    <w:rsid w:val="00CA60FD"/>
    <w:rsid w:val="00CA6268"/>
    <w:rsid w:val="00CA630E"/>
    <w:rsid w:val="00CA6620"/>
    <w:rsid w:val="00CA6CBD"/>
    <w:rsid w:val="00CA6CF9"/>
    <w:rsid w:val="00CA6D8E"/>
    <w:rsid w:val="00CA70CA"/>
    <w:rsid w:val="00CA733F"/>
    <w:rsid w:val="00CA734E"/>
    <w:rsid w:val="00CA7916"/>
    <w:rsid w:val="00CA799E"/>
    <w:rsid w:val="00CA7B34"/>
    <w:rsid w:val="00CB0420"/>
    <w:rsid w:val="00CB0587"/>
    <w:rsid w:val="00CB0613"/>
    <w:rsid w:val="00CB0692"/>
    <w:rsid w:val="00CB089C"/>
    <w:rsid w:val="00CB0ABE"/>
    <w:rsid w:val="00CB0C49"/>
    <w:rsid w:val="00CB0C91"/>
    <w:rsid w:val="00CB0CFA"/>
    <w:rsid w:val="00CB10B5"/>
    <w:rsid w:val="00CB1104"/>
    <w:rsid w:val="00CB11D3"/>
    <w:rsid w:val="00CB12D5"/>
    <w:rsid w:val="00CB1520"/>
    <w:rsid w:val="00CB15F3"/>
    <w:rsid w:val="00CB172F"/>
    <w:rsid w:val="00CB1ACD"/>
    <w:rsid w:val="00CB1D3F"/>
    <w:rsid w:val="00CB1E28"/>
    <w:rsid w:val="00CB1E6E"/>
    <w:rsid w:val="00CB2103"/>
    <w:rsid w:val="00CB2135"/>
    <w:rsid w:val="00CB2428"/>
    <w:rsid w:val="00CB2562"/>
    <w:rsid w:val="00CB26AD"/>
    <w:rsid w:val="00CB2CDF"/>
    <w:rsid w:val="00CB2D5F"/>
    <w:rsid w:val="00CB31C1"/>
    <w:rsid w:val="00CB32F4"/>
    <w:rsid w:val="00CB335E"/>
    <w:rsid w:val="00CB34BA"/>
    <w:rsid w:val="00CB381D"/>
    <w:rsid w:val="00CB388A"/>
    <w:rsid w:val="00CB3A38"/>
    <w:rsid w:val="00CB3B92"/>
    <w:rsid w:val="00CB3BB0"/>
    <w:rsid w:val="00CB3BFF"/>
    <w:rsid w:val="00CB3DA5"/>
    <w:rsid w:val="00CB3FBC"/>
    <w:rsid w:val="00CB45F0"/>
    <w:rsid w:val="00CB46E0"/>
    <w:rsid w:val="00CB477F"/>
    <w:rsid w:val="00CB483D"/>
    <w:rsid w:val="00CB4A30"/>
    <w:rsid w:val="00CB4A73"/>
    <w:rsid w:val="00CB4BCF"/>
    <w:rsid w:val="00CB4C12"/>
    <w:rsid w:val="00CB4C61"/>
    <w:rsid w:val="00CB4EFA"/>
    <w:rsid w:val="00CB4F7A"/>
    <w:rsid w:val="00CB501D"/>
    <w:rsid w:val="00CB5035"/>
    <w:rsid w:val="00CB517A"/>
    <w:rsid w:val="00CB5525"/>
    <w:rsid w:val="00CB5800"/>
    <w:rsid w:val="00CB5AB6"/>
    <w:rsid w:val="00CB5AD4"/>
    <w:rsid w:val="00CB5D30"/>
    <w:rsid w:val="00CB5D75"/>
    <w:rsid w:val="00CB6274"/>
    <w:rsid w:val="00CB670B"/>
    <w:rsid w:val="00CB67C4"/>
    <w:rsid w:val="00CB681B"/>
    <w:rsid w:val="00CB6A52"/>
    <w:rsid w:val="00CB6C1B"/>
    <w:rsid w:val="00CB6DD5"/>
    <w:rsid w:val="00CB6FAE"/>
    <w:rsid w:val="00CB701D"/>
    <w:rsid w:val="00CB73B2"/>
    <w:rsid w:val="00CB7508"/>
    <w:rsid w:val="00CB7765"/>
    <w:rsid w:val="00CB7B51"/>
    <w:rsid w:val="00CB7B87"/>
    <w:rsid w:val="00CB7CC2"/>
    <w:rsid w:val="00CB7DA7"/>
    <w:rsid w:val="00CB7F46"/>
    <w:rsid w:val="00CC0292"/>
    <w:rsid w:val="00CC04D8"/>
    <w:rsid w:val="00CC093A"/>
    <w:rsid w:val="00CC0988"/>
    <w:rsid w:val="00CC0A13"/>
    <w:rsid w:val="00CC0BC6"/>
    <w:rsid w:val="00CC0D66"/>
    <w:rsid w:val="00CC0EA5"/>
    <w:rsid w:val="00CC1173"/>
    <w:rsid w:val="00CC13AC"/>
    <w:rsid w:val="00CC1547"/>
    <w:rsid w:val="00CC1E10"/>
    <w:rsid w:val="00CC1E37"/>
    <w:rsid w:val="00CC1E8C"/>
    <w:rsid w:val="00CC1F76"/>
    <w:rsid w:val="00CC1FA0"/>
    <w:rsid w:val="00CC224C"/>
    <w:rsid w:val="00CC256F"/>
    <w:rsid w:val="00CC2B04"/>
    <w:rsid w:val="00CC2DB7"/>
    <w:rsid w:val="00CC2E30"/>
    <w:rsid w:val="00CC2F24"/>
    <w:rsid w:val="00CC360D"/>
    <w:rsid w:val="00CC367D"/>
    <w:rsid w:val="00CC36A5"/>
    <w:rsid w:val="00CC39E2"/>
    <w:rsid w:val="00CC3C62"/>
    <w:rsid w:val="00CC3C97"/>
    <w:rsid w:val="00CC40F4"/>
    <w:rsid w:val="00CC46C2"/>
    <w:rsid w:val="00CC485B"/>
    <w:rsid w:val="00CC4A18"/>
    <w:rsid w:val="00CC4E55"/>
    <w:rsid w:val="00CC4F9A"/>
    <w:rsid w:val="00CC5260"/>
    <w:rsid w:val="00CC530D"/>
    <w:rsid w:val="00CC55B2"/>
    <w:rsid w:val="00CC56AB"/>
    <w:rsid w:val="00CC57DF"/>
    <w:rsid w:val="00CC5B43"/>
    <w:rsid w:val="00CC5EAA"/>
    <w:rsid w:val="00CC5EEB"/>
    <w:rsid w:val="00CC6122"/>
    <w:rsid w:val="00CC63E5"/>
    <w:rsid w:val="00CC64E6"/>
    <w:rsid w:val="00CC665E"/>
    <w:rsid w:val="00CC6A71"/>
    <w:rsid w:val="00CC6F32"/>
    <w:rsid w:val="00CC76C2"/>
    <w:rsid w:val="00CC7C92"/>
    <w:rsid w:val="00CD02A5"/>
    <w:rsid w:val="00CD075C"/>
    <w:rsid w:val="00CD0A14"/>
    <w:rsid w:val="00CD0C96"/>
    <w:rsid w:val="00CD0DE6"/>
    <w:rsid w:val="00CD0F29"/>
    <w:rsid w:val="00CD1B0C"/>
    <w:rsid w:val="00CD1B61"/>
    <w:rsid w:val="00CD1DC6"/>
    <w:rsid w:val="00CD1FB7"/>
    <w:rsid w:val="00CD206D"/>
    <w:rsid w:val="00CD2358"/>
    <w:rsid w:val="00CD242D"/>
    <w:rsid w:val="00CD2500"/>
    <w:rsid w:val="00CD2A53"/>
    <w:rsid w:val="00CD2D6B"/>
    <w:rsid w:val="00CD2E38"/>
    <w:rsid w:val="00CD2EA0"/>
    <w:rsid w:val="00CD2EFC"/>
    <w:rsid w:val="00CD2F2C"/>
    <w:rsid w:val="00CD2F55"/>
    <w:rsid w:val="00CD30CB"/>
    <w:rsid w:val="00CD31C9"/>
    <w:rsid w:val="00CD32F0"/>
    <w:rsid w:val="00CD3352"/>
    <w:rsid w:val="00CD3970"/>
    <w:rsid w:val="00CD39D8"/>
    <w:rsid w:val="00CD3D6D"/>
    <w:rsid w:val="00CD4118"/>
    <w:rsid w:val="00CD41A9"/>
    <w:rsid w:val="00CD4356"/>
    <w:rsid w:val="00CD448A"/>
    <w:rsid w:val="00CD451F"/>
    <w:rsid w:val="00CD4D32"/>
    <w:rsid w:val="00CD50CC"/>
    <w:rsid w:val="00CD515E"/>
    <w:rsid w:val="00CD5510"/>
    <w:rsid w:val="00CD56C3"/>
    <w:rsid w:val="00CD5709"/>
    <w:rsid w:val="00CD576D"/>
    <w:rsid w:val="00CD5789"/>
    <w:rsid w:val="00CD5791"/>
    <w:rsid w:val="00CD57EF"/>
    <w:rsid w:val="00CD5AB3"/>
    <w:rsid w:val="00CD5B17"/>
    <w:rsid w:val="00CD5B30"/>
    <w:rsid w:val="00CD5DA5"/>
    <w:rsid w:val="00CD5E55"/>
    <w:rsid w:val="00CD62B6"/>
    <w:rsid w:val="00CD63D1"/>
    <w:rsid w:val="00CD65FB"/>
    <w:rsid w:val="00CD68FD"/>
    <w:rsid w:val="00CD6AF1"/>
    <w:rsid w:val="00CD6DBD"/>
    <w:rsid w:val="00CD6EF0"/>
    <w:rsid w:val="00CD6F44"/>
    <w:rsid w:val="00CD6FCB"/>
    <w:rsid w:val="00CD70A8"/>
    <w:rsid w:val="00CD7550"/>
    <w:rsid w:val="00CD75F8"/>
    <w:rsid w:val="00CD7711"/>
    <w:rsid w:val="00CD7996"/>
    <w:rsid w:val="00CD7BEA"/>
    <w:rsid w:val="00CD7D93"/>
    <w:rsid w:val="00CE0234"/>
    <w:rsid w:val="00CE02B5"/>
    <w:rsid w:val="00CE0459"/>
    <w:rsid w:val="00CE04C6"/>
    <w:rsid w:val="00CE0740"/>
    <w:rsid w:val="00CE0959"/>
    <w:rsid w:val="00CE0AAF"/>
    <w:rsid w:val="00CE0D06"/>
    <w:rsid w:val="00CE0FB0"/>
    <w:rsid w:val="00CE136E"/>
    <w:rsid w:val="00CE17CB"/>
    <w:rsid w:val="00CE18FD"/>
    <w:rsid w:val="00CE19D6"/>
    <w:rsid w:val="00CE19F3"/>
    <w:rsid w:val="00CE1FA7"/>
    <w:rsid w:val="00CE2130"/>
    <w:rsid w:val="00CE213A"/>
    <w:rsid w:val="00CE219D"/>
    <w:rsid w:val="00CE28A7"/>
    <w:rsid w:val="00CE28C4"/>
    <w:rsid w:val="00CE29DC"/>
    <w:rsid w:val="00CE2C87"/>
    <w:rsid w:val="00CE2D7E"/>
    <w:rsid w:val="00CE339D"/>
    <w:rsid w:val="00CE363F"/>
    <w:rsid w:val="00CE395B"/>
    <w:rsid w:val="00CE3AA6"/>
    <w:rsid w:val="00CE3EC3"/>
    <w:rsid w:val="00CE3EF2"/>
    <w:rsid w:val="00CE3EF7"/>
    <w:rsid w:val="00CE4194"/>
    <w:rsid w:val="00CE4271"/>
    <w:rsid w:val="00CE4373"/>
    <w:rsid w:val="00CE44E8"/>
    <w:rsid w:val="00CE4AFE"/>
    <w:rsid w:val="00CE4BC6"/>
    <w:rsid w:val="00CE4C21"/>
    <w:rsid w:val="00CE4CC1"/>
    <w:rsid w:val="00CE4F3F"/>
    <w:rsid w:val="00CE4FD0"/>
    <w:rsid w:val="00CE4FE7"/>
    <w:rsid w:val="00CE555A"/>
    <w:rsid w:val="00CE577D"/>
    <w:rsid w:val="00CE5828"/>
    <w:rsid w:val="00CE5960"/>
    <w:rsid w:val="00CE5A14"/>
    <w:rsid w:val="00CE5CAD"/>
    <w:rsid w:val="00CE5CEC"/>
    <w:rsid w:val="00CE5DC9"/>
    <w:rsid w:val="00CE5F9C"/>
    <w:rsid w:val="00CE61EE"/>
    <w:rsid w:val="00CE63C5"/>
    <w:rsid w:val="00CE6596"/>
    <w:rsid w:val="00CE65D5"/>
    <w:rsid w:val="00CE6606"/>
    <w:rsid w:val="00CE66DD"/>
    <w:rsid w:val="00CE6788"/>
    <w:rsid w:val="00CE687C"/>
    <w:rsid w:val="00CE6B63"/>
    <w:rsid w:val="00CE6BC1"/>
    <w:rsid w:val="00CE6F2D"/>
    <w:rsid w:val="00CE736D"/>
    <w:rsid w:val="00CE74A8"/>
    <w:rsid w:val="00CE7632"/>
    <w:rsid w:val="00CE76F5"/>
    <w:rsid w:val="00CE7723"/>
    <w:rsid w:val="00CE7883"/>
    <w:rsid w:val="00CE7CAA"/>
    <w:rsid w:val="00CE7CED"/>
    <w:rsid w:val="00CF0023"/>
    <w:rsid w:val="00CF004B"/>
    <w:rsid w:val="00CF012C"/>
    <w:rsid w:val="00CF07E4"/>
    <w:rsid w:val="00CF0A3E"/>
    <w:rsid w:val="00CF111A"/>
    <w:rsid w:val="00CF1192"/>
    <w:rsid w:val="00CF1602"/>
    <w:rsid w:val="00CF1900"/>
    <w:rsid w:val="00CF1A02"/>
    <w:rsid w:val="00CF1A55"/>
    <w:rsid w:val="00CF1C29"/>
    <w:rsid w:val="00CF1D3B"/>
    <w:rsid w:val="00CF23D3"/>
    <w:rsid w:val="00CF2A03"/>
    <w:rsid w:val="00CF2DDA"/>
    <w:rsid w:val="00CF2E9F"/>
    <w:rsid w:val="00CF35E8"/>
    <w:rsid w:val="00CF36F1"/>
    <w:rsid w:val="00CF3C77"/>
    <w:rsid w:val="00CF3E3E"/>
    <w:rsid w:val="00CF4058"/>
    <w:rsid w:val="00CF417B"/>
    <w:rsid w:val="00CF4407"/>
    <w:rsid w:val="00CF459B"/>
    <w:rsid w:val="00CF45E6"/>
    <w:rsid w:val="00CF45EC"/>
    <w:rsid w:val="00CF4AED"/>
    <w:rsid w:val="00CF4BF7"/>
    <w:rsid w:val="00CF4FCC"/>
    <w:rsid w:val="00CF5067"/>
    <w:rsid w:val="00CF50FF"/>
    <w:rsid w:val="00CF5184"/>
    <w:rsid w:val="00CF519C"/>
    <w:rsid w:val="00CF51FA"/>
    <w:rsid w:val="00CF55AE"/>
    <w:rsid w:val="00CF57D8"/>
    <w:rsid w:val="00CF58E1"/>
    <w:rsid w:val="00CF5BF7"/>
    <w:rsid w:val="00CF5E44"/>
    <w:rsid w:val="00CF5FBD"/>
    <w:rsid w:val="00CF61AE"/>
    <w:rsid w:val="00CF6328"/>
    <w:rsid w:val="00CF632E"/>
    <w:rsid w:val="00CF63DE"/>
    <w:rsid w:val="00CF6CAB"/>
    <w:rsid w:val="00CF72EA"/>
    <w:rsid w:val="00CF7480"/>
    <w:rsid w:val="00CF76DB"/>
    <w:rsid w:val="00CF7A08"/>
    <w:rsid w:val="00CF7BC9"/>
    <w:rsid w:val="00D004B8"/>
    <w:rsid w:val="00D00593"/>
    <w:rsid w:val="00D00643"/>
    <w:rsid w:val="00D007BC"/>
    <w:rsid w:val="00D0082C"/>
    <w:rsid w:val="00D00995"/>
    <w:rsid w:val="00D00DD0"/>
    <w:rsid w:val="00D00ED8"/>
    <w:rsid w:val="00D00F99"/>
    <w:rsid w:val="00D0100B"/>
    <w:rsid w:val="00D012FB"/>
    <w:rsid w:val="00D0146E"/>
    <w:rsid w:val="00D01607"/>
    <w:rsid w:val="00D0171F"/>
    <w:rsid w:val="00D019B3"/>
    <w:rsid w:val="00D01B30"/>
    <w:rsid w:val="00D01DEF"/>
    <w:rsid w:val="00D01E1D"/>
    <w:rsid w:val="00D01F24"/>
    <w:rsid w:val="00D0204A"/>
    <w:rsid w:val="00D02077"/>
    <w:rsid w:val="00D0286E"/>
    <w:rsid w:val="00D028F8"/>
    <w:rsid w:val="00D02A8C"/>
    <w:rsid w:val="00D02B5A"/>
    <w:rsid w:val="00D02C5C"/>
    <w:rsid w:val="00D0333F"/>
    <w:rsid w:val="00D034CA"/>
    <w:rsid w:val="00D03545"/>
    <w:rsid w:val="00D03657"/>
    <w:rsid w:val="00D0365B"/>
    <w:rsid w:val="00D03683"/>
    <w:rsid w:val="00D037A7"/>
    <w:rsid w:val="00D03CBA"/>
    <w:rsid w:val="00D03CD5"/>
    <w:rsid w:val="00D03EAB"/>
    <w:rsid w:val="00D04523"/>
    <w:rsid w:val="00D04C48"/>
    <w:rsid w:val="00D04CB0"/>
    <w:rsid w:val="00D05832"/>
    <w:rsid w:val="00D0590C"/>
    <w:rsid w:val="00D05917"/>
    <w:rsid w:val="00D05950"/>
    <w:rsid w:val="00D05A91"/>
    <w:rsid w:val="00D05DCB"/>
    <w:rsid w:val="00D05ECC"/>
    <w:rsid w:val="00D05ECE"/>
    <w:rsid w:val="00D060EA"/>
    <w:rsid w:val="00D0632A"/>
    <w:rsid w:val="00D06637"/>
    <w:rsid w:val="00D069EF"/>
    <w:rsid w:val="00D06BF1"/>
    <w:rsid w:val="00D0706E"/>
    <w:rsid w:val="00D07103"/>
    <w:rsid w:val="00D07343"/>
    <w:rsid w:val="00D07405"/>
    <w:rsid w:val="00D0753B"/>
    <w:rsid w:val="00D076DA"/>
    <w:rsid w:val="00D07D28"/>
    <w:rsid w:val="00D07FAB"/>
    <w:rsid w:val="00D07FE9"/>
    <w:rsid w:val="00D101C5"/>
    <w:rsid w:val="00D103BB"/>
    <w:rsid w:val="00D10652"/>
    <w:rsid w:val="00D10703"/>
    <w:rsid w:val="00D10AD1"/>
    <w:rsid w:val="00D10E32"/>
    <w:rsid w:val="00D1102E"/>
    <w:rsid w:val="00D110CD"/>
    <w:rsid w:val="00D112FF"/>
    <w:rsid w:val="00D11378"/>
    <w:rsid w:val="00D11702"/>
    <w:rsid w:val="00D11722"/>
    <w:rsid w:val="00D11A15"/>
    <w:rsid w:val="00D11A42"/>
    <w:rsid w:val="00D11B27"/>
    <w:rsid w:val="00D11BFB"/>
    <w:rsid w:val="00D11C36"/>
    <w:rsid w:val="00D11D3B"/>
    <w:rsid w:val="00D1210A"/>
    <w:rsid w:val="00D1215C"/>
    <w:rsid w:val="00D122B0"/>
    <w:rsid w:val="00D124A3"/>
    <w:rsid w:val="00D1251F"/>
    <w:rsid w:val="00D12534"/>
    <w:rsid w:val="00D1263D"/>
    <w:rsid w:val="00D1267D"/>
    <w:rsid w:val="00D126FA"/>
    <w:rsid w:val="00D127A3"/>
    <w:rsid w:val="00D127E3"/>
    <w:rsid w:val="00D12C9B"/>
    <w:rsid w:val="00D12F73"/>
    <w:rsid w:val="00D1316D"/>
    <w:rsid w:val="00D131AA"/>
    <w:rsid w:val="00D13235"/>
    <w:rsid w:val="00D132BD"/>
    <w:rsid w:val="00D1361A"/>
    <w:rsid w:val="00D13A92"/>
    <w:rsid w:val="00D13B83"/>
    <w:rsid w:val="00D13C37"/>
    <w:rsid w:val="00D13D6E"/>
    <w:rsid w:val="00D13D87"/>
    <w:rsid w:val="00D14177"/>
    <w:rsid w:val="00D1430A"/>
    <w:rsid w:val="00D15157"/>
    <w:rsid w:val="00D15265"/>
    <w:rsid w:val="00D15294"/>
    <w:rsid w:val="00D155C0"/>
    <w:rsid w:val="00D156A3"/>
    <w:rsid w:val="00D156C5"/>
    <w:rsid w:val="00D15A25"/>
    <w:rsid w:val="00D165CB"/>
    <w:rsid w:val="00D1662D"/>
    <w:rsid w:val="00D166B8"/>
    <w:rsid w:val="00D16709"/>
    <w:rsid w:val="00D1699C"/>
    <w:rsid w:val="00D16A76"/>
    <w:rsid w:val="00D16AB5"/>
    <w:rsid w:val="00D16B68"/>
    <w:rsid w:val="00D16BD4"/>
    <w:rsid w:val="00D16EF7"/>
    <w:rsid w:val="00D16F42"/>
    <w:rsid w:val="00D172F5"/>
    <w:rsid w:val="00D17638"/>
    <w:rsid w:val="00D1799E"/>
    <w:rsid w:val="00D17AC8"/>
    <w:rsid w:val="00D17C7D"/>
    <w:rsid w:val="00D2047A"/>
    <w:rsid w:val="00D20A0B"/>
    <w:rsid w:val="00D20CF4"/>
    <w:rsid w:val="00D20D8B"/>
    <w:rsid w:val="00D2116C"/>
    <w:rsid w:val="00D21216"/>
    <w:rsid w:val="00D212EB"/>
    <w:rsid w:val="00D215E2"/>
    <w:rsid w:val="00D216B4"/>
    <w:rsid w:val="00D216C3"/>
    <w:rsid w:val="00D216D9"/>
    <w:rsid w:val="00D21FAD"/>
    <w:rsid w:val="00D22027"/>
    <w:rsid w:val="00D22417"/>
    <w:rsid w:val="00D224AD"/>
    <w:rsid w:val="00D22824"/>
    <w:rsid w:val="00D22911"/>
    <w:rsid w:val="00D22AC5"/>
    <w:rsid w:val="00D22BA1"/>
    <w:rsid w:val="00D22CE4"/>
    <w:rsid w:val="00D22D99"/>
    <w:rsid w:val="00D22E96"/>
    <w:rsid w:val="00D22EF5"/>
    <w:rsid w:val="00D23020"/>
    <w:rsid w:val="00D23174"/>
    <w:rsid w:val="00D231BB"/>
    <w:rsid w:val="00D232E9"/>
    <w:rsid w:val="00D23300"/>
    <w:rsid w:val="00D2351D"/>
    <w:rsid w:val="00D23619"/>
    <w:rsid w:val="00D23684"/>
    <w:rsid w:val="00D23709"/>
    <w:rsid w:val="00D23C3A"/>
    <w:rsid w:val="00D23F9D"/>
    <w:rsid w:val="00D23FDF"/>
    <w:rsid w:val="00D247BA"/>
    <w:rsid w:val="00D24EC1"/>
    <w:rsid w:val="00D2513E"/>
    <w:rsid w:val="00D254D7"/>
    <w:rsid w:val="00D25594"/>
    <w:rsid w:val="00D257A7"/>
    <w:rsid w:val="00D258DF"/>
    <w:rsid w:val="00D25C01"/>
    <w:rsid w:val="00D26067"/>
    <w:rsid w:val="00D262DF"/>
    <w:rsid w:val="00D264D0"/>
    <w:rsid w:val="00D26BE4"/>
    <w:rsid w:val="00D26D39"/>
    <w:rsid w:val="00D26F58"/>
    <w:rsid w:val="00D26FC9"/>
    <w:rsid w:val="00D27084"/>
    <w:rsid w:val="00D27115"/>
    <w:rsid w:val="00D27321"/>
    <w:rsid w:val="00D27569"/>
    <w:rsid w:val="00D27710"/>
    <w:rsid w:val="00D27713"/>
    <w:rsid w:val="00D279A8"/>
    <w:rsid w:val="00D27ABE"/>
    <w:rsid w:val="00D27FC8"/>
    <w:rsid w:val="00D300CE"/>
    <w:rsid w:val="00D300E5"/>
    <w:rsid w:val="00D301E4"/>
    <w:rsid w:val="00D303AD"/>
    <w:rsid w:val="00D303CB"/>
    <w:rsid w:val="00D30463"/>
    <w:rsid w:val="00D30542"/>
    <w:rsid w:val="00D305B6"/>
    <w:rsid w:val="00D30889"/>
    <w:rsid w:val="00D30B0A"/>
    <w:rsid w:val="00D30B63"/>
    <w:rsid w:val="00D30C4F"/>
    <w:rsid w:val="00D30DC3"/>
    <w:rsid w:val="00D310A6"/>
    <w:rsid w:val="00D312F4"/>
    <w:rsid w:val="00D318E8"/>
    <w:rsid w:val="00D31948"/>
    <w:rsid w:val="00D31A10"/>
    <w:rsid w:val="00D31CD4"/>
    <w:rsid w:val="00D31DA3"/>
    <w:rsid w:val="00D3203F"/>
    <w:rsid w:val="00D32058"/>
    <w:rsid w:val="00D320A4"/>
    <w:rsid w:val="00D32108"/>
    <w:rsid w:val="00D322E9"/>
    <w:rsid w:val="00D322F1"/>
    <w:rsid w:val="00D32421"/>
    <w:rsid w:val="00D3265F"/>
    <w:rsid w:val="00D32AD8"/>
    <w:rsid w:val="00D32B8F"/>
    <w:rsid w:val="00D32D4F"/>
    <w:rsid w:val="00D32D83"/>
    <w:rsid w:val="00D32E7B"/>
    <w:rsid w:val="00D33242"/>
    <w:rsid w:val="00D33324"/>
    <w:rsid w:val="00D333FE"/>
    <w:rsid w:val="00D335DA"/>
    <w:rsid w:val="00D33748"/>
    <w:rsid w:val="00D33B68"/>
    <w:rsid w:val="00D34019"/>
    <w:rsid w:val="00D3406F"/>
    <w:rsid w:val="00D34196"/>
    <w:rsid w:val="00D3424D"/>
    <w:rsid w:val="00D3437A"/>
    <w:rsid w:val="00D3446A"/>
    <w:rsid w:val="00D34596"/>
    <w:rsid w:val="00D3459A"/>
    <w:rsid w:val="00D345DD"/>
    <w:rsid w:val="00D34860"/>
    <w:rsid w:val="00D34876"/>
    <w:rsid w:val="00D348EA"/>
    <w:rsid w:val="00D34BA1"/>
    <w:rsid w:val="00D3527F"/>
    <w:rsid w:val="00D356D0"/>
    <w:rsid w:val="00D35779"/>
    <w:rsid w:val="00D35D26"/>
    <w:rsid w:val="00D362AB"/>
    <w:rsid w:val="00D3668D"/>
    <w:rsid w:val="00D36692"/>
    <w:rsid w:val="00D3676C"/>
    <w:rsid w:val="00D368FC"/>
    <w:rsid w:val="00D36D8E"/>
    <w:rsid w:val="00D37184"/>
    <w:rsid w:val="00D372B9"/>
    <w:rsid w:val="00D37538"/>
    <w:rsid w:val="00D378EA"/>
    <w:rsid w:val="00D37A2F"/>
    <w:rsid w:val="00D37DFE"/>
    <w:rsid w:val="00D37E84"/>
    <w:rsid w:val="00D37E9E"/>
    <w:rsid w:val="00D4006C"/>
    <w:rsid w:val="00D4046C"/>
    <w:rsid w:val="00D4055B"/>
    <w:rsid w:val="00D4099B"/>
    <w:rsid w:val="00D40C72"/>
    <w:rsid w:val="00D40FB7"/>
    <w:rsid w:val="00D4101A"/>
    <w:rsid w:val="00D4111D"/>
    <w:rsid w:val="00D4129D"/>
    <w:rsid w:val="00D41324"/>
    <w:rsid w:val="00D415ED"/>
    <w:rsid w:val="00D41655"/>
    <w:rsid w:val="00D417F0"/>
    <w:rsid w:val="00D41900"/>
    <w:rsid w:val="00D419BC"/>
    <w:rsid w:val="00D41CC5"/>
    <w:rsid w:val="00D41E51"/>
    <w:rsid w:val="00D41E6B"/>
    <w:rsid w:val="00D41E98"/>
    <w:rsid w:val="00D4205D"/>
    <w:rsid w:val="00D423F1"/>
    <w:rsid w:val="00D42713"/>
    <w:rsid w:val="00D4285F"/>
    <w:rsid w:val="00D4297C"/>
    <w:rsid w:val="00D42AFF"/>
    <w:rsid w:val="00D42B31"/>
    <w:rsid w:val="00D42DDE"/>
    <w:rsid w:val="00D433A2"/>
    <w:rsid w:val="00D4372E"/>
    <w:rsid w:val="00D439E4"/>
    <w:rsid w:val="00D43DDA"/>
    <w:rsid w:val="00D43EC0"/>
    <w:rsid w:val="00D43F65"/>
    <w:rsid w:val="00D43FB2"/>
    <w:rsid w:val="00D442C4"/>
    <w:rsid w:val="00D44349"/>
    <w:rsid w:val="00D4434B"/>
    <w:rsid w:val="00D443D8"/>
    <w:rsid w:val="00D44475"/>
    <w:rsid w:val="00D44705"/>
    <w:rsid w:val="00D4473F"/>
    <w:rsid w:val="00D44D03"/>
    <w:rsid w:val="00D44D9C"/>
    <w:rsid w:val="00D44F5D"/>
    <w:rsid w:val="00D450EF"/>
    <w:rsid w:val="00D4550E"/>
    <w:rsid w:val="00D4579D"/>
    <w:rsid w:val="00D4594F"/>
    <w:rsid w:val="00D45F87"/>
    <w:rsid w:val="00D46044"/>
    <w:rsid w:val="00D4621D"/>
    <w:rsid w:val="00D46414"/>
    <w:rsid w:val="00D46687"/>
    <w:rsid w:val="00D467C4"/>
    <w:rsid w:val="00D4687A"/>
    <w:rsid w:val="00D468B6"/>
    <w:rsid w:val="00D46988"/>
    <w:rsid w:val="00D469FA"/>
    <w:rsid w:val="00D46ECB"/>
    <w:rsid w:val="00D46EDB"/>
    <w:rsid w:val="00D477EE"/>
    <w:rsid w:val="00D47938"/>
    <w:rsid w:val="00D479F6"/>
    <w:rsid w:val="00D50370"/>
    <w:rsid w:val="00D509C3"/>
    <w:rsid w:val="00D50B59"/>
    <w:rsid w:val="00D50BC6"/>
    <w:rsid w:val="00D510CC"/>
    <w:rsid w:val="00D512F8"/>
    <w:rsid w:val="00D5162F"/>
    <w:rsid w:val="00D5180B"/>
    <w:rsid w:val="00D51A3E"/>
    <w:rsid w:val="00D51EF2"/>
    <w:rsid w:val="00D5265C"/>
    <w:rsid w:val="00D526B7"/>
    <w:rsid w:val="00D5299D"/>
    <w:rsid w:val="00D52A30"/>
    <w:rsid w:val="00D52AFE"/>
    <w:rsid w:val="00D52B75"/>
    <w:rsid w:val="00D52C30"/>
    <w:rsid w:val="00D52E2A"/>
    <w:rsid w:val="00D52E67"/>
    <w:rsid w:val="00D52F37"/>
    <w:rsid w:val="00D53427"/>
    <w:rsid w:val="00D53BAA"/>
    <w:rsid w:val="00D53DB2"/>
    <w:rsid w:val="00D53E2D"/>
    <w:rsid w:val="00D53E30"/>
    <w:rsid w:val="00D5438A"/>
    <w:rsid w:val="00D5458C"/>
    <w:rsid w:val="00D5460B"/>
    <w:rsid w:val="00D54B22"/>
    <w:rsid w:val="00D54C81"/>
    <w:rsid w:val="00D54CB6"/>
    <w:rsid w:val="00D54E56"/>
    <w:rsid w:val="00D54EBD"/>
    <w:rsid w:val="00D55183"/>
    <w:rsid w:val="00D5553D"/>
    <w:rsid w:val="00D558B0"/>
    <w:rsid w:val="00D5591E"/>
    <w:rsid w:val="00D559A3"/>
    <w:rsid w:val="00D55A08"/>
    <w:rsid w:val="00D562DF"/>
    <w:rsid w:val="00D566BD"/>
    <w:rsid w:val="00D567A0"/>
    <w:rsid w:val="00D56BAA"/>
    <w:rsid w:val="00D56DFF"/>
    <w:rsid w:val="00D57213"/>
    <w:rsid w:val="00D5730F"/>
    <w:rsid w:val="00D57771"/>
    <w:rsid w:val="00D579EF"/>
    <w:rsid w:val="00D57B40"/>
    <w:rsid w:val="00D57C50"/>
    <w:rsid w:val="00D57D1F"/>
    <w:rsid w:val="00D57F1A"/>
    <w:rsid w:val="00D602AF"/>
    <w:rsid w:val="00D60330"/>
    <w:rsid w:val="00D6045C"/>
    <w:rsid w:val="00D6061F"/>
    <w:rsid w:val="00D60834"/>
    <w:rsid w:val="00D60909"/>
    <w:rsid w:val="00D60D64"/>
    <w:rsid w:val="00D60E7D"/>
    <w:rsid w:val="00D60F59"/>
    <w:rsid w:val="00D61209"/>
    <w:rsid w:val="00D6120F"/>
    <w:rsid w:val="00D6189E"/>
    <w:rsid w:val="00D61914"/>
    <w:rsid w:val="00D61949"/>
    <w:rsid w:val="00D61E49"/>
    <w:rsid w:val="00D620F3"/>
    <w:rsid w:val="00D6215B"/>
    <w:rsid w:val="00D62747"/>
    <w:rsid w:val="00D6276F"/>
    <w:rsid w:val="00D627AF"/>
    <w:rsid w:val="00D62B08"/>
    <w:rsid w:val="00D62BAB"/>
    <w:rsid w:val="00D62C01"/>
    <w:rsid w:val="00D62C15"/>
    <w:rsid w:val="00D62C5F"/>
    <w:rsid w:val="00D62D8A"/>
    <w:rsid w:val="00D62E71"/>
    <w:rsid w:val="00D6360A"/>
    <w:rsid w:val="00D636B0"/>
    <w:rsid w:val="00D63815"/>
    <w:rsid w:val="00D638B8"/>
    <w:rsid w:val="00D63960"/>
    <w:rsid w:val="00D639A8"/>
    <w:rsid w:val="00D63B21"/>
    <w:rsid w:val="00D6433B"/>
    <w:rsid w:val="00D64545"/>
    <w:rsid w:val="00D645A3"/>
    <w:rsid w:val="00D64635"/>
    <w:rsid w:val="00D64807"/>
    <w:rsid w:val="00D64B94"/>
    <w:rsid w:val="00D64E99"/>
    <w:rsid w:val="00D65669"/>
    <w:rsid w:val="00D656A1"/>
    <w:rsid w:val="00D65772"/>
    <w:rsid w:val="00D65819"/>
    <w:rsid w:val="00D65A42"/>
    <w:rsid w:val="00D65B21"/>
    <w:rsid w:val="00D65B61"/>
    <w:rsid w:val="00D65C41"/>
    <w:rsid w:val="00D65EEA"/>
    <w:rsid w:val="00D6640A"/>
    <w:rsid w:val="00D66A8D"/>
    <w:rsid w:val="00D66CEB"/>
    <w:rsid w:val="00D6712C"/>
    <w:rsid w:val="00D675E4"/>
    <w:rsid w:val="00D678A0"/>
    <w:rsid w:val="00D678CC"/>
    <w:rsid w:val="00D6792F"/>
    <w:rsid w:val="00D6794F"/>
    <w:rsid w:val="00D679E5"/>
    <w:rsid w:val="00D67D84"/>
    <w:rsid w:val="00D67E49"/>
    <w:rsid w:val="00D67F61"/>
    <w:rsid w:val="00D700D8"/>
    <w:rsid w:val="00D700E7"/>
    <w:rsid w:val="00D701B7"/>
    <w:rsid w:val="00D70817"/>
    <w:rsid w:val="00D7099C"/>
    <w:rsid w:val="00D70B1E"/>
    <w:rsid w:val="00D70BC5"/>
    <w:rsid w:val="00D70F86"/>
    <w:rsid w:val="00D710C4"/>
    <w:rsid w:val="00D7120F"/>
    <w:rsid w:val="00D71589"/>
    <w:rsid w:val="00D71609"/>
    <w:rsid w:val="00D7163B"/>
    <w:rsid w:val="00D71ABB"/>
    <w:rsid w:val="00D71D97"/>
    <w:rsid w:val="00D71F45"/>
    <w:rsid w:val="00D723C2"/>
    <w:rsid w:val="00D72649"/>
    <w:rsid w:val="00D72885"/>
    <w:rsid w:val="00D72939"/>
    <w:rsid w:val="00D729B5"/>
    <w:rsid w:val="00D72B29"/>
    <w:rsid w:val="00D72D26"/>
    <w:rsid w:val="00D72DE4"/>
    <w:rsid w:val="00D73003"/>
    <w:rsid w:val="00D7303E"/>
    <w:rsid w:val="00D731C0"/>
    <w:rsid w:val="00D73585"/>
    <w:rsid w:val="00D73626"/>
    <w:rsid w:val="00D738C7"/>
    <w:rsid w:val="00D73B1C"/>
    <w:rsid w:val="00D73C0D"/>
    <w:rsid w:val="00D73C88"/>
    <w:rsid w:val="00D73D35"/>
    <w:rsid w:val="00D73DB2"/>
    <w:rsid w:val="00D73E31"/>
    <w:rsid w:val="00D7413C"/>
    <w:rsid w:val="00D7414F"/>
    <w:rsid w:val="00D74556"/>
    <w:rsid w:val="00D745E1"/>
    <w:rsid w:val="00D746BE"/>
    <w:rsid w:val="00D746C7"/>
    <w:rsid w:val="00D7499C"/>
    <w:rsid w:val="00D74A29"/>
    <w:rsid w:val="00D74B9E"/>
    <w:rsid w:val="00D74D3C"/>
    <w:rsid w:val="00D75290"/>
    <w:rsid w:val="00D752BA"/>
    <w:rsid w:val="00D756B2"/>
    <w:rsid w:val="00D7571F"/>
    <w:rsid w:val="00D75931"/>
    <w:rsid w:val="00D75ABF"/>
    <w:rsid w:val="00D75AFE"/>
    <w:rsid w:val="00D75B72"/>
    <w:rsid w:val="00D75B77"/>
    <w:rsid w:val="00D75FD1"/>
    <w:rsid w:val="00D7608C"/>
    <w:rsid w:val="00D7625C"/>
    <w:rsid w:val="00D767E4"/>
    <w:rsid w:val="00D76914"/>
    <w:rsid w:val="00D76A29"/>
    <w:rsid w:val="00D76A35"/>
    <w:rsid w:val="00D76FA0"/>
    <w:rsid w:val="00D77092"/>
    <w:rsid w:val="00D7710E"/>
    <w:rsid w:val="00D77112"/>
    <w:rsid w:val="00D77349"/>
    <w:rsid w:val="00D776E0"/>
    <w:rsid w:val="00D77A35"/>
    <w:rsid w:val="00D77EC7"/>
    <w:rsid w:val="00D77F40"/>
    <w:rsid w:val="00D80494"/>
    <w:rsid w:val="00D80651"/>
    <w:rsid w:val="00D80BDE"/>
    <w:rsid w:val="00D80E0A"/>
    <w:rsid w:val="00D81616"/>
    <w:rsid w:val="00D81620"/>
    <w:rsid w:val="00D8191D"/>
    <w:rsid w:val="00D8192E"/>
    <w:rsid w:val="00D81C5B"/>
    <w:rsid w:val="00D8244A"/>
    <w:rsid w:val="00D82636"/>
    <w:rsid w:val="00D82977"/>
    <w:rsid w:val="00D82A99"/>
    <w:rsid w:val="00D82D64"/>
    <w:rsid w:val="00D82FE3"/>
    <w:rsid w:val="00D833EB"/>
    <w:rsid w:val="00D83480"/>
    <w:rsid w:val="00D83550"/>
    <w:rsid w:val="00D83993"/>
    <w:rsid w:val="00D83C98"/>
    <w:rsid w:val="00D83CC1"/>
    <w:rsid w:val="00D83F56"/>
    <w:rsid w:val="00D8439C"/>
    <w:rsid w:val="00D84411"/>
    <w:rsid w:val="00D84566"/>
    <w:rsid w:val="00D845D1"/>
    <w:rsid w:val="00D8466B"/>
    <w:rsid w:val="00D84CFC"/>
    <w:rsid w:val="00D84E07"/>
    <w:rsid w:val="00D84E17"/>
    <w:rsid w:val="00D85080"/>
    <w:rsid w:val="00D85300"/>
    <w:rsid w:val="00D85513"/>
    <w:rsid w:val="00D85950"/>
    <w:rsid w:val="00D859C0"/>
    <w:rsid w:val="00D85CD5"/>
    <w:rsid w:val="00D85E8D"/>
    <w:rsid w:val="00D85E8E"/>
    <w:rsid w:val="00D860DB"/>
    <w:rsid w:val="00D8673D"/>
    <w:rsid w:val="00D86768"/>
    <w:rsid w:val="00D86945"/>
    <w:rsid w:val="00D86B63"/>
    <w:rsid w:val="00D86C5E"/>
    <w:rsid w:val="00D86DB9"/>
    <w:rsid w:val="00D86E37"/>
    <w:rsid w:val="00D86FE7"/>
    <w:rsid w:val="00D876BD"/>
    <w:rsid w:val="00D876D8"/>
    <w:rsid w:val="00D877F3"/>
    <w:rsid w:val="00D87880"/>
    <w:rsid w:val="00D87EDE"/>
    <w:rsid w:val="00D9009F"/>
    <w:rsid w:val="00D900FA"/>
    <w:rsid w:val="00D90278"/>
    <w:rsid w:val="00D9068A"/>
    <w:rsid w:val="00D906E3"/>
    <w:rsid w:val="00D90708"/>
    <w:rsid w:val="00D9071C"/>
    <w:rsid w:val="00D90BA3"/>
    <w:rsid w:val="00D90D34"/>
    <w:rsid w:val="00D90EAF"/>
    <w:rsid w:val="00D911A6"/>
    <w:rsid w:val="00D91585"/>
    <w:rsid w:val="00D9159B"/>
    <w:rsid w:val="00D915B6"/>
    <w:rsid w:val="00D9170F"/>
    <w:rsid w:val="00D917EA"/>
    <w:rsid w:val="00D91E99"/>
    <w:rsid w:val="00D91F7D"/>
    <w:rsid w:val="00D91FFE"/>
    <w:rsid w:val="00D92064"/>
    <w:rsid w:val="00D922B0"/>
    <w:rsid w:val="00D92433"/>
    <w:rsid w:val="00D926CA"/>
    <w:rsid w:val="00D927CB"/>
    <w:rsid w:val="00D9287A"/>
    <w:rsid w:val="00D92BB0"/>
    <w:rsid w:val="00D92CCD"/>
    <w:rsid w:val="00D93057"/>
    <w:rsid w:val="00D931A6"/>
    <w:rsid w:val="00D93384"/>
    <w:rsid w:val="00D935DD"/>
    <w:rsid w:val="00D936A9"/>
    <w:rsid w:val="00D937E4"/>
    <w:rsid w:val="00D9392F"/>
    <w:rsid w:val="00D93D50"/>
    <w:rsid w:val="00D93EE7"/>
    <w:rsid w:val="00D940F0"/>
    <w:rsid w:val="00D9470C"/>
    <w:rsid w:val="00D949C8"/>
    <w:rsid w:val="00D94E50"/>
    <w:rsid w:val="00D94E69"/>
    <w:rsid w:val="00D94FA3"/>
    <w:rsid w:val="00D95530"/>
    <w:rsid w:val="00D95662"/>
    <w:rsid w:val="00D95A6D"/>
    <w:rsid w:val="00D95CB4"/>
    <w:rsid w:val="00D95E21"/>
    <w:rsid w:val="00D95E5E"/>
    <w:rsid w:val="00D95F89"/>
    <w:rsid w:val="00D963A3"/>
    <w:rsid w:val="00D96713"/>
    <w:rsid w:val="00D96E39"/>
    <w:rsid w:val="00D96EAE"/>
    <w:rsid w:val="00D96FD8"/>
    <w:rsid w:val="00D970B5"/>
    <w:rsid w:val="00D97497"/>
    <w:rsid w:val="00D974E2"/>
    <w:rsid w:val="00D9760C"/>
    <w:rsid w:val="00D9782B"/>
    <w:rsid w:val="00DA0061"/>
    <w:rsid w:val="00DA0ADD"/>
    <w:rsid w:val="00DA0AEF"/>
    <w:rsid w:val="00DA0D45"/>
    <w:rsid w:val="00DA0E33"/>
    <w:rsid w:val="00DA0EEF"/>
    <w:rsid w:val="00DA11B5"/>
    <w:rsid w:val="00DA11BE"/>
    <w:rsid w:val="00DA1366"/>
    <w:rsid w:val="00DA14B4"/>
    <w:rsid w:val="00DA14F8"/>
    <w:rsid w:val="00DA16EB"/>
    <w:rsid w:val="00DA1B49"/>
    <w:rsid w:val="00DA1E73"/>
    <w:rsid w:val="00DA25E2"/>
    <w:rsid w:val="00DA2805"/>
    <w:rsid w:val="00DA2989"/>
    <w:rsid w:val="00DA2A24"/>
    <w:rsid w:val="00DA2AF5"/>
    <w:rsid w:val="00DA2CF9"/>
    <w:rsid w:val="00DA2DFE"/>
    <w:rsid w:val="00DA306B"/>
    <w:rsid w:val="00DA330C"/>
    <w:rsid w:val="00DA35EB"/>
    <w:rsid w:val="00DA39F2"/>
    <w:rsid w:val="00DA3B8E"/>
    <w:rsid w:val="00DA3B94"/>
    <w:rsid w:val="00DA3EAF"/>
    <w:rsid w:val="00DA3FC7"/>
    <w:rsid w:val="00DA40A5"/>
    <w:rsid w:val="00DA410C"/>
    <w:rsid w:val="00DA4343"/>
    <w:rsid w:val="00DA4389"/>
    <w:rsid w:val="00DA45E3"/>
    <w:rsid w:val="00DA49AF"/>
    <w:rsid w:val="00DA4CFB"/>
    <w:rsid w:val="00DA4F2F"/>
    <w:rsid w:val="00DA500C"/>
    <w:rsid w:val="00DA5148"/>
    <w:rsid w:val="00DA526D"/>
    <w:rsid w:val="00DA53B3"/>
    <w:rsid w:val="00DA53E8"/>
    <w:rsid w:val="00DA54A3"/>
    <w:rsid w:val="00DA54EE"/>
    <w:rsid w:val="00DA5C25"/>
    <w:rsid w:val="00DA5D24"/>
    <w:rsid w:val="00DA5D35"/>
    <w:rsid w:val="00DA5EFE"/>
    <w:rsid w:val="00DA623A"/>
    <w:rsid w:val="00DA62BA"/>
    <w:rsid w:val="00DA66A3"/>
    <w:rsid w:val="00DA6886"/>
    <w:rsid w:val="00DA718C"/>
    <w:rsid w:val="00DA73AD"/>
    <w:rsid w:val="00DA7507"/>
    <w:rsid w:val="00DA773C"/>
    <w:rsid w:val="00DA7914"/>
    <w:rsid w:val="00DA7BA1"/>
    <w:rsid w:val="00DA7FF6"/>
    <w:rsid w:val="00DB00B6"/>
    <w:rsid w:val="00DB0198"/>
    <w:rsid w:val="00DB06A7"/>
    <w:rsid w:val="00DB08B6"/>
    <w:rsid w:val="00DB099D"/>
    <w:rsid w:val="00DB0A51"/>
    <w:rsid w:val="00DB0B62"/>
    <w:rsid w:val="00DB0BA3"/>
    <w:rsid w:val="00DB0C5F"/>
    <w:rsid w:val="00DB0D42"/>
    <w:rsid w:val="00DB0E67"/>
    <w:rsid w:val="00DB12C4"/>
    <w:rsid w:val="00DB1354"/>
    <w:rsid w:val="00DB1474"/>
    <w:rsid w:val="00DB1725"/>
    <w:rsid w:val="00DB17DF"/>
    <w:rsid w:val="00DB1962"/>
    <w:rsid w:val="00DB1A18"/>
    <w:rsid w:val="00DB1AA2"/>
    <w:rsid w:val="00DB1AFD"/>
    <w:rsid w:val="00DB1E6F"/>
    <w:rsid w:val="00DB1F58"/>
    <w:rsid w:val="00DB214E"/>
    <w:rsid w:val="00DB2428"/>
    <w:rsid w:val="00DB2585"/>
    <w:rsid w:val="00DB26BE"/>
    <w:rsid w:val="00DB2E96"/>
    <w:rsid w:val="00DB2F8B"/>
    <w:rsid w:val="00DB3050"/>
    <w:rsid w:val="00DB3517"/>
    <w:rsid w:val="00DB3812"/>
    <w:rsid w:val="00DB3D83"/>
    <w:rsid w:val="00DB3F7A"/>
    <w:rsid w:val="00DB40F4"/>
    <w:rsid w:val="00DB4150"/>
    <w:rsid w:val="00DB4413"/>
    <w:rsid w:val="00DB4451"/>
    <w:rsid w:val="00DB445B"/>
    <w:rsid w:val="00DB468C"/>
    <w:rsid w:val="00DB4A68"/>
    <w:rsid w:val="00DB4B4E"/>
    <w:rsid w:val="00DB4BFD"/>
    <w:rsid w:val="00DB4C6D"/>
    <w:rsid w:val="00DB4DFC"/>
    <w:rsid w:val="00DB503D"/>
    <w:rsid w:val="00DB5131"/>
    <w:rsid w:val="00DB535C"/>
    <w:rsid w:val="00DB5424"/>
    <w:rsid w:val="00DB5E8B"/>
    <w:rsid w:val="00DB609C"/>
    <w:rsid w:val="00DB6407"/>
    <w:rsid w:val="00DB65E5"/>
    <w:rsid w:val="00DB670E"/>
    <w:rsid w:val="00DB6792"/>
    <w:rsid w:val="00DB6DA7"/>
    <w:rsid w:val="00DB6E10"/>
    <w:rsid w:val="00DB7056"/>
    <w:rsid w:val="00DB7062"/>
    <w:rsid w:val="00DB7082"/>
    <w:rsid w:val="00DB71BB"/>
    <w:rsid w:val="00DB71DA"/>
    <w:rsid w:val="00DB7419"/>
    <w:rsid w:val="00DB7688"/>
    <w:rsid w:val="00DB7812"/>
    <w:rsid w:val="00DB78C8"/>
    <w:rsid w:val="00DB7EA0"/>
    <w:rsid w:val="00DC0015"/>
    <w:rsid w:val="00DC027F"/>
    <w:rsid w:val="00DC03B0"/>
    <w:rsid w:val="00DC03F0"/>
    <w:rsid w:val="00DC05D2"/>
    <w:rsid w:val="00DC0706"/>
    <w:rsid w:val="00DC09E2"/>
    <w:rsid w:val="00DC0BE7"/>
    <w:rsid w:val="00DC0E6E"/>
    <w:rsid w:val="00DC0EFE"/>
    <w:rsid w:val="00DC0F7F"/>
    <w:rsid w:val="00DC103F"/>
    <w:rsid w:val="00DC1152"/>
    <w:rsid w:val="00DC1372"/>
    <w:rsid w:val="00DC1469"/>
    <w:rsid w:val="00DC1741"/>
    <w:rsid w:val="00DC18C2"/>
    <w:rsid w:val="00DC1A21"/>
    <w:rsid w:val="00DC1D6B"/>
    <w:rsid w:val="00DC1E5D"/>
    <w:rsid w:val="00DC1EA5"/>
    <w:rsid w:val="00DC2068"/>
    <w:rsid w:val="00DC208A"/>
    <w:rsid w:val="00DC20BC"/>
    <w:rsid w:val="00DC21F7"/>
    <w:rsid w:val="00DC2ABC"/>
    <w:rsid w:val="00DC2B21"/>
    <w:rsid w:val="00DC2C2F"/>
    <w:rsid w:val="00DC2EAE"/>
    <w:rsid w:val="00DC2F0C"/>
    <w:rsid w:val="00DC317C"/>
    <w:rsid w:val="00DC31D4"/>
    <w:rsid w:val="00DC3264"/>
    <w:rsid w:val="00DC34F9"/>
    <w:rsid w:val="00DC37C9"/>
    <w:rsid w:val="00DC399B"/>
    <w:rsid w:val="00DC3B3F"/>
    <w:rsid w:val="00DC3BA7"/>
    <w:rsid w:val="00DC3BCA"/>
    <w:rsid w:val="00DC3D3F"/>
    <w:rsid w:val="00DC3F22"/>
    <w:rsid w:val="00DC4383"/>
    <w:rsid w:val="00DC43AE"/>
    <w:rsid w:val="00DC4406"/>
    <w:rsid w:val="00DC48D0"/>
    <w:rsid w:val="00DC4A30"/>
    <w:rsid w:val="00DC4FA7"/>
    <w:rsid w:val="00DC5418"/>
    <w:rsid w:val="00DC5617"/>
    <w:rsid w:val="00DC58D5"/>
    <w:rsid w:val="00DC5940"/>
    <w:rsid w:val="00DC59A5"/>
    <w:rsid w:val="00DC5B19"/>
    <w:rsid w:val="00DC5D56"/>
    <w:rsid w:val="00DC5F88"/>
    <w:rsid w:val="00DC6068"/>
    <w:rsid w:val="00DC607C"/>
    <w:rsid w:val="00DC6196"/>
    <w:rsid w:val="00DC62E7"/>
    <w:rsid w:val="00DC637F"/>
    <w:rsid w:val="00DC63C5"/>
    <w:rsid w:val="00DC6604"/>
    <w:rsid w:val="00DC679E"/>
    <w:rsid w:val="00DC684B"/>
    <w:rsid w:val="00DC6901"/>
    <w:rsid w:val="00DC6BA2"/>
    <w:rsid w:val="00DC70B5"/>
    <w:rsid w:val="00DC7382"/>
    <w:rsid w:val="00DC73C4"/>
    <w:rsid w:val="00DC7C6B"/>
    <w:rsid w:val="00DC7D16"/>
    <w:rsid w:val="00DD009A"/>
    <w:rsid w:val="00DD02E6"/>
    <w:rsid w:val="00DD03A5"/>
    <w:rsid w:val="00DD0475"/>
    <w:rsid w:val="00DD04DF"/>
    <w:rsid w:val="00DD089C"/>
    <w:rsid w:val="00DD0991"/>
    <w:rsid w:val="00DD0D84"/>
    <w:rsid w:val="00DD0D99"/>
    <w:rsid w:val="00DD0FF9"/>
    <w:rsid w:val="00DD12F1"/>
    <w:rsid w:val="00DD1748"/>
    <w:rsid w:val="00DD21AC"/>
    <w:rsid w:val="00DD22A1"/>
    <w:rsid w:val="00DD2330"/>
    <w:rsid w:val="00DD2522"/>
    <w:rsid w:val="00DD25B3"/>
    <w:rsid w:val="00DD275F"/>
    <w:rsid w:val="00DD2845"/>
    <w:rsid w:val="00DD2967"/>
    <w:rsid w:val="00DD2986"/>
    <w:rsid w:val="00DD2A3A"/>
    <w:rsid w:val="00DD2A8E"/>
    <w:rsid w:val="00DD2C44"/>
    <w:rsid w:val="00DD2DAE"/>
    <w:rsid w:val="00DD2DCE"/>
    <w:rsid w:val="00DD2EC3"/>
    <w:rsid w:val="00DD304E"/>
    <w:rsid w:val="00DD33F7"/>
    <w:rsid w:val="00DD350F"/>
    <w:rsid w:val="00DD3860"/>
    <w:rsid w:val="00DD3CC6"/>
    <w:rsid w:val="00DD3F9E"/>
    <w:rsid w:val="00DD4321"/>
    <w:rsid w:val="00DD47E9"/>
    <w:rsid w:val="00DD47FB"/>
    <w:rsid w:val="00DD4944"/>
    <w:rsid w:val="00DD503B"/>
    <w:rsid w:val="00DD504C"/>
    <w:rsid w:val="00DD50F3"/>
    <w:rsid w:val="00DD54AB"/>
    <w:rsid w:val="00DD5870"/>
    <w:rsid w:val="00DD612D"/>
    <w:rsid w:val="00DD646A"/>
    <w:rsid w:val="00DD66CA"/>
    <w:rsid w:val="00DD69D3"/>
    <w:rsid w:val="00DD6DED"/>
    <w:rsid w:val="00DD7059"/>
    <w:rsid w:val="00DD729C"/>
    <w:rsid w:val="00DD7717"/>
    <w:rsid w:val="00DD778A"/>
    <w:rsid w:val="00DD7800"/>
    <w:rsid w:val="00DD7864"/>
    <w:rsid w:val="00DD79F3"/>
    <w:rsid w:val="00DD7A8C"/>
    <w:rsid w:val="00DD7DA7"/>
    <w:rsid w:val="00DE053C"/>
    <w:rsid w:val="00DE094C"/>
    <w:rsid w:val="00DE0BE3"/>
    <w:rsid w:val="00DE10EB"/>
    <w:rsid w:val="00DE11DB"/>
    <w:rsid w:val="00DE127A"/>
    <w:rsid w:val="00DE1409"/>
    <w:rsid w:val="00DE143B"/>
    <w:rsid w:val="00DE1640"/>
    <w:rsid w:val="00DE17C2"/>
    <w:rsid w:val="00DE1A48"/>
    <w:rsid w:val="00DE2C38"/>
    <w:rsid w:val="00DE2D56"/>
    <w:rsid w:val="00DE2D58"/>
    <w:rsid w:val="00DE30A9"/>
    <w:rsid w:val="00DE31C7"/>
    <w:rsid w:val="00DE3372"/>
    <w:rsid w:val="00DE3457"/>
    <w:rsid w:val="00DE366B"/>
    <w:rsid w:val="00DE3827"/>
    <w:rsid w:val="00DE3AFC"/>
    <w:rsid w:val="00DE3BC5"/>
    <w:rsid w:val="00DE3F98"/>
    <w:rsid w:val="00DE4037"/>
    <w:rsid w:val="00DE4210"/>
    <w:rsid w:val="00DE442D"/>
    <w:rsid w:val="00DE45D9"/>
    <w:rsid w:val="00DE45FF"/>
    <w:rsid w:val="00DE4605"/>
    <w:rsid w:val="00DE495E"/>
    <w:rsid w:val="00DE4A95"/>
    <w:rsid w:val="00DE4AAB"/>
    <w:rsid w:val="00DE4B3E"/>
    <w:rsid w:val="00DE4B90"/>
    <w:rsid w:val="00DE4BF4"/>
    <w:rsid w:val="00DE4CC4"/>
    <w:rsid w:val="00DE4D0D"/>
    <w:rsid w:val="00DE528E"/>
    <w:rsid w:val="00DE579B"/>
    <w:rsid w:val="00DE57B5"/>
    <w:rsid w:val="00DE5BE2"/>
    <w:rsid w:val="00DE5C08"/>
    <w:rsid w:val="00DE638A"/>
    <w:rsid w:val="00DE6446"/>
    <w:rsid w:val="00DE65B5"/>
    <w:rsid w:val="00DE6621"/>
    <w:rsid w:val="00DE66AE"/>
    <w:rsid w:val="00DE67E9"/>
    <w:rsid w:val="00DE67FF"/>
    <w:rsid w:val="00DE69D8"/>
    <w:rsid w:val="00DE6AF4"/>
    <w:rsid w:val="00DE6C11"/>
    <w:rsid w:val="00DE6C86"/>
    <w:rsid w:val="00DE6D31"/>
    <w:rsid w:val="00DE6D68"/>
    <w:rsid w:val="00DE717E"/>
    <w:rsid w:val="00DE71E8"/>
    <w:rsid w:val="00DE747F"/>
    <w:rsid w:val="00DE749B"/>
    <w:rsid w:val="00DE756E"/>
    <w:rsid w:val="00DE7968"/>
    <w:rsid w:val="00DE7B2A"/>
    <w:rsid w:val="00DE7BA4"/>
    <w:rsid w:val="00DE7BD3"/>
    <w:rsid w:val="00DE7CEA"/>
    <w:rsid w:val="00DF01D6"/>
    <w:rsid w:val="00DF064D"/>
    <w:rsid w:val="00DF0716"/>
    <w:rsid w:val="00DF082E"/>
    <w:rsid w:val="00DF088E"/>
    <w:rsid w:val="00DF09C6"/>
    <w:rsid w:val="00DF0C29"/>
    <w:rsid w:val="00DF0F97"/>
    <w:rsid w:val="00DF1212"/>
    <w:rsid w:val="00DF14C1"/>
    <w:rsid w:val="00DF15E8"/>
    <w:rsid w:val="00DF1786"/>
    <w:rsid w:val="00DF1853"/>
    <w:rsid w:val="00DF1929"/>
    <w:rsid w:val="00DF1BA1"/>
    <w:rsid w:val="00DF1F35"/>
    <w:rsid w:val="00DF24DE"/>
    <w:rsid w:val="00DF262F"/>
    <w:rsid w:val="00DF27D4"/>
    <w:rsid w:val="00DF2AEA"/>
    <w:rsid w:val="00DF2FB6"/>
    <w:rsid w:val="00DF3720"/>
    <w:rsid w:val="00DF3733"/>
    <w:rsid w:val="00DF38A4"/>
    <w:rsid w:val="00DF38C5"/>
    <w:rsid w:val="00DF3B6C"/>
    <w:rsid w:val="00DF3D4D"/>
    <w:rsid w:val="00DF40C9"/>
    <w:rsid w:val="00DF43C1"/>
    <w:rsid w:val="00DF4570"/>
    <w:rsid w:val="00DF4712"/>
    <w:rsid w:val="00DF471F"/>
    <w:rsid w:val="00DF4BAD"/>
    <w:rsid w:val="00DF4BC0"/>
    <w:rsid w:val="00DF4CA5"/>
    <w:rsid w:val="00DF4CEA"/>
    <w:rsid w:val="00DF4D0F"/>
    <w:rsid w:val="00DF4E5C"/>
    <w:rsid w:val="00DF4F8E"/>
    <w:rsid w:val="00DF4FE3"/>
    <w:rsid w:val="00DF53C2"/>
    <w:rsid w:val="00DF5624"/>
    <w:rsid w:val="00DF564A"/>
    <w:rsid w:val="00DF56C5"/>
    <w:rsid w:val="00DF5783"/>
    <w:rsid w:val="00DF5837"/>
    <w:rsid w:val="00DF58BD"/>
    <w:rsid w:val="00DF5BF2"/>
    <w:rsid w:val="00DF5E70"/>
    <w:rsid w:val="00DF5F39"/>
    <w:rsid w:val="00DF5F3A"/>
    <w:rsid w:val="00DF65A9"/>
    <w:rsid w:val="00DF6657"/>
    <w:rsid w:val="00DF6D2E"/>
    <w:rsid w:val="00DF6E11"/>
    <w:rsid w:val="00DF6F63"/>
    <w:rsid w:val="00DF6FF3"/>
    <w:rsid w:val="00DF711F"/>
    <w:rsid w:val="00DF7162"/>
    <w:rsid w:val="00DF73AF"/>
    <w:rsid w:val="00DF785B"/>
    <w:rsid w:val="00DF7968"/>
    <w:rsid w:val="00DF7C5E"/>
    <w:rsid w:val="00E00103"/>
    <w:rsid w:val="00E00455"/>
    <w:rsid w:val="00E00511"/>
    <w:rsid w:val="00E006B2"/>
    <w:rsid w:val="00E00B5F"/>
    <w:rsid w:val="00E00C68"/>
    <w:rsid w:val="00E00CBF"/>
    <w:rsid w:val="00E01000"/>
    <w:rsid w:val="00E01244"/>
    <w:rsid w:val="00E01394"/>
    <w:rsid w:val="00E01595"/>
    <w:rsid w:val="00E017B0"/>
    <w:rsid w:val="00E0193B"/>
    <w:rsid w:val="00E01988"/>
    <w:rsid w:val="00E01E3F"/>
    <w:rsid w:val="00E02116"/>
    <w:rsid w:val="00E0237C"/>
    <w:rsid w:val="00E02610"/>
    <w:rsid w:val="00E026E7"/>
    <w:rsid w:val="00E02987"/>
    <w:rsid w:val="00E02E96"/>
    <w:rsid w:val="00E03051"/>
    <w:rsid w:val="00E035FC"/>
    <w:rsid w:val="00E03E70"/>
    <w:rsid w:val="00E03EA3"/>
    <w:rsid w:val="00E03EC2"/>
    <w:rsid w:val="00E0411C"/>
    <w:rsid w:val="00E0426E"/>
    <w:rsid w:val="00E044CA"/>
    <w:rsid w:val="00E048B5"/>
    <w:rsid w:val="00E04AA0"/>
    <w:rsid w:val="00E04AC4"/>
    <w:rsid w:val="00E05080"/>
    <w:rsid w:val="00E053B5"/>
    <w:rsid w:val="00E053F2"/>
    <w:rsid w:val="00E0584F"/>
    <w:rsid w:val="00E05B55"/>
    <w:rsid w:val="00E0630F"/>
    <w:rsid w:val="00E063AE"/>
    <w:rsid w:val="00E0679F"/>
    <w:rsid w:val="00E06A88"/>
    <w:rsid w:val="00E06B9D"/>
    <w:rsid w:val="00E06FCD"/>
    <w:rsid w:val="00E07301"/>
    <w:rsid w:val="00E07414"/>
    <w:rsid w:val="00E07841"/>
    <w:rsid w:val="00E079D1"/>
    <w:rsid w:val="00E07AE7"/>
    <w:rsid w:val="00E07B50"/>
    <w:rsid w:val="00E07BDF"/>
    <w:rsid w:val="00E07E23"/>
    <w:rsid w:val="00E07E44"/>
    <w:rsid w:val="00E10092"/>
    <w:rsid w:val="00E10343"/>
    <w:rsid w:val="00E106FF"/>
    <w:rsid w:val="00E10771"/>
    <w:rsid w:val="00E1079E"/>
    <w:rsid w:val="00E107B5"/>
    <w:rsid w:val="00E10817"/>
    <w:rsid w:val="00E10847"/>
    <w:rsid w:val="00E10884"/>
    <w:rsid w:val="00E112D0"/>
    <w:rsid w:val="00E115DF"/>
    <w:rsid w:val="00E117CA"/>
    <w:rsid w:val="00E11913"/>
    <w:rsid w:val="00E11936"/>
    <w:rsid w:val="00E11B4C"/>
    <w:rsid w:val="00E11C96"/>
    <w:rsid w:val="00E123FC"/>
    <w:rsid w:val="00E125BF"/>
    <w:rsid w:val="00E1286A"/>
    <w:rsid w:val="00E129C3"/>
    <w:rsid w:val="00E129EF"/>
    <w:rsid w:val="00E12E5D"/>
    <w:rsid w:val="00E1308C"/>
    <w:rsid w:val="00E132D2"/>
    <w:rsid w:val="00E1341E"/>
    <w:rsid w:val="00E1371A"/>
    <w:rsid w:val="00E13894"/>
    <w:rsid w:val="00E138F4"/>
    <w:rsid w:val="00E1390F"/>
    <w:rsid w:val="00E13923"/>
    <w:rsid w:val="00E13930"/>
    <w:rsid w:val="00E13A9C"/>
    <w:rsid w:val="00E13AB2"/>
    <w:rsid w:val="00E13B76"/>
    <w:rsid w:val="00E1401D"/>
    <w:rsid w:val="00E1403C"/>
    <w:rsid w:val="00E14060"/>
    <w:rsid w:val="00E14227"/>
    <w:rsid w:val="00E14252"/>
    <w:rsid w:val="00E14777"/>
    <w:rsid w:val="00E1481B"/>
    <w:rsid w:val="00E14BAF"/>
    <w:rsid w:val="00E150B4"/>
    <w:rsid w:val="00E155FA"/>
    <w:rsid w:val="00E15B9D"/>
    <w:rsid w:val="00E15ED0"/>
    <w:rsid w:val="00E166D3"/>
    <w:rsid w:val="00E16C09"/>
    <w:rsid w:val="00E16DED"/>
    <w:rsid w:val="00E16E10"/>
    <w:rsid w:val="00E173B8"/>
    <w:rsid w:val="00E175C1"/>
    <w:rsid w:val="00E176E6"/>
    <w:rsid w:val="00E17CB8"/>
    <w:rsid w:val="00E17D4A"/>
    <w:rsid w:val="00E17E34"/>
    <w:rsid w:val="00E20015"/>
    <w:rsid w:val="00E2014D"/>
    <w:rsid w:val="00E20167"/>
    <w:rsid w:val="00E2024B"/>
    <w:rsid w:val="00E206F0"/>
    <w:rsid w:val="00E207A1"/>
    <w:rsid w:val="00E208FF"/>
    <w:rsid w:val="00E2093C"/>
    <w:rsid w:val="00E20BB5"/>
    <w:rsid w:val="00E20C27"/>
    <w:rsid w:val="00E20E9C"/>
    <w:rsid w:val="00E20F92"/>
    <w:rsid w:val="00E21080"/>
    <w:rsid w:val="00E21193"/>
    <w:rsid w:val="00E21195"/>
    <w:rsid w:val="00E213F0"/>
    <w:rsid w:val="00E21510"/>
    <w:rsid w:val="00E21EC7"/>
    <w:rsid w:val="00E22110"/>
    <w:rsid w:val="00E22194"/>
    <w:rsid w:val="00E221C0"/>
    <w:rsid w:val="00E2237C"/>
    <w:rsid w:val="00E224AF"/>
    <w:rsid w:val="00E22509"/>
    <w:rsid w:val="00E22722"/>
    <w:rsid w:val="00E227CA"/>
    <w:rsid w:val="00E227E5"/>
    <w:rsid w:val="00E22A2C"/>
    <w:rsid w:val="00E22BC0"/>
    <w:rsid w:val="00E22C3B"/>
    <w:rsid w:val="00E22CCA"/>
    <w:rsid w:val="00E22CDE"/>
    <w:rsid w:val="00E22D99"/>
    <w:rsid w:val="00E22DFE"/>
    <w:rsid w:val="00E22F2C"/>
    <w:rsid w:val="00E23210"/>
    <w:rsid w:val="00E2324C"/>
    <w:rsid w:val="00E238EC"/>
    <w:rsid w:val="00E23D48"/>
    <w:rsid w:val="00E2431B"/>
    <w:rsid w:val="00E243DE"/>
    <w:rsid w:val="00E244D3"/>
    <w:rsid w:val="00E244D8"/>
    <w:rsid w:val="00E248F5"/>
    <w:rsid w:val="00E249FF"/>
    <w:rsid w:val="00E24A57"/>
    <w:rsid w:val="00E24AEC"/>
    <w:rsid w:val="00E24C3A"/>
    <w:rsid w:val="00E24E3A"/>
    <w:rsid w:val="00E251E0"/>
    <w:rsid w:val="00E2555D"/>
    <w:rsid w:val="00E259A9"/>
    <w:rsid w:val="00E25D2E"/>
    <w:rsid w:val="00E25F0D"/>
    <w:rsid w:val="00E25F29"/>
    <w:rsid w:val="00E2612C"/>
    <w:rsid w:val="00E2659C"/>
    <w:rsid w:val="00E26C7E"/>
    <w:rsid w:val="00E26D63"/>
    <w:rsid w:val="00E26F09"/>
    <w:rsid w:val="00E26FC6"/>
    <w:rsid w:val="00E27172"/>
    <w:rsid w:val="00E2721A"/>
    <w:rsid w:val="00E27229"/>
    <w:rsid w:val="00E275D3"/>
    <w:rsid w:val="00E27792"/>
    <w:rsid w:val="00E278B7"/>
    <w:rsid w:val="00E279E5"/>
    <w:rsid w:val="00E27B19"/>
    <w:rsid w:val="00E27BD5"/>
    <w:rsid w:val="00E27CB5"/>
    <w:rsid w:val="00E27E91"/>
    <w:rsid w:val="00E3009E"/>
    <w:rsid w:val="00E300FC"/>
    <w:rsid w:val="00E30270"/>
    <w:rsid w:val="00E30402"/>
    <w:rsid w:val="00E304AD"/>
    <w:rsid w:val="00E30A52"/>
    <w:rsid w:val="00E30B03"/>
    <w:rsid w:val="00E30BB5"/>
    <w:rsid w:val="00E30CB0"/>
    <w:rsid w:val="00E30DD6"/>
    <w:rsid w:val="00E30FC0"/>
    <w:rsid w:val="00E310FA"/>
    <w:rsid w:val="00E315C3"/>
    <w:rsid w:val="00E31901"/>
    <w:rsid w:val="00E31975"/>
    <w:rsid w:val="00E31A1D"/>
    <w:rsid w:val="00E31AA2"/>
    <w:rsid w:val="00E32019"/>
    <w:rsid w:val="00E32102"/>
    <w:rsid w:val="00E3241A"/>
    <w:rsid w:val="00E32454"/>
    <w:rsid w:val="00E32776"/>
    <w:rsid w:val="00E327B2"/>
    <w:rsid w:val="00E32938"/>
    <w:rsid w:val="00E32A78"/>
    <w:rsid w:val="00E32CAF"/>
    <w:rsid w:val="00E33112"/>
    <w:rsid w:val="00E335C0"/>
    <w:rsid w:val="00E33727"/>
    <w:rsid w:val="00E33729"/>
    <w:rsid w:val="00E33DA7"/>
    <w:rsid w:val="00E33F47"/>
    <w:rsid w:val="00E33FDF"/>
    <w:rsid w:val="00E34473"/>
    <w:rsid w:val="00E346A5"/>
    <w:rsid w:val="00E346C8"/>
    <w:rsid w:val="00E347EB"/>
    <w:rsid w:val="00E3484B"/>
    <w:rsid w:val="00E34880"/>
    <w:rsid w:val="00E34916"/>
    <w:rsid w:val="00E34FBC"/>
    <w:rsid w:val="00E35000"/>
    <w:rsid w:val="00E3517D"/>
    <w:rsid w:val="00E35357"/>
    <w:rsid w:val="00E35D77"/>
    <w:rsid w:val="00E35E7C"/>
    <w:rsid w:val="00E35F30"/>
    <w:rsid w:val="00E35F3A"/>
    <w:rsid w:val="00E35F82"/>
    <w:rsid w:val="00E35F9A"/>
    <w:rsid w:val="00E361A7"/>
    <w:rsid w:val="00E364F2"/>
    <w:rsid w:val="00E36540"/>
    <w:rsid w:val="00E36A5D"/>
    <w:rsid w:val="00E36CEC"/>
    <w:rsid w:val="00E36DFD"/>
    <w:rsid w:val="00E36FE6"/>
    <w:rsid w:val="00E37046"/>
    <w:rsid w:val="00E37910"/>
    <w:rsid w:val="00E37B45"/>
    <w:rsid w:val="00E37C8A"/>
    <w:rsid w:val="00E37D27"/>
    <w:rsid w:val="00E400F3"/>
    <w:rsid w:val="00E40133"/>
    <w:rsid w:val="00E40164"/>
    <w:rsid w:val="00E40206"/>
    <w:rsid w:val="00E40478"/>
    <w:rsid w:val="00E406BE"/>
    <w:rsid w:val="00E40BFA"/>
    <w:rsid w:val="00E40CDC"/>
    <w:rsid w:val="00E4122B"/>
    <w:rsid w:val="00E4132D"/>
    <w:rsid w:val="00E4135E"/>
    <w:rsid w:val="00E41389"/>
    <w:rsid w:val="00E41803"/>
    <w:rsid w:val="00E41970"/>
    <w:rsid w:val="00E41EA9"/>
    <w:rsid w:val="00E421E2"/>
    <w:rsid w:val="00E42209"/>
    <w:rsid w:val="00E42302"/>
    <w:rsid w:val="00E427E9"/>
    <w:rsid w:val="00E429EA"/>
    <w:rsid w:val="00E42B21"/>
    <w:rsid w:val="00E42BE7"/>
    <w:rsid w:val="00E42D14"/>
    <w:rsid w:val="00E4300F"/>
    <w:rsid w:val="00E4322A"/>
    <w:rsid w:val="00E4355B"/>
    <w:rsid w:val="00E435AA"/>
    <w:rsid w:val="00E435CB"/>
    <w:rsid w:val="00E437F2"/>
    <w:rsid w:val="00E43B27"/>
    <w:rsid w:val="00E43DA8"/>
    <w:rsid w:val="00E43E9A"/>
    <w:rsid w:val="00E4410F"/>
    <w:rsid w:val="00E4431E"/>
    <w:rsid w:val="00E4433E"/>
    <w:rsid w:val="00E44388"/>
    <w:rsid w:val="00E443D9"/>
    <w:rsid w:val="00E443DF"/>
    <w:rsid w:val="00E4464C"/>
    <w:rsid w:val="00E44700"/>
    <w:rsid w:val="00E44788"/>
    <w:rsid w:val="00E44B60"/>
    <w:rsid w:val="00E44D55"/>
    <w:rsid w:val="00E44EE8"/>
    <w:rsid w:val="00E44EF0"/>
    <w:rsid w:val="00E44F23"/>
    <w:rsid w:val="00E450EA"/>
    <w:rsid w:val="00E4539B"/>
    <w:rsid w:val="00E45459"/>
    <w:rsid w:val="00E456EE"/>
    <w:rsid w:val="00E45782"/>
    <w:rsid w:val="00E45795"/>
    <w:rsid w:val="00E45B8A"/>
    <w:rsid w:val="00E45C79"/>
    <w:rsid w:val="00E45D1E"/>
    <w:rsid w:val="00E45FD5"/>
    <w:rsid w:val="00E46148"/>
    <w:rsid w:val="00E46152"/>
    <w:rsid w:val="00E4632A"/>
    <w:rsid w:val="00E46675"/>
    <w:rsid w:val="00E46730"/>
    <w:rsid w:val="00E46877"/>
    <w:rsid w:val="00E469F9"/>
    <w:rsid w:val="00E46A3A"/>
    <w:rsid w:val="00E46A78"/>
    <w:rsid w:val="00E46C18"/>
    <w:rsid w:val="00E47123"/>
    <w:rsid w:val="00E47388"/>
    <w:rsid w:val="00E47430"/>
    <w:rsid w:val="00E4749F"/>
    <w:rsid w:val="00E47772"/>
    <w:rsid w:val="00E478C3"/>
    <w:rsid w:val="00E47919"/>
    <w:rsid w:val="00E47EC5"/>
    <w:rsid w:val="00E5029B"/>
    <w:rsid w:val="00E50735"/>
    <w:rsid w:val="00E50B8A"/>
    <w:rsid w:val="00E50BA8"/>
    <w:rsid w:val="00E50F2A"/>
    <w:rsid w:val="00E515F8"/>
    <w:rsid w:val="00E5163A"/>
    <w:rsid w:val="00E5167D"/>
    <w:rsid w:val="00E516A0"/>
    <w:rsid w:val="00E51C9A"/>
    <w:rsid w:val="00E520CD"/>
    <w:rsid w:val="00E523AA"/>
    <w:rsid w:val="00E52772"/>
    <w:rsid w:val="00E52C1C"/>
    <w:rsid w:val="00E530B6"/>
    <w:rsid w:val="00E53282"/>
    <w:rsid w:val="00E5344D"/>
    <w:rsid w:val="00E5359F"/>
    <w:rsid w:val="00E535A1"/>
    <w:rsid w:val="00E53E66"/>
    <w:rsid w:val="00E54142"/>
    <w:rsid w:val="00E54669"/>
    <w:rsid w:val="00E54B73"/>
    <w:rsid w:val="00E54E0C"/>
    <w:rsid w:val="00E54E76"/>
    <w:rsid w:val="00E55053"/>
    <w:rsid w:val="00E5510C"/>
    <w:rsid w:val="00E55253"/>
    <w:rsid w:val="00E55320"/>
    <w:rsid w:val="00E554F0"/>
    <w:rsid w:val="00E55601"/>
    <w:rsid w:val="00E55883"/>
    <w:rsid w:val="00E55B9B"/>
    <w:rsid w:val="00E55E5D"/>
    <w:rsid w:val="00E55F52"/>
    <w:rsid w:val="00E56106"/>
    <w:rsid w:val="00E56436"/>
    <w:rsid w:val="00E564D5"/>
    <w:rsid w:val="00E5666D"/>
    <w:rsid w:val="00E56747"/>
    <w:rsid w:val="00E56770"/>
    <w:rsid w:val="00E56959"/>
    <w:rsid w:val="00E56A76"/>
    <w:rsid w:val="00E56ABF"/>
    <w:rsid w:val="00E56AF3"/>
    <w:rsid w:val="00E56E38"/>
    <w:rsid w:val="00E56F7A"/>
    <w:rsid w:val="00E57268"/>
    <w:rsid w:val="00E57292"/>
    <w:rsid w:val="00E5730D"/>
    <w:rsid w:val="00E57C1E"/>
    <w:rsid w:val="00E57C37"/>
    <w:rsid w:val="00E6014C"/>
    <w:rsid w:val="00E603B4"/>
    <w:rsid w:val="00E603FA"/>
    <w:rsid w:val="00E60673"/>
    <w:rsid w:val="00E6072B"/>
    <w:rsid w:val="00E608A7"/>
    <w:rsid w:val="00E60CFD"/>
    <w:rsid w:val="00E60E07"/>
    <w:rsid w:val="00E6133D"/>
    <w:rsid w:val="00E615E2"/>
    <w:rsid w:val="00E6183B"/>
    <w:rsid w:val="00E618A5"/>
    <w:rsid w:val="00E6197B"/>
    <w:rsid w:val="00E61B2F"/>
    <w:rsid w:val="00E61DB9"/>
    <w:rsid w:val="00E61F46"/>
    <w:rsid w:val="00E6215C"/>
    <w:rsid w:val="00E62388"/>
    <w:rsid w:val="00E62524"/>
    <w:rsid w:val="00E62877"/>
    <w:rsid w:val="00E6287F"/>
    <w:rsid w:val="00E628F8"/>
    <w:rsid w:val="00E62ADB"/>
    <w:rsid w:val="00E62BAD"/>
    <w:rsid w:val="00E62FAB"/>
    <w:rsid w:val="00E6300A"/>
    <w:rsid w:val="00E6304E"/>
    <w:rsid w:val="00E63241"/>
    <w:rsid w:val="00E632F6"/>
    <w:rsid w:val="00E6391C"/>
    <w:rsid w:val="00E63B39"/>
    <w:rsid w:val="00E63B47"/>
    <w:rsid w:val="00E63D9B"/>
    <w:rsid w:val="00E63F22"/>
    <w:rsid w:val="00E63F84"/>
    <w:rsid w:val="00E640F0"/>
    <w:rsid w:val="00E641BC"/>
    <w:rsid w:val="00E64377"/>
    <w:rsid w:val="00E64614"/>
    <w:rsid w:val="00E64B29"/>
    <w:rsid w:val="00E64CEB"/>
    <w:rsid w:val="00E6535F"/>
    <w:rsid w:val="00E653AE"/>
    <w:rsid w:val="00E655F6"/>
    <w:rsid w:val="00E658A5"/>
    <w:rsid w:val="00E658C5"/>
    <w:rsid w:val="00E65909"/>
    <w:rsid w:val="00E65927"/>
    <w:rsid w:val="00E66093"/>
    <w:rsid w:val="00E662EE"/>
    <w:rsid w:val="00E6639F"/>
    <w:rsid w:val="00E663CE"/>
    <w:rsid w:val="00E665C0"/>
    <w:rsid w:val="00E665EB"/>
    <w:rsid w:val="00E66701"/>
    <w:rsid w:val="00E66712"/>
    <w:rsid w:val="00E6675B"/>
    <w:rsid w:val="00E66819"/>
    <w:rsid w:val="00E669B8"/>
    <w:rsid w:val="00E66B02"/>
    <w:rsid w:val="00E66B82"/>
    <w:rsid w:val="00E66E64"/>
    <w:rsid w:val="00E66F05"/>
    <w:rsid w:val="00E671E8"/>
    <w:rsid w:val="00E67224"/>
    <w:rsid w:val="00E672DD"/>
    <w:rsid w:val="00E6735E"/>
    <w:rsid w:val="00E6748E"/>
    <w:rsid w:val="00E676AE"/>
    <w:rsid w:val="00E6773A"/>
    <w:rsid w:val="00E6794B"/>
    <w:rsid w:val="00E67CE5"/>
    <w:rsid w:val="00E70254"/>
    <w:rsid w:val="00E704B0"/>
    <w:rsid w:val="00E704C0"/>
    <w:rsid w:val="00E70523"/>
    <w:rsid w:val="00E7065E"/>
    <w:rsid w:val="00E70684"/>
    <w:rsid w:val="00E70A7F"/>
    <w:rsid w:val="00E70BE4"/>
    <w:rsid w:val="00E70F71"/>
    <w:rsid w:val="00E710F5"/>
    <w:rsid w:val="00E7129E"/>
    <w:rsid w:val="00E712D6"/>
    <w:rsid w:val="00E718A7"/>
    <w:rsid w:val="00E7195E"/>
    <w:rsid w:val="00E71A4B"/>
    <w:rsid w:val="00E71E84"/>
    <w:rsid w:val="00E71EBB"/>
    <w:rsid w:val="00E72119"/>
    <w:rsid w:val="00E72152"/>
    <w:rsid w:val="00E721DB"/>
    <w:rsid w:val="00E7259B"/>
    <w:rsid w:val="00E729EF"/>
    <w:rsid w:val="00E72F92"/>
    <w:rsid w:val="00E7314D"/>
    <w:rsid w:val="00E73173"/>
    <w:rsid w:val="00E7348A"/>
    <w:rsid w:val="00E73612"/>
    <w:rsid w:val="00E739F4"/>
    <w:rsid w:val="00E73A75"/>
    <w:rsid w:val="00E73BDE"/>
    <w:rsid w:val="00E73DEB"/>
    <w:rsid w:val="00E7408D"/>
    <w:rsid w:val="00E74291"/>
    <w:rsid w:val="00E74314"/>
    <w:rsid w:val="00E743A6"/>
    <w:rsid w:val="00E743DF"/>
    <w:rsid w:val="00E74909"/>
    <w:rsid w:val="00E74C19"/>
    <w:rsid w:val="00E74DDF"/>
    <w:rsid w:val="00E74DF5"/>
    <w:rsid w:val="00E75D10"/>
    <w:rsid w:val="00E75E09"/>
    <w:rsid w:val="00E763C4"/>
    <w:rsid w:val="00E76487"/>
    <w:rsid w:val="00E764A9"/>
    <w:rsid w:val="00E76727"/>
    <w:rsid w:val="00E7673B"/>
    <w:rsid w:val="00E7677C"/>
    <w:rsid w:val="00E774CE"/>
    <w:rsid w:val="00E7753A"/>
    <w:rsid w:val="00E77606"/>
    <w:rsid w:val="00E77717"/>
    <w:rsid w:val="00E778A9"/>
    <w:rsid w:val="00E77ABD"/>
    <w:rsid w:val="00E77CA1"/>
    <w:rsid w:val="00E77CCC"/>
    <w:rsid w:val="00E77CF3"/>
    <w:rsid w:val="00E80670"/>
    <w:rsid w:val="00E8067E"/>
    <w:rsid w:val="00E807B0"/>
    <w:rsid w:val="00E8088A"/>
    <w:rsid w:val="00E80B06"/>
    <w:rsid w:val="00E80D7E"/>
    <w:rsid w:val="00E80FB2"/>
    <w:rsid w:val="00E810A1"/>
    <w:rsid w:val="00E814C5"/>
    <w:rsid w:val="00E814DD"/>
    <w:rsid w:val="00E818E3"/>
    <w:rsid w:val="00E8190A"/>
    <w:rsid w:val="00E81CC2"/>
    <w:rsid w:val="00E81DB4"/>
    <w:rsid w:val="00E81EE4"/>
    <w:rsid w:val="00E81EE6"/>
    <w:rsid w:val="00E81F1D"/>
    <w:rsid w:val="00E8200C"/>
    <w:rsid w:val="00E82074"/>
    <w:rsid w:val="00E821A5"/>
    <w:rsid w:val="00E82250"/>
    <w:rsid w:val="00E82312"/>
    <w:rsid w:val="00E82393"/>
    <w:rsid w:val="00E82586"/>
    <w:rsid w:val="00E827AF"/>
    <w:rsid w:val="00E827FF"/>
    <w:rsid w:val="00E82CA1"/>
    <w:rsid w:val="00E82E73"/>
    <w:rsid w:val="00E8305C"/>
    <w:rsid w:val="00E83696"/>
    <w:rsid w:val="00E83730"/>
    <w:rsid w:val="00E839A0"/>
    <w:rsid w:val="00E83AA1"/>
    <w:rsid w:val="00E83C9F"/>
    <w:rsid w:val="00E83CCD"/>
    <w:rsid w:val="00E83FC9"/>
    <w:rsid w:val="00E84007"/>
    <w:rsid w:val="00E84182"/>
    <w:rsid w:val="00E842DF"/>
    <w:rsid w:val="00E84524"/>
    <w:rsid w:val="00E84548"/>
    <w:rsid w:val="00E845BA"/>
    <w:rsid w:val="00E84641"/>
    <w:rsid w:val="00E8485B"/>
    <w:rsid w:val="00E848C2"/>
    <w:rsid w:val="00E84A66"/>
    <w:rsid w:val="00E84D5C"/>
    <w:rsid w:val="00E84E18"/>
    <w:rsid w:val="00E84F06"/>
    <w:rsid w:val="00E84F7D"/>
    <w:rsid w:val="00E85071"/>
    <w:rsid w:val="00E85174"/>
    <w:rsid w:val="00E8568C"/>
    <w:rsid w:val="00E85927"/>
    <w:rsid w:val="00E85989"/>
    <w:rsid w:val="00E85D0F"/>
    <w:rsid w:val="00E8614D"/>
    <w:rsid w:val="00E86360"/>
    <w:rsid w:val="00E8658B"/>
    <w:rsid w:val="00E86B81"/>
    <w:rsid w:val="00E86DDC"/>
    <w:rsid w:val="00E86F68"/>
    <w:rsid w:val="00E87493"/>
    <w:rsid w:val="00E8754B"/>
    <w:rsid w:val="00E876CD"/>
    <w:rsid w:val="00E87F1A"/>
    <w:rsid w:val="00E87F93"/>
    <w:rsid w:val="00E90351"/>
    <w:rsid w:val="00E9037D"/>
    <w:rsid w:val="00E90434"/>
    <w:rsid w:val="00E9073E"/>
    <w:rsid w:val="00E90B84"/>
    <w:rsid w:val="00E90C65"/>
    <w:rsid w:val="00E90EF2"/>
    <w:rsid w:val="00E90F00"/>
    <w:rsid w:val="00E91091"/>
    <w:rsid w:val="00E910A8"/>
    <w:rsid w:val="00E91380"/>
    <w:rsid w:val="00E913D7"/>
    <w:rsid w:val="00E9141B"/>
    <w:rsid w:val="00E9168B"/>
    <w:rsid w:val="00E91787"/>
    <w:rsid w:val="00E91815"/>
    <w:rsid w:val="00E918ED"/>
    <w:rsid w:val="00E91B24"/>
    <w:rsid w:val="00E91B26"/>
    <w:rsid w:val="00E91B45"/>
    <w:rsid w:val="00E91FE1"/>
    <w:rsid w:val="00E92319"/>
    <w:rsid w:val="00E923FD"/>
    <w:rsid w:val="00E9253D"/>
    <w:rsid w:val="00E9271E"/>
    <w:rsid w:val="00E9271F"/>
    <w:rsid w:val="00E9279B"/>
    <w:rsid w:val="00E92894"/>
    <w:rsid w:val="00E92927"/>
    <w:rsid w:val="00E92A8D"/>
    <w:rsid w:val="00E92BF6"/>
    <w:rsid w:val="00E92D1B"/>
    <w:rsid w:val="00E92D81"/>
    <w:rsid w:val="00E92F71"/>
    <w:rsid w:val="00E92FFB"/>
    <w:rsid w:val="00E930FF"/>
    <w:rsid w:val="00E934AB"/>
    <w:rsid w:val="00E93511"/>
    <w:rsid w:val="00E93628"/>
    <w:rsid w:val="00E93BAF"/>
    <w:rsid w:val="00E93BCF"/>
    <w:rsid w:val="00E93C58"/>
    <w:rsid w:val="00E93D2C"/>
    <w:rsid w:val="00E93D87"/>
    <w:rsid w:val="00E93DA9"/>
    <w:rsid w:val="00E93E5B"/>
    <w:rsid w:val="00E93FF6"/>
    <w:rsid w:val="00E94107"/>
    <w:rsid w:val="00E94145"/>
    <w:rsid w:val="00E9422A"/>
    <w:rsid w:val="00E94487"/>
    <w:rsid w:val="00E944CE"/>
    <w:rsid w:val="00E945C5"/>
    <w:rsid w:val="00E9492D"/>
    <w:rsid w:val="00E94BC2"/>
    <w:rsid w:val="00E9508F"/>
    <w:rsid w:val="00E952FB"/>
    <w:rsid w:val="00E95421"/>
    <w:rsid w:val="00E95794"/>
    <w:rsid w:val="00E958D1"/>
    <w:rsid w:val="00E95CB3"/>
    <w:rsid w:val="00E95CC9"/>
    <w:rsid w:val="00E95DB2"/>
    <w:rsid w:val="00E9601B"/>
    <w:rsid w:val="00E96206"/>
    <w:rsid w:val="00E96257"/>
    <w:rsid w:val="00E96693"/>
    <w:rsid w:val="00E967AD"/>
    <w:rsid w:val="00E969BD"/>
    <w:rsid w:val="00E96A05"/>
    <w:rsid w:val="00E96A7F"/>
    <w:rsid w:val="00E96DDF"/>
    <w:rsid w:val="00E96FDE"/>
    <w:rsid w:val="00E974FF"/>
    <w:rsid w:val="00E97725"/>
    <w:rsid w:val="00E977D4"/>
    <w:rsid w:val="00E977F8"/>
    <w:rsid w:val="00E9785C"/>
    <w:rsid w:val="00E978BA"/>
    <w:rsid w:val="00E97C17"/>
    <w:rsid w:val="00E97C52"/>
    <w:rsid w:val="00EA002C"/>
    <w:rsid w:val="00EA006D"/>
    <w:rsid w:val="00EA0070"/>
    <w:rsid w:val="00EA0181"/>
    <w:rsid w:val="00EA0476"/>
    <w:rsid w:val="00EA053A"/>
    <w:rsid w:val="00EA06A4"/>
    <w:rsid w:val="00EA06E6"/>
    <w:rsid w:val="00EA098E"/>
    <w:rsid w:val="00EA0A60"/>
    <w:rsid w:val="00EA0AD7"/>
    <w:rsid w:val="00EA0B49"/>
    <w:rsid w:val="00EA0BCF"/>
    <w:rsid w:val="00EA0C9D"/>
    <w:rsid w:val="00EA0D58"/>
    <w:rsid w:val="00EA0EB8"/>
    <w:rsid w:val="00EA115E"/>
    <w:rsid w:val="00EA14C3"/>
    <w:rsid w:val="00EA1650"/>
    <w:rsid w:val="00EA18F5"/>
    <w:rsid w:val="00EA198B"/>
    <w:rsid w:val="00EA1AED"/>
    <w:rsid w:val="00EA1CA1"/>
    <w:rsid w:val="00EA1DC0"/>
    <w:rsid w:val="00EA216A"/>
    <w:rsid w:val="00EA22DE"/>
    <w:rsid w:val="00EA2319"/>
    <w:rsid w:val="00EA238B"/>
    <w:rsid w:val="00EA24D6"/>
    <w:rsid w:val="00EA2870"/>
    <w:rsid w:val="00EA28DE"/>
    <w:rsid w:val="00EA2940"/>
    <w:rsid w:val="00EA2A8E"/>
    <w:rsid w:val="00EA2C27"/>
    <w:rsid w:val="00EA2CA4"/>
    <w:rsid w:val="00EA2DC0"/>
    <w:rsid w:val="00EA3033"/>
    <w:rsid w:val="00EA3036"/>
    <w:rsid w:val="00EA310F"/>
    <w:rsid w:val="00EA3338"/>
    <w:rsid w:val="00EA335E"/>
    <w:rsid w:val="00EA37E9"/>
    <w:rsid w:val="00EA3A30"/>
    <w:rsid w:val="00EA3A3F"/>
    <w:rsid w:val="00EA3B3E"/>
    <w:rsid w:val="00EA3B64"/>
    <w:rsid w:val="00EA3E5F"/>
    <w:rsid w:val="00EA433F"/>
    <w:rsid w:val="00EA46A9"/>
    <w:rsid w:val="00EA4765"/>
    <w:rsid w:val="00EA4D39"/>
    <w:rsid w:val="00EA4DDB"/>
    <w:rsid w:val="00EA4E41"/>
    <w:rsid w:val="00EA4F7F"/>
    <w:rsid w:val="00EA4FB5"/>
    <w:rsid w:val="00EA51C3"/>
    <w:rsid w:val="00EA5587"/>
    <w:rsid w:val="00EA5716"/>
    <w:rsid w:val="00EA5CE8"/>
    <w:rsid w:val="00EA64B0"/>
    <w:rsid w:val="00EA6621"/>
    <w:rsid w:val="00EA6658"/>
    <w:rsid w:val="00EA6909"/>
    <w:rsid w:val="00EA6A22"/>
    <w:rsid w:val="00EA6A57"/>
    <w:rsid w:val="00EA6BB4"/>
    <w:rsid w:val="00EA6C04"/>
    <w:rsid w:val="00EA6D5F"/>
    <w:rsid w:val="00EA6F11"/>
    <w:rsid w:val="00EA6FDE"/>
    <w:rsid w:val="00EA75A0"/>
    <w:rsid w:val="00EA75C5"/>
    <w:rsid w:val="00EA75ED"/>
    <w:rsid w:val="00EA75EE"/>
    <w:rsid w:val="00EA78B1"/>
    <w:rsid w:val="00EA7B85"/>
    <w:rsid w:val="00EA7F32"/>
    <w:rsid w:val="00EA7FCA"/>
    <w:rsid w:val="00EB00F3"/>
    <w:rsid w:val="00EB0188"/>
    <w:rsid w:val="00EB026C"/>
    <w:rsid w:val="00EB0283"/>
    <w:rsid w:val="00EB0B39"/>
    <w:rsid w:val="00EB0DAF"/>
    <w:rsid w:val="00EB0DC6"/>
    <w:rsid w:val="00EB0ED5"/>
    <w:rsid w:val="00EB1089"/>
    <w:rsid w:val="00EB1168"/>
    <w:rsid w:val="00EB1837"/>
    <w:rsid w:val="00EB1903"/>
    <w:rsid w:val="00EB1A3E"/>
    <w:rsid w:val="00EB1A5D"/>
    <w:rsid w:val="00EB1B9B"/>
    <w:rsid w:val="00EB1C23"/>
    <w:rsid w:val="00EB1DB9"/>
    <w:rsid w:val="00EB1E49"/>
    <w:rsid w:val="00EB1ED5"/>
    <w:rsid w:val="00EB2252"/>
    <w:rsid w:val="00EB23CF"/>
    <w:rsid w:val="00EB24FD"/>
    <w:rsid w:val="00EB26E7"/>
    <w:rsid w:val="00EB2B81"/>
    <w:rsid w:val="00EB2D3D"/>
    <w:rsid w:val="00EB2D62"/>
    <w:rsid w:val="00EB3233"/>
    <w:rsid w:val="00EB3309"/>
    <w:rsid w:val="00EB37CC"/>
    <w:rsid w:val="00EB3A2E"/>
    <w:rsid w:val="00EB3AFB"/>
    <w:rsid w:val="00EB3D2D"/>
    <w:rsid w:val="00EB435B"/>
    <w:rsid w:val="00EB454E"/>
    <w:rsid w:val="00EB48A2"/>
    <w:rsid w:val="00EB4C3D"/>
    <w:rsid w:val="00EB4DDB"/>
    <w:rsid w:val="00EB4E61"/>
    <w:rsid w:val="00EB4EAD"/>
    <w:rsid w:val="00EB4EF3"/>
    <w:rsid w:val="00EB5187"/>
    <w:rsid w:val="00EB52AA"/>
    <w:rsid w:val="00EB57E4"/>
    <w:rsid w:val="00EB5C21"/>
    <w:rsid w:val="00EB5CFC"/>
    <w:rsid w:val="00EB5E08"/>
    <w:rsid w:val="00EB5F5A"/>
    <w:rsid w:val="00EB6034"/>
    <w:rsid w:val="00EB637F"/>
    <w:rsid w:val="00EB6433"/>
    <w:rsid w:val="00EB6557"/>
    <w:rsid w:val="00EB689E"/>
    <w:rsid w:val="00EB6AC3"/>
    <w:rsid w:val="00EB6C13"/>
    <w:rsid w:val="00EB6FFB"/>
    <w:rsid w:val="00EB739A"/>
    <w:rsid w:val="00EB7442"/>
    <w:rsid w:val="00EB7483"/>
    <w:rsid w:val="00EB74C7"/>
    <w:rsid w:val="00EB7B4B"/>
    <w:rsid w:val="00EB7C72"/>
    <w:rsid w:val="00EB7D62"/>
    <w:rsid w:val="00EB7D8A"/>
    <w:rsid w:val="00EB7F9F"/>
    <w:rsid w:val="00EC0099"/>
    <w:rsid w:val="00EC00B0"/>
    <w:rsid w:val="00EC02F3"/>
    <w:rsid w:val="00EC031C"/>
    <w:rsid w:val="00EC064B"/>
    <w:rsid w:val="00EC0705"/>
    <w:rsid w:val="00EC07E0"/>
    <w:rsid w:val="00EC08A0"/>
    <w:rsid w:val="00EC0904"/>
    <w:rsid w:val="00EC0A1E"/>
    <w:rsid w:val="00EC0E00"/>
    <w:rsid w:val="00EC0E9B"/>
    <w:rsid w:val="00EC0F23"/>
    <w:rsid w:val="00EC1F46"/>
    <w:rsid w:val="00EC2246"/>
    <w:rsid w:val="00EC23B7"/>
    <w:rsid w:val="00EC2515"/>
    <w:rsid w:val="00EC26E0"/>
    <w:rsid w:val="00EC2747"/>
    <w:rsid w:val="00EC2811"/>
    <w:rsid w:val="00EC2A1E"/>
    <w:rsid w:val="00EC2A7E"/>
    <w:rsid w:val="00EC2CA0"/>
    <w:rsid w:val="00EC3A3B"/>
    <w:rsid w:val="00EC3D1F"/>
    <w:rsid w:val="00EC3D3B"/>
    <w:rsid w:val="00EC4218"/>
    <w:rsid w:val="00EC42D2"/>
    <w:rsid w:val="00EC4443"/>
    <w:rsid w:val="00EC4A87"/>
    <w:rsid w:val="00EC4A9A"/>
    <w:rsid w:val="00EC4CEF"/>
    <w:rsid w:val="00EC4DA3"/>
    <w:rsid w:val="00EC4E32"/>
    <w:rsid w:val="00EC5092"/>
    <w:rsid w:val="00EC5620"/>
    <w:rsid w:val="00EC56F5"/>
    <w:rsid w:val="00EC5987"/>
    <w:rsid w:val="00EC5AB0"/>
    <w:rsid w:val="00EC5CB0"/>
    <w:rsid w:val="00EC6758"/>
    <w:rsid w:val="00EC67A0"/>
    <w:rsid w:val="00EC6A83"/>
    <w:rsid w:val="00EC6AEE"/>
    <w:rsid w:val="00EC6EFF"/>
    <w:rsid w:val="00EC6F7F"/>
    <w:rsid w:val="00EC7133"/>
    <w:rsid w:val="00EC757C"/>
    <w:rsid w:val="00EC77D1"/>
    <w:rsid w:val="00EC7EBA"/>
    <w:rsid w:val="00ED01A5"/>
    <w:rsid w:val="00ED0295"/>
    <w:rsid w:val="00ED03CB"/>
    <w:rsid w:val="00ED0474"/>
    <w:rsid w:val="00ED047E"/>
    <w:rsid w:val="00ED06E5"/>
    <w:rsid w:val="00ED07A1"/>
    <w:rsid w:val="00ED0916"/>
    <w:rsid w:val="00ED0C35"/>
    <w:rsid w:val="00ED0C7D"/>
    <w:rsid w:val="00ED156D"/>
    <w:rsid w:val="00ED1871"/>
    <w:rsid w:val="00ED1993"/>
    <w:rsid w:val="00ED1AA9"/>
    <w:rsid w:val="00ED1EF4"/>
    <w:rsid w:val="00ED1F0D"/>
    <w:rsid w:val="00ED202F"/>
    <w:rsid w:val="00ED2048"/>
    <w:rsid w:val="00ED2103"/>
    <w:rsid w:val="00ED21FF"/>
    <w:rsid w:val="00ED23D6"/>
    <w:rsid w:val="00ED2457"/>
    <w:rsid w:val="00ED24FA"/>
    <w:rsid w:val="00ED2532"/>
    <w:rsid w:val="00ED28E4"/>
    <w:rsid w:val="00ED2B2E"/>
    <w:rsid w:val="00ED2E8B"/>
    <w:rsid w:val="00ED395D"/>
    <w:rsid w:val="00ED3998"/>
    <w:rsid w:val="00ED3A0D"/>
    <w:rsid w:val="00ED3E73"/>
    <w:rsid w:val="00ED4050"/>
    <w:rsid w:val="00ED427C"/>
    <w:rsid w:val="00ED462C"/>
    <w:rsid w:val="00ED4789"/>
    <w:rsid w:val="00ED47D4"/>
    <w:rsid w:val="00ED49F9"/>
    <w:rsid w:val="00ED4C2E"/>
    <w:rsid w:val="00ED56D3"/>
    <w:rsid w:val="00ED57DF"/>
    <w:rsid w:val="00ED5877"/>
    <w:rsid w:val="00ED592D"/>
    <w:rsid w:val="00ED5CA3"/>
    <w:rsid w:val="00ED5CC9"/>
    <w:rsid w:val="00ED5D46"/>
    <w:rsid w:val="00ED5EAB"/>
    <w:rsid w:val="00ED5F31"/>
    <w:rsid w:val="00ED5FC3"/>
    <w:rsid w:val="00ED603F"/>
    <w:rsid w:val="00ED6151"/>
    <w:rsid w:val="00ED6392"/>
    <w:rsid w:val="00ED64B7"/>
    <w:rsid w:val="00ED652B"/>
    <w:rsid w:val="00ED676D"/>
    <w:rsid w:val="00ED6ABB"/>
    <w:rsid w:val="00ED71DD"/>
    <w:rsid w:val="00ED720A"/>
    <w:rsid w:val="00ED7269"/>
    <w:rsid w:val="00ED742A"/>
    <w:rsid w:val="00ED759D"/>
    <w:rsid w:val="00ED782D"/>
    <w:rsid w:val="00ED7A2B"/>
    <w:rsid w:val="00ED7EC7"/>
    <w:rsid w:val="00EE0162"/>
    <w:rsid w:val="00EE0366"/>
    <w:rsid w:val="00EE0406"/>
    <w:rsid w:val="00EE05D3"/>
    <w:rsid w:val="00EE0669"/>
    <w:rsid w:val="00EE0BFF"/>
    <w:rsid w:val="00EE0DF0"/>
    <w:rsid w:val="00EE0ECD"/>
    <w:rsid w:val="00EE0ED9"/>
    <w:rsid w:val="00EE0FB7"/>
    <w:rsid w:val="00EE1232"/>
    <w:rsid w:val="00EE142F"/>
    <w:rsid w:val="00EE1671"/>
    <w:rsid w:val="00EE18FD"/>
    <w:rsid w:val="00EE19F6"/>
    <w:rsid w:val="00EE1C51"/>
    <w:rsid w:val="00EE1DC4"/>
    <w:rsid w:val="00EE1E02"/>
    <w:rsid w:val="00EE22A4"/>
    <w:rsid w:val="00EE2486"/>
    <w:rsid w:val="00EE29B9"/>
    <w:rsid w:val="00EE2B79"/>
    <w:rsid w:val="00EE2C6D"/>
    <w:rsid w:val="00EE2CC7"/>
    <w:rsid w:val="00EE2D2F"/>
    <w:rsid w:val="00EE2E27"/>
    <w:rsid w:val="00EE30AA"/>
    <w:rsid w:val="00EE3274"/>
    <w:rsid w:val="00EE3422"/>
    <w:rsid w:val="00EE34B7"/>
    <w:rsid w:val="00EE3888"/>
    <w:rsid w:val="00EE395E"/>
    <w:rsid w:val="00EE3D36"/>
    <w:rsid w:val="00EE411A"/>
    <w:rsid w:val="00EE439A"/>
    <w:rsid w:val="00EE45A1"/>
    <w:rsid w:val="00EE4827"/>
    <w:rsid w:val="00EE485D"/>
    <w:rsid w:val="00EE494A"/>
    <w:rsid w:val="00EE4AD6"/>
    <w:rsid w:val="00EE4BA1"/>
    <w:rsid w:val="00EE4CCC"/>
    <w:rsid w:val="00EE4D27"/>
    <w:rsid w:val="00EE4D4F"/>
    <w:rsid w:val="00EE4DD5"/>
    <w:rsid w:val="00EE4E10"/>
    <w:rsid w:val="00EE4F3E"/>
    <w:rsid w:val="00EE518B"/>
    <w:rsid w:val="00EE548D"/>
    <w:rsid w:val="00EE57E0"/>
    <w:rsid w:val="00EE582E"/>
    <w:rsid w:val="00EE5A24"/>
    <w:rsid w:val="00EE5A7F"/>
    <w:rsid w:val="00EE6106"/>
    <w:rsid w:val="00EE63E3"/>
    <w:rsid w:val="00EE6955"/>
    <w:rsid w:val="00EE6AE7"/>
    <w:rsid w:val="00EE6B44"/>
    <w:rsid w:val="00EE6D26"/>
    <w:rsid w:val="00EE6F57"/>
    <w:rsid w:val="00EE6FE5"/>
    <w:rsid w:val="00EE70A0"/>
    <w:rsid w:val="00EE7314"/>
    <w:rsid w:val="00EE73CA"/>
    <w:rsid w:val="00EE73DF"/>
    <w:rsid w:val="00EE742D"/>
    <w:rsid w:val="00EE74CB"/>
    <w:rsid w:val="00EE74D2"/>
    <w:rsid w:val="00EE74D8"/>
    <w:rsid w:val="00EE7730"/>
    <w:rsid w:val="00EE7D58"/>
    <w:rsid w:val="00EF028A"/>
    <w:rsid w:val="00EF0304"/>
    <w:rsid w:val="00EF04BF"/>
    <w:rsid w:val="00EF0542"/>
    <w:rsid w:val="00EF086E"/>
    <w:rsid w:val="00EF0AD8"/>
    <w:rsid w:val="00EF0FF2"/>
    <w:rsid w:val="00EF11B0"/>
    <w:rsid w:val="00EF1265"/>
    <w:rsid w:val="00EF1586"/>
    <w:rsid w:val="00EF1680"/>
    <w:rsid w:val="00EF1FCB"/>
    <w:rsid w:val="00EF201F"/>
    <w:rsid w:val="00EF2178"/>
    <w:rsid w:val="00EF218F"/>
    <w:rsid w:val="00EF21CB"/>
    <w:rsid w:val="00EF225E"/>
    <w:rsid w:val="00EF2519"/>
    <w:rsid w:val="00EF28BC"/>
    <w:rsid w:val="00EF29D8"/>
    <w:rsid w:val="00EF2AFD"/>
    <w:rsid w:val="00EF2BCE"/>
    <w:rsid w:val="00EF2DAC"/>
    <w:rsid w:val="00EF2DFB"/>
    <w:rsid w:val="00EF2FD0"/>
    <w:rsid w:val="00EF32C5"/>
    <w:rsid w:val="00EF340E"/>
    <w:rsid w:val="00EF36C0"/>
    <w:rsid w:val="00EF36D7"/>
    <w:rsid w:val="00EF3E05"/>
    <w:rsid w:val="00EF43B2"/>
    <w:rsid w:val="00EF468D"/>
    <w:rsid w:val="00EF4788"/>
    <w:rsid w:val="00EF48A5"/>
    <w:rsid w:val="00EF48E8"/>
    <w:rsid w:val="00EF4920"/>
    <w:rsid w:val="00EF4ABE"/>
    <w:rsid w:val="00EF4AE8"/>
    <w:rsid w:val="00EF4B35"/>
    <w:rsid w:val="00EF4C9F"/>
    <w:rsid w:val="00EF4D3B"/>
    <w:rsid w:val="00EF4FF5"/>
    <w:rsid w:val="00EF5902"/>
    <w:rsid w:val="00EF5A97"/>
    <w:rsid w:val="00EF5AA5"/>
    <w:rsid w:val="00EF5C79"/>
    <w:rsid w:val="00EF5D23"/>
    <w:rsid w:val="00EF5D3B"/>
    <w:rsid w:val="00EF5E50"/>
    <w:rsid w:val="00EF5F18"/>
    <w:rsid w:val="00EF5FFF"/>
    <w:rsid w:val="00EF6190"/>
    <w:rsid w:val="00EF6437"/>
    <w:rsid w:val="00EF65C4"/>
    <w:rsid w:val="00EF6863"/>
    <w:rsid w:val="00EF6874"/>
    <w:rsid w:val="00EF6C04"/>
    <w:rsid w:val="00EF6FB6"/>
    <w:rsid w:val="00EF70A2"/>
    <w:rsid w:val="00EF71E5"/>
    <w:rsid w:val="00EF7644"/>
    <w:rsid w:val="00EF7651"/>
    <w:rsid w:val="00EF7672"/>
    <w:rsid w:val="00EF76C3"/>
    <w:rsid w:val="00EF776E"/>
    <w:rsid w:val="00EF7872"/>
    <w:rsid w:val="00EF7A99"/>
    <w:rsid w:val="00EF7BDE"/>
    <w:rsid w:val="00EF7E55"/>
    <w:rsid w:val="00EF7E87"/>
    <w:rsid w:val="00EF7F8C"/>
    <w:rsid w:val="00F004CC"/>
    <w:rsid w:val="00F00623"/>
    <w:rsid w:val="00F006FB"/>
    <w:rsid w:val="00F009CC"/>
    <w:rsid w:val="00F00CF6"/>
    <w:rsid w:val="00F00E12"/>
    <w:rsid w:val="00F0106C"/>
    <w:rsid w:val="00F0112A"/>
    <w:rsid w:val="00F01444"/>
    <w:rsid w:val="00F0162E"/>
    <w:rsid w:val="00F017D2"/>
    <w:rsid w:val="00F0196B"/>
    <w:rsid w:val="00F0196C"/>
    <w:rsid w:val="00F0197E"/>
    <w:rsid w:val="00F01A94"/>
    <w:rsid w:val="00F01EF6"/>
    <w:rsid w:val="00F024D9"/>
    <w:rsid w:val="00F02527"/>
    <w:rsid w:val="00F025B4"/>
    <w:rsid w:val="00F025F3"/>
    <w:rsid w:val="00F02EFE"/>
    <w:rsid w:val="00F03048"/>
    <w:rsid w:val="00F03539"/>
    <w:rsid w:val="00F0366A"/>
    <w:rsid w:val="00F0367E"/>
    <w:rsid w:val="00F03793"/>
    <w:rsid w:val="00F03825"/>
    <w:rsid w:val="00F03899"/>
    <w:rsid w:val="00F0389E"/>
    <w:rsid w:val="00F03934"/>
    <w:rsid w:val="00F03A17"/>
    <w:rsid w:val="00F03A7E"/>
    <w:rsid w:val="00F03F19"/>
    <w:rsid w:val="00F03F30"/>
    <w:rsid w:val="00F0476E"/>
    <w:rsid w:val="00F049A3"/>
    <w:rsid w:val="00F04C06"/>
    <w:rsid w:val="00F04C4E"/>
    <w:rsid w:val="00F04C85"/>
    <w:rsid w:val="00F04F91"/>
    <w:rsid w:val="00F0509E"/>
    <w:rsid w:val="00F054B8"/>
    <w:rsid w:val="00F05A60"/>
    <w:rsid w:val="00F05B76"/>
    <w:rsid w:val="00F05D6A"/>
    <w:rsid w:val="00F06059"/>
    <w:rsid w:val="00F063E2"/>
    <w:rsid w:val="00F065D5"/>
    <w:rsid w:val="00F065DB"/>
    <w:rsid w:val="00F067BC"/>
    <w:rsid w:val="00F06AE8"/>
    <w:rsid w:val="00F0710E"/>
    <w:rsid w:val="00F072EC"/>
    <w:rsid w:val="00F074FA"/>
    <w:rsid w:val="00F0752C"/>
    <w:rsid w:val="00F07575"/>
    <w:rsid w:val="00F07DF5"/>
    <w:rsid w:val="00F07E33"/>
    <w:rsid w:val="00F10114"/>
    <w:rsid w:val="00F10331"/>
    <w:rsid w:val="00F1034C"/>
    <w:rsid w:val="00F103C8"/>
    <w:rsid w:val="00F10435"/>
    <w:rsid w:val="00F105EF"/>
    <w:rsid w:val="00F106EC"/>
    <w:rsid w:val="00F10791"/>
    <w:rsid w:val="00F10B31"/>
    <w:rsid w:val="00F10B6C"/>
    <w:rsid w:val="00F10E87"/>
    <w:rsid w:val="00F10F46"/>
    <w:rsid w:val="00F11064"/>
    <w:rsid w:val="00F111EE"/>
    <w:rsid w:val="00F11222"/>
    <w:rsid w:val="00F11330"/>
    <w:rsid w:val="00F114E1"/>
    <w:rsid w:val="00F116C8"/>
    <w:rsid w:val="00F11BA7"/>
    <w:rsid w:val="00F11C04"/>
    <w:rsid w:val="00F11CA3"/>
    <w:rsid w:val="00F11D48"/>
    <w:rsid w:val="00F11ECD"/>
    <w:rsid w:val="00F11F4A"/>
    <w:rsid w:val="00F12031"/>
    <w:rsid w:val="00F12129"/>
    <w:rsid w:val="00F1215C"/>
    <w:rsid w:val="00F121E9"/>
    <w:rsid w:val="00F1223B"/>
    <w:rsid w:val="00F12469"/>
    <w:rsid w:val="00F12AB1"/>
    <w:rsid w:val="00F12B94"/>
    <w:rsid w:val="00F12C1A"/>
    <w:rsid w:val="00F12E6C"/>
    <w:rsid w:val="00F13474"/>
    <w:rsid w:val="00F1352A"/>
    <w:rsid w:val="00F13696"/>
    <w:rsid w:val="00F142FF"/>
    <w:rsid w:val="00F14932"/>
    <w:rsid w:val="00F14B71"/>
    <w:rsid w:val="00F14C19"/>
    <w:rsid w:val="00F14D01"/>
    <w:rsid w:val="00F15165"/>
    <w:rsid w:val="00F154EE"/>
    <w:rsid w:val="00F158DA"/>
    <w:rsid w:val="00F159BB"/>
    <w:rsid w:val="00F15B9F"/>
    <w:rsid w:val="00F15BA1"/>
    <w:rsid w:val="00F15C15"/>
    <w:rsid w:val="00F1605A"/>
    <w:rsid w:val="00F16240"/>
    <w:rsid w:val="00F16271"/>
    <w:rsid w:val="00F16656"/>
    <w:rsid w:val="00F1668D"/>
    <w:rsid w:val="00F166B7"/>
    <w:rsid w:val="00F167FD"/>
    <w:rsid w:val="00F16944"/>
    <w:rsid w:val="00F16ADC"/>
    <w:rsid w:val="00F16F87"/>
    <w:rsid w:val="00F17007"/>
    <w:rsid w:val="00F176C6"/>
    <w:rsid w:val="00F17715"/>
    <w:rsid w:val="00F17744"/>
    <w:rsid w:val="00F177ED"/>
    <w:rsid w:val="00F17CA4"/>
    <w:rsid w:val="00F17DDE"/>
    <w:rsid w:val="00F20134"/>
    <w:rsid w:val="00F201DE"/>
    <w:rsid w:val="00F201E7"/>
    <w:rsid w:val="00F203E2"/>
    <w:rsid w:val="00F20646"/>
    <w:rsid w:val="00F20761"/>
    <w:rsid w:val="00F20B0C"/>
    <w:rsid w:val="00F20D4D"/>
    <w:rsid w:val="00F20DE5"/>
    <w:rsid w:val="00F20E09"/>
    <w:rsid w:val="00F20F8E"/>
    <w:rsid w:val="00F21104"/>
    <w:rsid w:val="00F2149E"/>
    <w:rsid w:val="00F2173B"/>
    <w:rsid w:val="00F2191F"/>
    <w:rsid w:val="00F21DCC"/>
    <w:rsid w:val="00F21EEC"/>
    <w:rsid w:val="00F2202A"/>
    <w:rsid w:val="00F220CB"/>
    <w:rsid w:val="00F2231E"/>
    <w:rsid w:val="00F22AE2"/>
    <w:rsid w:val="00F22B09"/>
    <w:rsid w:val="00F22C0B"/>
    <w:rsid w:val="00F22ED8"/>
    <w:rsid w:val="00F23026"/>
    <w:rsid w:val="00F236A4"/>
    <w:rsid w:val="00F23A83"/>
    <w:rsid w:val="00F23F07"/>
    <w:rsid w:val="00F23FB3"/>
    <w:rsid w:val="00F24370"/>
    <w:rsid w:val="00F24654"/>
    <w:rsid w:val="00F2469C"/>
    <w:rsid w:val="00F24840"/>
    <w:rsid w:val="00F24B57"/>
    <w:rsid w:val="00F24C0E"/>
    <w:rsid w:val="00F24CC3"/>
    <w:rsid w:val="00F24CE8"/>
    <w:rsid w:val="00F24F4C"/>
    <w:rsid w:val="00F24FF4"/>
    <w:rsid w:val="00F25015"/>
    <w:rsid w:val="00F25306"/>
    <w:rsid w:val="00F2534F"/>
    <w:rsid w:val="00F25867"/>
    <w:rsid w:val="00F259BB"/>
    <w:rsid w:val="00F25B36"/>
    <w:rsid w:val="00F25B6E"/>
    <w:rsid w:val="00F25CBE"/>
    <w:rsid w:val="00F25E3E"/>
    <w:rsid w:val="00F25E75"/>
    <w:rsid w:val="00F25EA2"/>
    <w:rsid w:val="00F26536"/>
    <w:rsid w:val="00F26680"/>
    <w:rsid w:val="00F26E22"/>
    <w:rsid w:val="00F26EAB"/>
    <w:rsid w:val="00F26EBD"/>
    <w:rsid w:val="00F27167"/>
    <w:rsid w:val="00F272D7"/>
    <w:rsid w:val="00F27339"/>
    <w:rsid w:val="00F276AA"/>
    <w:rsid w:val="00F276DF"/>
    <w:rsid w:val="00F278C9"/>
    <w:rsid w:val="00F27A19"/>
    <w:rsid w:val="00F27B15"/>
    <w:rsid w:val="00F27BD6"/>
    <w:rsid w:val="00F27C2A"/>
    <w:rsid w:val="00F27CCA"/>
    <w:rsid w:val="00F27DE4"/>
    <w:rsid w:val="00F27ED9"/>
    <w:rsid w:val="00F303BC"/>
    <w:rsid w:val="00F304CF"/>
    <w:rsid w:val="00F30519"/>
    <w:rsid w:val="00F30817"/>
    <w:rsid w:val="00F30A0E"/>
    <w:rsid w:val="00F30AF4"/>
    <w:rsid w:val="00F30DDC"/>
    <w:rsid w:val="00F30E29"/>
    <w:rsid w:val="00F30F75"/>
    <w:rsid w:val="00F30FD4"/>
    <w:rsid w:val="00F31274"/>
    <w:rsid w:val="00F3166A"/>
    <w:rsid w:val="00F31A83"/>
    <w:rsid w:val="00F31DF7"/>
    <w:rsid w:val="00F320ED"/>
    <w:rsid w:val="00F32189"/>
    <w:rsid w:val="00F321BE"/>
    <w:rsid w:val="00F321C4"/>
    <w:rsid w:val="00F32620"/>
    <w:rsid w:val="00F32770"/>
    <w:rsid w:val="00F32A0A"/>
    <w:rsid w:val="00F32BC6"/>
    <w:rsid w:val="00F32C8D"/>
    <w:rsid w:val="00F32EE9"/>
    <w:rsid w:val="00F3304B"/>
    <w:rsid w:val="00F3317A"/>
    <w:rsid w:val="00F33200"/>
    <w:rsid w:val="00F334D7"/>
    <w:rsid w:val="00F3358C"/>
    <w:rsid w:val="00F335BA"/>
    <w:rsid w:val="00F33980"/>
    <w:rsid w:val="00F33D14"/>
    <w:rsid w:val="00F33EFC"/>
    <w:rsid w:val="00F33F6F"/>
    <w:rsid w:val="00F33FAB"/>
    <w:rsid w:val="00F343AA"/>
    <w:rsid w:val="00F346A8"/>
    <w:rsid w:val="00F3470B"/>
    <w:rsid w:val="00F348A2"/>
    <w:rsid w:val="00F34AE3"/>
    <w:rsid w:val="00F34D05"/>
    <w:rsid w:val="00F34D4A"/>
    <w:rsid w:val="00F353B2"/>
    <w:rsid w:val="00F353D9"/>
    <w:rsid w:val="00F357D9"/>
    <w:rsid w:val="00F359C2"/>
    <w:rsid w:val="00F35A19"/>
    <w:rsid w:val="00F35BE0"/>
    <w:rsid w:val="00F35C53"/>
    <w:rsid w:val="00F3608E"/>
    <w:rsid w:val="00F361F3"/>
    <w:rsid w:val="00F36369"/>
    <w:rsid w:val="00F36451"/>
    <w:rsid w:val="00F36D99"/>
    <w:rsid w:val="00F36EBB"/>
    <w:rsid w:val="00F36F64"/>
    <w:rsid w:val="00F37005"/>
    <w:rsid w:val="00F372A9"/>
    <w:rsid w:val="00F3749F"/>
    <w:rsid w:val="00F377CD"/>
    <w:rsid w:val="00F377EB"/>
    <w:rsid w:val="00F3791D"/>
    <w:rsid w:val="00F37BF9"/>
    <w:rsid w:val="00F37C38"/>
    <w:rsid w:val="00F37CB9"/>
    <w:rsid w:val="00F37F14"/>
    <w:rsid w:val="00F40163"/>
    <w:rsid w:val="00F40381"/>
    <w:rsid w:val="00F405F6"/>
    <w:rsid w:val="00F40620"/>
    <w:rsid w:val="00F40677"/>
    <w:rsid w:val="00F406F5"/>
    <w:rsid w:val="00F40A3F"/>
    <w:rsid w:val="00F40A78"/>
    <w:rsid w:val="00F40DC5"/>
    <w:rsid w:val="00F40ED7"/>
    <w:rsid w:val="00F40F3F"/>
    <w:rsid w:val="00F40F53"/>
    <w:rsid w:val="00F411E7"/>
    <w:rsid w:val="00F412E8"/>
    <w:rsid w:val="00F4133C"/>
    <w:rsid w:val="00F415A3"/>
    <w:rsid w:val="00F415E3"/>
    <w:rsid w:val="00F417DF"/>
    <w:rsid w:val="00F41993"/>
    <w:rsid w:val="00F41E90"/>
    <w:rsid w:val="00F4202E"/>
    <w:rsid w:val="00F4229C"/>
    <w:rsid w:val="00F42318"/>
    <w:rsid w:val="00F42864"/>
    <w:rsid w:val="00F428FF"/>
    <w:rsid w:val="00F429A7"/>
    <w:rsid w:val="00F42A28"/>
    <w:rsid w:val="00F42C56"/>
    <w:rsid w:val="00F42CE1"/>
    <w:rsid w:val="00F431D7"/>
    <w:rsid w:val="00F431E9"/>
    <w:rsid w:val="00F4344C"/>
    <w:rsid w:val="00F43659"/>
    <w:rsid w:val="00F439CC"/>
    <w:rsid w:val="00F439F9"/>
    <w:rsid w:val="00F44093"/>
    <w:rsid w:val="00F4449A"/>
    <w:rsid w:val="00F44666"/>
    <w:rsid w:val="00F44745"/>
    <w:rsid w:val="00F447B4"/>
    <w:rsid w:val="00F448D2"/>
    <w:rsid w:val="00F4492A"/>
    <w:rsid w:val="00F44A13"/>
    <w:rsid w:val="00F44BAB"/>
    <w:rsid w:val="00F44CBE"/>
    <w:rsid w:val="00F44ED3"/>
    <w:rsid w:val="00F451C8"/>
    <w:rsid w:val="00F451EE"/>
    <w:rsid w:val="00F45328"/>
    <w:rsid w:val="00F456FA"/>
    <w:rsid w:val="00F4581F"/>
    <w:rsid w:val="00F45C8D"/>
    <w:rsid w:val="00F45D60"/>
    <w:rsid w:val="00F45EEC"/>
    <w:rsid w:val="00F45FB2"/>
    <w:rsid w:val="00F46261"/>
    <w:rsid w:val="00F462B9"/>
    <w:rsid w:val="00F4635D"/>
    <w:rsid w:val="00F46422"/>
    <w:rsid w:val="00F46633"/>
    <w:rsid w:val="00F466EC"/>
    <w:rsid w:val="00F46ABF"/>
    <w:rsid w:val="00F46AD3"/>
    <w:rsid w:val="00F46B91"/>
    <w:rsid w:val="00F46BAC"/>
    <w:rsid w:val="00F46EE0"/>
    <w:rsid w:val="00F47008"/>
    <w:rsid w:val="00F470E9"/>
    <w:rsid w:val="00F47188"/>
    <w:rsid w:val="00F47513"/>
    <w:rsid w:val="00F47649"/>
    <w:rsid w:val="00F4792C"/>
    <w:rsid w:val="00F47A6C"/>
    <w:rsid w:val="00F47B0E"/>
    <w:rsid w:val="00F500B5"/>
    <w:rsid w:val="00F50192"/>
    <w:rsid w:val="00F50273"/>
    <w:rsid w:val="00F5037B"/>
    <w:rsid w:val="00F50569"/>
    <w:rsid w:val="00F50654"/>
    <w:rsid w:val="00F50967"/>
    <w:rsid w:val="00F50F80"/>
    <w:rsid w:val="00F51068"/>
    <w:rsid w:val="00F51221"/>
    <w:rsid w:val="00F5125F"/>
    <w:rsid w:val="00F51272"/>
    <w:rsid w:val="00F516B5"/>
    <w:rsid w:val="00F51A9E"/>
    <w:rsid w:val="00F51DE9"/>
    <w:rsid w:val="00F51F3D"/>
    <w:rsid w:val="00F51FD6"/>
    <w:rsid w:val="00F51FD8"/>
    <w:rsid w:val="00F521ED"/>
    <w:rsid w:val="00F52460"/>
    <w:rsid w:val="00F52D49"/>
    <w:rsid w:val="00F52F69"/>
    <w:rsid w:val="00F53485"/>
    <w:rsid w:val="00F535F0"/>
    <w:rsid w:val="00F539A7"/>
    <w:rsid w:val="00F53A9F"/>
    <w:rsid w:val="00F54108"/>
    <w:rsid w:val="00F541E7"/>
    <w:rsid w:val="00F54361"/>
    <w:rsid w:val="00F545F4"/>
    <w:rsid w:val="00F546BC"/>
    <w:rsid w:val="00F54754"/>
    <w:rsid w:val="00F54D6D"/>
    <w:rsid w:val="00F54F83"/>
    <w:rsid w:val="00F550D2"/>
    <w:rsid w:val="00F5550E"/>
    <w:rsid w:val="00F55972"/>
    <w:rsid w:val="00F55CD0"/>
    <w:rsid w:val="00F55E22"/>
    <w:rsid w:val="00F55EC9"/>
    <w:rsid w:val="00F56001"/>
    <w:rsid w:val="00F56029"/>
    <w:rsid w:val="00F56064"/>
    <w:rsid w:val="00F56167"/>
    <w:rsid w:val="00F56376"/>
    <w:rsid w:val="00F56456"/>
    <w:rsid w:val="00F565A7"/>
    <w:rsid w:val="00F56718"/>
    <w:rsid w:val="00F5675E"/>
    <w:rsid w:val="00F567B1"/>
    <w:rsid w:val="00F56D2C"/>
    <w:rsid w:val="00F5706A"/>
    <w:rsid w:val="00F570B2"/>
    <w:rsid w:val="00F5718B"/>
    <w:rsid w:val="00F571B7"/>
    <w:rsid w:val="00F57308"/>
    <w:rsid w:val="00F573D4"/>
    <w:rsid w:val="00F575FB"/>
    <w:rsid w:val="00F57601"/>
    <w:rsid w:val="00F57B8F"/>
    <w:rsid w:val="00F57FDF"/>
    <w:rsid w:val="00F6006F"/>
    <w:rsid w:val="00F600D6"/>
    <w:rsid w:val="00F603DA"/>
    <w:rsid w:val="00F60571"/>
    <w:rsid w:val="00F60816"/>
    <w:rsid w:val="00F60D59"/>
    <w:rsid w:val="00F60D93"/>
    <w:rsid w:val="00F60EEE"/>
    <w:rsid w:val="00F60FDE"/>
    <w:rsid w:val="00F61194"/>
    <w:rsid w:val="00F61278"/>
    <w:rsid w:val="00F613C7"/>
    <w:rsid w:val="00F6146F"/>
    <w:rsid w:val="00F61695"/>
    <w:rsid w:val="00F617E8"/>
    <w:rsid w:val="00F61801"/>
    <w:rsid w:val="00F61A26"/>
    <w:rsid w:val="00F61BB0"/>
    <w:rsid w:val="00F61F20"/>
    <w:rsid w:val="00F62251"/>
    <w:rsid w:val="00F62474"/>
    <w:rsid w:val="00F62562"/>
    <w:rsid w:val="00F627A5"/>
    <w:rsid w:val="00F627BD"/>
    <w:rsid w:val="00F62858"/>
    <w:rsid w:val="00F62906"/>
    <w:rsid w:val="00F629B1"/>
    <w:rsid w:val="00F63020"/>
    <w:rsid w:val="00F6341E"/>
    <w:rsid w:val="00F635AC"/>
    <w:rsid w:val="00F6363B"/>
    <w:rsid w:val="00F636A4"/>
    <w:rsid w:val="00F636F7"/>
    <w:rsid w:val="00F6370E"/>
    <w:rsid w:val="00F63B90"/>
    <w:rsid w:val="00F63C83"/>
    <w:rsid w:val="00F63C95"/>
    <w:rsid w:val="00F63E39"/>
    <w:rsid w:val="00F63E73"/>
    <w:rsid w:val="00F642AE"/>
    <w:rsid w:val="00F6440A"/>
    <w:rsid w:val="00F64562"/>
    <w:rsid w:val="00F64BE1"/>
    <w:rsid w:val="00F65101"/>
    <w:rsid w:val="00F65295"/>
    <w:rsid w:val="00F65379"/>
    <w:rsid w:val="00F654F0"/>
    <w:rsid w:val="00F6597E"/>
    <w:rsid w:val="00F65E39"/>
    <w:rsid w:val="00F65F91"/>
    <w:rsid w:val="00F65FC1"/>
    <w:rsid w:val="00F66077"/>
    <w:rsid w:val="00F6612E"/>
    <w:rsid w:val="00F661F0"/>
    <w:rsid w:val="00F662F4"/>
    <w:rsid w:val="00F66335"/>
    <w:rsid w:val="00F66541"/>
    <w:rsid w:val="00F665CB"/>
    <w:rsid w:val="00F66743"/>
    <w:rsid w:val="00F668F4"/>
    <w:rsid w:val="00F670FC"/>
    <w:rsid w:val="00F675B9"/>
    <w:rsid w:val="00F67761"/>
    <w:rsid w:val="00F67E06"/>
    <w:rsid w:val="00F67F50"/>
    <w:rsid w:val="00F70317"/>
    <w:rsid w:val="00F70426"/>
    <w:rsid w:val="00F70446"/>
    <w:rsid w:val="00F70715"/>
    <w:rsid w:val="00F70A12"/>
    <w:rsid w:val="00F70AC2"/>
    <w:rsid w:val="00F70B23"/>
    <w:rsid w:val="00F70B87"/>
    <w:rsid w:val="00F7100D"/>
    <w:rsid w:val="00F7120A"/>
    <w:rsid w:val="00F712DD"/>
    <w:rsid w:val="00F718ED"/>
    <w:rsid w:val="00F71CE5"/>
    <w:rsid w:val="00F71EC0"/>
    <w:rsid w:val="00F72060"/>
    <w:rsid w:val="00F72327"/>
    <w:rsid w:val="00F72534"/>
    <w:rsid w:val="00F72681"/>
    <w:rsid w:val="00F7279D"/>
    <w:rsid w:val="00F72A16"/>
    <w:rsid w:val="00F72AAF"/>
    <w:rsid w:val="00F72C05"/>
    <w:rsid w:val="00F72C09"/>
    <w:rsid w:val="00F72C22"/>
    <w:rsid w:val="00F72C53"/>
    <w:rsid w:val="00F72E13"/>
    <w:rsid w:val="00F72FB4"/>
    <w:rsid w:val="00F72FCD"/>
    <w:rsid w:val="00F73187"/>
    <w:rsid w:val="00F735FB"/>
    <w:rsid w:val="00F73733"/>
    <w:rsid w:val="00F73851"/>
    <w:rsid w:val="00F73CF2"/>
    <w:rsid w:val="00F74410"/>
    <w:rsid w:val="00F74697"/>
    <w:rsid w:val="00F746A8"/>
    <w:rsid w:val="00F746CB"/>
    <w:rsid w:val="00F747BF"/>
    <w:rsid w:val="00F748B7"/>
    <w:rsid w:val="00F74A70"/>
    <w:rsid w:val="00F74C4E"/>
    <w:rsid w:val="00F75004"/>
    <w:rsid w:val="00F751EE"/>
    <w:rsid w:val="00F756C0"/>
    <w:rsid w:val="00F757D8"/>
    <w:rsid w:val="00F7584D"/>
    <w:rsid w:val="00F75D9B"/>
    <w:rsid w:val="00F76306"/>
    <w:rsid w:val="00F7637B"/>
    <w:rsid w:val="00F7646F"/>
    <w:rsid w:val="00F765CA"/>
    <w:rsid w:val="00F767B1"/>
    <w:rsid w:val="00F76943"/>
    <w:rsid w:val="00F769EB"/>
    <w:rsid w:val="00F76A58"/>
    <w:rsid w:val="00F76AA5"/>
    <w:rsid w:val="00F76B44"/>
    <w:rsid w:val="00F76BC3"/>
    <w:rsid w:val="00F76BCC"/>
    <w:rsid w:val="00F76C66"/>
    <w:rsid w:val="00F76FE9"/>
    <w:rsid w:val="00F7741E"/>
    <w:rsid w:val="00F7752E"/>
    <w:rsid w:val="00F775AB"/>
    <w:rsid w:val="00F777DD"/>
    <w:rsid w:val="00F77B9E"/>
    <w:rsid w:val="00F77C3E"/>
    <w:rsid w:val="00F77C74"/>
    <w:rsid w:val="00F77E8B"/>
    <w:rsid w:val="00F80119"/>
    <w:rsid w:val="00F80196"/>
    <w:rsid w:val="00F80349"/>
    <w:rsid w:val="00F80637"/>
    <w:rsid w:val="00F80A59"/>
    <w:rsid w:val="00F80C47"/>
    <w:rsid w:val="00F80C80"/>
    <w:rsid w:val="00F80EEE"/>
    <w:rsid w:val="00F80F71"/>
    <w:rsid w:val="00F81148"/>
    <w:rsid w:val="00F814A8"/>
    <w:rsid w:val="00F81629"/>
    <w:rsid w:val="00F818B0"/>
    <w:rsid w:val="00F81ADA"/>
    <w:rsid w:val="00F81BB3"/>
    <w:rsid w:val="00F825FC"/>
    <w:rsid w:val="00F82787"/>
    <w:rsid w:val="00F82845"/>
    <w:rsid w:val="00F82B6E"/>
    <w:rsid w:val="00F82BD0"/>
    <w:rsid w:val="00F83235"/>
    <w:rsid w:val="00F83460"/>
    <w:rsid w:val="00F834F4"/>
    <w:rsid w:val="00F83672"/>
    <w:rsid w:val="00F838EB"/>
    <w:rsid w:val="00F83B71"/>
    <w:rsid w:val="00F83C01"/>
    <w:rsid w:val="00F840C0"/>
    <w:rsid w:val="00F84116"/>
    <w:rsid w:val="00F841D4"/>
    <w:rsid w:val="00F84338"/>
    <w:rsid w:val="00F844C3"/>
    <w:rsid w:val="00F84512"/>
    <w:rsid w:val="00F845C0"/>
    <w:rsid w:val="00F847D1"/>
    <w:rsid w:val="00F8480A"/>
    <w:rsid w:val="00F84A40"/>
    <w:rsid w:val="00F84BD0"/>
    <w:rsid w:val="00F84DD9"/>
    <w:rsid w:val="00F84DE7"/>
    <w:rsid w:val="00F85000"/>
    <w:rsid w:val="00F85380"/>
    <w:rsid w:val="00F8538F"/>
    <w:rsid w:val="00F85986"/>
    <w:rsid w:val="00F85A77"/>
    <w:rsid w:val="00F85C4C"/>
    <w:rsid w:val="00F85CD2"/>
    <w:rsid w:val="00F85E6D"/>
    <w:rsid w:val="00F85FA7"/>
    <w:rsid w:val="00F861A2"/>
    <w:rsid w:val="00F861CF"/>
    <w:rsid w:val="00F864C6"/>
    <w:rsid w:val="00F86516"/>
    <w:rsid w:val="00F8674D"/>
    <w:rsid w:val="00F8674E"/>
    <w:rsid w:val="00F86A25"/>
    <w:rsid w:val="00F86A87"/>
    <w:rsid w:val="00F86C5D"/>
    <w:rsid w:val="00F86D8F"/>
    <w:rsid w:val="00F86F46"/>
    <w:rsid w:val="00F87280"/>
    <w:rsid w:val="00F87325"/>
    <w:rsid w:val="00F8781E"/>
    <w:rsid w:val="00F87871"/>
    <w:rsid w:val="00F87876"/>
    <w:rsid w:val="00F87AC9"/>
    <w:rsid w:val="00F87B9C"/>
    <w:rsid w:val="00F87D7B"/>
    <w:rsid w:val="00F905D9"/>
    <w:rsid w:val="00F908DD"/>
    <w:rsid w:val="00F9093C"/>
    <w:rsid w:val="00F909C0"/>
    <w:rsid w:val="00F90A53"/>
    <w:rsid w:val="00F90AF4"/>
    <w:rsid w:val="00F90F60"/>
    <w:rsid w:val="00F9103C"/>
    <w:rsid w:val="00F911DA"/>
    <w:rsid w:val="00F91285"/>
    <w:rsid w:val="00F91409"/>
    <w:rsid w:val="00F9144B"/>
    <w:rsid w:val="00F915EC"/>
    <w:rsid w:val="00F918E5"/>
    <w:rsid w:val="00F9191C"/>
    <w:rsid w:val="00F91933"/>
    <w:rsid w:val="00F91BE9"/>
    <w:rsid w:val="00F9234A"/>
    <w:rsid w:val="00F92484"/>
    <w:rsid w:val="00F92488"/>
    <w:rsid w:val="00F924B0"/>
    <w:rsid w:val="00F926D4"/>
    <w:rsid w:val="00F92BA5"/>
    <w:rsid w:val="00F92D09"/>
    <w:rsid w:val="00F92EAE"/>
    <w:rsid w:val="00F9301F"/>
    <w:rsid w:val="00F9342F"/>
    <w:rsid w:val="00F93486"/>
    <w:rsid w:val="00F9351D"/>
    <w:rsid w:val="00F935E2"/>
    <w:rsid w:val="00F93706"/>
    <w:rsid w:val="00F93744"/>
    <w:rsid w:val="00F93A3B"/>
    <w:rsid w:val="00F93B26"/>
    <w:rsid w:val="00F9433D"/>
    <w:rsid w:val="00F94590"/>
    <w:rsid w:val="00F9471D"/>
    <w:rsid w:val="00F9484C"/>
    <w:rsid w:val="00F94A0E"/>
    <w:rsid w:val="00F94ABE"/>
    <w:rsid w:val="00F94AEB"/>
    <w:rsid w:val="00F94BA2"/>
    <w:rsid w:val="00F95152"/>
    <w:rsid w:val="00F95256"/>
    <w:rsid w:val="00F95378"/>
    <w:rsid w:val="00F95427"/>
    <w:rsid w:val="00F95650"/>
    <w:rsid w:val="00F95AD3"/>
    <w:rsid w:val="00F95B98"/>
    <w:rsid w:val="00F95CF5"/>
    <w:rsid w:val="00F965CB"/>
    <w:rsid w:val="00F96827"/>
    <w:rsid w:val="00F96A6D"/>
    <w:rsid w:val="00F96BB5"/>
    <w:rsid w:val="00F96DA4"/>
    <w:rsid w:val="00F96FE7"/>
    <w:rsid w:val="00F9728A"/>
    <w:rsid w:val="00F972A2"/>
    <w:rsid w:val="00F972D8"/>
    <w:rsid w:val="00F97346"/>
    <w:rsid w:val="00F97E72"/>
    <w:rsid w:val="00F97EC5"/>
    <w:rsid w:val="00FA0094"/>
    <w:rsid w:val="00FA027F"/>
    <w:rsid w:val="00FA042A"/>
    <w:rsid w:val="00FA084D"/>
    <w:rsid w:val="00FA096F"/>
    <w:rsid w:val="00FA0AD4"/>
    <w:rsid w:val="00FA0C56"/>
    <w:rsid w:val="00FA0F2E"/>
    <w:rsid w:val="00FA0F36"/>
    <w:rsid w:val="00FA110D"/>
    <w:rsid w:val="00FA1506"/>
    <w:rsid w:val="00FA1655"/>
    <w:rsid w:val="00FA186C"/>
    <w:rsid w:val="00FA193C"/>
    <w:rsid w:val="00FA1C39"/>
    <w:rsid w:val="00FA1EC8"/>
    <w:rsid w:val="00FA2139"/>
    <w:rsid w:val="00FA2370"/>
    <w:rsid w:val="00FA25B1"/>
    <w:rsid w:val="00FA2A4B"/>
    <w:rsid w:val="00FA2BEA"/>
    <w:rsid w:val="00FA3150"/>
    <w:rsid w:val="00FA31D2"/>
    <w:rsid w:val="00FA3590"/>
    <w:rsid w:val="00FA3BA6"/>
    <w:rsid w:val="00FA3C38"/>
    <w:rsid w:val="00FA410C"/>
    <w:rsid w:val="00FA4225"/>
    <w:rsid w:val="00FA46DC"/>
    <w:rsid w:val="00FA4823"/>
    <w:rsid w:val="00FA49B6"/>
    <w:rsid w:val="00FA49D1"/>
    <w:rsid w:val="00FA4A23"/>
    <w:rsid w:val="00FA4D96"/>
    <w:rsid w:val="00FA4F24"/>
    <w:rsid w:val="00FA5158"/>
    <w:rsid w:val="00FA51B5"/>
    <w:rsid w:val="00FA52D7"/>
    <w:rsid w:val="00FA532D"/>
    <w:rsid w:val="00FA54F7"/>
    <w:rsid w:val="00FA588B"/>
    <w:rsid w:val="00FA5961"/>
    <w:rsid w:val="00FA59AF"/>
    <w:rsid w:val="00FA59D9"/>
    <w:rsid w:val="00FA5C1C"/>
    <w:rsid w:val="00FA5CD8"/>
    <w:rsid w:val="00FA5D21"/>
    <w:rsid w:val="00FA5F8E"/>
    <w:rsid w:val="00FA60AA"/>
    <w:rsid w:val="00FA62BD"/>
    <w:rsid w:val="00FA69E8"/>
    <w:rsid w:val="00FA6D74"/>
    <w:rsid w:val="00FA6FDE"/>
    <w:rsid w:val="00FA72B3"/>
    <w:rsid w:val="00FA73EB"/>
    <w:rsid w:val="00FA7409"/>
    <w:rsid w:val="00FA74B5"/>
    <w:rsid w:val="00FA7535"/>
    <w:rsid w:val="00FA77D6"/>
    <w:rsid w:val="00FA7846"/>
    <w:rsid w:val="00FA79BA"/>
    <w:rsid w:val="00FA7A1A"/>
    <w:rsid w:val="00FA7ADF"/>
    <w:rsid w:val="00FA7B44"/>
    <w:rsid w:val="00FA7C03"/>
    <w:rsid w:val="00FA7C9F"/>
    <w:rsid w:val="00FA7D91"/>
    <w:rsid w:val="00FB0567"/>
    <w:rsid w:val="00FB05F7"/>
    <w:rsid w:val="00FB0737"/>
    <w:rsid w:val="00FB083A"/>
    <w:rsid w:val="00FB085C"/>
    <w:rsid w:val="00FB0BAA"/>
    <w:rsid w:val="00FB0C66"/>
    <w:rsid w:val="00FB11CA"/>
    <w:rsid w:val="00FB1322"/>
    <w:rsid w:val="00FB13AD"/>
    <w:rsid w:val="00FB14B3"/>
    <w:rsid w:val="00FB16B8"/>
    <w:rsid w:val="00FB17AC"/>
    <w:rsid w:val="00FB1919"/>
    <w:rsid w:val="00FB19DF"/>
    <w:rsid w:val="00FB204E"/>
    <w:rsid w:val="00FB21D1"/>
    <w:rsid w:val="00FB279D"/>
    <w:rsid w:val="00FB2AC4"/>
    <w:rsid w:val="00FB2B4F"/>
    <w:rsid w:val="00FB2CA6"/>
    <w:rsid w:val="00FB2F30"/>
    <w:rsid w:val="00FB2F34"/>
    <w:rsid w:val="00FB30D1"/>
    <w:rsid w:val="00FB34FA"/>
    <w:rsid w:val="00FB3C89"/>
    <w:rsid w:val="00FB3D61"/>
    <w:rsid w:val="00FB3F2C"/>
    <w:rsid w:val="00FB40FB"/>
    <w:rsid w:val="00FB455B"/>
    <w:rsid w:val="00FB45D8"/>
    <w:rsid w:val="00FB460B"/>
    <w:rsid w:val="00FB4766"/>
    <w:rsid w:val="00FB48B2"/>
    <w:rsid w:val="00FB4975"/>
    <w:rsid w:val="00FB4A69"/>
    <w:rsid w:val="00FB4CA4"/>
    <w:rsid w:val="00FB4D27"/>
    <w:rsid w:val="00FB4FBE"/>
    <w:rsid w:val="00FB5095"/>
    <w:rsid w:val="00FB51BA"/>
    <w:rsid w:val="00FB523A"/>
    <w:rsid w:val="00FB55C1"/>
    <w:rsid w:val="00FB5893"/>
    <w:rsid w:val="00FB5A0C"/>
    <w:rsid w:val="00FB5C48"/>
    <w:rsid w:val="00FB5C5C"/>
    <w:rsid w:val="00FB5C9F"/>
    <w:rsid w:val="00FB5D2A"/>
    <w:rsid w:val="00FB5D5C"/>
    <w:rsid w:val="00FB5DBC"/>
    <w:rsid w:val="00FB5DCD"/>
    <w:rsid w:val="00FB6089"/>
    <w:rsid w:val="00FB640E"/>
    <w:rsid w:val="00FB6981"/>
    <w:rsid w:val="00FB703E"/>
    <w:rsid w:val="00FB72A6"/>
    <w:rsid w:val="00FB73E1"/>
    <w:rsid w:val="00FB746D"/>
    <w:rsid w:val="00FB7551"/>
    <w:rsid w:val="00FB7AEB"/>
    <w:rsid w:val="00FB7E30"/>
    <w:rsid w:val="00FB7F24"/>
    <w:rsid w:val="00FB7FE3"/>
    <w:rsid w:val="00FC0450"/>
    <w:rsid w:val="00FC0498"/>
    <w:rsid w:val="00FC04E8"/>
    <w:rsid w:val="00FC051F"/>
    <w:rsid w:val="00FC073C"/>
    <w:rsid w:val="00FC081A"/>
    <w:rsid w:val="00FC08F6"/>
    <w:rsid w:val="00FC0981"/>
    <w:rsid w:val="00FC0B0F"/>
    <w:rsid w:val="00FC0B67"/>
    <w:rsid w:val="00FC0DCF"/>
    <w:rsid w:val="00FC0F91"/>
    <w:rsid w:val="00FC100A"/>
    <w:rsid w:val="00FC10D0"/>
    <w:rsid w:val="00FC1387"/>
    <w:rsid w:val="00FC145F"/>
    <w:rsid w:val="00FC14DE"/>
    <w:rsid w:val="00FC1B61"/>
    <w:rsid w:val="00FC1F75"/>
    <w:rsid w:val="00FC1FD8"/>
    <w:rsid w:val="00FC209D"/>
    <w:rsid w:val="00FC22C8"/>
    <w:rsid w:val="00FC2359"/>
    <w:rsid w:val="00FC26E9"/>
    <w:rsid w:val="00FC29D3"/>
    <w:rsid w:val="00FC2FB6"/>
    <w:rsid w:val="00FC3480"/>
    <w:rsid w:val="00FC35AE"/>
    <w:rsid w:val="00FC35CB"/>
    <w:rsid w:val="00FC3617"/>
    <w:rsid w:val="00FC411D"/>
    <w:rsid w:val="00FC433B"/>
    <w:rsid w:val="00FC451A"/>
    <w:rsid w:val="00FC468D"/>
    <w:rsid w:val="00FC46A5"/>
    <w:rsid w:val="00FC4803"/>
    <w:rsid w:val="00FC48C8"/>
    <w:rsid w:val="00FC4B19"/>
    <w:rsid w:val="00FC4B8C"/>
    <w:rsid w:val="00FC4D38"/>
    <w:rsid w:val="00FC4EE8"/>
    <w:rsid w:val="00FC4EF1"/>
    <w:rsid w:val="00FC4FBF"/>
    <w:rsid w:val="00FC517C"/>
    <w:rsid w:val="00FC530B"/>
    <w:rsid w:val="00FC5889"/>
    <w:rsid w:val="00FC58C6"/>
    <w:rsid w:val="00FC5ACC"/>
    <w:rsid w:val="00FC5AFF"/>
    <w:rsid w:val="00FC5CD8"/>
    <w:rsid w:val="00FC5D20"/>
    <w:rsid w:val="00FC5E20"/>
    <w:rsid w:val="00FC5EE2"/>
    <w:rsid w:val="00FC5FDD"/>
    <w:rsid w:val="00FC6004"/>
    <w:rsid w:val="00FC66CA"/>
    <w:rsid w:val="00FC6720"/>
    <w:rsid w:val="00FC6766"/>
    <w:rsid w:val="00FC67F5"/>
    <w:rsid w:val="00FC6808"/>
    <w:rsid w:val="00FC6865"/>
    <w:rsid w:val="00FC6B51"/>
    <w:rsid w:val="00FC6C58"/>
    <w:rsid w:val="00FC6CAC"/>
    <w:rsid w:val="00FC6CC5"/>
    <w:rsid w:val="00FC6EF9"/>
    <w:rsid w:val="00FC6F0F"/>
    <w:rsid w:val="00FC7342"/>
    <w:rsid w:val="00FC73F5"/>
    <w:rsid w:val="00FC74D2"/>
    <w:rsid w:val="00FC752B"/>
    <w:rsid w:val="00FC7683"/>
    <w:rsid w:val="00FC76DC"/>
    <w:rsid w:val="00FC7B5E"/>
    <w:rsid w:val="00FC7E04"/>
    <w:rsid w:val="00FD00F0"/>
    <w:rsid w:val="00FD02A5"/>
    <w:rsid w:val="00FD0BF4"/>
    <w:rsid w:val="00FD11DD"/>
    <w:rsid w:val="00FD1544"/>
    <w:rsid w:val="00FD1A7C"/>
    <w:rsid w:val="00FD1C5D"/>
    <w:rsid w:val="00FD1D35"/>
    <w:rsid w:val="00FD1D3E"/>
    <w:rsid w:val="00FD1D54"/>
    <w:rsid w:val="00FD1D91"/>
    <w:rsid w:val="00FD209B"/>
    <w:rsid w:val="00FD2220"/>
    <w:rsid w:val="00FD2470"/>
    <w:rsid w:val="00FD27DD"/>
    <w:rsid w:val="00FD2912"/>
    <w:rsid w:val="00FD29BA"/>
    <w:rsid w:val="00FD2C7A"/>
    <w:rsid w:val="00FD2FFA"/>
    <w:rsid w:val="00FD3000"/>
    <w:rsid w:val="00FD305C"/>
    <w:rsid w:val="00FD3385"/>
    <w:rsid w:val="00FD33E2"/>
    <w:rsid w:val="00FD351A"/>
    <w:rsid w:val="00FD3802"/>
    <w:rsid w:val="00FD3820"/>
    <w:rsid w:val="00FD3948"/>
    <w:rsid w:val="00FD3B14"/>
    <w:rsid w:val="00FD3CA6"/>
    <w:rsid w:val="00FD3D0E"/>
    <w:rsid w:val="00FD3F13"/>
    <w:rsid w:val="00FD41E2"/>
    <w:rsid w:val="00FD4258"/>
    <w:rsid w:val="00FD425D"/>
    <w:rsid w:val="00FD47F7"/>
    <w:rsid w:val="00FD496C"/>
    <w:rsid w:val="00FD49EE"/>
    <w:rsid w:val="00FD4E0E"/>
    <w:rsid w:val="00FD4FB5"/>
    <w:rsid w:val="00FD5241"/>
    <w:rsid w:val="00FD573C"/>
    <w:rsid w:val="00FD5833"/>
    <w:rsid w:val="00FD5864"/>
    <w:rsid w:val="00FD5988"/>
    <w:rsid w:val="00FD59EE"/>
    <w:rsid w:val="00FD5AAF"/>
    <w:rsid w:val="00FD5AE3"/>
    <w:rsid w:val="00FD5FC1"/>
    <w:rsid w:val="00FD6504"/>
    <w:rsid w:val="00FD658B"/>
    <w:rsid w:val="00FD65A3"/>
    <w:rsid w:val="00FD65AB"/>
    <w:rsid w:val="00FD65D8"/>
    <w:rsid w:val="00FD6AA3"/>
    <w:rsid w:val="00FD6BCF"/>
    <w:rsid w:val="00FD6C63"/>
    <w:rsid w:val="00FD6CEF"/>
    <w:rsid w:val="00FD74F9"/>
    <w:rsid w:val="00FD7527"/>
    <w:rsid w:val="00FD77C5"/>
    <w:rsid w:val="00FD7887"/>
    <w:rsid w:val="00FD7B51"/>
    <w:rsid w:val="00FD7C66"/>
    <w:rsid w:val="00FE007D"/>
    <w:rsid w:val="00FE03B2"/>
    <w:rsid w:val="00FE03D9"/>
    <w:rsid w:val="00FE0630"/>
    <w:rsid w:val="00FE0728"/>
    <w:rsid w:val="00FE084F"/>
    <w:rsid w:val="00FE0F31"/>
    <w:rsid w:val="00FE0FBD"/>
    <w:rsid w:val="00FE0FF8"/>
    <w:rsid w:val="00FE11B5"/>
    <w:rsid w:val="00FE12AC"/>
    <w:rsid w:val="00FE13C3"/>
    <w:rsid w:val="00FE17F3"/>
    <w:rsid w:val="00FE184B"/>
    <w:rsid w:val="00FE18A5"/>
    <w:rsid w:val="00FE2009"/>
    <w:rsid w:val="00FE20F8"/>
    <w:rsid w:val="00FE22E1"/>
    <w:rsid w:val="00FE2524"/>
    <w:rsid w:val="00FE264B"/>
    <w:rsid w:val="00FE27A2"/>
    <w:rsid w:val="00FE2928"/>
    <w:rsid w:val="00FE2A4A"/>
    <w:rsid w:val="00FE2DDF"/>
    <w:rsid w:val="00FE2F08"/>
    <w:rsid w:val="00FE2FAA"/>
    <w:rsid w:val="00FE301A"/>
    <w:rsid w:val="00FE3242"/>
    <w:rsid w:val="00FE32A1"/>
    <w:rsid w:val="00FE35AC"/>
    <w:rsid w:val="00FE3957"/>
    <w:rsid w:val="00FE4215"/>
    <w:rsid w:val="00FE4513"/>
    <w:rsid w:val="00FE47C8"/>
    <w:rsid w:val="00FE4BF3"/>
    <w:rsid w:val="00FE5172"/>
    <w:rsid w:val="00FE5210"/>
    <w:rsid w:val="00FE52E1"/>
    <w:rsid w:val="00FE5338"/>
    <w:rsid w:val="00FE559C"/>
    <w:rsid w:val="00FE5853"/>
    <w:rsid w:val="00FE5A9C"/>
    <w:rsid w:val="00FE5CD5"/>
    <w:rsid w:val="00FE61DE"/>
    <w:rsid w:val="00FE63FB"/>
    <w:rsid w:val="00FE64E6"/>
    <w:rsid w:val="00FE655B"/>
    <w:rsid w:val="00FE686A"/>
    <w:rsid w:val="00FE6BF8"/>
    <w:rsid w:val="00FE6DF1"/>
    <w:rsid w:val="00FE6EE9"/>
    <w:rsid w:val="00FE71D6"/>
    <w:rsid w:val="00FE7372"/>
    <w:rsid w:val="00FE7646"/>
    <w:rsid w:val="00FE7746"/>
    <w:rsid w:val="00FE7B98"/>
    <w:rsid w:val="00FE7C2A"/>
    <w:rsid w:val="00FE7CEE"/>
    <w:rsid w:val="00FF059A"/>
    <w:rsid w:val="00FF0844"/>
    <w:rsid w:val="00FF09F4"/>
    <w:rsid w:val="00FF0BA0"/>
    <w:rsid w:val="00FF0C9E"/>
    <w:rsid w:val="00FF0CE5"/>
    <w:rsid w:val="00FF0DF5"/>
    <w:rsid w:val="00FF1032"/>
    <w:rsid w:val="00FF10DD"/>
    <w:rsid w:val="00FF124D"/>
    <w:rsid w:val="00FF1595"/>
    <w:rsid w:val="00FF1727"/>
    <w:rsid w:val="00FF186C"/>
    <w:rsid w:val="00FF18D3"/>
    <w:rsid w:val="00FF19BF"/>
    <w:rsid w:val="00FF19F4"/>
    <w:rsid w:val="00FF1AD8"/>
    <w:rsid w:val="00FF1B73"/>
    <w:rsid w:val="00FF1E0F"/>
    <w:rsid w:val="00FF1EC9"/>
    <w:rsid w:val="00FF1ED1"/>
    <w:rsid w:val="00FF1F73"/>
    <w:rsid w:val="00FF20BA"/>
    <w:rsid w:val="00FF2406"/>
    <w:rsid w:val="00FF25C5"/>
    <w:rsid w:val="00FF26AC"/>
    <w:rsid w:val="00FF2C0D"/>
    <w:rsid w:val="00FF2CB2"/>
    <w:rsid w:val="00FF2DF6"/>
    <w:rsid w:val="00FF2F2E"/>
    <w:rsid w:val="00FF31B4"/>
    <w:rsid w:val="00FF351B"/>
    <w:rsid w:val="00FF370C"/>
    <w:rsid w:val="00FF37F5"/>
    <w:rsid w:val="00FF3CD6"/>
    <w:rsid w:val="00FF40FB"/>
    <w:rsid w:val="00FF4225"/>
    <w:rsid w:val="00FF42DD"/>
    <w:rsid w:val="00FF43C9"/>
    <w:rsid w:val="00FF4522"/>
    <w:rsid w:val="00FF4A05"/>
    <w:rsid w:val="00FF4A3B"/>
    <w:rsid w:val="00FF4FFE"/>
    <w:rsid w:val="00FF50C4"/>
    <w:rsid w:val="00FF527C"/>
    <w:rsid w:val="00FF5398"/>
    <w:rsid w:val="00FF5552"/>
    <w:rsid w:val="00FF5617"/>
    <w:rsid w:val="00FF5651"/>
    <w:rsid w:val="00FF59BF"/>
    <w:rsid w:val="00FF59E0"/>
    <w:rsid w:val="00FF5F04"/>
    <w:rsid w:val="00FF5F2A"/>
    <w:rsid w:val="00FF5FD2"/>
    <w:rsid w:val="00FF6015"/>
    <w:rsid w:val="00FF62A0"/>
    <w:rsid w:val="00FF6586"/>
    <w:rsid w:val="00FF6663"/>
    <w:rsid w:val="00FF698E"/>
    <w:rsid w:val="00FF6CA2"/>
    <w:rsid w:val="00FF7170"/>
    <w:rsid w:val="00FF7452"/>
    <w:rsid w:val="00FF75FD"/>
    <w:rsid w:val="00FF76DF"/>
    <w:rsid w:val="00FF77EE"/>
    <w:rsid w:val="00FF7876"/>
    <w:rsid w:val="00FF79EF"/>
    <w:rsid w:val="00FF7D61"/>
    <w:rsid w:val="00FF7E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2" w:qFormat="1"/>
    <w:lsdException w:name="toc 3" w:qFormat="1"/>
    <w:lsdException w:name="annotation text" w:uiPriority="99"/>
    <w:lsdException w:name="header" w:uiPriority="99"/>
    <w:lsdException w:name="footer" w:uiPriority="99"/>
    <w:lsdException w:name="caption" w:qFormat="1"/>
    <w:lsdException w:name="footnote reference" w:uiPriority="99"/>
    <w:lsdException w:name="List Bullet" w:qFormat="1"/>
    <w:lsdException w:name="Title" w:semiHidden="0" w:unhideWhenUsed="0" w:qFormat="1"/>
    <w:lsdException w:name="Default Paragraph Font" w:uiPriority="1"/>
    <w:lsdException w:name="Body Text" w:qFormat="1"/>
    <w:lsdException w:name="Subtitle" w:semiHidden="0" w:unhideWhenUsed="0" w:qFormat="1"/>
    <w:lsdException w:name="Hyperlink" w:uiPriority="99"/>
    <w:lsdException w:name="Strong" w:semiHidden="0" w:uiPriority="99" w:unhideWhenUsed="0" w:qFormat="1"/>
    <w:lsdException w:name="Emphasis" w:semiHidden="0" w:unhideWhenUsed="0" w:qFormat="1"/>
    <w:lsdException w:name="Normal (Web)" w:uiPriority="99" w:qFormat="1"/>
    <w:lsdException w:name="HTML Acronym" w:uiPriority="99"/>
    <w:lsdException w:name="HTML Cite" w:uiPriority="99"/>
    <w:lsdException w:name="HTML Code" w:uiPriority="99"/>
    <w:lsdException w:name="HTML Definition" w:uiPriority="99"/>
    <w:lsdException w:name="HTML Keyboard" w:uiPriority="99"/>
    <w:lsdException w:name="HTML Sample" w:uiPriority="99"/>
    <w:lsdException w:name="HTML Typewriter" w:uiPriority="99"/>
    <w:lsdException w:name="HTML Variable" w:uiPriority="99"/>
    <w:lsdException w:name="Normal Table" w:uiPriority="99"/>
    <w:lsdException w:name="No List"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Professional" w:uiPriority="99"/>
    <w:lsdException w:name="Table Subtle 1" w:uiPriority="99"/>
    <w:lsdException w:name="Table Subtle 2" w:uiPriority="99"/>
    <w:lsdException w:name="Table Grid" w:semiHidden="0" w:uiPriority="59"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b">
    <w:name w:val="Normal"/>
    <w:qFormat/>
    <w:rsid w:val="00CF3E3E"/>
  </w:style>
  <w:style w:type="paragraph" w:styleId="13">
    <w:name w:val="heading 1"/>
    <w:aliases w:val=" Знак7,Заголовок 1 Знак Знак,Заголовок 1 Знак Знак Знак Знак Знак Знак,Заголовок 1 Знак Знак Знак Знак Знак,Заголовок 1 Знак Знак Знак Знак Знак Знак Знак,новая страница,ЗАГОЛОВОК 1,Заголовок 1 Знак1 Знак,Заголовок 1 Знак Знак1 Знак,Раздел,."/>
    <w:basedOn w:val="ab"/>
    <w:next w:val="ab"/>
    <w:link w:val="14"/>
    <w:qFormat/>
    <w:rsid w:val="00511A7F"/>
    <w:pPr>
      <w:keepNext/>
      <w:spacing w:after="0" w:line="240" w:lineRule="auto"/>
      <w:jc w:val="center"/>
      <w:outlineLvl w:val="0"/>
    </w:pPr>
    <w:rPr>
      <w:rFonts w:ascii="Times New Roman" w:eastAsia="Times New Roman" w:hAnsi="Times New Roman" w:cs="Times New Roman"/>
      <w:b/>
      <w:sz w:val="28"/>
      <w:szCs w:val="20"/>
      <w:lang w:eastAsia="ru-RU"/>
    </w:rPr>
  </w:style>
  <w:style w:type="paragraph" w:styleId="23">
    <w:name w:val="heading 2"/>
    <w:aliases w:val="Заголовок 2 Знак1,Заголовок 2 Знак Знак,Заголовок 2 Знак Знак1 Знак,Заголовок 2 Знак2 Знак Знак Знак,Заголовок 2 Знак Знак1 Знак Знак Знак,Заголовок 2 Знак1 Знак Знак Знак Знак,Заголовок 2 Знак Знак Знак Знак Знак Знак Знак, Знак2 Знак1 Знак"/>
    <w:basedOn w:val="ab"/>
    <w:next w:val="ab"/>
    <w:link w:val="24"/>
    <w:unhideWhenUsed/>
    <w:qFormat/>
    <w:rsid w:val="00455B9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aliases w:val="Заголовок 3-го уровня,- 1.1.1,RSKH3,Ведомость (название),EIA H3,.1.1,Заголовок 3 Знак1,Заголовок 3 Знак Знак,Заголовок 3 Знак1 Знак,Заголовок 3 Знак Знак Знак Знак,Заголовок 3 Знак Знак Знак Знак Знак Знак,Заголовок 3 Знак Знак Знак,НТП,_НТП"/>
    <w:basedOn w:val="ab"/>
    <w:next w:val="ab"/>
    <w:link w:val="32"/>
    <w:unhideWhenUsed/>
    <w:qFormat/>
    <w:rsid w:val="00152942"/>
    <w:pPr>
      <w:keepNext/>
      <w:keepLines/>
      <w:spacing w:before="200" w:after="0"/>
      <w:outlineLvl w:val="2"/>
    </w:pPr>
    <w:rPr>
      <w:rFonts w:asciiTheme="majorHAnsi" w:eastAsiaTheme="majorEastAsia" w:hAnsiTheme="majorHAnsi" w:cstheme="majorBidi"/>
      <w:b/>
      <w:bCs/>
      <w:color w:val="4F81BD" w:themeColor="accent1"/>
    </w:rPr>
  </w:style>
  <w:style w:type="paragraph" w:styleId="42">
    <w:name w:val="heading 4"/>
    <w:aliases w:val="Заголовок 4 НТП,_ НТП,- 1.1.1.1,carter ecological heading 4,Level 4,D&amp;M4,D&amp;M 4,RSKH4,H4,RSK-H4,Heading 4-DO NOT USE,Heading 4 URS,Map Title,OG Heading 4,EIA H4"/>
    <w:basedOn w:val="ab"/>
    <w:next w:val="ab"/>
    <w:link w:val="43"/>
    <w:unhideWhenUsed/>
    <w:qFormat/>
    <w:rsid w:val="00CB2103"/>
    <w:pPr>
      <w:keepNext/>
      <w:keepLines/>
      <w:spacing w:before="200" w:after="0"/>
      <w:outlineLvl w:val="3"/>
    </w:pPr>
    <w:rPr>
      <w:rFonts w:asciiTheme="majorHAnsi" w:eastAsiaTheme="majorEastAsia" w:hAnsiTheme="majorHAnsi" w:cstheme="majorBidi"/>
      <w:b/>
      <w:bCs/>
      <w:i/>
      <w:iCs/>
      <w:color w:val="4F81BD" w:themeColor="accent1"/>
    </w:rPr>
  </w:style>
  <w:style w:type="paragraph" w:styleId="51">
    <w:name w:val="heading 5"/>
    <w:aliases w:val="наимен. табл,Bold,Heading 5 NOT IN USE,Block Label,Underline,Block Label1,Block Label2,Block Label3,Block Label11,Block Label21,Block Label4,Block Label12,Block Label22,Block Label5,Block Label13,Block Label23,Block Label6,Block Label7,H5"/>
    <w:basedOn w:val="ab"/>
    <w:next w:val="ab"/>
    <w:link w:val="52"/>
    <w:qFormat/>
    <w:rsid w:val="00153D39"/>
    <w:pPr>
      <w:keepNext/>
      <w:tabs>
        <w:tab w:val="num" w:pos="0"/>
      </w:tabs>
      <w:suppressAutoHyphens/>
      <w:spacing w:after="0" w:line="240" w:lineRule="auto"/>
      <w:ind w:left="426"/>
      <w:jc w:val="center"/>
      <w:outlineLvl w:val="4"/>
    </w:pPr>
    <w:rPr>
      <w:rFonts w:ascii="Times New Roman" w:eastAsia="Times New Roman" w:hAnsi="Times New Roman" w:cs="Times New Roman"/>
      <w:sz w:val="28"/>
      <w:szCs w:val="28"/>
      <w:lang w:val="x-none" w:eastAsia="ar-SA"/>
    </w:rPr>
  </w:style>
  <w:style w:type="paragraph" w:styleId="6">
    <w:name w:val="heading 6"/>
    <w:aliases w:val="наимен. рис,Italic,OG Distribution,Heading 6 NOT IN USE,Bold heading,Heading 6 Char,ПФ-ПРИЛ,Знак6,Заголовок 6_старый, Знак6"/>
    <w:basedOn w:val="ab"/>
    <w:next w:val="ab"/>
    <w:link w:val="60"/>
    <w:unhideWhenUsed/>
    <w:qFormat/>
    <w:rsid w:val="006E2E2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aliases w:val="Наимен. рис,Not in Use, Heading 7 NOT IN USE,Heading 7 NOT IN USE,Itallics,Italics,(содержание док),Знак5, Знак5"/>
    <w:basedOn w:val="ab"/>
    <w:next w:val="ab"/>
    <w:link w:val="70"/>
    <w:unhideWhenUsed/>
    <w:qFormat/>
    <w:rsid w:val="008A4E1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aliases w:val="not In use, Heading 8 NOT IN USE,Heading 8 NOT IN USE,GFDSN H,Знак4, Знак8,Знак8, Знак4,1) список с цифрами,Текст подпункта после пункта"/>
    <w:basedOn w:val="ab"/>
    <w:next w:val="ab"/>
    <w:link w:val="80"/>
    <w:qFormat/>
    <w:rsid w:val="00153D39"/>
    <w:pPr>
      <w:spacing w:before="240" w:after="60" w:line="240" w:lineRule="auto"/>
      <w:ind w:firstLine="720"/>
      <w:outlineLvl w:val="7"/>
    </w:pPr>
    <w:rPr>
      <w:rFonts w:ascii="Times New Roman" w:eastAsia="Times New Roman" w:hAnsi="Times New Roman" w:cs="Times New Roman"/>
      <w:i/>
      <w:iCs/>
      <w:sz w:val="24"/>
      <w:szCs w:val="24"/>
      <w:lang w:val="x-none" w:eastAsia="x-none"/>
    </w:rPr>
  </w:style>
  <w:style w:type="paragraph" w:styleId="9">
    <w:name w:val="heading 9"/>
    <w:aliases w:val="Not in use, Heading 9 NOT IN USE,Heading 9 NOT IN USE,Знак3,примечание,Заголовок 90"/>
    <w:basedOn w:val="ab"/>
    <w:next w:val="ab"/>
    <w:link w:val="90"/>
    <w:qFormat/>
    <w:rsid w:val="00153D39"/>
    <w:pPr>
      <w:spacing w:before="240" w:after="60" w:line="240" w:lineRule="auto"/>
      <w:ind w:firstLine="720"/>
      <w:outlineLvl w:val="8"/>
    </w:pPr>
    <w:rPr>
      <w:rFonts w:ascii="Arial" w:eastAsia="Times New Roman" w:hAnsi="Arial" w:cs="Times New Roman"/>
      <w:lang w:val="x-none" w:eastAsia="x-none"/>
    </w:rPr>
  </w:style>
  <w:style w:type="character" w:default="1" w:styleId="ac">
    <w:name w:val="Default Paragraph Font"/>
    <w:uiPriority w:val="1"/>
    <w:semiHidden/>
    <w:unhideWhenUsed/>
  </w:style>
  <w:style w:type="table" w:default="1" w:styleId="ad">
    <w:name w:val="Normal Table"/>
    <w:uiPriority w:val="99"/>
    <w:semiHidden/>
    <w:unhideWhenUsed/>
    <w:tblPr>
      <w:tblInd w:w="0" w:type="dxa"/>
      <w:tblCellMar>
        <w:top w:w="0" w:type="dxa"/>
        <w:left w:w="108" w:type="dxa"/>
        <w:bottom w:w="0" w:type="dxa"/>
        <w:right w:w="108" w:type="dxa"/>
      </w:tblCellMar>
    </w:tblPr>
  </w:style>
  <w:style w:type="numbering" w:default="1" w:styleId="ae">
    <w:name w:val="No List"/>
    <w:uiPriority w:val="99"/>
    <w:semiHidden/>
    <w:unhideWhenUsed/>
  </w:style>
  <w:style w:type="character" w:customStyle="1" w:styleId="14">
    <w:name w:val="Заголовок 1 Знак"/>
    <w:aliases w:val=" Знак7 Знак,Заголовок 1 Знак Знак Знак,Заголовок 1 Знак Знак Знак Знак Знак Знак Знак1,Заголовок 1 Знак Знак Знак Знак Знак Знак1,Заголовок 1 Знак Знак Знак Знак Знак Знак Знак Знак,новая страница Знак1,ЗАГОЛОВОК 1 Знак1,Раздел Знак1"/>
    <w:basedOn w:val="ac"/>
    <w:link w:val="13"/>
    <w:rsid w:val="00511A7F"/>
    <w:rPr>
      <w:rFonts w:ascii="Times New Roman" w:eastAsia="Times New Roman" w:hAnsi="Times New Roman" w:cs="Times New Roman"/>
      <w:b/>
      <w:sz w:val="28"/>
      <w:szCs w:val="20"/>
      <w:lang w:eastAsia="ru-RU"/>
    </w:rPr>
  </w:style>
  <w:style w:type="character" w:customStyle="1" w:styleId="24">
    <w:name w:val="Заголовок 2 Знак"/>
    <w:aliases w:val="Заголовок 2 Знак1 Знак,Заголовок 2 Знак Знак Знак,Заголовок 2 Знак Знак1 Знак Знак,Заголовок 2 Знак2 Знак Знак Знак Знак,Заголовок 2 Знак Знак1 Знак Знак Знак Знак,Заголовок 2 Знак1 Знак Знак Знак Знак Знак, Знак2 Знак1 Знак Знак"/>
    <w:basedOn w:val="ac"/>
    <w:link w:val="23"/>
    <w:rsid w:val="00455B9E"/>
    <w:rPr>
      <w:rFonts w:asciiTheme="majorHAnsi" w:eastAsiaTheme="majorEastAsia" w:hAnsiTheme="majorHAnsi" w:cstheme="majorBidi"/>
      <w:b/>
      <w:bCs/>
      <w:color w:val="4F81BD" w:themeColor="accent1"/>
      <w:sz w:val="26"/>
      <w:szCs w:val="26"/>
    </w:rPr>
  </w:style>
  <w:style w:type="character" w:customStyle="1" w:styleId="32">
    <w:name w:val="Заголовок 3 Знак"/>
    <w:aliases w:val="Заголовок 3-го уровня Знак,- 1.1.1 Знак,RSKH3 Знак,Ведомость (название) Знак,EIA H3 Знак,.1.1 Знак,Заголовок 3 Знак1 Знак1,Заголовок 3 Знак Знак Знак1,Заголовок 3 Знак1 Знак Знак,Заголовок 3 Знак Знак Знак Знак Знак,НТП Знак,_НТП Знак"/>
    <w:basedOn w:val="ac"/>
    <w:link w:val="31"/>
    <w:rsid w:val="00152942"/>
    <w:rPr>
      <w:rFonts w:asciiTheme="majorHAnsi" w:eastAsiaTheme="majorEastAsia" w:hAnsiTheme="majorHAnsi" w:cstheme="majorBidi"/>
      <w:b/>
      <w:bCs/>
      <w:color w:val="4F81BD" w:themeColor="accent1"/>
    </w:rPr>
  </w:style>
  <w:style w:type="character" w:customStyle="1" w:styleId="43">
    <w:name w:val="Заголовок 4 Знак"/>
    <w:aliases w:val="Заголовок 4 НТП Знак,_ НТП Знак,- 1.1.1.1 Знак,carter ecological heading 4 Знак,Level 4 Знак,D&amp;M4 Знак,D&amp;M 4 Знак,RSKH4 Знак,H4 Знак,RSK-H4 Знак,Heading 4-DO NOT USE Знак,Heading 4 URS Знак,Map Title Знак,OG Heading 4 Знак,EIA H4 Знак"/>
    <w:basedOn w:val="ac"/>
    <w:link w:val="42"/>
    <w:rsid w:val="00CB2103"/>
    <w:rPr>
      <w:rFonts w:asciiTheme="majorHAnsi" w:eastAsiaTheme="majorEastAsia" w:hAnsiTheme="majorHAnsi" w:cstheme="majorBidi"/>
      <w:b/>
      <w:bCs/>
      <w:i/>
      <w:iCs/>
      <w:color w:val="4F81BD" w:themeColor="accent1"/>
    </w:rPr>
  </w:style>
  <w:style w:type="paragraph" w:styleId="af">
    <w:name w:val="Balloon Text"/>
    <w:basedOn w:val="ab"/>
    <w:link w:val="af0"/>
    <w:unhideWhenUsed/>
    <w:rsid w:val="004B7EB6"/>
    <w:pPr>
      <w:spacing w:after="0" w:line="240" w:lineRule="auto"/>
    </w:pPr>
    <w:rPr>
      <w:rFonts w:ascii="Tahoma" w:hAnsi="Tahoma" w:cs="Tahoma"/>
      <w:sz w:val="16"/>
      <w:szCs w:val="16"/>
    </w:rPr>
  </w:style>
  <w:style w:type="character" w:customStyle="1" w:styleId="af0">
    <w:name w:val="Текст выноски Знак"/>
    <w:basedOn w:val="ac"/>
    <w:link w:val="af"/>
    <w:rsid w:val="004B7EB6"/>
    <w:rPr>
      <w:rFonts w:ascii="Tahoma" w:hAnsi="Tahoma" w:cs="Tahoma"/>
      <w:sz w:val="16"/>
      <w:szCs w:val="16"/>
    </w:rPr>
  </w:style>
  <w:style w:type="paragraph" w:styleId="af1">
    <w:name w:val="header"/>
    <w:aliases w:val=" Знак,h,Верхний колонтитул1,ВерхКолонтитул,??????? ??????????,ITTHEADER,Âåðõíèé êîëîíòèòóë,вк КНГ,TI Upper Header,??????? ??????????1,??????? ??????????2,??????? ??????????3,??????? ??????????11,??????? ??????????21, Знак Знак Знак"/>
    <w:basedOn w:val="ab"/>
    <w:link w:val="af2"/>
    <w:uiPriority w:val="99"/>
    <w:unhideWhenUsed/>
    <w:rsid w:val="000F23DD"/>
    <w:pPr>
      <w:tabs>
        <w:tab w:val="center" w:pos="4677"/>
        <w:tab w:val="right" w:pos="9355"/>
      </w:tabs>
      <w:spacing w:after="0" w:line="240" w:lineRule="auto"/>
    </w:pPr>
  </w:style>
  <w:style w:type="character" w:customStyle="1" w:styleId="af2">
    <w:name w:val="Верхний колонтитул Знак"/>
    <w:aliases w:val=" Знак Знак,h Знак,Верхний колонтитул1 Знак,ВерхКолонтитул Знак,??????? ?????????? Знак,ITTHEADER Знак,Âåðõíèé êîëîíòèòóë Знак,вк КНГ Знак,TI Upper Header Знак,??????? ??????????1 Знак,??????? ??????????2 Знак, Знак Знак Знак Знак"/>
    <w:basedOn w:val="ac"/>
    <w:link w:val="af1"/>
    <w:uiPriority w:val="99"/>
    <w:rsid w:val="000F23DD"/>
  </w:style>
  <w:style w:type="paragraph" w:styleId="af3">
    <w:name w:val="footer"/>
    <w:aliases w:val=" Знак1"/>
    <w:basedOn w:val="ab"/>
    <w:link w:val="af4"/>
    <w:uiPriority w:val="99"/>
    <w:unhideWhenUsed/>
    <w:rsid w:val="000F23DD"/>
    <w:pPr>
      <w:tabs>
        <w:tab w:val="center" w:pos="4677"/>
        <w:tab w:val="right" w:pos="9355"/>
      </w:tabs>
      <w:spacing w:after="0" w:line="240" w:lineRule="auto"/>
    </w:pPr>
  </w:style>
  <w:style w:type="character" w:customStyle="1" w:styleId="af4">
    <w:name w:val="Нижний колонтитул Знак"/>
    <w:aliases w:val=" Знак1 Знак"/>
    <w:basedOn w:val="ac"/>
    <w:link w:val="af3"/>
    <w:uiPriority w:val="99"/>
    <w:rsid w:val="000F23DD"/>
  </w:style>
  <w:style w:type="paragraph" w:styleId="af5">
    <w:name w:val="List Paragraph"/>
    <w:aliases w:val="Bullet_IRAO,Мой Список,List Paragraph,Маркированный,название"/>
    <w:basedOn w:val="ab"/>
    <w:link w:val="af6"/>
    <w:uiPriority w:val="34"/>
    <w:qFormat/>
    <w:rsid w:val="00103914"/>
    <w:pPr>
      <w:ind w:left="720"/>
      <w:contextualSpacing/>
    </w:pPr>
  </w:style>
  <w:style w:type="paragraph" w:styleId="af7">
    <w:name w:val="No Spacing"/>
    <w:link w:val="af8"/>
    <w:qFormat/>
    <w:rsid w:val="006635DF"/>
    <w:pPr>
      <w:spacing w:after="0" w:line="240" w:lineRule="auto"/>
    </w:pPr>
    <w:rPr>
      <w:rFonts w:eastAsiaTheme="minorEastAsia"/>
      <w:lang w:eastAsia="ru-RU"/>
    </w:rPr>
  </w:style>
  <w:style w:type="character" w:customStyle="1" w:styleId="af8">
    <w:name w:val="Без интервала Знак"/>
    <w:basedOn w:val="ac"/>
    <w:link w:val="af7"/>
    <w:uiPriority w:val="1"/>
    <w:rsid w:val="006635DF"/>
    <w:rPr>
      <w:rFonts w:eastAsiaTheme="minorEastAsia"/>
      <w:lang w:eastAsia="ru-RU"/>
    </w:rPr>
  </w:style>
  <w:style w:type="character" w:styleId="af9">
    <w:name w:val="Hyperlink"/>
    <w:basedOn w:val="ac"/>
    <w:uiPriority w:val="99"/>
    <w:unhideWhenUsed/>
    <w:rsid w:val="00923E3B"/>
    <w:rPr>
      <w:color w:val="0000FF" w:themeColor="hyperlink"/>
      <w:u w:val="single"/>
    </w:rPr>
  </w:style>
  <w:style w:type="paragraph" w:styleId="afa">
    <w:name w:val="Body Text Indent"/>
    <w:basedOn w:val="ab"/>
    <w:link w:val="afb"/>
    <w:rsid w:val="00E22194"/>
    <w:pPr>
      <w:widowControl w:val="0"/>
      <w:suppressAutoHyphens/>
      <w:spacing w:after="120" w:line="240" w:lineRule="auto"/>
      <w:ind w:left="283"/>
      <w:jc w:val="both"/>
    </w:pPr>
    <w:rPr>
      <w:rFonts w:ascii="Arial" w:eastAsia="Times New Roman" w:hAnsi="Arial" w:cs="Arial"/>
      <w:sz w:val="16"/>
      <w:szCs w:val="20"/>
      <w:lang w:eastAsia="ar-SA"/>
    </w:rPr>
  </w:style>
  <w:style w:type="character" w:customStyle="1" w:styleId="afb">
    <w:name w:val="Основной текст с отступом Знак"/>
    <w:basedOn w:val="ac"/>
    <w:link w:val="afa"/>
    <w:rsid w:val="00E22194"/>
    <w:rPr>
      <w:rFonts w:ascii="Arial" w:eastAsia="Times New Roman" w:hAnsi="Arial" w:cs="Arial"/>
      <w:sz w:val="16"/>
      <w:szCs w:val="20"/>
      <w:lang w:eastAsia="ar-SA"/>
    </w:rPr>
  </w:style>
  <w:style w:type="table" w:styleId="afc">
    <w:name w:val="Table Grid"/>
    <w:aliases w:val="ПФ-стиль табл"/>
    <w:basedOn w:val="ad"/>
    <w:uiPriority w:val="59"/>
    <w:rsid w:val="00DF43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ikip">
    <w:name w:val="wikip"/>
    <w:basedOn w:val="ab"/>
    <w:rsid w:val="00511A7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styleId="afd">
    <w:name w:val="Strong"/>
    <w:aliases w:val="Приложение"/>
    <w:basedOn w:val="ac"/>
    <w:uiPriority w:val="99"/>
    <w:qFormat/>
    <w:rsid w:val="00511A7F"/>
    <w:rPr>
      <w:b/>
      <w:bCs/>
    </w:rPr>
  </w:style>
  <w:style w:type="paragraph" w:styleId="afe">
    <w:name w:val="footnote text"/>
    <w:basedOn w:val="ab"/>
    <w:link w:val="aff"/>
    <w:rsid w:val="00511A7F"/>
    <w:pPr>
      <w:spacing w:after="0" w:line="240" w:lineRule="auto"/>
    </w:pPr>
    <w:rPr>
      <w:rFonts w:ascii="Times New Roman" w:eastAsia="Times New Roman" w:hAnsi="Times New Roman" w:cs="Times New Roman"/>
      <w:sz w:val="24"/>
      <w:szCs w:val="24"/>
      <w:lang w:eastAsia="ru-RU"/>
    </w:rPr>
  </w:style>
  <w:style w:type="character" w:customStyle="1" w:styleId="aff">
    <w:name w:val="Текст сноски Знак"/>
    <w:basedOn w:val="ac"/>
    <w:link w:val="afe"/>
    <w:rsid w:val="00511A7F"/>
    <w:rPr>
      <w:rFonts w:ascii="Times New Roman" w:eastAsia="Times New Roman" w:hAnsi="Times New Roman" w:cs="Times New Roman"/>
      <w:sz w:val="24"/>
      <w:szCs w:val="24"/>
      <w:lang w:eastAsia="ru-RU"/>
    </w:rPr>
  </w:style>
  <w:style w:type="character" w:styleId="aff0">
    <w:name w:val="footnote reference"/>
    <w:uiPriority w:val="99"/>
    <w:rsid w:val="00511A7F"/>
    <w:rPr>
      <w:vertAlign w:val="superscript"/>
    </w:rPr>
  </w:style>
  <w:style w:type="paragraph" w:customStyle="1" w:styleId="15">
    <w:name w:val="Знак1"/>
    <w:basedOn w:val="ab"/>
    <w:rsid w:val="00511A7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link w:val="ConsPlusNormal0"/>
    <w:rsid w:val="00511A7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6">
    <w:name w:val="Font Style16"/>
    <w:rsid w:val="00511A7F"/>
    <w:rPr>
      <w:rFonts w:ascii="Times New Roman" w:hAnsi="Times New Roman" w:cs="Times New Roman"/>
      <w:sz w:val="26"/>
      <w:szCs w:val="26"/>
    </w:rPr>
  </w:style>
  <w:style w:type="paragraph" w:styleId="aff1">
    <w:name w:val="Body Text"/>
    <w:aliases w:val="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А"/>
    <w:basedOn w:val="ab"/>
    <w:link w:val="aff2"/>
    <w:qFormat/>
    <w:rsid w:val="00511A7F"/>
    <w:pPr>
      <w:spacing w:after="0" w:line="240" w:lineRule="auto"/>
      <w:jc w:val="both"/>
    </w:pPr>
    <w:rPr>
      <w:rFonts w:ascii="Times New Roman" w:eastAsia="Times New Roman" w:hAnsi="Times New Roman" w:cs="Times New Roman"/>
      <w:sz w:val="28"/>
      <w:szCs w:val="20"/>
      <w:lang w:eastAsia="ru-RU"/>
    </w:rPr>
  </w:style>
  <w:style w:type="character" w:customStyle="1" w:styleId="aff2">
    <w:name w:val="Основной текст Знак"/>
    <w:aliases w:val="Абзац Знак,Абзац1 Знак,Абзац2 Знак,Абзац3 Знак,Абзац4 Знак,Абзац5 Знак,Абзац6 Знак,Абзац7 Знак,Абзац8 Знак,Абзац9 Знак,Абзац11 Знак,Абзац21 Знак,Абзац31 Знак,Абзац41 Знак,Абзац51 Знак,Абзац61 Знак,Абзац71 Знак,Абзац81 Знак,А Знак"/>
    <w:basedOn w:val="ac"/>
    <w:link w:val="aff1"/>
    <w:rsid w:val="00511A7F"/>
    <w:rPr>
      <w:rFonts w:ascii="Times New Roman" w:eastAsia="Times New Roman" w:hAnsi="Times New Roman" w:cs="Times New Roman"/>
      <w:sz w:val="28"/>
      <w:szCs w:val="20"/>
      <w:lang w:eastAsia="ru-RU"/>
    </w:rPr>
  </w:style>
  <w:style w:type="paragraph" w:styleId="aff3">
    <w:name w:val="endnote text"/>
    <w:basedOn w:val="ab"/>
    <w:link w:val="aff4"/>
    <w:unhideWhenUsed/>
    <w:rsid w:val="00E27E91"/>
    <w:pPr>
      <w:spacing w:after="0" w:line="240" w:lineRule="auto"/>
    </w:pPr>
    <w:rPr>
      <w:sz w:val="20"/>
      <w:szCs w:val="20"/>
    </w:rPr>
  </w:style>
  <w:style w:type="character" w:customStyle="1" w:styleId="aff4">
    <w:name w:val="Текст концевой сноски Знак"/>
    <w:basedOn w:val="ac"/>
    <w:link w:val="aff3"/>
    <w:rsid w:val="00E27E91"/>
    <w:rPr>
      <w:sz w:val="20"/>
      <w:szCs w:val="20"/>
    </w:rPr>
  </w:style>
  <w:style w:type="character" w:styleId="aff5">
    <w:name w:val="endnote reference"/>
    <w:basedOn w:val="ac"/>
    <w:unhideWhenUsed/>
    <w:rsid w:val="00E27E91"/>
    <w:rPr>
      <w:vertAlign w:val="superscript"/>
    </w:rPr>
  </w:style>
  <w:style w:type="paragraph" w:customStyle="1" w:styleId="ConsPlusNonformat">
    <w:name w:val="ConsPlusNonformat"/>
    <w:uiPriority w:val="99"/>
    <w:rsid w:val="00D771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5">
    <w:name w:val="Body Text Indent 2"/>
    <w:basedOn w:val="ab"/>
    <w:link w:val="26"/>
    <w:unhideWhenUsed/>
    <w:rsid w:val="00297B5E"/>
    <w:pPr>
      <w:spacing w:after="120" w:line="480" w:lineRule="auto"/>
      <w:ind w:left="283"/>
    </w:pPr>
  </w:style>
  <w:style w:type="character" w:customStyle="1" w:styleId="26">
    <w:name w:val="Основной текст с отступом 2 Знак"/>
    <w:basedOn w:val="ac"/>
    <w:link w:val="25"/>
    <w:rsid w:val="00297B5E"/>
  </w:style>
  <w:style w:type="character" w:styleId="aff6">
    <w:name w:val="FollowedHyperlink"/>
    <w:basedOn w:val="ac"/>
    <w:unhideWhenUsed/>
    <w:rsid w:val="005753A3"/>
    <w:rPr>
      <w:color w:val="800080"/>
      <w:u w:val="single"/>
    </w:rPr>
  </w:style>
  <w:style w:type="paragraph" w:customStyle="1" w:styleId="xl65">
    <w:name w:val="xl65"/>
    <w:basedOn w:val="ab"/>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67">
    <w:name w:val="xl67"/>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68">
    <w:name w:val="xl68"/>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0">
    <w:name w:val="xl70"/>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1">
    <w:name w:val="xl71"/>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3">
    <w:name w:val="xl73"/>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4">
    <w:name w:val="xl74"/>
    <w:basedOn w:val="ab"/>
    <w:rsid w:val="005753A3"/>
    <w:pP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5">
    <w:name w:val="xl75"/>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xl76">
    <w:name w:val="xl76"/>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b"/>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b"/>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9">
    <w:name w:val="xl79"/>
    <w:basedOn w:val="ab"/>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2">
    <w:name w:val="xl82"/>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3">
    <w:name w:val="xl83"/>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84">
    <w:name w:val="xl84"/>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5">
    <w:name w:val="xl85"/>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7">
    <w:name w:val="xl87"/>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8">
    <w:name w:val="xl88"/>
    <w:basedOn w:val="ab"/>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9">
    <w:name w:val="xl89"/>
    <w:basedOn w:val="ab"/>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1">
    <w:name w:val="xl91"/>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92">
    <w:name w:val="xl92"/>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3">
    <w:name w:val="xl93"/>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4">
    <w:name w:val="xl94"/>
    <w:basedOn w:val="ab"/>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5">
    <w:name w:val="xl95"/>
    <w:basedOn w:val="ab"/>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character" w:customStyle="1" w:styleId="70">
    <w:name w:val="Заголовок 7 Знак"/>
    <w:aliases w:val="Наимен. рис Знак,Not in Use Знак, Heading 7 NOT IN USE Знак,Heading 7 NOT IN USE Знак,Itallics Знак,Italics Знак,(содержание док) Знак,Знак5 Знак, Знак5 Знак"/>
    <w:basedOn w:val="ac"/>
    <w:link w:val="7"/>
    <w:rsid w:val="008A4E17"/>
    <w:rPr>
      <w:rFonts w:asciiTheme="majorHAnsi" w:eastAsiaTheme="majorEastAsia" w:hAnsiTheme="majorHAnsi" w:cstheme="majorBidi"/>
      <w:i/>
      <w:iCs/>
      <w:color w:val="404040" w:themeColor="text1" w:themeTint="BF"/>
    </w:rPr>
  </w:style>
  <w:style w:type="character" w:customStyle="1" w:styleId="60">
    <w:name w:val="Заголовок 6 Знак"/>
    <w:aliases w:val="наимен. рис Знак,Italic Знак,OG Distribution Знак,Heading 6 NOT IN USE Знак,Bold heading Знак,Heading 6 Char Знак,ПФ-ПРИЛ Знак,Знак6 Знак,Заголовок 6_старый Знак, Знак6 Знак"/>
    <w:basedOn w:val="ac"/>
    <w:link w:val="6"/>
    <w:rsid w:val="006E2E26"/>
    <w:rPr>
      <w:rFonts w:asciiTheme="majorHAnsi" w:eastAsiaTheme="majorEastAsia" w:hAnsiTheme="majorHAnsi" w:cstheme="majorBidi"/>
      <w:i/>
      <w:iCs/>
      <w:color w:val="243F60" w:themeColor="accent1" w:themeShade="7F"/>
    </w:rPr>
  </w:style>
  <w:style w:type="paragraph" w:customStyle="1" w:styleId="font5">
    <w:name w:val="font5"/>
    <w:basedOn w:val="ab"/>
    <w:rsid w:val="009009DD"/>
    <w:pPr>
      <w:spacing w:before="100" w:beforeAutospacing="1" w:after="100" w:afterAutospacing="1" w:line="240" w:lineRule="auto"/>
    </w:pPr>
    <w:rPr>
      <w:rFonts w:ascii="Times New Roman" w:eastAsia="Times New Roman" w:hAnsi="Times New Roman" w:cs="Times New Roman"/>
      <w:b/>
      <w:bCs/>
      <w:i/>
      <w:iCs/>
      <w:color w:val="000000"/>
      <w:lang w:eastAsia="ru-RU"/>
    </w:rPr>
  </w:style>
  <w:style w:type="paragraph" w:customStyle="1" w:styleId="font6">
    <w:name w:val="font6"/>
    <w:basedOn w:val="ab"/>
    <w:rsid w:val="009009DD"/>
    <w:pP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xl63">
    <w:name w:val="xl63"/>
    <w:basedOn w:val="ab"/>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color w:val="000000"/>
      <w:sz w:val="24"/>
      <w:szCs w:val="24"/>
      <w:lang w:eastAsia="ru-RU"/>
    </w:rPr>
  </w:style>
  <w:style w:type="paragraph" w:customStyle="1" w:styleId="xl64">
    <w:name w:val="xl64"/>
    <w:basedOn w:val="ab"/>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96">
    <w:name w:val="xl96"/>
    <w:basedOn w:val="ab"/>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97">
    <w:name w:val="xl97"/>
    <w:basedOn w:val="ab"/>
    <w:rsid w:val="009009D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8">
    <w:name w:val="xl98"/>
    <w:basedOn w:val="ab"/>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9">
    <w:name w:val="xl99"/>
    <w:basedOn w:val="ab"/>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0">
    <w:name w:val="xl100"/>
    <w:basedOn w:val="ab"/>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1">
    <w:name w:val="xl101"/>
    <w:basedOn w:val="ab"/>
    <w:rsid w:val="009009D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02">
    <w:name w:val="xl102"/>
    <w:basedOn w:val="ab"/>
    <w:rsid w:val="009009DD"/>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3">
    <w:name w:val="xl103"/>
    <w:basedOn w:val="ab"/>
    <w:rsid w:val="009009DD"/>
    <w:pPr>
      <w:pBdr>
        <w:top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4">
    <w:name w:val="xl104"/>
    <w:basedOn w:val="ab"/>
    <w:rsid w:val="009009DD"/>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5">
    <w:name w:val="xl105"/>
    <w:basedOn w:val="ab"/>
    <w:rsid w:val="009009DD"/>
    <w:pPr>
      <w:pBdr>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6">
    <w:name w:val="xl106"/>
    <w:basedOn w:val="ab"/>
    <w:rsid w:val="009009DD"/>
    <w:pPr>
      <w:pBdr>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7">
    <w:name w:val="xl107"/>
    <w:basedOn w:val="ab"/>
    <w:rsid w:val="009009DD"/>
    <w:pPr>
      <w:pBdr>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8">
    <w:name w:val="xl108"/>
    <w:basedOn w:val="ab"/>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09">
    <w:name w:val="xl109"/>
    <w:basedOn w:val="ab"/>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0">
    <w:name w:val="xl110"/>
    <w:basedOn w:val="ab"/>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1">
    <w:name w:val="xl111"/>
    <w:basedOn w:val="ab"/>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2">
    <w:name w:val="xl112"/>
    <w:basedOn w:val="ab"/>
    <w:rsid w:val="009009D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3">
    <w:name w:val="xl113"/>
    <w:basedOn w:val="ab"/>
    <w:rsid w:val="009009D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4">
    <w:name w:val="xl114"/>
    <w:basedOn w:val="ab"/>
    <w:rsid w:val="009009D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5">
    <w:name w:val="xl115"/>
    <w:basedOn w:val="ab"/>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6">
    <w:name w:val="xl116"/>
    <w:basedOn w:val="ab"/>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7">
    <w:name w:val="xl117"/>
    <w:basedOn w:val="ab"/>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8">
    <w:name w:val="xl118"/>
    <w:basedOn w:val="ab"/>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ConsPlusTitle">
    <w:name w:val="ConsPlusTitle"/>
    <w:rsid w:val="00A53D7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uiPriority w:val="99"/>
    <w:rsid w:val="00A53D7B"/>
    <w:pPr>
      <w:widowControl w:val="0"/>
      <w:suppressAutoHyphens/>
      <w:autoSpaceDE w:val="0"/>
      <w:spacing w:after="0" w:line="240" w:lineRule="auto"/>
    </w:pPr>
    <w:rPr>
      <w:rFonts w:ascii="Arial" w:eastAsia="Times New Roman" w:hAnsi="Arial" w:cs="Arial"/>
      <w:kern w:val="2"/>
      <w:sz w:val="20"/>
      <w:szCs w:val="20"/>
      <w:lang w:eastAsia="ar-SA"/>
    </w:rPr>
  </w:style>
  <w:style w:type="table" w:styleId="aff7">
    <w:name w:val="Light Shading"/>
    <w:basedOn w:val="ad"/>
    <w:uiPriority w:val="60"/>
    <w:rsid w:val="007C2A0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6">
    <w:name w:val="Нет списка1"/>
    <w:next w:val="ae"/>
    <w:uiPriority w:val="99"/>
    <w:semiHidden/>
    <w:unhideWhenUsed/>
    <w:rsid w:val="00ED2103"/>
  </w:style>
  <w:style w:type="character" w:styleId="aff8">
    <w:name w:val="page number"/>
    <w:basedOn w:val="ac"/>
    <w:rsid w:val="00ED2103"/>
  </w:style>
  <w:style w:type="paragraph" w:customStyle="1" w:styleId="xl119">
    <w:name w:val="xl119"/>
    <w:basedOn w:val="ab"/>
    <w:rsid w:val="0072738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0">
    <w:name w:val="xl120"/>
    <w:basedOn w:val="ab"/>
    <w:rsid w:val="0072738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1">
    <w:name w:val="xl121"/>
    <w:basedOn w:val="ab"/>
    <w:rsid w:val="0072738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2">
    <w:name w:val="xl122"/>
    <w:basedOn w:val="ab"/>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3">
    <w:name w:val="xl123"/>
    <w:basedOn w:val="ab"/>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4">
    <w:name w:val="xl124"/>
    <w:basedOn w:val="ab"/>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5">
    <w:name w:val="xl125"/>
    <w:basedOn w:val="ab"/>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6">
    <w:name w:val="xl126"/>
    <w:basedOn w:val="ab"/>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7">
    <w:name w:val="xl127"/>
    <w:basedOn w:val="ab"/>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styleId="27">
    <w:name w:val="Body Text 2"/>
    <w:basedOn w:val="ab"/>
    <w:link w:val="28"/>
    <w:unhideWhenUsed/>
    <w:rsid w:val="008E12AB"/>
    <w:pPr>
      <w:spacing w:after="120" w:line="480" w:lineRule="auto"/>
    </w:pPr>
  </w:style>
  <w:style w:type="character" w:customStyle="1" w:styleId="28">
    <w:name w:val="Основной текст 2 Знак"/>
    <w:basedOn w:val="ac"/>
    <w:link w:val="27"/>
    <w:rsid w:val="008E12AB"/>
  </w:style>
  <w:style w:type="paragraph" w:customStyle="1" w:styleId="FR1">
    <w:name w:val="FR1"/>
    <w:rsid w:val="007C2904"/>
    <w:pPr>
      <w:widowControl w:val="0"/>
      <w:spacing w:before="160" w:after="0" w:line="240" w:lineRule="auto"/>
      <w:jc w:val="both"/>
    </w:pPr>
    <w:rPr>
      <w:rFonts w:ascii="Arial" w:eastAsia="Times New Roman" w:hAnsi="Arial" w:cs="Times New Roman"/>
      <w:b/>
      <w:snapToGrid w:val="0"/>
      <w:sz w:val="36"/>
      <w:szCs w:val="20"/>
      <w:lang w:eastAsia="ru-RU"/>
    </w:rPr>
  </w:style>
  <w:style w:type="paragraph" w:customStyle="1" w:styleId="FR2">
    <w:name w:val="FR2"/>
    <w:rsid w:val="007C2904"/>
    <w:pPr>
      <w:widowControl w:val="0"/>
      <w:spacing w:after="0" w:line="400" w:lineRule="auto"/>
      <w:ind w:left="80" w:right="200"/>
      <w:jc w:val="center"/>
    </w:pPr>
    <w:rPr>
      <w:rFonts w:ascii="Arial" w:eastAsia="Times New Roman" w:hAnsi="Arial" w:cs="Times New Roman"/>
      <w:b/>
      <w:snapToGrid w:val="0"/>
      <w:szCs w:val="20"/>
      <w:lang w:eastAsia="ru-RU"/>
    </w:rPr>
  </w:style>
  <w:style w:type="paragraph" w:styleId="HTML">
    <w:name w:val="HTML Preformatted"/>
    <w:basedOn w:val="ab"/>
    <w:link w:val="HTML0"/>
    <w:rsid w:val="007C29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4"/>
      <w:lang w:eastAsia="ru-RU"/>
    </w:rPr>
  </w:style>
  <w:style w:type="character" w:customStyle="1" w:styleId="HTML0">
    <w:name w:val="Стандартный HTML Знак"/>
    <w:basedOn w:val="ac"/>
    <w:link w:val="HTML"/>
    <w:rsid w:val="007C2904"/>
    <w:rPr>
      <w:rFonts w:ascii="Courier New" w:eastAsia="Times New Roman" w:hAnsi="Courier New" w:cs="Times New Roman"/>
      <w:sz w:val="20"/>
      <w:szCs w:val="24"/>
      <w:lang w:eastAsia="ru-RU"/>
    </w:rPr>
  </w:style>
  <w:style w:type="paragraph" w:styleId="aff9">
    <w:name w:val="Normal (Web)"/>
    <w:aliases w:val="Обычный (Web),Обычный (Web)1,Обычный (Web) + полужирный Знак,Слева:  0 Знак,3 см Знак,Первая строка:  0 Знак,9... Знак,Обычный (Web) + полужирный,Слева:  0,3 см,Первая строка:  0,9...,Обычный (Web) Знак2,Обычный (веб) Знак Знак1"/>
    <w:basedOn w:val="ab"/>
    <w:link w:val="affa"/>
    <w:uiPriority w:val="99"/>
    <w:qFormat/>
    <w:rsid w:val="007C29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7">
    <w:name w:val="Обычный1"/>
    <w:rsid w:val="007C2904"/>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12">
    <w:name w:val="Основной текст 21"/>
    <w:basedOn w:val="ab"/>
    <w:rsid w:val="007C2904"/>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13">
    <w:name w:val="Основной текст с отступом 21"/>
    <w:basedOn w:val="ab"/>
    <w:rsid w:val="007C2904"/>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Fiction">
    <w:name w:val="Fiction"/>
    <w:rsid w:val="007C2904"/>
    <w:pPr>
      <w:spacing w:after="0" w:line="240" w:lineRule="auto"/>
      <w:jc w:val="both"/>
      <w:outlineLvl w:val="3"/>
    </w:pPr>
    <w:rPr>
      <w:rFonts w:ascii="Arial" w:eastAsia="Times New Roman" w:hAnsi="Arial" w:cs="Arial"/>
      <w:noProof/>
      <w:sz w:val="18"/>
      <w:szCs w:val="18"/>
      <w:lang w:eastAsia="ru-RU"/>
    </w:rPr>
  </w:style>
  <w:style w:type="paragraph" w:styleId="affb">
    <w:name w:val="Title"/>
    <w:aliases w:val="Название Знак1,Название Знак Знак,НЕФТЕТЕХПРОЕКТ,НТП- НазваниеТИТУЛ"/>
    <w:basedOn w:val="ab"/>
    <w:link w:val="affc"/>
    <w:qFormat/>
    <w:rsid w:val="007C2904"/>
    <w:pPr>
      <w:spacing w:after="0" w:line="240" w:lineRule="auto"/>
      <w:jc w:val="center"/>
    </w:pPr>
    <w:rPr>
      <w:rFonts w:ascii="Times New Roman" w:eastAsia="Times New Roman" w:hAnsi="Times New Roman" w:cs="Times New Roman"/>
      <w:b/>
      <w:bCs/>
      <w:sz w:val="24"/>
      <w:szCs w:val="24"/>
      <w:lang w:eastAsia="ru-RU"/>
    </w:rPr>
  </w:style>
  <w:style w:type="character" w:customStyle="1" w:styleId="affc">
    <w:name w:val="Название Знак"/>
    <w:aliases w:val="Название Знак1 Знак,Название Знак Знак Знак,НЕФТЕТЕХПРОЕКТ Знак,НТП- НазваниеТИТУЛ Знак"/>
    <w:basedOn w:val="ac"/>
    <w:link w:val="affb"/>
    <w:rsid w:val="007C2904"/>
    <w:rPr>
      <w:rFonts w:ascii="Times New Roman" w:eastAsia="Times New Roman" w:hAnsi="Times New Roman" w:cs="Times New Roman"/>
      <w:b/>
      <w:bCs/>
      <w:sz w:val="24"/>
      <w:szCs w:val="24"/>
      <w:lang w:eastAsia="ru-RU"/>
    </w:rPr>
  </w:style>
  <w:style w:type="paragraph" w:customStyle="1" w:styleId="xl128">
    <w:name w:val="xl128"/>
    <w:basedOn w:val="ab"/>
    <w:rsid w:val="00C9451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29">
    <w:name w:val="xl129"/>
    <w:basedOn w:val="ab"/>
    <w:rsid w:val="00C9451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0">
    <w:name w:val="xl130"/>
    <w:basedOn w:val="ab"/>
    <w:rsid w:val="00C9451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1">
    <w:name w:val="xl131"/>
    <w:basedOn w:val="ab"/>
    <w:rsid w:val="00C94517"/>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2">
    <w:name w:val="xl132"/>
    <w:basedOn w:val="ab"/>
    <w:rsid w:val="00C94517"/>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3">
    <w:name w:val="xl133"/>
    <w:basedOn w:val="ab"/>
    <w:rsid w:val="00C94517"/>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4">
    <w:name w:val="xl134"/>
    <w:basedOn w:val="ab"/>
    <w:rsid w:val="00C94517"/>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5">
    <w:name w:val="xl135"/>
    <w:basedOn w:val="ab"/>
    <w:rsid w:val="00C94517"/>
    <w:pP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6">
    <w:name w:val="xl136"/>
    <w:basedOn w:val="ab"/>
    <w:rsid w:val="00C94517"/>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7">
    <w:name w:val="xl137"/>
    <w:basedOn w:val="ab"/>
    <w:rsid w:val="00C94517"/>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8">
    <w:name w:val="xl138"/>
    <w:basedOn w:val="ab"/>
    <w:rsid w:val="00C94517"/>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39">
    <w:name w:val="xl139"/>
    <w:basedOn w:val="ab"/>
    <w:rsid w:val="00C94517"/>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0">
    <w:name w:val="xl140"/>
    <w:basedOn w:val="ab"/>
    <w:rsid w:val="00C94517"/>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a">
    <w:name w:val="Маркированный список СамНИПИ"/>
    <w:link w:val="18"/>
    <w:qFormat/>
    <w:rsid w:val="001A4859"/>
    <w:pPr>
      <w:numPr>
        <w:numId w:val="3"/>
      </w:numPr>
      <w:tabs>
        <w:tab w:val="left" w:pos="1038"/>
      </w:tabs>
      <w:spacing w:after="0" w:line="240" w:lineRule="auto"/>
      <w:jc w:val="both"/>
    </w:pPr>
    <w:rPr>
      <w:rFonts w:ascii="Arial" w:eastAsia="Times New Roman" w:hAnsi="Arial" w:cs="Times New Roman"/>
      <w:sz w:val="20"/>
      <w:szCs w:val="20"/>
      <w:lang w:eastAsia="ja-JP"/>
    </w:rPr>
  </w:style>
  <w:style w:type="paragraph" w:styleId="a5">
    <w:name w:val="List Bullet"/>
    <w:aliases w:val="НТП- Маркированный список,Маркированный список полуторный,Маркированный список Знак3,Маркированный список Знак Знак2,Маркированный список Знак Знак2 Знак Знак Знак Знак,Маркированный список Знак2,Маркированный список Знак Знак1"/>
    <w:basedOn w:val="ab"/>
    <w:link w:val="affd"/>
    <w:qFormat/>
    <w:rsid w:val="001A4859"/>
    <w:pPr>
      <w:numPr>
        <w:numId w:val="4"/>
      </w:numPr>
      <w:spacing w:after="0" w:line="240" w:lineRule="auto"/>
      <w:jc w:val="both"/>
    </w:pPr>
    <w:rPr>
      <w:rFonts w:ascii="Arial" w:eastAsia="Times New Roman" w:hAnsi="Arial" w:cs="Times New Roman"/>
      <w:sz w:val="20"/>
      <w:szCs w:val="20"/>
      <w:lang w:eastAsia="ru-RU"/>
    </w:rPr>
  </w:style>
  <w:style w:type="paragraph" w:styleId="33">
    <w:name w:val="Body Text Indent 3"/>
    <w:basedOn w:val="ab"/>
    <w:link w:val="34"/>
    <w:unhideWhenUsed/>
    <w:rsid w:val="0091063A"/>
    <w:pPr>
      <w:spacing w:after="120"/>
      <w:ind w:left="283"/>
    </w:pPr>
    <w:rPr>
      <w:sz w:val="16"/>
      <w:szCs w:val="16"/>
    </w:rPr>
  </w:style>
  <w:style w:type="character" w:customStyle="1" w:styleId="34">
    <w:name w:val="Основной текст с отступом 3 Знак"/>
    <w:basedOn w:val="ac"/>
    <w:link w:val="33"/>
    <w:rsid w:val="0091063A"/>
    <w:rPr>
      <w:sz w:val="16"/>
      <w:szCs w:val="16"/>
    </w:rPr>
  </w:style>
  <w:style w:type="character" w:customStyle="1" w:styleId="52">
    <w:name w:val="Заголовок 5 Знак"/>
    <w:aliases w:val="наимен. табл Знак,Bold Знак,Heading 5 NOT IN USE Знак,Block Label Знак,Underline Знак,Block Label1 Знак,Block Label2 Знак,Block Label3 Знак,Block Label11 Знак,Block Label21 Знак,Block Label4 Знак,Block Label12 Знак,Block Label22 Знак"/>
    <w:basedOn w:val="ac"/>
    <w:link w:val="51"/>
    <w:rsid w:val="00153D39"/>
    <w:rPr>
      <w:rFonts w:ascii="Times New Roman" w:eastAsia="Times New Roman" w:hAnsi="Times New Roman" w:cs="Times New Roman"/>
      <w:sz w:val="28"/>
      <w:szCs w:val="28"/>
      <w:lang w:val="x-none" w:eastAsia="ar-SA"/>
    </w:rPr>
  </w:style>
  <w:style w:type="character" w:customStyle="1" w:styleId="80">
    <w:name w:val="Заголовок 8 Знак"/>
    <w:aliases w:val="not In use Знак, Heading 8 NOT IN USE Знак,Heading 8 NOT IN USE Знак,GFDSN H Знак,Знак4 Знак, Знак8 Знак,Знак8 Знак, Знак4 Знак,1) список с цифрами Знак,Текст подпункта после пункта Знак"/>
    <w:basedOn w:val="ac"/>
    <w:link w:val="8"/>
    <w:rsid w:val="00153D39"/>
    <w:rPr>
      <w:rFonts w:ascii="Times New Roman" w:eastAsia="Times New Roman" w:hAnsi="Times New Roman" w:cs="Times New Roman"/>
      <w:i/>
      <w:iCs/>
      <w:sz w:val="24"/>
      <w:szCs w:val="24"/>
      <w:lang w:val="x-none" w:eastAsia="x-none"/>
    </w:rPr>
  </w:style>
  <w:style w:type="character" w:customStyle="1" w:styleId="90">
    <w:name w:val="Заголовок 9 Знак"/>
    <w:aliases w:val="Not in use Знак, Heading 9 NOT IN USE Знак,Heading 9 NOT IN USE Знак,Знак3 Знак,примечание Знак,Заголовок 90 Знак"/>
    <w:basedOn w:val="ac"/>
    <w:link w:val="9"/>
    <w:rsid w:val="00153D39"/>
    <w:rPr>
      <w:rFonts w:ascii="Arial" w:eastAsia="Times New Roman" w:hAnsi="Arial" w:cs="Times New Roman"/>
      <w:lang w:val="x-none" w:eastAsia="x-none"/>
    </w:rPr>
  </w:style>
  <w:style w:type="character" w:customStyle="1" w:styleId="WW8Num3z0">
    <w:name w:val="WW8Num3z0"/>
    <w:rsid w:val="00153D39"/>
    <w:rPr>
      <w:rFonts w:ascii="Courier New" w:hAnsi="Courier New" w:cs="Courier New"/>
    </w:rPr>
  </w:style>
  <w:style w:type="character" w:customStyle="1" w:styleId="WW8Num4z0">
    <w:name w:val="WW8Num4z0"/>
    <w:rsid w:val="00153D39"/>
    <w:rPr>
      <w:color w:val="auto"/>
    </w:rPr>
  </w:style>
  <w:style w:type="character" w:customStyle="1" w:styleId="WW8Num5z0">
    <w:name w:val="WW8Num5z0"/>
    <w:rsid w:val="00153D39"/>
    <w:rPr>
      <w:rFonts w:ascii="Courier New" w:hAnsi="Courier New" w:cs="Times New Roman"/>
    </w:rPr>
  </w:style>
  <w:style w:type="character" w:customStyle="1" w:styleId="WW8Num7z0">
    <w:name w:val="WW8Num7z0"/>
    <w:rsid w:val="00153D39"/>
    <w:rPr>
      <w:b/>
    </w:rPr>
  </w:style>
  <w:style w:type="character" w:customStyle="1" w:styleId="WW8Num9z0">
    <w:name w:val="WW8Num9z0"/>
    <w:rsid w:val="00153D39"/>
    <w:rPr>
      <w:rFonts w:ascii="Courier New" w:hAnsi="Courier New" w:cs="Courier New"/>
    </w:rPr>
  </w:style>
  <w:style w:type="character" w:customStyle="1" w:styleId="WW8Num10z0">
    <w:name w:val="WW8Num10z0"/>
    <w:rsid w:val="00153D39"/>
    <w:rPr>
      <w:rFonts w:ascii="Symbol" w:hAnsi="Symbol" w:cs="Symbol"/>
    </w:rPr>
  </w:style>
  <w:style w:type="character" w:customStyle="1" w:styleId="WW8Num11z0">
    <w:name w:val="WW8Num11z0"/>
    <w:rsid w:val="00153D39"/>
    <w:rPr>
      <w:b/>
    </w:rPr>
  </w:style>
  <w:style w:type="character" w:customStyle="1" w:styleId="WW8Num12z0">
    <w:name w:val="WW8Num12z0"/>
    <w:rsid w:val="00153D39"/>
    <w:rPr>
      <w:rFonts w:ascii="Symbol" w:hAnsi="Symbol" w:cs="Symbol"/>
    </w:rPr>
  </w:style>
  <w:style w:type="character" w:customStyle="1" w:styleId="WW8Num13z0">
    <w:name w:val="WW8Num13z0"/>
    <w:rsid w:val="00153D39"/>
    <w:rPr>
      <w:color w:val="auto"/>
    </w:rPr>
  </w:style>
  <w:style w:type="character" w:customStyle="1" w:styleId="WW8Num13z2">
    <w:name w:val="WW8Num13z2"/>
    <w:rsid w:val="00153D39"/>
    <w:rPr>
      <w:rFonts w:ascii="Marlett" w:hAnsi="Marlett" w:cs="Marlett"/>
    </w:rPr>
  </w:style>
  <w:style w:type="character" w:customStyle="1" w:styleId="WW8Num13z4">
    <w:name w:val="WW8Num13z4"/>
    <w:rsid w:val="00153D39"/>
    <w:rPr>
      <w:rFonts w:ascii="Monospac821 BT" w:hAnsi="Monospac821 BT" w:cs="Monospac821 BT"/>
    </w:rPr>
  </w:style>
  <w:style w:type="character" w:customStyle="1" w:styleId="WW8Num15z0">
    <w:name w:val="WW8Num15z0"/>
    <w:rsid w:val="00153D39"/>
    <w:rPr>
      <w:rFonts w:ascii="Symbol" w:hAnsi="Symbol" w:cs="Symbol"/>
    </w:rPr>
  </w:style>
  <w:style w:type="character" w:customStyle="1" w:styleId="WW8Num2z0">
    <w:name w:val="WW8Num2z0"/>
    <w:rsid w:val="00153D39"/>
    <w:rPr>
      <w:rFonts w:ascii="Symbol" w:hAnsi="Symbol" w:cs="Symbol"/>
    </w:rPr>
  </w:style>
  <w:style w:type="character" w:customStyle="1" w:styleId="WW8Num2z1">
    <w:name w:val="WW8Num2z1"/>
    <w:rsid w:val="00153D39"/>
    <w:rPr>
      <w:rFonts w:ascii="Courier New" w:hAnsi="Courier New" w:cs="Courier New"/>
    </w:rPr>
  </w:style>
  <w:style w:type="character" w:customStyle="1" w:styleId="WW8Num2z2">
    <w:name w:val="WW8Num2z2"/>
    <w:rsid w:val="00153D39"/>
    <w:rPr>
      <w:rFonts w:ascii="Wingdings" w:hAnsi="Wingdings" w:cs="Wingdings"/>
    </w:rPr>
  </w:style>
  <w:style w:type="character" w:customStyle="1" w:styleId="WW8Num3z2">
    <w:name w:val="WW8Num3z2"/>
    <w:rsid w:val="00153D39"/>
    <w:rPr>
      <w:rFonts w:ascii="Wingdings" w:hAnsi="Wingdings" w:cs="Wingdings"/>
    </w:rPr>
  </w:style>
  <w:style w:type="character" w:customStyle="1" w:styleId="WW8Num3z3">
    <w:name w:val="WW8Num3z3"/>
    <w:rsid w:val="00153D39"/>
    <w:rPr>
      <w:rFonts w:ascii="Symbol" w:hAnsi="Symbol" w:cs="Symbol"/>
    </w:rPr>
  </w:style>
  <w:style w:type="character" w:customStyle="1" w:styleId="WW8Num6z0">
    <w:name w:val="WW8Num6z0"/>
    <w:rsid w:val="00153D39"/>
    <w:rPr>
      <w:rFonts w:ascii="Symbol" w:hAnsi="Symbol" w:cs="Symbol"/>
    </w:rPr>
  </w:style>
  <w:style w:type="character" w:customStyle="1" w:styleId="WW8Num6z1">
    <w:name w:val="WW8Num6z1"/>
    <w:rsid w:val="00153D39"/>
    <w:rPr>
      <w:rFonts w:ascii="Courier New" w:hAnsi="Courier New" w:cs="Courier New"/>
    </w:rPr>
  </w:style>
  <w:style w:type="character" w:customStyle="1" w:styleId="WW8Num6z2">
    <w:name w:val="WW8Num6z2"/>
    <w:rsid w:val="00153D39"/>
    <w:rPr>
      <w:rFonts w:ascii="Wingdings" w:hAnsi="Wingdings" w:cs="Wingdings"/>
    </w:rPr>
  </w:style>
  <w:style w:type="character" w:customStyle="1" w:styleId="WW8Num9z2">
    <w:name w:val="WW8Num9z2"/>
    <w:rsid w:val="00153D39"/>
    <w:rPr>
      <w:rFonts w:ascii="Wingdings" w:hAnsi="Wingdings" w:cs="Wingdings"/>
    </w:rPr>
  </w:style>
  <w:style w:type="character" w:customStyle="1" w:styleId="WW8Num9z3">
    <w:name w:val="WW8Num9z3"/>
    <w:rsid w:val="00153D39"/>
    <w:rPr>
      <w:rFonts w:ascii="Symbol" w:hAnsi="Symbol" w:cs="Symbol"/>
    </w:rPr>
  </w:style>
  <w:style w:type="character" w:customStyle="1" w:styleId="WW8Num10z1">
    <w:name w:val="WW8Num10z1"/>
    <w:rsid w:val="00153D39"/>
    <w:rPr>
      <w:rFonts w:ascii="Symbol" w:hAnsi="Symbol" w:cs="Symbol"/>
    </w:rPr>
  </w:style>
  <w:style w:type="character" w:customStyle="1" w:styleId="WW8Num15z1">
    <w:name w:val="WW8Num15z1"/>
    <w:rsid w:val="00153D39"/>
    <w:rPr>
      <w:rFonts w:ascii="Courier New" w:hAnsi="Courier New" w:cs="Courier New"/>
    </w:rPr>
  </w:style>
  <w:style w:type="character" w:customStyle="1" w:styleId="WW8Num15z2">
    <w:name w:val="WW8Num15z2"/>
    <w:rsid w:val="00153D39"/>
    <w:rPr>
      <w:rFonts w:ascii="Wingdings" w:hAnsi="Wingdings" w:cs="Wingdings"/>
    </w:rPr>
  </w:style>
  <w:style w:type="character" w:customStyle="1" w:styleId="WW8Num17z0">
    <w:name w:val="WW8Num17z0"/>
    <w:rsid w:val="00153D39"/>
    <w:rPr>
      <w:rFonts w:ascii="Symbol" w:hAnsi="Symbol" w:cs="Symbol"/>
    </w:rPr>
  </w:style>
  <w:style w:type="character" w:customStyle="1" w:styleId="WW8Num17z1">
    <w:name w:val="WW8Num17z1"/>
    <w:rsid w:val="00153D39"/>
    <w:rPr>
      <w:rFonts w:ascii="Courier New" w:hAnsi="Courier New" w:cs="Courier New"/>
    </w:rPr>
  </w:style>
  <w:style w:type="character" w:customStyle="1" w:styleId="WW8Num17z2">
    <w:name w:val="WW8Num17z2"/>
    <w:rsid w:val="00153D39"/>
    <w:rPr>
      <w:rFonts w:ascii="Wingdings" w:hAnsi="Wingdings" w:cs="Wingdings"/>
    </w:rPr>
  </w:style>
  <w:style w:type="character" w:customStyle="1" w:styleId="WW8Num18z0">
    <w:name w:val="WW8Num18z0"/>
    <w:rsid w:val="00153D39"/>
    <w:rPr>
      <w:rFonts w:ascii="Symbol" w:hAnsi="Symbol" w:cs="Symbol"/>
    </w:rPr>
  </w:style>
  <w:style w:type="character" w:customStyle="1" w:styleId="WW8Num18z2">
    <w:name w:val="WW8Num18z2"/>
    <w:rsid w:val="00153D39"/>
    <w:rPr>
      <w:rFonts w:ascii="Wingdings" w:hAnsi="Wingdings" w:cs="Wingdings"/>
    </w:rPr>
  </w:style>
  <w:style w:type="character" w:customStyle="1" w:styleId="WW8Num18z4">
    <w:name w:val="WW8Num18z4"/>
    <w:rsid w:val="00153D39"/>
    <w:rPr>
      <w:rFonts w:ascii="Courier New" w:hAnsi="Courier New" w:cs="Courier New"/>
    </w:rPr>
  </w:style>
  <w:style w:type="character" w:customStyle="1" w:styleId="WW8Num19z0">
    <w:name w:val="WW8Num19z0"/>
    <w:rsid w:val="00153D39"/>
    <w:rPr>
      <w:b/>
    </w:rPr>
  </w:style>
  <w:style w:type="character" w:customStyle="1" w:styleId="WW8Num20z0">
    <w:name w:val="WW8Num20z0"/>
    <w:rsid w:val="00153D39"/>
    <w:rPr>
      <w:rFonts w:ascii="Symbol" w:hAnsi="Symbol" w:cs="Symbol"/>
    </w:rPr>
  </w:style>
  <w:style w:type="character" w:customStyle="1" w:styleId="WW8Num20z2">
    <w:name w:val="WW8Num20z2"/>
    <w:rsid w:val="00153D39"/>
    <w:rPr>
      <w:rFonts w:ascii="Marlett" w:hAnsi="Marlett" w:cs="Marlett"/>
    </w:rPr>
  </w:style>
  <w:style w:type="character" w:customStyle="1" w:styleId="WW8Num20z4">
    <w:name w:val="WW8Num20z4"/>
    <w:rsid w:val="00153D39"/>
    <w:rPr>
      <w:rFonts w:ascii="Monospac821 BT" w:hAnsi="Monospac821 BT" w:cs="Monospac821 BT"/>
    </w:rPr>
  </w:style>
  <w:style w:type="character" w:customStyle="1" w:styleId="WW8Num21z0">
    <w:name w:val="WW8Num21z0"/>
    <w:rsid w:val="00153D39"/>
    <w:rPr>
      <w:rFonts w:ascii="Courier New" w:hAnsi="Courier New" w:cs="Courier New"/>
    </w:rPr>
  </w:style>
  <w:style w:type="character" w:customStyle="1" w:styleId="WW8Num21z2">
    <w:name w:val="WW8Num21z2"/>
    <w:rsid w:val="00153D39"/>
    <w:rPr>
      <w:rFonts w:ascii="Wingdings" w:hAnsi="Wingdings" w:cs="Wingdings"/>
    </w:rPr>
  </w:style>
  <w:style w:type="character" w:customStyle="1" w:styleId="WW8Num21z3">
    <w:name w:val="WW8Num21z3"/>
    <w:rsid w:val="00153D39"/>
    <w:rPr>
      <w:rFonts w:ascii="Symbol" w:hAnsi="Symbol" w:cs="Symbol"/>
    </w:rPr>
  </w:style>
  <w:style w:type="character" w:customStyle="1" w:styleId="19">
    <w:name w:val="Основной шрифт абзаца1"/>
    <w:rsid w:val="00153D39"/>
  </w:style>
  <w:style w:type="character" w:customStyle="1" w:styleId="120">
    <w:name w:val="Основной текст с отступом Знак1 Знак2 Знак"/>
    <w:rsid w:val="00153D39"/>
    <w:rPr>
      <w:sz w:val="24"/>
      <w:szCs w:val="24"/>
      <w:lang w:val="ru-RU" w:eastAsia="ar-SA" w:bidi="ar-SA"/>
    </w:rPr>
  </w:style>
  <w:style w:type="character" w:styleId="affe">
    <w:name w:val="Emphasis"/>
    <w:qFormat/>
    <w:rsid w:val="00153D39"/>
    <w:rPr>
      <w:i/>
      <w:iCs/>
    </w:rPr>
  </w:style>
  <w:style w:type="character" w:customStyle="1" w:styleId="afff">
    <w:name w:val="Маркеры списка"/>
    <w:rsid w:val="00153D39"/>
    <w:rPr>
      <w:rFonts w:ascii="OpenSymbol" w:eastAsia="OpenSymbol" w:hAnsi="OpenSymbol" w:cs="OpenSymbol"/>
    </w:rPr>
  </w:style>
  <w:style w:type="paragraph" w:customStyle="1" w:styleId="1a">
    <w:name w:val="Заголовок1"/>
    <w:basedOn w:val="ab"/>
    <w:next w:val="aff1"/>
    <w:qFormat/>
    <w:rsid w:val="00153D39"/>
    <w:pPr>
      <w:keepNext/>
      <w:suppressAutoHyphens/>
      <w:spacing w:before="240" w:after="120" w:line="240" w:lineRule="auto"/>
    </w:pPr>
    <w:rPr>
      <w:rFonts w:ascii="Arial" w:eastAsia="Microsoft YaHei" w:hAnsi="Arial" w:cs="Mangal"/>
      <w:sz w:val="28"/>
      <w:szCs w:val="28"/>
      <w:lang w:eastAsia="ar-SA"/>
    </w:rPr>
  </w:style>
  <w:style w:type="paragraph" w:styleId="afff0">
    <w:name w:val="List"/>
    <w:basedOn w:val="aff1"/>
    <w:rsid w:val="00153D39"/>
    <w:pPr>
      <w:suppressAutoHyphens/>
    </w:pPr>
    <w:rPr>
      <w:rFonts w:cs="Mangal"/>
      <w:sz w:val="24"/>
      <w:szCs w:val="24"/>
      <w:lang w:val="x-none" w:eastAsia="ar-SA"/>
    </w:rPr>
  </w:style>
  <w:style w:type="paragraph" w:customStyle="1" w:styleId="1b">
    <w:name w:val="Название1"/>
    <w:basedOn w:val="ab"/>
    <w:rsid w:val="00153D39"/>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c">
    <w:name w:val="Указатель1"/>
    <w:basedOn w:val="ab"/>
    <w:rsid w:val="00153D39"/>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1d">
    <w:name w:val="Цитата1"/>
    <w:basedOn w:val="ab"/>
    <w:rsid w:val="00153D39"/>
    <w:pPr>
      <w:suppressAutoHyphens/>
      <w:spacing w:after="0" w:line="240" w:lineRule="auto"/>
      <w:ind w:left="360" w:right="-185" w:firstLine="360"/>
      <w:jc w:val="both"/>
    </w:pPr>
    <w:rPr>
      <w:rFonts w:ascii="Times New Roman" w:eastAsia="Times New Roman" w:hAnsi="Times New Roman" w:cs="Times New Roman"/>
      <w:sz w:val="28"/>
      <w:szCs w:val="24"/>
      <w:lang w:eastAsia="ar-SA"/>
    </w:rPr>
  </w:style>
  <w:style w:type="paragraph" w:customStyle="1" w:styleId="310">
    <w:name w:val="Основной текст 31"/>
    <w:basedOn w:val="ab"/>
    <w:rsid w:val="00153D39"/>
    <w:pPr>
      <w:suppressAutoHyphens/>
      <w:spacing w:after="120" w:line="240" w:lineRule="auto"/>
    </w:pPr>
    <w:rPr>
      <w:rFonts w:ascii="Times New Roman" w:eastAsia="Times New Roman" w:hAnsi="Times New Roman" w:cs="Times New Roman"/>
      <w:sz w:val="16"/>
      <w:szCs w:val="16"/>
      <w:lang w:eastAsia="ar-SA"/>
    </w:rPr>
  </w:style>
  <w:style w:type="paragraph" w:customStyle="1" w:styleId="1e">
    <w:name w:val="Схема документа1"/>
    <w:basedOn w:val="ab"/>
    <w:rsid w:val="00153D39"/>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nienie">
    <w:name w:val="nienie"/>
    <w:basedOn w:val="ab"/>
    <w:rsid w:val="00153D39"/>
    <w:pPr>
      <w:keepLines/>
      <w:widowControl w:val="0"/>
      <w:numPr>
        <w:numId w:val="2"/>
      </w:numPr>
      <w:suppressAutoHyphens/>
      <w:spacing w:after="0" w:line="240" w:lineRule="auto"/>
      <w:ind w:left="709" w:hanging="284"/>
      <w:jc w:val="both"/>
    </w:pPr>
    <w:rPr>
      <w:rFonts w:ascii="Peterburg" w:eastAsia="Times New Roman" w:hAnsi="Peterburg" w:cs="Peterburg"/>
      <w:sz w:val="24"/>
      <w:szCs w:val="20"/>
      <w:lang w:eastAsia="ar-SA"/>
    </w:rPr>
  </w:style>
  <w:style w:type="paragraph" w:customStyle="1" w:styleId="afff1">
    <w:name w:val="Содержимое врезки"/>
    <w:basedOn w:val="aff1"/>
    <w:rsid w:val="00153D39"/>
    <w:pPr>
      <w:suppressAutoHyphens/>
    </w:pPr>
    <w:rPr>
      <w:sz w:val="24"/>
      <w:szCs w:val="24"/>
      <w:lang w:val="x-none" w:eastAsia="ar-SA"/>
    </w:rPr>
  </w:style>
  <w:style w:type="paragraph" w:customStyle="1" w:styleId="afff2">
    <w:name w:val="Содержимое таблицы"/>
    <w:basedOn w:val="ab"/>
    <w:rsid w:val="00153D39"/>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f3">
    <w:name w:val="Заголовок таблицы"/>
    <w:basedOn w:val="afff2"/>
    <w:rsid w:val="00153D39"/>
    <w:pPr>
      <w:jc w:val="center"/>
    </w:pPr>
    <w:rPr>
      <w:b/>
      <w:bCs/>
    </w:rPr>
  </w:style>
  <w:style w:type="paragraph" w:customStyle="1" w:styleId="afff4">
    <w:name w:val="Основной текст СамНИПИ"/>
    <w:link w:val="afff5"/>
    <w:qFormat/>
    <w:rsid w:val="00153D39"/>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5">
    <w:name w:val="Основной текст СамНИПИ Знак"/>
    <w:link w:val="afff4"/>
    <w:rsid w:val="00153D39"/>
    <w:rPr>
      <w:rFonts w:ascii="Arial" w:eastAsia="Times New Roman" w:hAnsi="Arial" w:cs="Times New Roman"/>
      <w:bCs/>
      <w:sz w:val="20"/>
      <w:szCs w:val="20"/>
      <w:lang w:eastAsia="ru-RU"/>
    </w:rPr>
  </w:style>
  <w:style w:type="character" w:customStyle="1" w:styleId="18">
    <w:name w:val="Маркированный список СамНИПИ Знак1"/>
    <w:link w:val="a"/>
    <w:rsid w:val="00153D39"/>
    <w:rPr>
      <w:rFonts w:ascii="Arial" w:eastAsia="Times New Roman" w:hAnsi="Arial" w:cs="Times New Roman"/>
      <w:sz w:val="20"/>
      <w:szCs w:val="20"/>
      <w:lang w:eastAsia="ja-JP"/>
    </w:rPr>
  </w:style>
  <w:style w:type="paragraph" w:customStyle="1" w:styleId="afff6">
    <w:name w:val="Титульный СамНИПИ"/>
    <w:next w:val="afff4"/>
    <w:link w:val="afff7"/>
    <w:qFormat/>
    <w:rsid w:val="00153D39"/>
    <w:pPr>
      <w:spacing w:after="0" w:line="240" w:lineRule="auto"/>
      <w:jc w:val="center"/>
    </w:pPr>
    <w:rPr>
      <w:rFonts w:ascii="Arial" w:eastAsia="Times New Roman" w:hAnsi="Arial" w:cs="Times New Roman"/>
      <w:b/>
      <w:bCs/>
      <w:sz w:val="32"/>
      <w:szCs w:val="20"/>
      <w:lang w:eastAsia="ru-RU"/>
    </w:rPr>
  </w:style>
  <w:style w:type="character" w:customStyle="1" w:styleId="35">
    <w:name w:val="Заголовок №3_"/>
    <w:link w:val="36"/>
    <w:rsid w:val="00153D39"/>
    <w:rPr>
      <w:rFonts w:ascii="Arial" w:eastAsia="Arial" w:hAnsi="Arial" w:cs="Arial"/>
      <w:b/>
      <w:bCs/>
      <w:sz w:val="30"/>
      <w:szCs w:val="30"/>
      <w:shd w:val="clear" w:color="auto" w:fill="FFFFFF"/>
    </w:rPr>
  </w:style>
  <w:style w:type="character" w:customStyle="1" w:styleId="afff8">
    <w:name w:val="Основной текст_"/>
    <w:link w:val="44"/>
    <w:rsid w:val="00153D39"/>
    <w:rPr>
      <w:rFonts w:ascii="Arial" w:eastAsia="Arial" w:hAnsi="Arial" w:cs="Arial"/>
      <w:sz w:val="18"/>
      <w:szCs w:val="18"/>
      <w:shd w:val="clear" w:color="auto" w:fill="FFFFFF"/>
    </w:rPr>
  </w:style>
  <w:style w:type="paragraph" w:customStyle="1" w:styleId="36">
    <w:name w:val="Заголовок №3"/>
    <w:basedOn w:val="ab"/>
    <w:link w:val="35"/>
    <w:rsid w:val="00153D39"/>
    <w:pPr>
      <w:widowControl w:val="0"/>
      <w:shd w:val="clear" w:color="auto" w:fill="FFFFFF"/>
      <w:spacing w:before="5700" w:after="0" w:line="0" w:lineRule="atLeast"/>
      <w:jc w:val="center"/>
      <w:outlineLvl w:val="2"/>
    </w:pPr>
    <w:rPr>
      <w:rFonts w:ascii="Arial" w:eastAsia="Arial" w:hAnsi="Arial" w:cs="Arial"/>
      <w:b/>
      <w:bCs/>
      <w:sz w:val="30"/>
      <w:szCs w:val="30"/>
    </w:rPr>
  </w:style>
  <w:style w:type="paragraph" w:customStyle="1" w:styleId="44">
    <w:name w:val="Основной текст4"/>
    <w:basedOn w:val="ab"/>
    <w:link w:val="afff8"/>
    <w:rsid w:val="00153D39"/>
    <w:pPr>
      <w:widowControl w:val="0"/>
      <w:shd w:val="clear" w:color="auto" w:fill="FFFFFF"/>
      <w:spacing w:before="60" w:after="0" w:line="110" w:lineRule="exact"/>
      <w:ind w:hanging="700"/>
    </w:pPr>
    <w:rPr>
      <w:rFonts w:ascii="Arial" w:eastAsia="Arial" w:hAnsi="Arial" w:cs="Arial"/>
      <w:sz w:val="18"/>
      <w:szCs w:val="18"/>
    </w:rPr>
  </w:style>
  <w:style w:type="paragraph" w:customStyle="1" w:styleId="1">
    <w:name w:val="Маркированный список1"/>
    <w:basedOn w:val="ab"/>
    <w:rsid w:val="00153D39"/>
    <w:pPr>
      <w:numPr>
        <w:numId w:val="1"/>
      </w:numPr>
      <w:spacing w:after="0" w:line="240" w:lineRule="auto"/>
      <w:jc w:val="both"/>
    </w:pPr>
    <w:rPr>
      <w:rFonts w:ascii="Arial" w:eastAsia="Times New Roman" w:hAnsi="Arial" w:cs="Times New Roman"/>
      <w:sz w:val="20"/>
      <w:szCs w:val="20"/>
      <w:lang w:eastAsia="ru-RU"/>
    </w:rPr>
  </w:style>
  <w:style w:type="character" w:customStyle="1" w:styleId="affd">
    <w:name w:val="Маркированный список Знак"/>
    <w:aliases w:val="НТП- Маркированный список Знак,Маркированный список полуторный Знак,Маркированный список Знак3 Знак,Маркированный список Знак Знак2 Знак,Маркированный список Знак Знак2 Знак Знак Знак Знак Знак,Маркированный список Знак2 Знак1"/>
    <w:link w:val="a5"/>
    <w:rsid w:val="00153D39"/>
    <w:rPr>
      <w:rFonts w:ascii="Arial" w:eastAsia="Times New Roman" w:hAnsi="Arial" w:cs="Times New Roman"/>
      <w:sz w:val="20"/>
      <w:szCs w:val="20"/>
      <w:lang w:eastAsia="ru-RU"/>
    </w:rPr>
  </w:style>
  <w:style w:type="character" w:customStyle="1" w:styleId="WW8Num4z2">
    <w:name w:val="WW8Num4z2"/>
    <w:rsid w:val="00153D39"/>
    <w:rPr>
      <w:rFonts w:ascii="Wingdings" w:hAnsi="Wingdings" w:cs="Wingdings"/>
    </w:rPr>
  </w:style>
  <w:style w:type="character" w:customStyle="1" w:styleId="WW8Num4z3">
    <w:name w:val="WW8Num4z3"/>
    <w:rsid w:val="00153D39"/>
    <w:rPr>
      <w:rFonts w:ascii="Symbol" w:hAnsi="Symbol" w:cs="Symbol"/>
    </w:rPr>
  </w:style>
  <w:style w:type="character" w:customStyle="1" w:styleId="WW8Num7z1">
    <w:name w:val="WW8Num7z1"/>
    <w:rsid w:val="00153D39"/>
    <w:rPr>
      <w:rFonts w:ascii="Courier New" w:hAnsi="Courier New" w:cs="Courier New"/>
    </w:rPr>
  </w:style>
  <w:style w:type="character" w:customStyle="1" w:styleId="WW8Num7z2">
    <w:name w:val="WW8Num7z2"/>
    <w:rsid w:val="00153D39"/>
    <w:rPr>
      <w:rFonts w:ascii="Wingdings" w:hAnsi="Wingdings" w:cs="Wingdings"/>
    </w:rPr>
  </w:style>
  <w:style w:type="character" w:customStyle="1" w:styleId="WW8Num20z1">
    <w:name w:val="WW8Num20z1"/>
    <w:rsid w:val="00153D39"/>
    <w:rPr>
      <w:rFonts w:ascii="Monospac821 BT" w:hAnsi="Monospac821 BT" w:cs="Monospac821 BT"/>
    </w:rPr>
  </w:style>
  <w:style w:type="character" w:customStyle="1" w:styleId="WW8Num22z0">
    <w:name w:val="WW8Num22z0"/>
    <w:rsid w:val="00153D39"/>
    <w:rPr>
      <w:rFonts w:ascii="Symbol" w:hAnsi="Symbol" w:cs="Symbol"/>
    </w:rPr>
  </w:style>
  <w:style w:type="character" w:customStyle="1" w:styleId="WW8Num22z1">
    <w:name w:val="WW8Num22z1"/>
    <w:rsid w:val="00153D39"/>
    <w:rPr>
      <w:rFonts w:ascii="Courier New" w:hAnsi="Courier New" w:cs="Courier New"/>
    </w:rPr>
  </w:style>
  <w:style w:type="character" w:customStyle="1" w:styleId="WW8Num22z2">
    <w:name w:val="WW8Num22z2"/>
    <w:rsid w:val="00153D39"/>
    <w:rPr>
      <w:rFonts w:ascii="Wingdings" w:hAnsi="Wingdings" w:cs="Wingdings"/>
    </w:rPr>
  </w:style>
  <w:style w:type="character" w:customStyle="1" w:styleId="afff9">
    <w:name w:val="Маркированный список СамНИПИ Знак"/>
    <w:rsid w:val="00CD206D"/>
    <w:rPr>
      <w:rFonts w:ascii="Arial" w:eastAsia="Times New Roman" w:hAnsi="Arial" w:cs="Times New Roman"/>
      <w:sz w:val="20"/>
      <w:szCs w:val="20"/>
      <w:lang w:eastAsia="ja-JP"/>
    </w:rPr>
  </w:style>
  <w:style w:type="character" w:customStyle="1" w:styleId="Bodytext">
    <w:name w:val="Body text_"/>
    <w:basedOn w:val="ac"/>
    <w:link w:val="Bodytext1"/>
    <w:uiPriority w:val="99"/>
    <w:rsid w:val="00CD206D"/>
    <w:rPr>
      <w:rFonts w:ascii="Times New Roman" w:hAnsi="Times New Roman" w:cs="Times New Roman"/>
      <w:spacing w:val="6"/>
      <w:sz w:val="19"/>
      <w:szCs w:val="19"/>
      <w:shd w:val="clear" w:color="auto" w:fill="FFFFFF"/>
    </w:rPr>
  </w:style>
  <w:style w:type="character" w:customStyle="1" w:styleId="BodytextArial">
    <w:name w:val="Body text + Arial"/>
    <w:aliases w:val="7 pt,Spacing 0 pt3"/>
    <w:basedOn w:val="Bodytext"/>
    <w:uiPriority w:val="99"/>
    <w:rsid w:val="00CD206D"/>
    <w:rPr>
      <w:rFonts w:ascii="Arial" w:hAnsi="Arial" w:cs="Arial"/>
      <w:spacing w:val="6"/>
      <w:sz w:val="14"/>
      <w:szCs w:val="14"/>
      <w:shd w:val="clear" w:color="auto" w:fill="FFFFFF"/>
    </w:rPr>
  </w:style>
  <w:style w:type="character" w:customStyle="1" w:styleId="BodytextArial2">
    <w:name w:val="Body text + Arial2"/>
    <w:aliases w:val="7 pt2"/>
    <w:basedOn w:val="Bodytext"/>
    <w:uiPriority w:val="99"/>
    <w:rsid w:val="00CD206D"/>
    <w:rPr>
      <w:rFonts w:ascii="Arial" w:hAnsi="Arial" w:cs="Arial"/>
      <w:spacing w:val="0"/>
      <w:sz w:val="14"/>
      <w:szCs w:val="14"/>
      <w:shd w:val="clear" w:color="auto" w:fill="FFFFFF"/>
    </w:rPr>
  </w:style>
  <w:style w:type="character" w:customStyle="1" w:styleId="Headerorfooter">
    <w:name w:val="Header or footer_"/>
    <w:basedOn w:val="ac"/>
    <w:link w:val="Headerorfooter1"/>
    <w:uiPriority w:val="99"/>
    <w:rsid w:val="00CD206D"/>
    <w:rPr>
      <w:rFonts w:ascii="Arial" w:hAnsi="Arial" w:cs="Arial"/>
      <w:sz w:val="26"/>
      <w:szCs w:val="26"/>
      <w:shd w:val="clear" w:color="auto" w:fill="FFFFFF"/>
    </w:rPr>
  </w:style>
  <w:style w:type="character" w:customStyle="1" w:styleId="Headerorfooter0">
    <w:name w:val="Header or footer"/>
    <w:basedOn w:val="Headerorfooter"/>
    <w:uiPriority w:val="99"/>
    <w:rsid w:val="00CD206D"/>
    <w:rPr>
      <w:rFonts w:ascii="Arial" w:hAnsi="Arial" w:cs="Arial"/>
      <w:sz w:val="26"/>
      <w:szCs w:val="26"/>
      <w:shd w:val="clear" w:color="auto" w:fill="FFFFFF"/>
    </w:rPr>
  </w:style>
  <w:style w:type="character" w:customStyle="1" w:styleId="Headerorfooter65pt">
    <w:name w:val="Header or footer + 6.5 pt"/>
    <w:basedOn w:val="Headerorfooter"/>
    <w:uiPriority w:val="99"/>
    <w:rsid w:val="00CD206D"/>
    <w:rPr>
      <w:rFonts w:ascii="Arial" w:hAnsi="Arial" w:cs="Arial"/>
      <w:b/>
      <w:bCs/>
      <w:sz w:val="13"/>
      <w:szCs w:val="13"/>
      <w:shd w:val="clear" w:color="auto" w:fill="FFFFFF"/>
    </w:rPr>
  </w:style>
  <w:style w:type="paragraph" w:customStyle="1" w:styleId="Bodytext1">
    <w:name w:val="Body text1"/>
    <w:basedOn w:val="ab"/>
    <w:link w:val="Bodytext"/>
    <w:uiPriority w:val="99"/>
    <w:rsid w:val="00CD206D"/>
    <w:pPr>
      <w:widowControl w:val="0"/>
      <w:shd w:val="clear" w:color="auto" w:fill="FFFFFF"/>
      <w:spacing w:after="0" w:line="91" w:lineRule="exact"/>
      <w:ind w:hanging="360"/>
      <w:jc w:val="both"/>
    </w:pPr>
    <w:rPr>
      <w:rFonts w:ascii="Times New Roman" w:hAnsi="Times New Roman" w:cs="Times New Roman"/>
      <w:spacing w:val="6"/>
      <w:sz w:val="19"/>
      <w:szCs w:val="19"/>
    </w:rPr>
  </w:style>
  <w:style w:type="paragraph" w:customStyle="1" w:styleId="Headerorfooter1">
    <w:name w:val="Header or footer1"/>
    <w:basedOn w:val="ab"/>
    <w:link w:val="Headerorfooter"/>
    <w:uiPriority w:val="99"/>
    <w:rsid w:val="00CD206D"/>
    <w:pPr>
      <w:widowControl w:val="0"/>
      <w:shd w:val="clear" w:color="auto" w:fill="FFFFFF"/>
      <w:spacing w:after="0" w:line="240" w:lineRule="atLeast"/>
    </w:pPr>
    <w:rPr>
      <w:rFonts w:ascii="Arial" w:hAnsi="Arial" w:cs="Arial"/>
      <w:sz w:val="26"/>
      <w:szCs w:val="26"/>
    </w:rPr>
  </w:style>
  <w:style w:type="character" w:customStyle="1" w:styleId="BodytextItalic">
    <w:name w:val="Body text + Italic"/>
    <w:basedOn w:val="Bodytext"/>
    <w:uiPriority w:val="99"/>
    <w:rsid w:val="00CD206D"/>
    <w:rPr>
      <w:rFonts w:ascii="Times New Roman" w:hAnsi="Times New Roman" w:cs="Times New Roman"/>
      <w:i/>
      <w:iCs/>
      <w:spacing w:val="0"/>
      <w:sz w:val="21"/>
      <w:szCs w:val="21"/>
      <w:shd w:val="clear" w:color="auto" w:fill="FFFFFF"/>
    </w:rPr>
  </w:style>
  <w:style w:type="character" w:customStyle="1" w:styleId="BodytextBold">
    <w:name w:val="Body text + Bold"/>
    <w:basedOn w:val="Bodytext"/>
    <w:uiPriority w:val="99"/>
    <w:rsid w:val="00CD206D"/>
    <w:rPr>
      <w:rFonts w:ascii="Times New Roman" w:hAnsi="Times New Roman" w:cs="Times New Roman"/>
      <w:b/>
      <w:bCs/>
      <w:spacing w:val="0"/>
      <w:sz w:val="21"/>
      <w:szCs w:val="21"/>
      <w:shd w:val="clear" w:color="auto" w:fill="FFFFFF"/>
    </w:rPr>
  </w:style>
  <w:style w:type="character" w:customStyle="1" w:styleId="Bodytext95pt">
    <w:name w:val="Body text + 9.5 pt"/>
    <w:basedOn w:val="Bodytext"/>
    <w:uiPriority w:val="99"/>
    <w:rsid w:val="00CD206D"/>
    <w:rPr>
      <w:rFonts w:ascii="Times New Roman" w:hAnsi="Times New Roman" w:cs="Times New Roman"/>
      <w:spacing w:val="0"/>
      <w:sz w:val="19"/>
      <w:szCs w:val="19"/>
      <w:shd w:val="clear" w:color="auto" w:fill="FFFFFF"/>
    </w:rPr>
  </w:style>
  <w:style w:type="paragraph" w:customStyle="1" w:styleId="afffa">
    <w:name w:val="Таблица_Строка"/>
    <w:basedOn w:val="ab"/>
    <w:link w:val="afffb"/>
    <w:rsid w:val="00111CB2"/>
    <w:pPr>
      <w:spacing w:before="120" w:after="0" w:line="240" w:lineRule="auto"/>
    </w:pPr>
    <w:rPr>
      <w:rFonts w:ascii="Arial" w:eastAsia="Times New Roman" w:hAnsi="Arial" w:cs="Times New Roman"/>
      <w:snapToGrid w:val="0"/>
      <w:sz w:val="20"/>
      <w:szCs w:val="20"/>
      <w:lang w:eastAsia="ru-RU"/>
    </w:rPr>
  </w:style>
  <w:style w:type="paragraph" w:customStyle="1" w:styleId="afffc">
    <w:name w:val="Таблица_Шапка"/>
    <w:basedOn w:val="ab"/>
    <w:link w:val="afffd"/>
    <w:qFormat/>
    <w:rsid w:val="00111CB2"/>
    <w:pPr>
      <w:spacing w:after="0" w:line="240" w:lineRule="auto"/>
      <w:jc w:val="center"/>
    </w:pPr>
    <w:rPr>
      <w:rFonts w:ascii="Arial" w:eastAsia="Times New Roman" w:hAnsi="Arial" w:cs="Times New Roman"/>
      <w:b/>
      <w:snapToGrid w:val="0"/>
      <w:sz w:val="20"/>
      <w:szCs w:val="20"/>
      <w:lang w:eastAsia="ru-RU"/>
    </w:rPr>
  </w:style>
  <w:style w:type="table" w:customStyle="1" w:styleId="1f">
    <w:name w:val="Стиль таблицы1"/>
    <w:basedOn w:val="ad"/>
    <w:rsid w:val="00111CB2"/>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29">
    <w:name w:val="Обычный2"/>
    <w:rsid w:val="00111CB2"/>
    <w:pPr>
      <w:spacing w:after="0" w:line="240" w:lineRule="auto"/>
      <w:jc w:val="both"/>
    </w:pPr>
    <w:rPr>
      <w:rFonts w:ascii="Times New Roman" w:eastAsia="Times New Roman" w:hAnsi="Times New Roman" w:cs="Times New Roman"/>
      <w:sz w:val="20"/>
      <w:szCs w:val="20"/>
      <w:lang w:eastAsia="ru-RU"/>
    </w:rPr>
  </w:style>
  <w:style w:type="character" w:styleId="afffe">
    <w:name w:val="line number"/>
    <w:basedOn w:val="ac"/>
    <w:rsid w:val="00111CB2"/>
  </w:style>
  <w:style w:type="paragraph" w:customStyle="1" w:styleId="1f0">
    <w:name w:val="Абзац списка1"/>
    <w:basedOn w:val="ab"/>
    <w:rsid w:val="00111CB2"/>
    <w:pPr>
      <w:spacing w:after="0" w:line="240" w:lineRule="auto"/>
      <w:ind w:left="720"/>
    </w:pPr>
    <w:rPr>
      <w:rFonts w:ascii="Times New Roman" w:eastAsia="Times New Roman" w:hAnsi="Times New Roman" w:cs="Times New Roman"/>
      <w:sz w:val="24"/>
      <w:szCs w:val="24"/>
      <w:lang w:eastAsia="ru-RU"/>
    </w:rPr>
  </w:style>
  <w:style w:type="paragraph" w:customStyle="1" w:styleId="1f1">
    <w:name w:val="Основной текст1"/>
    <w:basedOn w:val="ab"/>
    <w:rsid w:val="00111CB2"/>
    <w:pPr>
      <w:widowControl w:val="0"/>
      <w:shd w:val="clear" w:color="auto" w:fill="FFFFFF"/>
      <w:spacing w:before="300" w:after="0" w:line="0" w:lineRule="atLeast"/>
    </w:pPr>
    <w:rPr>
      <w:rFonts w:ascii="Times New Roman" w:eastAsia="Times New Roman" w:hAnsi="Times New Roman" w:cs="Times New Roman"/>
      <w:sz w:val="20"/>
      <w:szCs w:val="20"/>
      <w:shd w:val="clear" w:color="auto" w:fill="FFFFFF"/>
      <w:lang w:val="x-none" w:eastAsia="x-none"/>
    </w:rPr>
  </w:style>
  <w:style w:type="character" w:customStyle="1" w:styleId="apple-converted-space">
    <w:name w:val="apple-converted-space"/>
    <w:basedOn w:val="ac"/>
    <w:uiPriority w:val="99"/>
    <w:rsid w:val="00111CB2"/>
  </w:style>
  <w:style w:type="character" w:customStyle="1" w:styleId="apple-style-span">
    <w:name w:val="apple-style-span"/>
    <w:basedOn w:val="ac"/>
    <w:rsid w:val="00111CB2"/>
  </w:style>
  <w:style w:type="paragraph" w:customStyle="1" w:styleId="affff">
    <w:name w:val="Нумерованный список СамНИПИ"/>
    <w:link w:val="affff0"/>
    <w:qFormat/>
    <w:rsid w:val="00111CB2"/>
    <w:pPr>
      <w:spacing w:after="0" w:line="240" w:lineRule="auto"/>
      <w:ind w:firstLine="720"/>
    </w:pPr>
    <w:rPr>
      <w:rFonts w:ascii="Arial" w:eastAsia="Times New Roman" w:hAnsi="Arial" w:cs="Times New Roman"/>
      <w:sz w:val="20"/>
      <w:szCs w:val="20"/>
      <w:lang w:eastAsia="ru-RU"/>
    </w:rPr>
  </w:style>
  <w:style w:type="character" w:customStyle="1" w:styleId="affff0">
    <w:name w:val="Нумерованный список СамНИПИ Знак"/>
    <w:link w:val="affff"/>
    <w:rsid w:val="00111CB2"/>
    <w:rPr>
      <w:rFonts w:ascii="Arial" w:eastAsia="Times New Roman" w:hAnsi="Arial" w:cs="Times New Roman"/>
      <w:sz w:val="20"/>
      <w:szCs w:val="20"/>
      <w:lang w:eastAsia="ru-RU"/>
    </w:rPr>
  </w:style>
  <w:style w:type="paragraph" w:customStyle="1" w:styleId="affff1">
    <w:name w:val="Основной"/>
    <w:basedOn w:val="afa"/>
    <w:uiPriority w:val="99"/>
    <w:rsid w:val="00111CB2"/>
    <w:pPr>
      <w:widowControl/>
      <w:suppressAutoHyphens w:val="0"/>
      <w:spacing w:after="0"/>
      <w:ind w:left="0" w:firstLine="680"/>
    </w:pPr>
    <w:rPr>
      <w:rFonts w:ascii="Times New Roman" w:hAnsi="Times New Roman" w:cs="Times New Roman"/>
      <w:sz w:val="28"/>
      <w:szCs w:val="24"/>
      <w:lang w:eastAsia="ru-RU"/>
    </w:rPr>
  </w:style>
  <w:style w:type="paragraph" w:customStyle="1" w:styleId="37">
    <w:name w:val="Обычный3"/>
    <w:rsid w:val="00AB7AA7"/>
    <w:pPr>
      <w:spacing w:after="0" w:line="240" w:lineRule="auto"/>
      <w:jc w:val="both"/>
    </w:pPr>
    <w:rPr>
      <w:rFonts w:ascii="Times New Roman" w:eastAsia="Times New Roman" w:hAnsi="Times New Roman" w:cs="Times New Roman"/>
      <w:sz w:val="20"/>
      <w:szCs w:val="20"/>
      <w:lang w:eastAsia="ru-RU"/>
    </w:rPr>
  </w:style>
  <w:style w:type="paragraph" w:customStyle="1" w:styleId="2a">
    <w:name w:val="Абзац списка2"/>
    <w:basedOn w:val="ab"/>
    <w:uiPriority w:val="99"/>
    <w:rsid w:val="00AB7AA7"/>
    <w:pPr>
      <w:spacing w:after="0" w:line="240" w:lineRule="auto"/>
      <w:ind w:left="720"/>
    </w:pPr>
    <w:rPr>
      <w:rFonts w:ascii="Times New Roman" w:eastAsia="Times New Roman" w:hAnsi="Times New Roman" w:cs="Times New Roman"/>
      <w:sz w:val="24"/>
      <w:szCs w:val="24"/>
      <w:lang w:eastAsia="ru-RU"/>
    </w:rPr>
  </w:style>
  <w:style w:type="paragraph" w:customStyle="1" w:styleId="xl141">
    <w:name w:val="xl141"/>
    <w:basedOn w:val="ab"/>
    <w:rsid w:val="00F6006F"/>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2">
    <w:name w:val="xl142"/>
    <w:basedOn w:val="ab"/>
    <w:rsid w:val="00F6006F"/>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43">
    <w:name w:val="xl143"/>
    <w:basedOn w:val="ab"/>
    <w:rsid w:val="00F6006F"/>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styleId="2b">
    <w:name w:val="List 2"/>
    <w:basedOn w:val="ab"/>
    <w:unhideWhenUsed/>
    <w:rsid w:val="00444369"/>
    <w:pPr>
      <w:ind w:left="566" w:hanging="283"/>
      <w:contextualSpacing/>
    </w:pPr>
  </w:style>
  <w:style w:type="paragraph" w:customStyle="1" w:styleId="ConsNormal">
    <w:name w:val="ConsNormal"/>
    <w:rsid w:val="00444369"/>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Nonformat">
    <w:name w:val="ConsNonformat"/>
    <w:rsid w:val="00444369"/>
    <w:pPr>
      <w:widowControl w:val="0"/>
      <w:spacing w:after="0" w:line="240" w:lineRule="auto"/>
    </w:pPr>
    <w:rPr>
      <w:rFonts w:ascii="Courier New" w:eastAsia="Times New Roman" w:hAnsi="Courier New" w:cs="Times New Roman"/>
      <w:snapToGrid w:val="0"/>
      <w:sz w:val="20"/>
      <w:szCs w:val="20"/>
      <w:lang w:eastAsia="ru-RU"/>
    </w:rPr>
  </w:style>
  <w:style w:type="table" w:customStyle="1" w:styleId="1f2">
    <w:name w:val="Сетка таблицы1"/>
    <w:basedOn w:val="ad"/>
    <w:next w:val="afc"/>
    <w:uiPriority w:val="99"/>
    <w:rsid w:val="007810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c">
    <w:name w:val="Сетка таблицы2"/>
    <w:basedOn w:val="ad"/>
    <w:next w:val="afc"/>
    <w:uiPriority w:val="99"/>
    <w:rsid w:val="00895E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
    <w:name w:val="Сетка таблицы3"/>
    <w:basedOn w:val="ad"/>
    <w:next w:val="afc"/>
    <w:uiPriority w:val="99"/>
    <w:rsid w:val="00C720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
    <w:basedOn w:val="ad"/>
    <w:next w:val="afc"/>
    <w:uiPriority w:val="99"/>
    <w:rsid w:val="00FA42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Сетка таблицы5"/>
    <w:basedOn w:val="ad"/>
    <w:next w:val="afc"/>
    <w:uiPriority w:val="99"/>
    <w:rsid w:val="009E70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44">
    <w:name w:val="xl144"/>
    <w:basedOn w:val="ab"/>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5">
    <w:name w:val="xl145"/>
    <w:basedOn w:val="ab"/>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6">
    <w:name w:val="xl146"/>
    <w:basedOn w:val="ab"/>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7">
    <w:name w:val="xl147"/>
    <w:basedOn w:val="ab"/>
    <w:rsid w:val="00F814A8"/>
    <w:pPr>
      <w:pBdr>
        <w:lef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8">
    <w:name w:val="xl148"/>
    <w:basedOn w:val="ab"/>
    <w:rsid w:val="00F814A8"/>
    <w:pPr>
      <w:pBdr>
        <w:left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49">
    <w:name w:val="xl149"/>
    <w:basedOn w:val="ab"/>
    <w:rsid w:val="00F814A8"/>
    <w:pPr>
      <w:pBdr>
        <w:left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50">
    <w:name w:val="xl150"/>
    <w:basedOn w:val="ab"/>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1">
    <w:name w:val="xl151"/>
    <w:basedOn w:val="ab"/>
    <w:rsid w:val="00F814A8"/>
    <w:pPr>
      <w:pBdr>
        <w:left w:val="single" w:sz="8"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2">
    <w:name w:val="xl152"/>
    <w:basedOn w:val="ab"/>
    <w:rsid w:val="00F814A8"/>
    <w:pPr>
      <w:pBdr>
        <w:left w:val="single" w:sz="8"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3">
    <w:name w:val="xl153"/>
    <w:basedOn w:val="ab"/>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4">
    <w:name w:val="xl154"/>
    <w:basedOn w:val="ab"/>
    <w:rsid w:val="00F814A8"/>
    <w:pPr>
      <w:pBdr>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5">
    <w:name w:val="xl155"/>
    <w:basedOn w:val="ab"/>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color w:val="FFFFFF"/>
      <w:sz w:val="16"/>
      <w:szCs w:val="16"/>
      <w:lang w:eastAsia="ru-RU"/>
    </w:rPr>
  </w:style>
  <w:style w:type="paragraph" w:customStyle="1" w:styleId="xl156">
    <w:name w:val="xl156"/>
    <w:basedOn w:val="ab"/>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7">
    <w:name w:val="xl157"/>
    <w:basedOn w:val="ab"/>
    <w:rsid w:val="00F814A8"/>
    <w:pPr>
      <w:pBdr>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8">
    <w:name w:val="xl158"/>
    <w:basedOn w:val="ab"/>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9">
    <w:name w:val="xl159"/>
    <w:basedOn w:val="ab"/>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0">
    <w:name w:val="xl160"/>
    <w:basedOn w:val="ab"/>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1">
    <w:name w:val="xl161"/>
    <w:basedOn w:val="ab"/>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2">
    <w:name w:val="xl162"/>
    <w:basedOn w:val="ab"/>
    <w:rsid w:val="00F814A8"/>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3">
    <w:name w:val="xl163"/>
    <w:basedOn w:val="ab"/>
    <w:rsid w:val="00F814A8"/>
    <w:pPr>
      <w:pBdr>
        <w:left w:val="single" w:sz="4" w:space="0" w:color="auto"/>
        <w:bottom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4">
    <w:name w:val="xl164"/>
    <w:basedOn w:val="ab"/>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5">
    <w:name w:val="xl165"/>
    <w:basedOn w:val="ab"/>
    <w:rsid w:val="00F814A8"/>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66">
    <w:name w:val="xl166"/>
    <w:basedOn w:val="ab"/>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7">
    <w:name w:val="xl167"/>
    <w:basedOn w:val="ab"/>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8">
    <w:name w:val="xl168"/>
    <w:basedOn w:val="ab"/>
    <w:rsid w:val="00F814A8"/>
    <w:pPr>
      <w:pBdr>
        <w:top w:val="single" w:sz="4" w:space="0" w:color="auto"/>
        <w:left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9">
    <w:name w:val="xl169"/>
    <w:basedOn w:val="ab"/>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0">
    <w:name w:val="xl170"/>
    <w:basedOn w:val="ab"/>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71">
    <w:name w:val="xl171"/>
    <w:basedOn w:val="ab"/>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2">
    <w:name w:val="xl172"/>
    <w:basedOn w:val="ab"/>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3">
    <w:name w:val="xl173"/>
    <w:basedOn w:val="ab"/>
    <w:rsid w:val="00F814A8"/>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4">
    <w:name w:val="xl174"/>
    <w:basedOn w:val="ab"/>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5">
    <w:name w:val="xl175"/>
    <w:basedOn w:val="ab"/>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6">
    <w:name w:val="xl176"/>
    <w:basedOn w:val="ab"/>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7">
    <w:name w:val="xl177"/>
    <w:basedOn w:val="ab"/>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8">
    <w:name w:val="xl178"/>
    <w:basedOn w:val="ab"/>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9">
    <w:name w:val="xl179"/>
    <w:basedOn w:val="ab"/>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0">
    <w:name w:val="xl180"/>
    <w:basedOn w:val="ab"/>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1">
    <w:name w:val="xl181"/>
    <w:basedOn w:val="ab"/>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2">
    <w:name w:val="xl182"/>
    <w:basedOn w:val="ab"/>
    <w:rsid w:val="00F814A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3">
    <w:name w:val="xl183"/>
    <w:basedOn w:val="ab"/>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4">
    <w:name w:val="xl184"/>
    <w:basedOn w:val="ab"/>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5">
    <w:name w:val="xl185"/>
    <w:basedOn w:val="ab"/>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6">
    <w:name w:val="xl186"/>
    <w:basedOn w:val="ab"/>
    <w:rsid w:val="00F814A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7">
    <w:name w:val="xl187"/>
    <w:basedOn w:val="ab"/>
    <w:rsid w:val="00F814A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8">
    <w:name w:val="xl188"/>
    <w:basedOn w:val="ab"/>
    <w:rsid w:val="00FA084D"/>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9">
    <w:name w:val="xl189"/>
    <w:basedOn w:val="ab"/>
    <w:rsid w:val="00FA08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0">
    <w:name w:val="xl190"/>
    <w:basedOn w:val="ab"/>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1">
    <w:name w:val="xl191"/>
    <w:basedOn w:val="ab"/>
    <w:rsid w:val="00FA084D"/>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2">
    <w:name w:val="xl192"/>
    <w:basedOn w:val="ab"/>
    <w:rsid w:val="00FA084D"/>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93">
    <w:name w:val="xl193"/>
    <w:basedOn w:val="ab"/>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4">
    <w:name w:val="xl194"/>
    <w:basedOn w:val="ab"/>
    <w:rsid w:val="00FA084D"/>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5">
    <w:name w:val="xl195"/>
    <w:basedOn w:val="ab"/>
    <w:rsid w:val="00FA084D"/>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6">
    <w:name w:val="xl196"/>
    <w:basedOn w:val="ab"/>
    <w:rsid w:val="00FA084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7">
    <w:name w:val="xl197"/>
    <w:basedOn w:val="ab"/>
    <w:rsid w:val="00FA084D"/>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8">
    <w:name w:val="xl198"/>
    <w:basedOn w:val="ab"/>
    <w:rsid w:val="00395E54"/>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table" w:customStyle="1" w:styleId="112">
    <w:name w:val="Стиль таблицы11"/>
    <w:basedOn w:val="ad"/>
    <w:rsid w:val="00F1369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46">
    <w:name w:val="Обычный4"/>
    <w:rsid w:val="00242BCE"/>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20">
    <w:name w:val="Основной текст 22"/>
    <w:basedOn w:val="ab"/>
    <w:rsid w:val="00242BCE"/>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21">
    <w:name w:val="Основной текст с отступом 22"/>
    <w:basedOn w:val="ab"/>
    <w:rsid w:val="00242BCE"/>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39">
    <w:name w:val="Абзац списка3"/>
    <w:basedOn w:val="ab"/>
    <w:rsid w:val="008E5E55"/>
    <w:pPr>
      <w:spacing w:after="0" w:line="240" w:lineRule="auto"/>
      <w:ind w:left="720"/>
    </w:pPr>
    <w:rPr>
      <w:rFonts w:ascii="Times New Roman" w:eastAsia="Times New Roman" w:hAnsi="Times New Roman" w:cs="Times New Roman"/>
      <w:sz w:val="24"/>
      <w:szCs w:val="24"/>
      <w:lang w:eastAsia="ru-RU"/>
    </w:rPr>
  </w:style>
  <w:style w:type="paragraph" w:styleId="affff2">
    <w:name w:val="caption"/>
    <w:aliases w:val="Название объекта Знак Знак Знак Знак Знак Знак,Название объекта Знак Знак Знак Знак Знак,Название объекта Знак1,Название объекта Знак Знак1,Название объекта Знак Знак Знак Знак,Название объекта Знак Знак Знак1,Название объекта Знак1 Зна"/>
    <w:basedOn w:val="ab"/>
    <w:next w:val="ab"/>
    <w:link w:val="affff3"/>
    <w:qFormat/>
    <w:rsid w:val="008E5E55"/>
    <w:pPr>
      <w:spacing w:after="0" w:line="240" w:lineRule="auto"/>
      <w:jc w:val="center"/>
    </w:pPr>
    <w:rPr>
      <w:rFonts w:ascii="Georgia" w:eastAsia="Times New Roman" w:hAnsi="Georgia" w:cs="Arial"/>
      <w:b/>
      <w:color w:val="000080"/>
      <w:spacing w:val="40"/>
      <w:sz w:val="20"/>
      <w:lang w:eastAsia="ru-RU"/>
    </w:rPr>
  </w:style>
  <w:style w:type="character" w:customStyle="1" w:styleId="affff3">
    <w:name w:val="Название объекта Знак"/>
    <w:aliases w:val="Название объекта Знак Знак Знак Знак Знак Знак Знак,Название объекта Знак Знак Знак Знак Знак Знак1,Название объекта Знак1 Знак,Название объекта Знак Знак1 Знак,Название объекта Знак Знак Знак Знак Знак1"/>
    <w:link w:val="affff2"/>
    <w:rsid w:val="008E5E55"/>
    <w:rPr>
      <w:rFonts w:ascii="Georgia" w:eastAsia="Times New Roman" w:hAnsi="Georgia" w:cs="Arial"/>
      <w:b/>
      <w:color w:val="000080"/>
      <w:spacing w:val="40"/>
      <w:sz w:val="20"/>
      <w:lang w:eastAsia="ru-RU"/>
    </w:rPr>
  </w:style>
  <w:style w:type="paragraph" w:customStyle="1" w:styleId="affff4">
    <w:name w:val="Рис_Номер_СамНИПИ"/>
    <w:next w:val="afff4"/>
    <w:rsid w:val="008E5E55"/>
    <w:pPr>
      <w:keepLines/>
      <w:spacing w:before="120" w:after="120" w:line="240" w:lineRule="auto"/>
      <w:jc w:val="center"/>
    </w:pPr>
    <w:rPr>
      <w:rFonts w:ascii="Arial" w:eastAsia="Times New Roman" w:hAnsi="Arial" w:cs="Times New Roman"/>
      <w:b/>
      <w:sz w:val="20"/>
      <w:szCs w:val="20"/>
      <w:lang w:eastAsia="ru-RU"/>
    </w:rPr>
  </w:style>
  <w:style w:type="paragraph" w:customStyle="1" w:styleId="affff5">
    <w:name w:val="Основной текст.Абзац"/>
    <w:basedOn w:val="ab"/>
    <w:link w:val="affff6"/>
    <w:rsid w:val="008E5E55"/>
    <w:pPr>
      <w:suppressAutoHyphens/>
      <w:spacing w:before="120" w:after="0" w:line="240" w:lineRule="auto"/>
      <w:ind w:firstLine="680"/>
      <w:jc w:val="both"/>
    </w:pPr>
    <w:rPr>
      <w:rFonts w:ascii="Arial" w:eastAsia="Times New Roman" w:hAnsi="Arial" w:cs="Times New Roman"/>
      <w:sz w:val="20"/>
      <w:szCs w:val="20"/>
      <w:lang w:eastAsia="ru-RU"/>
    </w:rPr>
  </w:style>
  <w:style w:type="character" w:customStyle="1" w:styleId="affff6">
    <w:name w:val="Основной текст.Абзац Знак"/>
    <w:link w:val="affff5"/>
    <w:rsid w:val="008E5E55"/>
    <w:rPr>
      <w:rFonts w:ascii="Arial" w:eastAsia="Times New Roman" w:hAnsi="Arial" w:cs="Times New Roman"/>
      <w:sz w:val="20"/>
      <w:szCs w:val="20"/>
      <w:lang w:eastAsia="ru-RU"/>
    </w:rPr>
  </w:style>
  <w:style w:type="paragraph" w:customStyle="1" w:styleId="affff7">
    <w:name w:val="НумТабСтрока"/>
    <w:basedOn w:val="ab"/>
    <w:rsid w:val="008E5E55"/>
    <w:pPr>
      <w:tabs>
        <w:tab w:val="left" w:pos="170"/>
        <w:tab w:val="num" w:pos="1440"/>
      </w:tabs>
      <w:spacing w:before="120" w:after="0" w:line="240" w:lineRule="auto"/>
      <w:ind w:firstLine="720"/>
    </w:pPr>
    <w:rPr>
      <w:rFonts w:ascii="Arial" w:eastAsia="Times New Roman" w:hAnsi="Arial" w:cs="Times New Roman"/>
      <w:snapToGrid w:val="0"/>
      <w:sz w:val="20"/>
      <w:szCs w:val="20"/>
      <w:lang w:eastAsia="ru-RU"/>
    </w:rPr>
  </w:style>
  <w:style w:type="numbering" w:customStyle="1" w:styleId="20101">
    <w:name w:val="Перечисление 20101"/>
    <w:rsid w:val="008E5E55"/>
    <w:pPr>
      <w:numPr>
        <w:numId w:val="5"/>
      </w:numPr>
    </w:pPr>
  </w:style>
  <w:style w:type="paragraph" w:styleId="1f3">
    <w:name w:val="toc 1"/>
    <w:basedOn w:val="ab"/>
    <w:next w:val="ab"/>
    <w:link w:val="1f4"/>
    <w:qFormat/>
    <w:rsid w:val="008E5E55"/>
    <w:pPr>
      <w:widowControl w:val="0"/>
      <w:suppressAutoHyphens/>
      <w:spacing w:before="120" w:after="120" w:line="240" w:lineRule="auto"/>
      <w:ind w:right="567"/>
    </w:pPr>
    <w:rPr>
      <w:rFonts w:ascii="Times New Roman" w:eastAsia="Lucida Sans Unicode" w:hAnsi="Times New Roman" w:cs="Mangal"/>
      <w:b/>
      <w:kern w:val="1"/>
      <w:sz w:val="24"/>
      <w:szCs w:val="20"/>
      <w:lang w:eastAsia="hi-IN" w:bidi="hi-IN"/>
    </w:rPr>
  </w:style>
  <w:style w:type="paragraph" w:customStyle="1" w:styleId="affff8">
    <w:name w:val="Таблица_Строка_СамНИПИ"/>
    <w:link w:val="affff9"/>
    <w:rsid w:val="008E5E55"/>
    <w:pPr>
      <w:spacing w:before="120" w:after="0" w:line="240" w:lineRule="auto"/>
    </w:pPr>
    <w:rPr>
      <w:rFonts w:ascii="Arial" w:eastAsia="Times New Roman" w:hAnsi="Arial" w:cs="Times New Roman"/>
      <w:snapToGrid w:val="0"/>
      <w:sz w:val="20"/>
      <w:szCs w:val="20"/>
      <w:lang w:eastAsia="ru-RU"/>
    </w:rPr>
  </w:style>
  <w:style w:type="paragraph" w:customStyle="1" w:styleId="affffa">
    <w:name w:val="Таблица_Шапка_СамНИПИ"/>
    <w:link w:val="affffb"/>
    <w:rsid w:val="008E5E55"/>
    <w:pPr>
      <w:spacing w:after="0" w:line="240" w:lineRule="auto"/>
      <w:jc w:val="center"/>
    </w:pPr>
    <w:rPr>
      <w:rFonts w:ascii="Arial" w:eastAsia="Times New Roman" w:hAnsi="Arial" w:cs="Times New Roman"/>
      <w:b/>
      <w:snapToGrid w:val="0"/>
      <w:sz w:val="20"/>
      <w:szCs w:val="20"/>
      <w:lang w:eastAsia="ru-RU"/>
    </w:rPr>
  </w:style>
  <w:style w:type="paragraph" w:customStyle="1" w:styleId="affffc">
    <w:name w:val="Приложение СамНИПИ"/>
    <w:next w:val="afff4"/>
    <w:link w:val="affffd"/>
    <w:rsid w:val="008E5E55"/>
    <w:pPr>
      <w:keepLines/>
      <w:spacing w:after="0" w:line="240" w:lineRule="auto"/>
      <w:jc w:val="center"/>
    </w:pPr>
    <w:rPr>
      <w:rFonts w:ascii="Arial" w:eastAsia="Times New Roman" w:hAnsi="Arial" w:cs="Times New Roman"/>
      <w:b/>
      <w:sz w:val="28"/>
      <w:szCs w:val="20"/>
      <w:lang w:eastAsia="ru-RU"/>
    </w:rPr>
  </w:style>
  <w:style w:type="paragraph" w:customStyle="1" w:styleId="affffe">
    <w:name w:val="Таблица_Номер_СамНИПИ"/>
    <w:next w:val="afff4"/>
    <w:rsid w:val="008E5E55"/>
    <w:pPr>
      <w:keepLines/>
      <w:spacing w:before="120" w:after="120" w:line="240" w:lineRule="auto"/>
    </w:pPr>
    <w:rPr>
      <w:rFonts w:ascii="Arial" w:eastAsia="Times New Roman" w:hAnsi="Arial" w:cs="Times New Roman"/>
      <w:b/>
      <w:sz w:val="20"/>
      <w:szCs w:val="20"/>
      <w:lang w:eastAsia="ru-RU"/>
    </w:rPr>
  </w:style>
  <w:style w:type="paragraph" w:customStyle="1" w:styleId="47">
    <w:name w:val="Нижний колонтитул А4 СамНИПИ"/>
    <w:basedOn w:val="af3"/>
    <w:rsid w:val="008E5E55"/>
    <w:pPr>
      <w:widowControl w:val="0"/>
      <w:pBdr>
        <w:top w:val="single" w:sz="6" w:space="1" w:color="auto"/>
      </w:pBdr>
      <w:tabs>
        <w:tab w:val="clear" w:pos="4677"/>
        <w:tab w:val="clear" w:pos="9355"/>
        <w:tab w:val="center" w:pos="4819"/>
        <w:tab w:val="right" w:pos="9638"/>
      </w:tabs>
      <w:suppressAutoHyphens/>
    </w:pPr>
    <w:rPr>
      <w:rFonts w:ascii="Times New Roman" w:eastAsia="Lucida Sans Unicode" w:hAnsi="Times New Roman" w:cs="Mangal"/>
      <w:noProof/>
      <w:kern w:val="1"/>
      <w:sz w:val="16"/>
      <w:szCs w:val="20"/>
      <w:lang w:val="en-US" w:eastAsia="hi-IN" w:bidi="hi-IN"/>
    </w:rPr>
  </w:style>
  <w:style w:type="paragraph" w:customStyle="1" w:styleId="48">
    <w:name w:val="Верхний колонтитул А4 СамНИПИ"/>
    <w:rsid w:val="008E5E55"/>
    <w:pPr>
      <w:pBdr>
        <w:bottom w:val="single" w:sz="4" w:space="1" w:color="auto"/>
      </w:pBdr>
      <w:tabs>
        <w:tab w:val="center" w:pos="4819"/>
        <w:tab w:val="right" w:pos="9638"/>
      </w:tabs>
      <w:spacing w:after="0" w:line="240" w:lineRule="auto"/>
    </w:pPr>
    <w:rPr>
      <w:rFonts w:ascii="Arial" w:eastAsia="Times New Roman" w:hAnsi="Arial" w:cs="Times New Roman"/>
      <w:sz w:val="16"/>
      <w:szCs w:val="20"/>
      <w:lang w:eastAsia="ru-RU"/>
    </w:rPr>
  </w:style>
  <w:style w:type="paragraph" w:styleId="2d">
    <w:name w:val="toc 2"/>
    <w:basedOn w:val="ab"/>
    <w:next w:val="ab"/>
    <w:qFormat/>
    <w:rsid w:val="008E5E55"/>
    <w:pPr>
      <w:widowControl w:val="0"/>
      <w:suppressAutoHyphens/>
      <w:spacing w:after="0" w:line="240" w:lineRule="auto"/>
      <w:ind w:left="284" w:right="567"/>
    </w:pPr>
    <w:rPr>
      <w:rFonts w:ascii="Times New Roman" w:eastAsia="Lucida Sans Unicode" w:hAnsi="Times New Roman" w:cs="Mangal"/>
      <w:kern w:val="1"/>
      <w:sz w:val="24"/>
      <w:szCs w:val="20"/>
      <w:lang w:eastAsia="hi-IN" w:bidi="hi-IN"/>
    </w:rPr>
  </w:style>
  <w:style w:type="paragraph" w:styleId="3a">
    <w:name w:val="toc 3"/>
    <w:basedOn w:val="ab"/>
    <w:next w:val="ab"/>
    <w:qFormat/>
    <w:rsid w:val="008E5E55"/>
    <w:pPr>
      <w:widowControl w:val="0"/>
      <w:suppressAutoHyphens/>
      <w:spacing w:after="0" w:line="240" w:lineRule="auto"/>
      <w:ind w:left="567" w:right="567"/>
    </w:pPr>
    <w:rPr>
      <w:rFonts w:ascii="Times New Roman" w:eastAsia="Lucida Sans Unicode" w:hAnsi="Times New Roman" w:cs="Mangal"/>
      <w:kern w:val="1"/>
      <w:sz w:val="24"/>
      <w:szCs w:val="20"/>
      <w:lang w:eastAsia="hi-IN" w:bidi="hi-IN"/>
    </w:rPr>
  </w:style>
  <w:style w:type="paragraph" w:customStyle="1" w:styleId="3b">
    <w:name w:val="Нижний колонтитул А3 СамНИПИ"/>
    <w:rsid w:val="008E5E5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c">
    <w:name w:val="Верхний колонтитул А3 СамНИПИ"/>
    <w:next w:val="ab"/>
    <w:rsid w:val="008E5E5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styleId="49">
    <w:name w:val="toc 4"/>
    <w:basedOn w:val="ab"/>
    <w:next w:val="ab"/>
    <w:rsid w:val="008E5E55"/>
    <w:pPr>
      <w:widowControl w:val="0"/>
      <w:suppressAutoHyphens/>
      <w:spacing w:after="0" w:line="240" w:lineRule="auto"/>
      <w:ind w:left="851" w:right="567"/>
    </w:pPr>
    <w:rPr>
      <w:rFonts w:ascii="Times New Roman" w:eastAsia="Lucida Sans Unicode" w:hAnsi="Times New Roman" w:cs="Mangal"/>
      <w:kern w:val="1"/>
      <w:sz w:val="24"/>
      <w:szCs w:val="20"/>
      <w:lang w:eastAsia="hi-IN" w:bidi="hi-IN"/>
    </w:rPr>
  </w:style>
  <w:style w:type="table" w:customStyle="1" w:styleId="61">
    <w:name w:val="Сетка таблицы6"/>
    <w:basedOn w:val="ad"/>
    <w:next w:val="afc"/>
    <w:uiPriority w:val="99"/>
    <w:rsid w:val="008E5E55"/>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9">
    <w:name w:val="Таблица_Строка_СамНИПИ Знак"/>
    <w:link w:val="affff8"/>
    <w:rsid w:val="008E5E55"/>
    <w:rPr>
      <w:rFonts w:ascii="Arial" w:eastAsia="Times New Roman" w:hAnsi="Arial" w:cs="Times New Roman"/>
      <w:snapToGrid w:val="0"/>
      <w:sz w:val="20"/>
      <w:szCs w:val="20"/>
      <w:lang w:eastAsia="ru-RU"/>
    </w:rPr>
  </w:style>
  <w:style w:type="character" w:customStyle="1" w:styleId="afff7">
    <w:name w:val="Титульный СамНИПИ Знак"/>
    <w:link w:val="afff6"/>
    <w:rsid w:val="008E5E55"/>
    <w:rPr>
      <w:rFonts w:ascii="Arial" w:eastAsia="Times New Roman" w:hAnsi="Arial" w:cs="Times New Roman"/>
      <w:b/>
      <w:bCs/>
      <w:sz w:val="32"/>
      <w:szCs w:val="20"/>
      <w:lang w:eastAsia="ru-RU"/>
    </w:rPr>
  </w:style>
  <w:style w:type="character" w:customStyle="1" w:styleId="affffb">
    <w:name w:val="Таблица_Шапка_СамНИПИ Знак"/>
    <w:link w:val="affffa"/>
    <w:locked/>
    <w:rsid w:val="008E5E55"/>
    <w:rPr>
      <w:rFonts w:ascii="Arial" w:eastAsia="Times New Roman" w:hAnsi="Arial" w:cs="Times New Roman"/>
      <w:b/>
      <w:snapToGrid w:val="0"/>
      <w:sz w:val="20"/>
      <w:szCs w:val="20"/>
      <w:lang w:eastAsia="ru-RU"/>
    </w:rPr>
  </w:style>
  <w:style w:type="paragraph" w:customStyle="1" w:styleId="12">
    <w:name w:val="Об уп1"/>
    <w:basedOn w:val="ab"/>
    <w:rsid w:val="008E5E55"/>
    <w:pPr>
      <w:widowControl w:val="0"/>
      <w:numPr>
        <w:numId w:val="7"/>
      </w:numPr>
      <w:tabs>
        <w:tab w:val="clear" w:pos="1440"/>
      </w:tabs>
      <w:suppressAutoHyphens/>
      <w:spacing w:after="0" w:line="240" w:lineRule="auto"/>
      <w:ind w:left="0" w:right="-85" w:firstLine="720"/>
      <w:jc w:val="both"/>
    </w:pPr>
    <w:rPr>
      <w:rFonts w:ascii="Times New Roman" w:eastAsia="Lucida Sans Unicode" w:hAnsi="Times New Roman" w:cs="Mangal"/>
      <w:spacing w:val="-2"/>
      <w:kern w:val="1"/>
      <w:sz w:val="28"/>
      <w:szCs w:val="20"/>
      <w:lang w:eastAsia="hi-IN" w:bidi="hi-IN"/>
    </w:rPr>
  </w:style>
  <w:style w:type="paragraph" w:customStyle="1" w:styleId="aa">
    <w:name w:val="Знак"/>
    <w:basedOn w:val="ab"/>
    <w:rsid w:val="008E5E55"/>
    <w:pPr>
      <w:widowControl w:val="0"/>
      <w:numPr>
        <w:numId w:val="6"/>
      </w:numPr>
      <w:tabs>
        <w:tab w:val="clear" w:pos="1440"/>
      </w:tabs>
      <w:suppressAutoHyphens/>
      <w:spacing w:after="0" w:line="240" w:lineRule="auto"/>
      <w:ind w:left="0" w:firstLine="0"/>
    </w:pPr>
    <w:rPr>
      <w:rFonts w:ascii="Times New Roman" w:eastAsia="Lucida Sans Unicode" w:hAnsi="Times New Roman" w:cs="Mangal"/>
      <w:kern w:val="1"/>
      <w:sz w:val="28"/>
      <w:szCs w:val="20"/>
      <w:lang w:eastAsia="hi-IN" w:bidi="hi-IN"/>
    </w:rPr>
  </w:style>
  <w:style w:type="character" w:customStyle="1" w:styleId="afffff">
    <w:name w:val="Абзац Знак Знак"/>
    <w:aliases w:val="Основной текст Знак Знак Знак,Основной текст Знак1,Абзац Знак1,Основной текст1 Знак,Основной текст Знак1 Знак Знак Знак Знак Знак Знак,Основной текст Знак1 Знак Знак Знак Знак Знак1,Основной текст Знак1 Знак Знак,Абзац Знак Знак Знак"/>
    <w:rsid w:val="008E5E55"/>
    <w:rPr>
      <w:rFonts w:ascii="Arial" w:hAnsi="Arial"/>
      <w:lang w:val="ru-RU" w:eastAsia="ru-RU" w:bidi="ar-SA"/>
    </w:rPr>
  </w:style>
  <w:style w:type="paragraph" w:customStyle="1" w:styleId="afffff0">
    <w:name w:val="ТЕКСТ"/>
    <w:basedOn w:val="ab"/>
    <w:link w:val="afffff1"/>
    <w:qFormat/>
    <w:rsid w:val="008E5E55"/>
    <w:pPr>
      <w:widowControl w:val="0"/>
      <w:suppressAutoHyphens/>
      <w:spacing w:before="120" w:after="0" w:line="240" w:lineRule="auto"/>
      <w:ind w:left="-425" w:right="-425" w:firstLine="709"/>
      <w:jc w:val="both"/>
    </w:pPr>
    <w:rPr>
      <w:rFonts w:ascii="Times New Roman" w:eastAsia="Calibri" w:hAnsi="Times New Roman" w:cs="Mangal"/>
      <w:kern w:val="1"/>
      <w:sz w:val="24"/>
      <w:szCs w:val="28"/>
      <w:lang w:eastAsia="hi-IN" w:bidi="hi-IN"/>
    </w:rPr>
  </w:style>
  <w:style w:type="character" w:customStyle="1" w:styleId="afffff1">
    <w:name w:val="ТЕКСТ Знак"/>
    <w:link w:val="afffff0"/>
    <w:rsid w:val="008E5E55"/>
    <w:rPr>
      <w:rFonts w:ascii="Times New Roman" w:eastAsia="Calibri" w:hAnsi="Times New Roman" w:cs="Mangal"/>
      <w:kern w:val="1"/>
      <w:sz w:val="24"/>
      <w:szCs w:val="28"/>
      <w:lang w:eastAsia="hi-IN" w:bidi="hi-IN"/>
    </w:rPr>
  </w:style>
  <w:style w:type="paragraph" w:customStyle="1" w:styleId="afffff2">
    <w:name w:val="Таблица_Номер_СамНИПИ Знак"/>
    <w:link w:val="afffff3"/>
    <w:rsid w:val="008E5E55"/>
    <w:pPr>
      <w:keepLines/>
      <w:spacing w:before="120" w:after="120" w:line="240" w:lineRule="auto"/>
    </w:pPr>
    <w:rPr>
      <w:rFonts w:ascii="Arial" w:eastAsia="Times New Roman" w:hAnsi="Arial" w:cs="Times New Roman"/>
      <w:b/>
      <w:sz w:val="20"/>
      <w:szCs w:val="20"/>
      <w:lang w:eastAsia="ru-RU"/>
    </w:rPr>
  </w:style>
  <w:style w:type="character" w:customStyle="1" w:styleId="afffff3">
    <w:name w:val="Таблица_Номер_СамНИПИ Знак Знак"/>
    <w:link w:val="afffff2"/>
    <w:rsid w:val="008E5E55"/>
    <w:rPr>
      <w:rFonts w:ascii="Arial" w:eastAsia="Times New Roman" w:hAnsi="Arial" w:cs="Times New Roman"/>
      <w:b/>
      <w:sz w:val="20"/>
      <w:szCs w:val="20"/>
      <w:lang w:eastAsia="ru-RU"/>
    </w:rPr>
  </w:style>
  <w:style w:type="character" w:customStyle="1" w:styleId="afffd">
    <w:name w:val="Таблица_Шапка Знак"/>
    <w:link w:val="afffc"/>
    <w:rsid w:val="008E5E55"/>
    <w:rPr>
      <w:rFonts w:ascii="Arial" w:eastAsia="Times New Roman" w:hAnsi="Arial" w:cs="Times New Roman"/>
      <w:b/>
      <w:snapToGrid w:val="0"/>
      <w:sz w:val="20"/>
      <w:szCs w:val="20"/>
      <w:lang w:eastAsia="ru-RU"/>
    </w:rPr>
  </w:style>
  <w:style w:type="paragraph" w:customStyle="1" w:styleId="afffff4">
    <w:name w:val="НазваниеРис"/>
    <w:basedOn w:val="aff1"/>
    <w:next w:val="aff1"/>
    <w:rsid w:val="008E5E55"/>
    <w:pPr>
      <w:keepLines/>
      <w:widowControl w:val="0"/>
      <w:spacing w:before="120" w:after="120"/>
      <w:ind w:firstLine="720"/>
      <w:jc w:val="center"/>
    </w:pPr>
    <w:rPr>
      <w:rFonts w:eastAsia="Lucida Sans Unicode" w:cs="Arial"/>
      <w:b/>
      <w:kern w:val="1"/>
      <w:sz w:val="24"/>
      <w:lang w:eastAsia="hi-IN" w:bidi="hi-IN"/>
    </w:rPr>
  </w:style>
  <w:style w:type="character" w:customStyle="1" w:styleId="afffb">
    <w:name w:val="Таблица_Строка Знак"/>
    <w:link w:val="afffa"/>
    <w:rsid w:val="008E5E55"/>
    <w:rPr>
      <w:rFonts w:ascii="Arial" w:eastAsia="Times New Roman" w:hAnsi="Arial" w:cs="Times New Roman"/>
      <w:snapToGrid w:val="0"/>
      <w:sz w:val="20"/>
      <w:szCs w:val="20"/>
      <w:lang w:eastAsia="ru-RU"/>
    </w:rPr>
  </w:style>
  <w:style w:type="paragraph" w:customStyle="1" w:styleId="FORMATTEXT">
    <w:name w:val=".FORMATTEXT"/>
    <w:uiPriority w:val="99"/>
    <w:rsid w:val="008E5E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5">
    <w:name w:val="табл_строка"/>
    <w:link w:val="afffff6"/>
    <w:rsid w:val="008E5E55"/>
    <w:pPr>
      <w:spacing w:before="120" w:after="0" w:line="240" w:lineRule="auto"/>
      <w:jc w:val="center"/>
    </w:pPr>
    <w:rPr>
      <w:rFonts w:ascii="Times New Roman" w:eastAsia="Times New Roman" w:hAnsi="Times New Roman" w:cs="Times New Roman"/>
      <w:sz w:val="24"/>
      <w:szCs w:val="20"/>
      <w:lang w:eastAsia="ru-RU"/>
    </w:rPr>
  </w:style>
  <w:style w:type="character" w:customStyle="1" w:styleId="afffff6">
    <w:name w:val="табл_строка Знак"/>
    <w:link w:val="afffff5"/>
    <w:rsid w:val="008E5E55"/>
    <w:rPr>
      <w:rFonts w:ascii="Times New Roman" w:eastAsia="Times New Roman" w:hAnsi="Times New Roman" w:cs="Times New Roman"/>
      <w:sz w:val="24"/>
      <w:szCs w:val="20"/>
      <w:lang w:eastAsia="ru-RU"/>
    </w:rPr>
  </w:style>
  <w:style w:type="paragraph" w:customStyle="1" w:styleId="afffff7">
    <w:name w:val="Основной текст.Абзац.Основной текст Знак.Основной текст Знак Знак Знак.Абзац Знак Знак.Основной текст Знак Знак Знак Знак.Абзац Знак Знак Знак.Основной текст Знак Знак Знак Знак Знак.Абзац Знак Знак Знак Знак.Основной текст Знак Знак"/>
    <w:basedOn w:val="ab"/>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paragraph" w:customStyle="1" w:styleId="afffff8">
    <w:name w:val="Основной текст.Абзац Знак Знак Знак"/>
    <w:basedOn w:val="ab"/>
    <w:link w:val="afffff9"/>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character" w:customStyle="1" w:styleId="afffff9">
    <w:name w:val="Основной текст.Абзац Знак Знак Знак Знак"/>
    <w:link w:val="afffff8"/>
    <w:rsid w:val="008E5E55"/>
    <w:rPr>
      <w:rFonts w:ascii="Times New Roman" w:eastAsia="Lucida Sans Unicode" w:hAnsi="Times New Roman" w:cs="Mangal"/>
      <w:kern w:val="1"/>
      <w:sz w:val="24"/>
      <w:szCs w:val="20"/>
      <w:lang w:eastAsia="hi-IN" w:bidi="hi-IN"/>
    </w:rPr>
  </w:style>
  <w:style w:type="numbering" w:customStyle="1" w:styleId="a3">
    <w:name w:val="ЗГосн"/>
    <w:uiPriority w:val="99"/>
    <w:rsid w:val="008E5E55"/>
    <w:pPr>
      <w:numPr>
        <w:numId w:val="8"/>
      </w:numPr>
    </w:pPr>
  </w:style>
  <w:style w:type="numbering" w:customStyle="1" w:styleId="22">
    <w:name w:val="Стиль2"/>
    <w:rsid w:val="008E5E55"/>
    <w:pPr>
      <w:numPr>
        <w:numId w:val="9"/>
      </w:numPr>
    </w:pPr>
  </w:style>
  <w:style w:type="paragraph" w:customStyle="1" w:styleId="STP">
    <w:name w:val="STP_Маркированный список"/>
    <w:link w:val="STP0"/>
    <w:qFormat/>
    <w:rsid w:val="008E5E55"/>
    <w:pPr>
      <w:tabs>
        <w:tab w:val="left" w:pos="1038"/>
        <w:tab w:val="num" w:pos="1440"/>
      </w:tabs>
      <w:spacing w:after="0" w:line="240" w:lineRule="auto"/>
      <w:ind w:firstLine="720"/>
      <w:jc w:val="both"/>
    </w:pPr>
    <w:rPr>
      <w:rFonts w:ascii="Arial" w:eastAsia="Times New Roman" w:hAnsi="Arial" w:cs="Times New Roman"/>
      <w:lang w:eastAsia="ja-JP"/>
    </w:rPr>
  </w:style>
  <w:style w:type="character" w:customStyle="1" w:styleId="STP0">
    <w:name w:val="STP_Маркированный список Знак"/>
    <w:link w:val="STP"/>
    <w:rsid w:val="008E5E55"/>
    <w:rPr>
      <w:rFonts w:ascii="Arial" w:eastAsia="Times New Roman" w:hAnsi="Arial" w:cs="Times New Roman"/>
      <w:lang w:eastAsia="ja-JP"/>
    </w:rPr>
  </w:style>
  <w:style w:type="paragraph" w:customStyle="1" w:styleId="STP1">
    <w:name w:val="STP_Основной текст"/>
    <w:basedOn w:val="ab"/>
    <w:link w:val="STP2"/>
    <w:qFormat/>
    <w:rsid w:val="008E5E55"/>
    <w:pPr>
      <w:widowControl w:val="0"/>
      <w:suppressAutoHyphens/>
      <w:spacing w:before="120" w:after="0" w:line="240" w:lineRule="auto"/>
      <w:ind w:firstLine="720"/>
    </w:pPr>
    <w:rPr>
      <w:rFonts w:ascii="Times New Roman" w:eastAsia="Lucida Sans Unicode" w:hAnsi="Times New Roman" w:cs="Mangal"/>
      <w:kern w:val="1"/>
      <w:sz w:val="24"/>
      <w:szCs w:val="24"/>
      <w:lang w:eastAsia="hi-IN" w:bidi="hi-IN"/>
    </w:rPr>
  </w:style>
  <w:style w:type="character" w:customStyle="1" w:styleId="STP2">
    <w:name w:val="STP_Основной текст Знак"/>
    <w:link w:val="STP1"/>
    <w:rsid w:val="008E5E55"/>
    <w:rPr>
      <w:rFonts w:ascii="Times New Roman" w:eastAsia="Lucida Sans Unicode" w:hAnsi="Times New Roman" w:cs="Mangal"/>
      <w:kern w:val="1"/>
      <w:sz w:val="24"/>
      <w:szCs w:val="24"/>
      <w:lang w:eastAsia="hi-IN" w:bidi="hi-IN"/>
    </w:rPr>
  </w:style>
  <w:style w:type="paragraph" w:customStyle="1" w:styleId="1f5">
    <w:name w:val="Стиль1"/>
    <w:basedOn w:val="affff5"/>
    <w:link w:val="1f6"/>
    <w:uiPriority w:val="99"/>
    <w:qFormat/>
    <w:rsid w:val="008E5E55"/>
    <w:pPr>
      <w:spacing w:line="360" w:lineRule="auto"/>
      <w:ind w:firstLine="720"/>
      <w:contextualSpacing/>
    </w:pPr>
    <w:rPr>
      <w:rFonts w:ascii="Times New Roman" w:hAnsi="Times New Roman"/>
      <w:sz w:val="28"/>
      <w:szCs w:val="28"/>
    </w:rPr>
  </w:style>
  <w:style w:type="paragraph" w:customStyle="1" w:styleId="3d">
    <w:name w:val="Стиль3"/>
    <w:basedOn w:val="31"/>
    <w:link w:val="3e"/>
    <w:qFormat/>
    <w:rsid w:val="008E5E55"/>
    <w:pPr>
      <w:keepNext w:val="0"/>
      <w:keepLines w:val="0"/>
      <w:numPr>
        <w:ilvl w:val="2"/>
      </w:numPr>
      <w:spacing w:before="240" w:after="120" w:line="240" w:lineRule="auto"/>
      <w:ind w:left="720"/>
    </w:pPr>
    <w:rPr>
      <w:rFonts w:ascii="Times New Roman" w:eastAsia="Times New Roman" w:hAnsi="Times New Roman" w:cs="Times New Roman"/>
      <w:bCs w:val="0"/>
      <w:color w:val="auto"/>
      <w:sz w:val="28"/>
      <w:szCs w:val="28"/>
      <w:lang w:val="x-none" w:eastAsia="x-none"/>
    </w:rPr>
  </w:style>
  <w:style w:type="character" w:customStyle="1" w:styleId="1f6">
    <w:name w:val="Стиль1 Знак"/>
    <w:link w:val="1f5"/>
    <w:uiPriority w:val="99"/>
    <w:rsid w:val="008E5E55"/>
    <w:rPr>
      <w:rFonts w:ascii="Times New Roman" w:eastAsia="Times New Roman" w:hAnsi="Times New Roman" w:cs="Times New Roman"/>
      <w:sz w:val="28"/>
      <w:szCs w:val="28"/>
      <w:lang w:eastAsia="ru-RU"/>
    </w:rPr>
  </w:style>
  <w:style w:type="character" w:customStyle="1" w:styleId="1f7">
    <w:name w:val="Основной текст СамНИПИ Знак1"/>
    <w:rsid w:val="008E5E55"/>
    <w:rPr>
      <w:rFonts w:ascii="Arial" w:hAnsi="Arial"/>
      <w:bCs/>
      <w:lang w:val="ru-RU" w:eastAsia="ru-RU" w:bidi="ar-SA"/>
    </w:rPr>
  </w:style>
  <w:style w:type="character" w:customStyle="1" w:styleId="3e">
    <w:name w:val="Стиль3 Знак"/>
    <w:link w:val="3d"/>
    <w:rsid w:val="008E5E55"/>
    <w:rPr>
      <w:rFonts w:ascii="Times New Roman" w:eastAsia="Times New Roman" w:hAnsi="Times New Roman" w:cs="Times New Roman"/>
      <w:b/>
      <w:sz w:val="28"/>
      <w:szCs w:val="28"/>
      <w:lang w:val="x-none" w:eastAsia="x-none"/>
    </w:rPr>
  </w:style>
  <w:style w:type="paragraph" w:styleId="40">
    <w:name w:val="List Bullet 4"/>
    <w:basedOn w:val="ab"/>
    <w:rsid w:val="008E5E55"/>
    <w:pPr>
      <w:numPr>
        <w:numId w:val="10"/>
      </w:numPr>
      <w:spacing w:after="0" w:line="240" w:lineRule="auto"/>
      <w:contextualSpacing/>
    </w:pPr>
    <w:rPr>
      <w:rFonts w:ascii="Arial" w:eastAsia="Times New Roman" w:hAnsi="Arial" w:cs="Times New Roman"/>
      <w:sz w:val="20"/>
      <w:szCs w:val="20"/>
      <w:lang w:eastAsia="ru-RU"/>
    </w:rPr>
  </w:style>
  <w:style w:type="paragraph" w:styleId="afffffa">
    <w:name w:val="Plain Text"/>
    <w:aliases w:val="Знак2 Знак Знак,Знак2 Знак Знак Знак Знак Знак Знак,Текст Знак1,Текст Знак Знак Знак1,Текст Знак1 Знак1 Знак Знак Знак,Текст Знак Знак Знак2 Знак Знак Знак,Текст Знак2 Знак Знак Знак Знак Знак Знак,Текст Знак1 Знак1,Текст Знак Знак1 Знак,Зн"/>
    <w:basedOn w:val="ab"/>
    <w:link w:val="afffffb"/>
    <w:rsid w:val="008E5E55"/>
    <w:pPr>
      <w:spacing w:after="0" w:line="240" w:lineRule="auto"/>
    </w:pPr>
    <w:rPr>
      <w:rFonts w:ascii="Courier New" w:eastAsia="Times New Roman" w:hAnsi="Courier New" w:cs="Times New Roman"/>
      <w:sz w:val="20"/>
      <w:szCs w:val="20"/>
      <w:lang w:eastAsia="ru-RU"/>
    </w:rPr>
  </w:style>
  <w:style w:type="character" w:customStyle="1" w:styleId="afffffb">
    <w:name w:val="Текст Знак"/>
    <w:aliases w:val="Знак2 Знак Знак Знак,Знак2 Знак Знак Знак Знак Знак Знак Знак,Текст Знак1 Знак,Текст Знак Знак Знак1 Знак,Текст Знак1 Знак1 Знак Знак Знак Знак,Текст Знак Знак Знак2 Знак Знак Знак Знак,Текст Знак2 Знак Знак Знак Знак Знак Знак Знак,Зн Знак"/>
    <w:basedOn w:val="ac"/>
    <w:link w:val="afffffa"/>
    <w:rsid w:val="008E5E55"/>
    <w:rPr>
      <w:rFonts w:ascii="Courier New" w:eastAsia="Times New Roman" w:hAnsi="Courier New" w:cs="Times New Roman"/>
      <w:sz w:val="20"/>
      <w:szCs w:val="20"/>
      <w:lang w:eastAsia="ru-RU"/>
    </w:rPr>
  </w:style>
  <w:style w:type="character" w:customStyle="1" w:styleId="1f8">
    <w:name w:val="Основной текст Знак Знак1"/>
    <w:aliases w:val="Основной текст Знак Знак Знак Знак Знак Знак Знак Знак Знак Знак,Основной текст Знак Знак Знак Знак Знак Знак Знак1 Знак Знак"/>
    <w:rsid w:val="008E5E55"/>
    <w:rPr>
      <w:sz w:val="24"/>
      <w:lang w:val="ru-RU" w:eastAsia="ru-RU" w:bidi="ar-SA"/>
    </w:rPr>
  </w:style>
  <w:style w:type="character" w:customStyle="1" w:styleId="113">
    <w:name w:val="Заголовок 1 Знак1"/>
    <w:aliases w:val="Знак7 Знак"/>
    <w:rsid w:val="008E5E55"/>
    <w:rPr>
      <w:rFonts w:ascii="Arial" w:hAnsi="Arial"/>
      <w:b/>
      <w:kern w:val="28"/>
      <w:sz w:val="32"/>
      <w:lang w:val="ru-RU" w:eastAsia="ru-RU" w:bidi="ar-SA"/>
    </w:rPr>
  </w:style>
  <w:style w:type="numbering" w:styleId="111111">
    <w:name w:val="Outline List 2"/>
    <w:basedOn w:val="ae"/>
    <w:rsid w:val="008E5E55"/>
    <w:pPr>
      <w:numPr>
        <w:numId w:val="11"/>
      </w:numPr>
    </w:pPr>
  </w:style>
  <w:style w:type="paragraph" w:customStyle="1" w:styleId="a8">
    <w:name w:val="нумерован"/>
    <w:basedOn w:val="aff1"/>
    <w:rsid w:val="008E5E55"/>
    <w:pPr>
      <w:numPr>
        <w:numId w:val="12"/>
      </w:numPr>
      <w:tabs>
        <w:tab w:val="left" w:pos="1134"/>
      </w:tabs>
      <w:spacing w:line="360" w:lineRule="auto"/>
    </w:pPr>
    <w:rPr>
      <w:sz w:val="24"/>
    </w:rPr>
  </w:style>
  <w:style w:type="paragraph" w:customStyle="1" w:styleId="afffffc">
    <w:name w:val="Маркированный список НСП"/>
    <w:basedOn w:val="ab"/>
    <w:rsid w:val="008E5E55"/>
    <w:pPr>
      <w:tabs>
        <w:tab w:val="left" w:pos="1038"/>
        <w:tab w:val="num" w:pos="1440"/>
      </w:tabs>
      <w:spacing w:after="0" w:line="240" w:lineRule="auto"/>
      <w:ind w:firstLine="720"/>
      <w:jc w:val="both"/>
    </w:pPr>
    <w:rPr>
      <w:rFonts w:ascii="Times New Roman" w:eastAsia="Times New Roman" w:hAnsi="Times New Roman" w:cs="Times New Roman"/>
      <w:sz w:val="24"/>
      <w:szCs w:val="20"/>
      <w:lang w:eastAsia="ja-JP"/>
    </w:rPr>
  </w:style>
  <w:style w:type="table" w:customStyle="1" w:styleId="214">
    <w:name w:val="Сетка таблицы21"/>
    <w:basedOn w:val="ad"/>
    <w:next w:val="afc"/>
    <w:rsid w:val="008241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
    <w:basedOn w:val="ad"/>
    <w:next w:val="afc"/>
    <w:rsid w:val="00F415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d"/>
    <w:next w:val="afc"/>
    <w:rsid w:val="007826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
    <w:basedOn w:val="ad"/>
    <w:next w:val="afc"/>
    <w:rsid w:val="00852A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d"/>
    <w:next w:val="afc"/>
    <w:rsid w:val="00105A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d"/>
    <w:next w:val="afc"/>
    <w:rsid w:val="00DB70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
    <w:name w:val="Heading"/>
    <w:rsid w:val="00053318"/>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afffffd">
    <w:name w:val="Содерж"/>
    <w:basedOn w:val="ab"/>
    <w:rsid w:val="00053318"/>
    <w:pPr>
      <w:widowControl w:val="0"/>
      <w:autoSpaceDE w:val="0"/>
      <w:autoSpaceDN w:val="0"/>
      <w:spacing w:after="120" w:line="240" w:lineRule="auto"/>
      <w:jc w:val="center"/>
    </w:pPr>
    <w:rPr>
      <w:rFonts w:ascii="Times New Roman" w:eastAsia="Times New Roman" w:hAnsi="Times New Roman" w:cs="Times New Roman"/>
      <w:sz w:val="28"/>
      <w:szCs w:val="28"/>
      <w:lang w:eastAsia="ru-RU"/>
    </w:rPr>
  </w:style>
  <w:style w:type="paragraph" w:customStyle="1" w:styleId="4a">
    <w:name w:val="заголовок 4"/>
    <w:basedOn w:val="ab"/>
    <w:next w:val="ab"/>
    <w:rsid w:val="00053318"/>
    <w:pPr>
      <w:keepNext/>
      <w:widowControl w:val="0"/>
      <w:autoSpaceDE w:val="0"/>
      <w:autoSpaceDN w:val="0"/>
      <w:spacing w:after="0" w:line="240" w:lineRule="auto"/>
      <w:jc w:val="right"/>
    </w:pPr>
    <w:rPr>
      <w:rFonts w:ascii="Times New Roman" w:eastAsia="Times New Roman" w:hAnsi="Times New Roman" w:cs="Times New Roman"/>
      <w:sz w:val="28"/>
      <w:szCs w:val="28"/>
      <w:lang w:eastAsia="ru-RU"/>
    </w:rPr>
  </w:style>
  <w:style w:type="paragraph" w:customStyle="1" w:styleId="14-15">
    <w:name w:val="14-15"/>
    <w:basedOn w:val="ab"/>
    <w:rsid w:val="00053318"/>
    <w:pPr>
      <w:spacing w:after="0" w:line="360" w:lineRule="auto"/>
      <w:ind w:firstLine="709"/>
      <w:jc w:val="both"/>
    </w:pPr>
    <w:rPr>
      <w:rFonts w:ascii="Times New Roman" w:eastAsia="Times New Roman" w:hAnsi="Times New Roman" w:cs="Times New Roman"/>
      <w:sz w:val="28"/>
      <w:szCs w:val="28"/>
      <w:lang w:eastAsia="ru-RU"/>
    </w:rPr>
  </w:style>
  <w:style w:type="paragraph" w:styleId="afffffe">
    <w:name w:val="Block Text"/>
    <w:basedOn w:val="ab"/>
    <w:rsid w:val="00053318"/>
    <w:pPr>
      <w:autoSpaceDE w:val="0"/>
      <w:autoSpaceDN w:val="0"/>
      <w:spacing w:after="0" w:line="360" w:lineRule="auto"/>
      <w:ind w:left="-567" w:right="-856" w:firstLine="567"/>
      <w:jc w:val="both"/>
    </w:pPr>
    <w:rPr>
      <w:rFonts w:ascii="Times New Roman" w:eastAsia="Times New Roman" w:hAnsi="Times New Roman" w:cs="Times New Roman"/>
      <w:sz w:val="28"/>
      <w:szCs w:val="28"/>
      <w:lang w:eastAsia="ru-RU"/>
    </w:rPr>
  </w:style>
  <w:style w:type="paragraph" w:customStyle="1" w:styleId="-10">
    <w:name w:val="Т-1"/>
    <w:aliases w:val="5,Текст 14-1,Стиль12-1,Текст14-1,текст14"/>
    <w:basedOn w:val="ab"/>
    <w:rsid w:val="00053318"/>
    <w:pPr>
      <w:spacing w:after="0" w:line="360" w:lineRule="auto"/>
      <w:ind w:firstLine="720"/>
      <w:jc w:val="both"/>
    </w:pPr>
    <w:rPr>
      <w:rFonts w:ascii="Times New Roman" w:eastAsia="Calibri" w:hAnsi="Times New Roman" w:cs="Times New Roman"/>
      <w:sz w:val="28"/>
      <w:szCs w:val="28"/>
      <w:lang w:eastAsia="ru-RU"/>
    </w:rPr>
  </w:style>
  <w:style w:type="paragraph" w:customStyle="1" w:styleId="ConsTitle">
    <w:name w:val="ConsTitle"/>
    <w:rsid w:val="00053318"/>
    <w:pPr>
      <w:widowControl w:val="0"/>
      <w:autoSpaceDE w:val="0"/>
      <w:autoSpaceDN w:val="0"/>
      <w:adjustRightInd w:val="0"/>
      <w:spacing w:after="0" w:line="240" w:lineRule="auto"/>
    </w:pPr>
    <w:rPr>
      <w:rFonts w:ascii="Arial" w:eastAsia="Calibri" w:hAnsi="Arial" w:cs="Arial"/>
      <w:b/>
      <w:bCs/>
      <w:sz w:val="20"/>
      <w:szCs w:val="20"/>
      <w:lang w:eastAsia="ru-RU"/>
    </w:rPr>
  </w:style>
  <w:style w:type="paragraph" w:customStyle="1" w:styleId="4b">
    <w:name w:val="Абзац списка4"/>
    <w:basedOn w:val="ab"/>
    <w:rsid w:val="00053318"/>
    <w:pPr>
      <w:spacing w:after="0" w:line="240" w:lineRule="auto"/>
      <w:ind w:left="720"/>
    </w:pPr>
    <w:rPr>
      <w:rFonts w:ascii="Times New Roman" w:eastAsia="Calibri" w:hAnsi="Times New Roman" w:cs="Times New Roman"/>
      <w:sz w:val="24"/>
      <w:szCs w:val="24"/>
      <w:lang w:eastAsia="ru-RU"/>
    </w:rPr>
  </w:style>
  <w:style w:type="table" w:customStyle="1" w:styleId="71">
    <w:name w:val="Сетка таблицы71"/>
    <w:basedOn w:val="ad"/>
    <w:next w:val="afc"/>
    <w:rsid w:val="00F303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Сетка таблицы711"/>
    <w:basedOn w:val="ad"/>
    <w:next w:val="afc"/>
    <w:rsid w:val="00BB28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
    <w:name w:val="Сетка таблицы712"/>
    <w:basedOn w:val="ad"/>
    <w:next w:val="afc"/>
    <w:rsid w:val="002B58D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
    <w:name w:val="Сетка таблицы713"/>
    <w:basedOn w:val="ad"/>
    <w:next w:val="afc"/>
    <w:rsid w:val="00905C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
    <w:name w:val="Сетка таблицы714"/>
    <w:basedOn w:val="ad"/>
    <w:next w:val="afc"/>
    <w:rsid w:val="009E70D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
    <w:name w:val="Сетка таблицы715"/>
    <w:basedOn w:val="ad"/>
    <w:next w:val="afc"/>
    <w:rsid w:val="00384BF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
    <w:name w:val="Сетка таблицы716"/>
    <w:basedOn w:val="ad"/>
    <w:next w:val="afc"/>
    <w:rsid w:val="00AC599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
    <w:name w:val="Сетка таблицы7111"/>
    <w:basedOn w:val="ad"/>
    <w:rsid w:val="002F5EB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
    <w:name w:val="Знак Знак Знак Знак"/>
    <w:basedOn w:val="ab"/>
    <w:rsid w:val="00937604"/>
    <w:pPr>
      <w:spacing w:after="160" w:line="240" w:lineRule="exact"/>
    </w:pPr>
    <w:rPr>
      <w:rFonts w:ascii="Verdana" w:eastAsia="Times New Roman" w:hAnsi="Verdana" w:cs="Times New Roman"/>
      <w:sz w:val="20"/>
      <w:szCs w:val="20"/>
      <w:lang w:val="en-US"/>
    </w:rPr>
  </w:style>
  <w:style w:type="paragraph" w:styleId="affffff0">
    <w:name w:val="Document Map"/>
    <w:basedOn w:val="ab"/>
    <w:link w:val="affffff1"/>
    <w:rsid w:val="00937604"/>
    <w:pPr>
      <w:shd w:val="clear" w:color="auto" w:fill="000080"/>
      <w:spacing w:after="0" w:line="240" w:lineRule="auto"/>
    </w:pPr>
    <w:rPr>
      <w:rFonts w:ascii="Tahoma" w:eastAsia="Times New Roman" w:hAnsi="Tahoma" w:cs="Tahoma"/>
      <w:sz w:val="20"/>
      <w:szCs w:val="20"/>
      <w:lang w:eastAsia="ru-RU"/>
    </w:rPr>
  </w:style>
  <w:style w:type="character" w:customStyle="1" w:styleId="affffff1">
    <w:name w:val="Схема документа Знак"/>
    <w:basedOn w:val="ac"/>
    <w:link w:val="affffff0"/>
    <w:rsid w:val="00937604"/>
    <w:rPr>
      <w:rFonts w:ascii="Tahoma" w:eastAsia="Times New Roman" w:hAnsi="Tahoma" w:cs="Tahoma"/>
      <w:sz w:val="20"/>
      <w:szCs w:val="20"/>
      <w:shd w:val="clear" w:color="auto" w:fill="000080"/>
      <w:lang w:eastAsia="ru-RU"/>
    </w:rPr>
  </w:style>
  <w:style w:type="paragraph" w:styleId="affffff2">
    <w:name w:val="TOC Heading"/>
    <w:basedOn w:val="13"/>
    <w:next w:val="ab"/>
    <w:uiPriority w:val="39"/>
    <w:unhideWhenUsed/>
    <w:qFormat/>
    <w:rsid w:val="00937604"/>
    <w:pPr>
      <w:keepLines/>
      <w:spacing w:before="480" w:line="276" w:lineRule="auto"/>
      <w:jc w:val="left"/>
      <w:outlineLvl w:val="9"/>
    </w:pPr>
    <w:rPr>
      <w:rFonts w:asciiTheme="majorHAnsi" w:eastAsiaTheme="majorEastAsia" w:hAnsiTheme="majorHAnsi" w:cstheme="majorBidi"/>
      <w:bCs/>
      <w:color w:val="365F91" w:themeColor="accent1" w:themeShade="BF"/>
      <w:szCs w:val="28"/>
    </w:rPr>
  </w:style>
  <w:style w:type="character" w:customStyle="1" w:styleId="1f9">
    <w:name w:val="Название объекта Знак Знак Знак Знак Знак Знак Знак1"/>
    <w:aliases w:val="Название объекта Знак Знак Знак Знак Знак Знак Знак Знак1"/>
    <w:rsid w:val="00937604"/>
    <w:rPr>
      <w:rFonts w:ascii="Arial" w:hAnsi="Arial"/>
      <w:b/>
    </w:rPr>
  </w:style>
  <w:style w:type="character" w:customStyle="1" w:styleId="1fa">
    <w:name w:val="Маркированный список Знак1"/>
    <w:aliases w:val="Маркированный список Знак Знак,Маркированный список Знак Знак Знак Знак Знак,Маркированный список Знак2 Знак,Маркированный список Знак Знак1 Знак,Маркированный список Знак1 Знак Знак Знак,Маркированный список Знак1 Знак1 Знак"/>
    <w:rsid w:val="00937604"/>
    <w:rPr>
      <w:rFonts w:ascii="Arial" w:hAnsi="Arial"/>
      <w:lang w:val="ru-RU" w:eastAsia="ru-RU" w:bidi="ar-SA"/>
    </w:rPr>
  </w:style>
  <w:style w:type="character" w:customStyle="1" w:styleId="visited">
    <w:name w:val="visited"/>
    <w:rsid w:val="00937604"/>
  </w:style>
  <w:style w:type="table" w:customStyle="1" w:styleId="717">
    <w:name w:val="Сетка таблицы717"/>
    <w:basedOn w:val="ad"/>
    <w:next w:val="afc"/>
    <w:rsid w:val="005658E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
    <w:name w:val="Сетка таблицы7171"/>
    <w:basedOn w:val="ad"/>
    <w:next w:val="afc"/>
    <w:rsid w:val="004F12B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
    <w:name w:val="Сетка таблицы7172"/>
    <w:basedOn w:val="ad"/>
    <w:next w:val="afc"/>
    <w:rsid w:val="0016784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
    <w:name w:val="Сетка таблицы7173"/>
    <w:basedOn w:val="ad"/>
    <w:next w:val="afc"/>
    <w:rsid w:val="001D521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
    <w:name w:val="Сетка таблицы7174"/>
    <w:basedOn w:val="ad"/>
    <w:next w:val="afc"/>
    <w:rsid w:val="00010CB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
    <w:name w:val="Сетка таблицы7175"/>
    <w:basedOn w:val="ad"/>
    <w:next w:val="afc"/>
    <w:rsid w:val="00AF707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
    <w:name w:val="Сетка таблицы7176"/>
    <w:basedOn w:val="ad"/>
    <w:next w:val="afc"/>
    <w:rsid w:val="007B30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e">
    <w:name w:val="Нет списка2"/>
    <w:next w:val="ae"/>
    <w:uiPriority w:val="99"/>
    <w:semiHidden/>
    <w:unhideWhenUsed/>
    <w:rsid w:val="00A17E6E"/>
  </w:style>
  <w:style w:type="table" w:customStyle="1" w:styleId="72">
    <w:name w:val="Сетка таблицы7"/>
    <w:basedOn w:val="ad"/>
    <w:next w:val="afc"/>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b">
    <w:name w:val="Светлая заливка1"/>
    <w:basedOn w:val="ad"/>
    <w:next w:val="aff7"/>
    <w:uiPriority w:val="60"/>
    <w:rsid w:val="00A17E6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4">
    <w:name w:val="Нет списка11"/>
    <w:next w:val="ae"/>
    <w:uiPriority w:val="99"/>
    <w:semiHidden/>
    <w:unhideWhenUsed/>
    <w:rsid w:val="00A17E6E"/>
  </w:style>
  <w:style w:type="table" w:customStyle="1" w:styleId="121">
    <w:name w:val="Стиль таблицы12"/>
    <w:basedOn w:val="ad"/>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5">
    <w:name w:val="Сетка таблицы11"/>
    <w:basedOn w:val="ad"/>
    <w:next w:val="afc"/>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d"/>
    <w:next w:val="afc"/>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d"/>
    <w:next w:val="afc"/>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d"/>
    <w:next w:val="afc"/>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basedOn w:val="ad"/>
    <w:next w:val="afc"/>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тиль таблицы111"/>
    <w:basedOn w:val="ad"/>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0">
    <w:name w:val="Сетка таблицы61"/>
    <w:basedOn w:val="ad"/>
    <w:next w:val="afc"/>
    <w:uiPriority w:val="99"/>
    <w:rsid w:val="00A17E6E"/>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basedOn w:val="ad"/>
    <w:next w:val="afc"/>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
    <w:name w:val="Сетка таблицы221"/>
    <w:basedOn w:val="ad"/>
    <w:next w:val="afc"/>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
    <w:name w:val="Сетка таблицы301"/>
    <w:basedOn w:val="ad"/>
    <w:next w:val="afc"/>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basedOn w:val="ad"/>
    <w:next w:val="afc"/>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
    <w:name w:val="Сетка таблицы331"/>
    <w:basedOn w:val="ad"/>
    <w:next w:val="afc"/>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Сетка таблицы321"/>
    <w:basedOn w:val="ad"/>
    <w:next w:val="afc"/>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
    <w:name w:val="Сетка таблицы718"/>
    <w:basedOn w:val="ad"/>
    <w:next w:val="afc"/>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
    <w:name w:val="Сетка таблицы7112"/>
    <w:basedOn w:val="ad"/>
    <w:next w:val="afc"/>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
    <w:name w:val="Сетка таблицы7121"/>
    <w:basedOn w:val="ad"/>
    <w:next w:val="afc"/>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
    <w:name w:val="Сетка таблицы7131"/>
    <w:basedOn w:val="ad"/>
    <w:next w:val="afc"/>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
    <w:name w:val="Сетка таблицы7141"/>
    <w:basedOn w:val="ad"/>
    <w:next w:val="afc"/>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
    <w:name w:val="Сетка таблицы7151"/>
    <w:basedOn w:val="ad"/>
    <w:next w:val="afc"/>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
    <w:name w:val="Сетка таблицы7161"/>
    <w:basedOn w:val="ad"/>
    <w:next w:val="afc"/>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
    <w:name w:val="Сетка таблицы71111"/>
    <w:basedOn w:val="ad"/>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0">
    <w:name w:val="Сетка таблицы222"/>
    <w:basedOn w:val="ad"/>
    <w:next w:val="afc"/>
    <w:rsid w:val="00B67F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kstob">
    <w:name w:val="tekstob"/>
    <w:basedOn w:val="ab"/>
    <w:rsid w:val="000D35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br">
    <w:name w:val="nobr"/>
    <w:basedOn w:val="ac"/>
    <w:rsid w:val="000D35F2"/>
  </w:style>
  <w:style w:type="paragraph" w:customStyle="1" w:styleId="41">
    <w:name w:val="Стиль4"/>
    <w:basedOn w:val="51"/>
    <w:qFormat/>
    <w:rsid w:val="001B02F6"/>
    <w:pPr>
      <w:numPr>
        <w:ilvl w:val="4"/>
        <w:numId w:val="1"/>
      </w:numPr>
      <w:ind w:left="426" w:firstLine="0"/>
    </w:pPr>
    <w:rPr>
      <w:b/>
      <w:lang w:val="ru-RU"/>
    </w:rPr>
  </w:style>
  <w:style w:type="paragraph" w:customStyle="1" w:styleId="54">
    <w:name w:val="Стиль5"/>
    <w:basedOn w:val="51"/>
    <w:qFormat/>
    <w:rsid w:val="001B02F6"/>
    <w:pPr>
      <w:tabs>
        <w:tab w:val="clear" w:pos="0"/>
        <w:tab w:val="num" w:pos="3600"/>
      </w:tabs>
    </w:pPr>
    <w:rPr>
      <w:b/>
      <w:lang w:val="ru-RU"/>
    </w:rPr>
  </w:style>
  <w:style w:type="paragraph" w:customStyle="1" w:styleId="62">
    <w:name w:val="Стиль6"/>
    <w:basedOn w:val="51"/>
    <w:qFormat/>
    <w:rsid w:val="001B02F6"/>
    <w:pPr>
      <w:tabs>
        <w:tab w:val="clear" w:pos="0"/>
        <w:tab w:val="num" w:pos="3600"/>
      </w:tabs>
    </w:pPr>
    <w:rPr>
      <w:b/>
      <w:lang w:val="ru-RU"/>
    </w:rPr>
  </w:style>
  <w:style w:type="table" w:customStyle="1" w:styleId="71112">
    <w:name w:val="Сетка таблицы71112"/>
    <w:basedOn w:val="ad"/>
    <w:rsid w:val="00C631E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
    <w:name w:val="Сетка таблицы71741"/>
    <w:basedOn w:val="ad"/>
    <w:next w:val="afc"/>
    <w:rsid w:val="005F340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
    <w:name w:val="Сетка таблицы7177"/>
    <w:basedOn w:val="ad"/>
    <w:next w:val="afc"/>
    <w:rsid w:val="0043307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
    <w:name w:val="Сетка таблицы7178"/>
    <w:basedOn w:val="ad"/>
    <w:next w:val="afc"/>
    <w:rsid w:val="008E24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
    <w:name w:val="Сетка таблицы7179"/>
    <w:basedOn w:val="ad"/>
    <w:next w:val="afc"/>
    <w:rsid w:val="00C271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
    <w:name w:val="Сетка таблицы71710"/>
    <w:basedOn w:val="ad"/>
    <w:next w:val="afc"/>
    <w:rsid w:val="007451E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
    <w:name w:val="Сетка таблицы71711"/>
    <w:basedOn w:val="ad"/>
    <w:next w:val="afc"/>
    <w:rsid w:val="00FD3CA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
    <w:name w:val="Сетка таблицы71712"/>
    <w:basedOn w:val="ad"/>
    <w:next w:val="afc"/>
    <w:rsid w:val="00035D9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
    <w:name w:val="Сетка таблицы71713"/>
    <w:basedOn w:val="ad"/>
    <w:next w:val="afc"/>
    <w:rsid w:val="009426D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
    <w:name w:val="Сетка таблицы71714"/>
    <w:basedOn w:val="ad"/>
    <w:next w:val="afc"/>
    <w:rsid w:val="005F5B2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
    <w:name w:val="Сетка таблицы71715"/>
    <w:basedOn w:val="ad"/>
    <w:next w:val="afc"/>
    <w:rsid w:val="00AE1F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
    <w:name w:val="Сетка таблицы71716"/>
    <w:basedOn w:val="ad"/>
    <w:next w:val="afc"/>
    <w:rsid w:val="00A6389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
    <w:name w:val="Сетка таблицы71742"/>
    <w:basedOn w:val="ad"/>
    <w:next w:val="afc"/>
    <w:rsid w:val="00E6670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
    <w:name w:val="Сетка таблицы71717"/>
    <w:basedOn w:val="ad"/>
    <w:next w:val="afc"/>
    <w:rsid w:val="00C340B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
    <w:name w:val="Сетка таблицы71718"/>
    <w:basedOn w:val="ad"/>
    <w:next w:val="afc"/>
    <w:rsid w:val="0021225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
    <w:name w:val="Сетка таблицы71719"/>
    <w:basedOn w:val="ad"/>
    <w:next w:val="afc"/>
    <w:rsid w:val="00C3450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
    <w:name w:val="Сетка таблицы71720"/>
    <w:basedOn w:val="ad"/>
    <w:next w:val="afc"/>
    <w:rsid w:val="0000015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
    <w:name w:val="Сетка таблицы71721"/>
    <w:basedOn w:val="ad"/>
    <w:next w:val="afc"/>
    <w:rsid w:val="00900AA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
    <w:name w:val="Сетка таблицы71722"/>
    <w:basedOn w:val="ad"/>
    <w:next w:val="afc"/>
    <w:rsid w:val="00AB14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
    <w:name w:val="Сетка таблицы71723"/>
    <w:basedOn w:val="ad"/>
    <w:next w:val="afc"/>
    <w:rsid w:val="00C05AD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
    <w:name w:val="Сетка таблицы71724"/>
    <w:basedOn w:val="ad"/>
    <w:next w:val="afc"/>
    <w:rsid w:val="00A87A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
    <w:name w:val="Сетка таблицы71725"/>
    <w:basedOn w:val="ad"/>
    <w:next w:val="afc"/>
    <w:rsid w:val="00823DD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
    <w:name w:val="Сетка таблицы71726"/>
    <w:basedOn w:val="ad"/>
    <w:next w:val="afc"/>
    <w:rsid w:val="00A013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
    <w:name w:val="Сетка таблицы71727"/>
    <w:basedOn w:val="ad"/>
    <w:next w:val="afc"/>
    <w:rsid w:val="0000799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f">
    <w:name w:val="Нет списка3"/>
    <w:next w:val="ae"/>
    <w:uiPriority w:val="99"/>
    <w:semiHidden/>
    <w:unhideWhenUsed/>
    <w:rsid w:val="00C26B76"/>
  </w:style>
  <w:style w:type="table" w:customStyle="1" w:styleId="81">
    <w:name w:val="Сетка таблицы8"/>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
    <w:name w:val="Светлая заливка2"/>
    <w:basedOn w:val="ad"/>
    <w:next w:val="aff7"/>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
    <w:name w:val="Нет списка12"/>
    <w:next w:val="ae"/>
    <w:uiPriority w:val="99"/>
    <w:semiHidden/>
    <w:unhideWhenUsed/>
    <w:rsid w:val="00C26B76"/>
  </w:style>
  <w:style w:type="table" w:customStyle="1" w:styleId="130">
    <w:name w:val="Стиль таблицы13"/>
    <w:basedOn w:val="ad"/>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3">
    <w:name w:val="Сетка таблицы12"/>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тиль таблицы112"/>
    <w:basedOn w:val="ad"/>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0">
    <w:name w:val="Сетка таблицы62"/>
    <w:basedOn w:val="ad"/>
    <w:next w:val="afc"/>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3"/>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
    <w:name w:val="Сетка таблицы302"/>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етка таблицы312"/>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
    <w:name w:val="Сетка таблицы332"/>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Сетка таблицы322"/>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
    <w:name w:val="Сетка таблицы719"/>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
    <w:name w:val="Сетка таблицы7113"/>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
    <w:name w:val="Сетка таблицы7122"/>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
    <w:name w:val="Сетка таблицы7132"/>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
    <w:name w:val="Сетка таблицы7142"/>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
    <w:name w:val="Сетка таблицы7152"/>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
    <w:name w:val="Сетка таблицы7162"/>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
    <w:name w:val="Сетка таблицы71113"/>
    <w:basedOn w:val="ad"/>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
    <w:name w:val="Сетка таблицы71728"/>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
    <w:name w:val="Сетка таблицы717110"/>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
    <w:name w:val="Сетка таблицы71729"/>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
    <w:name w:val="Сетка таблицы7173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
    <w:name w:val="Сетка таблицы71743"/>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
    <w:name w:val="Сетка таблицы7175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
    <w:name w:val="Сетка таблицы7176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5">
    <w:name w:val="Нет списка21"/>
    <w:next w:val="ae"/>
    <w:uiPriority w:val="99"/>
    <w:semiHidden/>
    <w:unhideWhenUsed/>
    <w:rsid w:val="00C26B76"/>
  </w:style>
  <w:style w:type="table" w:customStyle="1" w:styleId="720">
    <w:name w:val="Сетка таблицы72"/>
    <w:basedOn w:val="ad"/>
    <w:next w:val="afc"/>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ветлая заливка11"/>
    <w:basedOn w:val="ad"/>
    <w:next w:val="aff7"/>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1">
    <w:name w:val="Нет списка111"/>
    <w:next w:val="ae"/>
    <w:semiHidden/>
    <w:unhideWhenUsed/>
    <w:rsid w:val="00C26B76"/>
  </w:style>
  <w:style w:type="table" w:customStyle="1" w:styleId="1210">
    <w:name w:val="Стиль таблицы121"/>
    <w:basedOn w:val="ad"/>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
    <w:name w:val="Сетка таблицы111"/>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1"/>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
    <w:name w:val="Сетка таблицы341"/>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1"/>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1"/>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0">
    <w:name w:val="Стиль таблицы1111"/>
    <w:basedOn w:val="ad"/>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
    <w:name w:val="Сетка таблицы611"/>
    <w:basedOn w:val="ad"/>
    <w:next w:val="afc"/>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
    <w:name w:val="Сетка таблицы2111"/>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
    <w:name w:val="Сетка таблицы2211"/>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
    <w:name w:val="Сетка таблицы3011"/>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1"/>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
    <w:name w:val="Сетка таблицы3311"/>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
    <w:name w:val="Сетка таблицы3211"/>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
    <w:name w:val="Сетка таблицы718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
    <w:name w:val="Сетка таблицы7112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
    <w:name w:val="Сетка таблицы7121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
    <w:name w:val="Сетка таблицы7131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
    <w:name w:val="Сетка таблицы7141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
    <w:name w:val="Сетка таблицы7151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
    <w:name w:val="Сетка таблицы7161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
    <w:name w:val="Сетка таблицы711111"/>
    <w:basedOn w:val="ad"/>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
    <w:name w:val="Сетка таблицы2221"/>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
    <w:name w:val="Сетка таблицы711121"/>
    <w:basedOn w:val="ad"/>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
    <w:name w:val="Сетка таблицы71741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
    <w:name w:val="Сетка таблицы7177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
    <w:name w:val="Сетка таблицы7178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
    <w:name w:val="Сетка таблицы7179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
    <w:name w:val="Сетка таблицы71710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
    <w:name w:val="Сетка таблицы71711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
    <w:name w:val="Сетка таблицы71712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
    <w:name w:val="Сетка таблицы71713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
    <w:name w:val="Сетка таблицы71714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
    <w:name w:val="Сетка таблицы71715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
    <w:name w:val="Сетка таблицы71716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
    <w:name w:val="Сетка таблицы71742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3">
    <w:name w:val="Нет списка31"/>
    <w:next w:val="ae"/>
    <w:uiPriority w:val="99"/>
    <w:semiHidden/>
    <w:unhideWhenUsed/>
    <w:rsid w:val="00C26B76"/>
  </w:style>
  <w:style w:type="numbering" w:customStyle="1" w:styleId="1211">
    <w:name w:val="Нет списка121"/>
    <w:next w:val="ae"/>
    <w:semiHidden/>
    <w:unhideWhenUsed/>
    <w:rsid w:val="00C26B76"/>
  </w:style>
  <w:style w:type="table" w:customStyle="1" w:styleId="717171">
    <w:name w:val="Сетка таблицы71717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
    <w:name w:val="Сетка таблицы71718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
    <w:name w:val="Сетка таблицы71721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2">
    <w:name w:val="Нет списка211"/>
    <w:next w:val="ae"/>
    <w:uiPriority w:val="99"/>
    <w:semiHidden/>
    <w:unhideWhenUsed/>
    <w:rsid w:val="00C26B76"/>
  </w:style>
  <w:style w:type="numbering" w:customStyle="1" w:styleId="11111">
    <w:name w:val="Нет списка1111"/>
    <w:next w:val="ae"/>
    <w:semiHidden/>
    <w:unhideWhenUsed/>
    <w:rsid w:val="00C26B76"/>
  </w:style>
  <w:style w:type="numbering" w:customStyle="1" w:styleId="4c">
    <w:name w:val="Нет списка4"/>
    <w:next w:val="ae"/>
    <w:uiPriority w:val="99"/>
    <w:semiHidden/>
    <w:unhideWhenUsed/>
    <w:rsid w:val="00C26B76"/>
  </w:style>
  <w:style w:type="table" w:customStyle="1" w:styleId="91">
    <w:name w:val="Сетка таблицы9"/>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0">
    <w:name w:val="Светлая заливка3"/>
    <w:basedOn w:val="ad"/>
    <w:next w:val="aff7"/>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
    <w:name w:val="Нет списка13"/>
    <w:next w:val="ae"/>
    <w:semiHidden/>
    <w:unhideWhenUsed/>
    <w:rsid w:val="00C26B76"/>
  </w:style>
  <w:style w:type="table" w:customStyle="1" w:styleId="140">
    <w:name w:val="Стиль таблицы14"/>
    <w:basedOn w:val="ad"/>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
    <w:name w:val="Сетка таблицы13"/>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0">
    <w:name w:val="Сетка таблицы36"/>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Сетка таблицы43"/>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0">
    <w:name w:val="Сетка таблицы53"/>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0">
    <w:name w:val="Стиль таблицы113"/>
    <w:basedOn w:val="ad"/>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
    <w:name w:val="Сетка таблицы63"/>
    <w:basedOn w:val="ad"/>
    <w:next w:val="afc"/>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0">
    <w:name w:val="Сетка таблицы213"/>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4"/>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
    <w:name w:val="Сетка таблицы303"/>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0">
    <w:name w:val="Сетка таблицы313"/>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
    <w:name w:val="Сетка таблицы333"/>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
    <w:name w:val="Сетка таблицы323"/>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
    <w:name w:val="Сетка таблицы7110"/>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
    <w:name w:val="Сетка таблицы7114"/>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
    <w:name w:val="Сетка таблицы7123"/>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
    <w:name w:val="Сетка таблицы7133"/>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
    <w:name w:val="Сетка таблицы7143"/>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
    <w:name w:val="Сетка таблицы7153"/>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
    <w:name w:val="Сетка таблицы7163"/>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
    <w:name w:val="Сетка таблицы71114"/>
    <w:basedOn w:val="ad"/>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
    <w:name w:val="Сетка таблицы71719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
    <w:name w:val="Сетка таблицы71722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
    <w:name w:val="Сетка таблицы71732"/>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
    <w:name w:val="Сетка таблицы71744"/>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
    <w:name w:val="Сетка таблицы71752"/>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
    <w:name w:val="Сетка таблицы71762"/>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5">
    <w:name w:val="Нет списка22"/>
    <w:next w:val="ae"/>
    <w:uiPriority w:val="99"/>
    <w:semiHidden/>
    <w:unhideWhenUsed/>
    <w:rsid w:val="00C26B76"/>
  </w:style>
  <w:style w:type="table" w:customStyle="1" w:styleId="73">
    <w:name w:val="Сетка таблицы73"/>
    <w:basedOn w:val="ad"/>
    <w:next w:val="afc"/>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ветлая заливка12"/>
    <w:basedOn w:val="ad"/>
    <w:next w:val="aff7"/>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
    <w:name w:val="Нет списка112"/>
    <w:next w:val="ae"/>
    <w:semiHidden/>
    <w:unhideWhenUsed/>
    <w:rsid w:val="00C26B76"/>
  </w:style>
  <w:style w:type="table" w:customStyle="1" w:styleId="1220">
    <w:name w:val="Стиль таблицы122"/>
    <w:basedOn w:val="ad"/>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
    <w:name w:val="Сетка таблицы112"/>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2"/>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
    <w:name w:val="Сетка таблицы342"/>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
    <w:name w:val="Сетка таблицы412"/>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
    <w:name w:val="Сетка таблицы512"/>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0">
    <w:name w:val="Стиль таблицы1112"/>
    <w:basedOn w:val="ad"/>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
    <w:name w:val="Сетка таблицы612"/>
    <w:basedOn w:val="ad"/>
    <w:next w:val="afc"/>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0">
    <w:name w:val="Сетка таблицы2112"/>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
    <w:name w:val="Сетка таблицы2212"/>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
    <w:name w:val="Сетка таблицы3012"/>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
    <w:name w:val="Сетка таблицы3112"/>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
    <w:name w:val="Сетка таблицы3312"/>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
    <w:name w:val="Сетка таблицы3212"/>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
    <w:name w:val="Сетка таблицы7182"/>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
    <w:name w:val="Сетка таблицы71122"/>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
    <w:name w:val="Сетка таблицы71212"/>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
    <w:name w:val="Сетка таблицы71312"/>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
    <w:name w:val="Сетка таблицы71412"/>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
    <w:name w:val="Сетка таблицы71512"/>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
    <w:name w:val="Сетка таблицы71612"/>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
    <w:name w:val="Сетка таблицы711112"/>
    <w:basedOn w:val="ad"/>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
    <w:name w:val="Сетка таблицы2222"/>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3">
    <w:name w:val="Основной текст продолжение"/>
    <w:basedOn w:val="aff1"/>
    <w:next w:val="aff1"/>
    <w:link w:val="affffff4"/>
    <w:rsid w:val="00C26B76"/>
    <w:pPr>
      <w:tabs>
        <w:tab w:val="left" w:pos="1122"/>
      </w:tabs>
      <w:spacing w:line="360" w:lineRule="auto"/>
      <w:ind w:firstLine="709"/>
    </w:pPr>
    <w:rPr>
      <w:rFonts w:ascii="Arial" w:hAnsi="Arial"/>
      <w:sz w:val="24"/>
      <w:szCs w:val="24"/>
    </w:rPr>
  </w:style>
  <w:style w:type="character" w:customStyle="1" w:styleId="affffff4">
    <w:name w:val="Основной текст продолжение Знак"/>
    <w:link w:val="affffff3"/>
    <w:rsid w:val="00C26B76"/>
    <w:rPr>
      <w:rFonts w:ascii="Arial" w:eastAsia="Times New Roman" w:hAnsi="Arial" w:cs="Times New Roman"/>
      <w:sz w:val="24"/>
      <w:szCs w:val="24"/>
      <w:lang w:eastAsia="ru-RU"/>
    </w:rPr>
  </w:style>
  <w:style w:type="paragraph" w:styleId="20">
    <w:name w:val="List Bullet 2"/>
    <w:basedOn w:val="ab"/>
    <w:rsid w:val="00C26B76"/>
    <w:pPr>
      <w:numPr>
        <w:numId w:val="13"/>
      </w:numPr>
      <w:tabs>
        <w:tab w:val="clear" w:pos="720"/>
        <w:tab w:val="num" w:pos="360"/>
      </w:tabs>
      <w:spacing w:after="0" w:line="240" w:lineRule="auto"/>
      <w:ind w:left="0" w:firstLine="0"/>
      <w:jc w:val="both"/>
    </w:pPr>
    <w:rPr>
      <w:rFonts w:ascii="Times New Roman" w:eastAsia="Times New Roman" w:hAnsi="Times New Roman" w:cs="Times New Roman"/>
      <w:sz w:val="20"/>
      <w:szCs w:val="20"/>
      <w:lang w:eastAsia="ru-RU"/>
    </w:rPr>
  </w:style>
  <w:style w:type="paragraph" w:customStyle="1" w:styleId="Style5">
    <w:name w:val="Style5"/>
    <w:basedOn w:val="ab"/>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b"/>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3">
    <w:name w:val="Style13"/>
    <w:basedOn w:val="ab"/>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68">
    <w:name w:val="Font Style68"/>
    <w:uiPriority w:val="99"/>
    <w:rsid w:val="00C26B76"/>
    <w:rPr>
      <w:rFonts w:ascii="Times New Roman" w:hAnsi="Times New Roman" w:cs="Times New Roman"/>
      <w:sz w:val="20"/>
      <w:szCs w:val="20"/>
    </w:rPr>
  </w:style>
  <w:style w:type="paragraph" w:customStyle="1" w:styleId="Style22">
    <w:name w:val="Style22"/>
    <w:basedOn w:val="ab"/>
    <w:rsid w:val="00C26B76"/>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18">
    <w:name w:val="Style18"/>
    <w:basedOn w:val="ab"/>
    <w:rsid w:val="00C26B76"/>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38">
    <w:name w:val="Style38"/>
    <w:basedOn w:val="ab"/>
    <w:rsid w:val="00C26B76"/>
    <w:pPr>
      <w:widowControl w:val="0"/>
      <w:autoSpaceDE w:val="0"/>
      <w:autoSpaceDN w:val="0"/>
      <w:adjustRightInd w:val="0"/>
      <w:spacing w:after="0" w:line="322" w:lineRule="exact"/>
      <w:ind w:firstLine="264"/>
      <w:jc w:val="both"/>
    </w:pPr>
    <w:rPr>
      <w:rFonts w:ascii="Times New Roman" w:eastAsia="Times New Roman" w:hAnsi="Times New Roman" w:cs="Times New Roman"/>
      <w:sz w:val="24"/>
      <w:szCs w:val="24"/>
      <w:lang w:eastAsia="ru-RU"/>
    </w:rPr>
  </w:style>
  <w:style w:type="character" w:customStyle="1" w:styleId="FontStyle70">
    <w:name w:val="Font Style70"/>
    <w:rsid w:val="00C26B76"/>
    <w:rPr>
      <w:rFonts w:ascii="Times New Roman" w:hAnsi="Times New Roman" w:cs="Times New Roman"/>
      <w:sz w:val="26"/>
      <w:szCs w:val="26"/>
    </w:rPr>
  </w:style>
  <w:style w:type="character" w:customStyle="1" w:styleId="FontStyle95">
    <w:name w:val="Font Style95"/>
    <w:rsid w:val="00C26B76"/>
    <w:rPr>
      <w:rFonts w:ascii="Arial" w:hAnsi="Arial" w:cs="Arial"/>
      <w:i/>
      <w:iCs/>
      <w:spacing w:val="-10"/>
      <w:sz w:val="22"/>
      <w:szCs w:val="22"/>
    </w:rPr>
  </w:style>
  <w:style w:type="paragraph" w:styleId="50">
    <w:name w:val="List Bullet 5"/>
    <w:basedOn w:val="ab"/>
    <w:rsid w:val="00C26B76"/>
    <w:pPr>
      <w:numPr>
        <w:numId w:val="14"/>
      </w:numPr>
      <w:spacing w:after="0" w:line="240" w:lineRule="auto"/>
      <w:contextualSpacing/>
    </w:pPr>
    <w:rPr>
      <w:rFonts w:ascii="Times New Roman" w:eastAsia="Times New Roman" w:hAnsi="Times New Roman" w:cs="Times New Roman"/>
      <w:sz w:val="24"/>
      <w:szCs w:val="24"/>
      <w:lang w:eastAsia="ru-RU"/>
    </w:rPr>
  </w:style>
  <w:style w:type="paragraph" w:customStyle="1" w:styleId="Default">
    <w:name w:val="Default"/>
    <w:rsid w:val="00C26B76"/>
    <w:pPr>
      <w:autoSpaceDE w:val="0"/>
      <w:autoSpaceDN w:val="0"/>
      <w:adjustRightInd w:val="0"/>
      <w:spacing w:after="0" w:line="240" w:lineRule="auto"/>
    </w:pPr>
    <w:rPr>
      <w:rFonts w:ascii="FNGFKD+TimesNewRoman" w:eastAsia="Times New Roman" w:hAnsi="FNGFKD+TimesNewRoman" w:cs="FNGFKD+TimesNewRoman"/>
      <w:color w:val="000000"/>
      <w:sz w:val="24"/>
      <w:szCs w:val="24"/>
      <w:lang w:eastAsia="ru-RU"/>
    </w:rPr>
  </w:style>
  <w:style w:type="paragraph" w:customStyle="1" w:styleId="Iauiue">
    <w:name w:val="Iau.iue"/>
    <w:basedOn w:val="Default"/>
    <w:next w:val="Default"/>
    <w:rsid w:val="00C26B76"/>
    <w:rPr>
      <w:rFonts w:cs="Times New Roman"/>
      <w:color w:val="auto"/>
    </w:rPr>
  </w:style>
  <w:style w:type="paragraph" w:customStyle="1" w:styleId="Iniiaiieoaenonionooiii">
    <w:name w:val="Iniiaiie oaeno n ionooiii"/>
    <w:basedOn w:val="Default"/>
    <w:next w:val="Default"/>
    <w:rsid w:val="00C26B76"/>
    <w:rPr>
      <w:rFonts w:cs="Times New Roman"/>
      <w:color w:val="auto"/>
    </w:rPr>
  </w:style>
  <w:style w:type="paragraph" w:customStyle="1" w:styleId="Iniiaiieoaeno2">
    <w:name w:val="Iniiaiie oaeno 2"/>
    <w:basedOn w:val="Default"/>
    <w:next w:val="Default"/>
    <w:rsid w:val="00C26B76"/>
    <w:rPr>
      <w:rFonts w:ascii="Wingdings" w:hAnsi="Wingdings" w:cs="Times New Roman"/>
      <w:color w:val="auto"/>
    </w:rPr>
  </w:style>
  <w:style w:type="character" w:customStyle="1" w:styleId="1fc">
    <w:name w:val="Заголовок 1 Знак Знак Знак Знак"/>
    <w:aliases w:val="Заголовок 1 Знак2,новая страница Знак,ЗАГОЛОВОК 1 Знак,Заголовок 1 Знак1 Знак Знак,Заголовок 1 Знак Знак1 Знак Знак,Заголовок 1 Знак1 Знак1,Раздел Знак,Head 9 Знак,EIA H1 Знак,. Знак,Heading 1 Char Char Знак,H1 Знак"/>
    <w:rsid w:val="00C26B76"/>
    <w:rPr>
      <w:rFonts w:ascii="Arial" w:hAnsi="Arial" w:cs="Arial"/>
      <w:b/>
      <w:kern w:val="28"/>
      <w:sz w:val="28"/>
      <w:szCs w:val="28"/>
      <w:lang w:val="en-US" w:eastAsia="ru-RU" w:bidi="ar-SA"/>
    </w:rPr>
  </w:style>
  <w:style w:type="paragraph" w:customStyle="1" w:styleId="affffff5">
    <w:name w:val="Пояснит"/>
    <w:basedOn w:val="ab"/>
    <w:rsid w:val="00C26B76"/>
    <w:pPr>
      <w:spacing w:after="0" w:line="240" w:lineRule="auto"/>
      <w:ind w:left="170" w:right="170" w:firstLine="851"/>
      <w:jc w:val="both"/>
    </w:pPr>
    <w:rPr>
      <w:rFonts w:ascii="Times New Roman" w:eastAsia="Times New Roman" w:hAnsi="Times New Roman" w:cs="Times New Roman"/>
      <w:sz w:val="24"/>
      <w:szCs w:val="24"/>
      <w:lang w:val="en-US" w:eastAsia="ru-RU"/>
    </w:rPr>
  </w:style>
  <w:style w:type="paragraph" w:customStyle="1" w:styleId="233">
    <w:name w:val="Основной текст с отступом 23"/>
    <w:basedOn w:val="ab"/>
    <w:rsid w:val="00C26B76"/>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34">
    <w:name w:val="Основной текст 23"/>
    <w:basedOn w:val="ab"/>
    <w:rsid w:val="00C26B76"/>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14">
    <w:name w:val="Основной текст с отступом 31"/>
    <w:basedOn w:val="ab"/>
    <w:rsid w:val="00C26B76"/>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fd">
    <w:name w:val="Текст1"/>
    <w:basedOn w:val="ab"/>
    <w:link w:val="1fe"/>
    <w:rsid w:val="00C26B76"/>
    <w:pPr>
      <w:spacing w:after="0" w:line="240" w:lineRule="auto"/>
    </w:pPr>
    <w:rPr>
      <w:rFonts w:ascii="Courier New" w:eastAsia="Times New Roman" w:hAnsi="Courier New" w:cs="Courier New"/>
      <w:sz w:val="20"/>
      <w:szCs w:val="20"/>
      <w:lang w:eastAsia="ar-SA"/>
    </w:rPr>
  </w:style>
  <w:style w:type="paragraph" w:customStyle="1" w:styleId="324">
    <w:name w:val="Основной текст с отступом 32"/>
    <w:basedOn w:val="ab"/>
    <w:rsid w:val="00C26B76"/>
    <w:pPr>
      <w:suppressAutoHyphens/>
      <w:spacing w:after="0" w:line="240" w:lineRule="auto"/>
      <w:ind w:left="-142"/>
      <w:jc w:val="both"/>
    </w:pPr>
    <w:rPr>
      <w:rFonts w:ascii="Times New Roman" w:eastAsia="Times New Roman" w:hAnsi="Times New Roman" w:cs="Times New Roman"/>
      <w:b/>
      <w:i/>
      <w:kern w:val="1"/>
      <w:sz w:val="28"/>
      <w:szCs w:val="24"/>
      <w:lang w:eastAsia="ar-SA"/>
    </w:rPr>
  </w:style>
  <w:style w:type="paragraph" w:customStyle="1" w:styleId="13049041">
    <w:name w:val="Стиль 13 пт По правому краю Слева:  049 см Справа:  041 см"/>
    <w:basedOn w:val="ab"/>
    <w:rsid w:val="00C26B76"/>
    <w:pPr>
      <w:suppressAutoHyphens/>
      <w:spacing w:after="0" w:line="240" w:lineRule="auto"/>
      <w:ind w:left="280" w:right="235"/>
      <w:jc w:val="right"/>
    </w:pPr>
    <w:rPr>
      <w:rFonts w:ascii="Times New Roman" w:eastAsia="Times New Roman" w:hAnsi="Times New Roman" w:cs="Times New Roman"/>
      <w:sz w:val="26"/>
      <w:szCs w:val="20"/>
      <w:lang w:eastAsia="ar-SA"/>
    </w:rPr>
  </w:style>
  <w:style w:type="paragraph" w:customStyle="1" w:styleId="affffff6">
    <w:name w:val="табл_заголовок"/>
    <w:rsid w:val="00C26B76"/>
    <w:pPr>
      <w:keepNext/>
      <w:keepLines/>
      <w:spacing w:after="0" w:line="240" w:lineRule="auto"/>
      <w:jc w:val="center"/>
    </w:pPr>
    <w:rPr>
      <w:rFonts w:ascii="Times New Roman" w:eastAsia="Times New Roman" w:hAnsi="Times New Roman" w:cs="Times New Roman"/>
      <w:noProof/>
      <w:sz w:val="24"/>
      <w:szCs w:val="20"/>
      <w:lang w:eastAsia="ru-RU"/>
    </w:rPr>
  </w:style>
  <w:style w:type="paragraph" w:customStyle="1" w:styleId="affffff7">
    <w:name w:val="табл_название"/>
    <w:next w:val="afffff5"/>
    <w:rsid w:val="00C26B76"/>
    <w:pPr>
      <w:keepNext/>
      <w:widowControl w:val="0"/>
      <w:spacing w:before="120" w:after="120" w:line="240" w:lineRule="auto"/>
      <w:jc w:val="center"/>
    </w:pPr>
    <w:rPr>
      <w:rFonts w:ascii="Times New Roman" w:eastAsia="Times New Roman" w:hAnsi="Times New Roman" w:cs="Times New Roman"/>
      <w:b/>
      <w:sz w:val="24"/>
      <w:szCs w:val="20"/>
      <w:lang w:eastAsia="ru-RU"/>
    </w:rPr>
  </w:style>
  <w:style w:type="paragraph" w:customStyle="1" w:styleId="2f0">
    <w:name w:val="2 Знак"/>
    <w:basedOn w:val="ab"/>
    <w:rsid w:val="00C26B76"/>
    <w:pPr>
      <w:keepLines/>
      <w:spacing w:after="160" w:line="240" w:lineRule="exact"/>
    </w:pPr>
    <w:rPr>
      <w:rFonts w:ascii="Verdana" w:eastAsia="MS Mincho" w:hAnsi="Verdana" w:cs="Franklin Gothic Book"/>
      <w:sz w:val="20"/>
      <w:szCs w:val="20"/>
      <w:lang w:val="en-US"/>
    </w:rPr>
  </w:style>
  <w:style w:type="paragraph" w:customStyle="1" w:styleId="1ff">
    <w:name w:val="Знак Знак Знак Знак1"/>
    <w:basedOn w:val="ab"/>
    <w:rsid w:val="00C26B76"/>
    <w:pPr>
      <w:keepLines/>
      <w:spacing w:after="160" w:line="240" w:lineRule="exact"/>
    </w:pPr>
    <w:rPr>
      <w:rFonts w:ascii="Verdana" w:eastAsia="MS Mincho" w:hAnsi="Verdana" w:cs="Franklin Gothic Book"/>
      <w:sz w:val="20"/>
      <w:szCs w:val="20"/>
      <w:lang w:val="en-US"/>
    </w:rPr>
  </w:style>
  <w:style w:type="paragraph" w:customStyle="1" w:styleId="affffff8">
    <w:name w:val="Стиль названия"/>
    <w:basedOn w:val="ab"/>
    <w:rsid w:val="00C26B76"/>
    <w:pPr>
      <w:spacing w:after="60" w:line="240" w:lineRule="auto"/>
      <w:ind w:firstLine="680"/>
      <w:jc w:val="both"/>
    </w:pPr>
    <w:rPr>
      <w:rFonts w:ascii="Arial" w:eastAsia="Times New Roman" w:hAnsi="Arial" w:cs="Times New Roman"/>
      <w:b/>
      <w:i/>
      <w:sz w:val="24"/>
      <w:szCs w:val="28"/>
      <w:lang w:eastAsia="ru-RU"/>
    </w:rPr>
  </w:style>
  <w:style w:type="paragraph" w:customStyle="1" w:styleId="55">
    <w:name w:val="Абзац списка5"/>
    <w:basedOn w:val="ab"/>
    <w:rsid w:val="00C26B76"/>
    <w:pPr>
      <w:ind w:left="720"/>
      <w:contextualSpacing/>
    </w:pPr>
    <w:rPr>
      <w:rFonts w:ascii="Calibri" w:eastAsia="Times New Roman" w:hAnsi="Calibri" w:cs="Times New Roman"/>
    </w:rPr>
  </w:style>
  <w:style w:type="paragraph" w:styleId="affffff9">
    <w:name w:val="Body Text First Indent"/>
    <w:basedOn w:val="aff1"/>
    <w:link w:val="affffffa"/>
    <w:rsid w:val="00C26B76"/>
    <w:pPr>
      <w:spacing w:after="120" w:line="360" w:lineRule="auto"/>
      <w:ind w:firstLine="210"/>
      <w:jc w:val="left"/>
    </w:pPr>
    <w:rPr>
      <w:sz w:val="26"/>
      <w:szCs w:val="26"/>
    </w:rPr>
  </w:style>
  <w:style w:type="character" w:customStyle="1" w:styleId="affffffa">
    <w:name w:val="Красная строка Знак"/>
    <w:basedOn w:val="aff2"/>
    <w:link w:val="affffff9"/>
    <w:rsid w:val="00C26B76"/>
    <w:rPr>
      <w:rFonts w:ascii="Times New Roman" w:eastAsia="Times New Roman" w:hAnsi="Times New Roman" w:cs="Times New Roman"/>
      <w:sz w:val="26"/>
      <w:szCs w:val="26"/>
      <w:lang w:eastAsia="ru-RU"/>
    </w:rPr>
  </w:style>
  <w:style w:type="paragraph" w:customStyle="1" w:styleId="Style48">
    <w:name w:val="Style48"/>
    <w:basedOn w:val="ab"/>
    <w:rsid w:val="00C26B76"/>
    <w:pPr>
      <w:widowControl w:val="0"/>
      <w:autoSpaceDE w:val="0"/>
      <w:autoSpaceDN w:val="0"/>
      <w:adjustRightInd w:val="0"/>
      <w:spacing w:after="0" w:line="277" w:lineRule="exact"/>
      <w:ind w:firstLine="835"/>
      <w:jc w:val="both"/>
    </w:pPr>
    <w:rPr>
      <w:rFonts w:ascii="Arial" w:eastAsia="Times New Roman" w:hAnsi="Arial" w:cs="Times New Roman"/>
      <w:sz w:val="24"/>
      <w:szCs w:val="24"/>
      <w:lang w:eastAsia="ru-RU"/>
    </w:rPr>
  </w:style>
  <w:style w:type="character" w:customStyle="1" w:styleId="FontStyle504">
    <w:name w:val="Font Style504"/>
    <w:rsid w:val="00C26B76"/>
    <w:rPr>
      <w:rFonts w:ascii="Arial" w:hAnsi="Arial" w:cs="Arial"/>
      <w:sz w:val="22"/>
      <w:szCs w:val="22"/>
    </w:rPr>
  </w:style>
  <w:style w:type="paragraph" w:customStyle="1" w:styleId="affffffb">
    <w:name w:val="Обычный_с_отступом"/>
    <w:basedOn w:val="ab"/>
    <w:link w:val="affffffc"/>
    <w:qFormat/>
    <w:rsid w:val="00C26B76"/>
    <w:pPr>
      <w:spacing w:after="0" w:line="240" w:lineRule="auto"/>
      <w:ind w:firstLine="708"/>
      <w:jc w:val="both"/>
    </w:pPr>
    <w:rPr>
      <w:rFonts w:ascii="Times New Roman" w:eastAsia="Times New Roman" w:hAnsi="Times New Roman" w:cs="Times New Roman"/>
      <w:sz w:val="24"/>
      <w:szCs w:val="20"/>
      <w:lang w:val="x-none" w:eastAsia="x-none"/>
    </w:rPr>
  </w:style>
  <w:style w:type="character" w:customStyle="1" w:styleId="affffffc">
    <w:name w:val="Обычный_с_отступом Знак"/>
    <w:link w:val="affffffb"/>
    <w:rsid w:val="00C26B76"/>
    <w:rPr>
      <w:rFonts w:ascii="Times New Roman" w:eastAsia="Times New Roman" w:hAnsi="Times New Roman" w:cs="Times New Roman"/>
      <w:sz w:val="24"/>
      <w:szCs w:val="20"/>
      <w:lang w:val="x-none" w:eastAsia="x-none"/>
    </w:rPr>
  </w:style>
  <w:style w:type="character" w:customStyle="1" w:styleId="FontStyle21">
    <w:name w:val="Font Style21"/>
    <w:uiPriority w:val="99"/>
    <w:rsid w:val="00C26B76"/>
    <w:rPr>
      <w:rFonts w:ascii="Times New Roman" w:hAnsi="Times New Roman" w:cs="Times New Roman"/>
      <w:sz w:val="20"/>
      <w:szCs w:val="20"/>
    </w:rPr>
  </w:style>
  <w:style w:type="character" w:customStyle="1" w:styleId="FontStyle23">
    <w:name w:val="Font Style23"/>
    <w:uiPriority w:val="99"/>
    <w:rsid w:val="00C26B76"/>
    <w:rPr>
      <w:rFonts w:ascii="Times New Roman" w:hAnsi="Times New Roman" w:cs="Times New Roman"/>
      <w:sz w:val="24"/>
      <w:szCs w:val="24"/>
    </w:rPr>
  </w:style>
  <w:style w:type="character" w:customStyle="1" w:styleId="FontStyle17">
    <w:name w:val="Font Style17"/>
    <w:uiPriority w:val="99"/>
    <w:rsid w:val="00C26B76"/>
    <w:rPr>
      <w:rFonts w:ascii="Times New Roman" w:hAnsi="Times New Roman" w:cs="Times New Roman"/>
      <w:b/>
      <w:bCs/>
      <w:sz w:val="24"/>
      <w:szCs w:val="24"/>
    </w:rPr>
  </w:style>
  <w:style w:type="paragraph" w:styleId="2">
    <w:name w:val="List Number 2"/>
    <w:rsid w:val="00C26B76"/>
    <w:pPr>
      <w:numPr>
        <w:numId w:val="15"/>
      </w:numPr>
      <w:spacing w:after="0" w:line="240" w:lineRule="auto"/>
      <w:jc w:val="both"/>
    </w:pPr>
    <w:rPr>
      <w:rFonts w:ascii="Times New Roman" w:eastAsia="Times New Roman" w:hAnsi="Times New Roman" w:cs="Times New Roman"/>
      <w:sz w:val="24"/>
      <w:szCs w:val="20"/>
      <w:lang w:eastAsia="ru-RU"/>
    </w:rPr>
  </w:style>
  <w:style w:type="paragraph" w:customStyle="1" w:styleId="affffffd">
    <w:name w:val="АтекстовкА"/>
    <w:basedOn w:val="ab"/>
    <w:link w:val="affffffe"/>
    <w:qFormat/>
    <w:rsid w:val="00C26B76"/>
    <w:pPr>
      <w:spacing w:after="0" w:line="360" w:lineRule="auto"/>
      <w:ind w:firstLine="851"/>
      <w:jc w:val="both"/>
    </w:pPr>
    <w:rPr>
      <w:rFonts w:ascii="Times New Roman" w:eastAsia="Times New Roman" w:hAnsi="Times New Roman" w:cs="Times New Roman"/>
      <w:sz w:val="28"/>
      <w:szCs w:val="24"/>
      <w:lang w:eastAsia="ru-RU"/>
    </w:rPr>
  </w:style>
  <w:style w:type="character" w:customStyle="1" w:styleId="affffffe">
    <w:name w:val="АтекстовкА Знак"/>
    <w:link w:val="affffffd"/>
    <w:locked/>
    <w:rsid w:val="00C26B76"/>
    <w:rPr>
      <w:rFonts w:ascii="Times New Roman" w:eastAsia="Times New Roman" w:hAnsi="Times New Roman" w:cs="Times New Roman"/>
      <w:sz w:val="28"/>
      <w:szCs w:val="24"/>
      <w:lang w:eastAsia="ru-RU"/>
    </w:rPr>
  </w:style>
  <w:style w:type="character" w:customStyle="1" w:styleId="w">
    <w:name w:val="w"/>
    <w:rsid w:val="00C26B76"/>
  </w:style>
  <w:style w:type="numbering" w:customStyle="1" w:styleId="56">
    <w:name w:val="Нет списка5"/>
    <w:next w:val="ae"/>
    <w:uiPriority w:val="99"/>
    <w:semiHidden/>
    <w:unhideWhenUsed/>
    <w:rsid w:val="00997C79"/>
  </w:style>
  <w:style w:type="table" w:customStyle="1" w:styleId="100">
    <w:name w:val="Сетка таблицы10"/>
    <w:basedOn w:val="ad"/>
    <w:next w:val="afc"/>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d">
    <w:name w:val="Светлая заливка4"/>
    <w:basedOn w:val="ad"/>
    <w:next w:val="aff7"/>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
    <w:name w:val="Нет списка14"/>
    <w:next w:val="ae"/>
    <w:uiPriority w:val="99"/>
    <w:semiHidden/>
    <w:unhideWhenUsed/>
    <w:rsid w:val="00997C79"/>
  </w:style>
  <w:style w:type="table" w:customStyle="1" w:styleId="150">
    <w:name w:val="Стиль таблицы15"/>
    <w:basedOn w:val="ad"/>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2">
    <w:name w:val="Сетка таблицы14"/>
    <w:basedOn w:val="ad"/>
    <w:next w:val="afc"/>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
    <w:basedOn w:val="ad"/>
    <w:next w:val="afc"/>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0">
    <w:name w:val="Сетка таблицы37"/>
    <w:basedOn w:val="ad"/>
    <w:next w:val="afc"/>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0">
    <w:name w:val="Сетка таблицы44"/>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0">
    <w:name w:val="Сетка таблицы54"/>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0">
    <w:name w:val="Стиль таблицы114"/>
    <w:basedOn w:val="ad"/>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
    <w:name w:val="Сетка таблицы64"/>
    <w:basedOn w:val="ad"/>
    <w:next w:val="afc"/>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0">
    <w:name w:val="Сетка таблицы214"/>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0">
    <w:name w:val="Сетка таблицы225"/>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
    <w:name w:val="Сетка таблицы304"/>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0">
    <w:name w:val="Сетка таблицы314"/>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
    <w:name w:val="Сетка таблицы334"/>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0">
    <w:name w:val="Сетка таблицы324"/>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
    <w:name w:val="Сетка таблицы7115"/>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
    <w:name w:val="Сетка таблицы7116"/>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
    <w:name w:val="Сетка таблицы7124"/>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
    <w:name w:val="Сетка таблицы7134"/>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
    <w:name w:val="Сетка таблицы7144"/>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
    <w:name w:val="Сетка таблицы7154"/>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
    <w:name w:val="Сетка таблицы7164"/>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
    <w:name w:val="Сетка таблицы71115"/>
    <w:basedOn w:val="a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
    <w:name w:val="Сетка таблицы71730"/>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
    <w:name w:val="Сетка таблицы717112"/>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
    <w:name w:val="Сетка таблицы717210"/>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
    <w:name w:val="Сетка таблицы71733"/>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
    <w:name w:val="Сетка таблицы71745"/>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
    <w:name w:val="Сетка таблицы71753"/>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
    <w:name w:val="Сетка таблицы71763"/>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5">
    <w:name w:val="Нет списка23"/>
    <w:next w:val="ae"/>
    <w:uiPriority w:val="99"/>
    <w:semiHidden/>
    <w:unhideWhenUsed/>
    <w:rsid w:val="00997C79"/>
  </w:style>
  <w:style w:type="table" w:customStyle="1" w:styleId="74">
    <w:name w:val="Сетка таблицы74"/>
    <w:basedOn w:val="ad"/>
    <w:next w:val="afc"/>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ветлая заливка13"/>
    <w:basedOn w:val="ad"/>
    <w:next w:val="aff7"/>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
    <w:name w:val="Нет списка113"/>
    <w:next w:val="ae"/>
    <w:semiHidden/>
    <w:unhideWhenUsed/>
    <w:rsid w:val="00997C79"/>
  </w:style>
  <w:style w:type="table" w:customStyle="1" w:styleId="1230">
    <w:name w:val="Стиль таблицы123"/>
    <w:basedOn w:val="ad"/>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2">
    <w:name w:val="Сетка таблицы113"/>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0">
    <w:name w:val="Сетка таблицы233"/>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
    <w:name w:val="Сетка таблицы343"/>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
    <w:name w:val="Сетка таблицы413"/>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
    <w:name w:val="Сетка таблицы513"/>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
    <w:name w:val="Стиль таблицы1113"/>
    <w:basedOn w:val="ad"/>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
    <w:name w:val="Сетка таблицы613"/>
    <w:basedOn w:val="ad"/>
    <w:next w:val="afc"/>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
    <w:name w:val="Сетка таблицы2113"/>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
    <w:name w:val="Сетка таблицы2213"/>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
    <w:name w:val="Сетка таблицы3013"/>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
    <w:name w:val="Сетка таблицы3113"/>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
    <w:name w:val="Сетка таблицы3313"/>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
    <w:name w:val="Сетка таблицы3213"/>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
    <w:name w:val="Сетка таблицы7183"/>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
    <w:name w:val="Сетка таблицы71123"/>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
    <w:name w:val="Сетка таблицы71213"/>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
    <w:name w:val="Сетка таблицы71313"/>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
    <w:name w:val="Сетка таблицы71413"/>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
    <w:name w:val="Сетка таблицы71513"/>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
    <w:name w:val="Сетка таблицы71613"/>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
    <w:name w:val="Сетка таблицы711113"/>
    <w:basedOn w:val="a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
    <w:name w:val="Сетка таблицы2223"/>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
    <w:name w:val="Сетка таблицы711122"/>
    <w:basedOn w:val="a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
    <w:name w:val="Сетка таблицы717412"/>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
    <w:name w:val="Сетка таблицы71772"/>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
    <w:name w:val="Сетка таблицы71782"/>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
    <w:name w:val="Сетка таблицы71792"/>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
    <w:name w:val="Сетка таблицы717102"/>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
    <w:name w:val="Сетка таблицы717113"/>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
    <w:name w:val="Сетка таблицы717122"/>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
    <w:name w:val="Сетка таблицы717132"/>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
    <w:name w:val="Сетка таблицы717142"/>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
    <w:name w:val="Сетка таблицы717152"/>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
    <w:name w:val="Сетка таблицы717162"/>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
    <w:name w:val="Сетка таблицы717422"/>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5">
    <w:name w:val="Нет списка32"/>
    <w:next w:val="ae"/>
    <w:uiPriority w:val="99"/>
    <w:semiHidden/>
    <w:unhideWhenUsed/>
    <w:rsid w:val="00997C79"/>
  </w:style>
  <w:style w:type="table" w:customStyle="1" w:styleId="810">
    <w:name w:val="Сетка таблицы8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ветлая заливка21"/>
    <w:basedOn w:val="ad"/>
    <w:next w:val="aff7"/>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
    <w:name w:val="Нет списка122"/>
    <w:next w:val="ae"/>
    <w:semiHidden/>
    <w:unhideWhenUsed/>
    <w:rsid w:val="00997C79"/>
  </w:style>
  <w:style w:type="table" w:customStyle="1" w:styleId="1310">
    <w:name w:val="Стиль таблицы131"/>
    <w:basedOn w:val="ad"/>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2">
    <w:name w:val="Сетка таблицы12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
    <w:name w:val="Сетка таблицы35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
    <w:name w:val="Сетка таблицы42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
    <w:name w:val="Сетка таблицы52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0">
    <w:name w:val="Стиль таблицы1121"/>
    <w:basedOn w:val="ad"/>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
    <w:name w:val="Сетка таблицы621"/>
    <w:basedOn w:val="ad"/>
    <w:next w:val="afc"/>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
    <w:name w:val="Сетка таблицы212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
    <w:name w:val="Сетка таблицы223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
    <w:name w:val="Сетка таблицы302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
    <w:name w:val="Сетка таблицы312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
    <w:name w:val="Сетка таблицы332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
    <w:name w:val="Сетка таблицы322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
    <w:name w:val="Сетка таблицы719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
    <w:name w:val="Сетка таблицы7113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
    <w:name w:val="Сетка таблицы7122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
    <w:name w:val="Сетка таблицы7132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
    <w:name w:val="Сетка таблицы7142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
    <w:name w:val="Сетка таблицы7152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
    <w:name w:val="Сетка таблицы7162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
    <w:name w:val="Сетка таблицы711131"/>
    <w:basedOn w:val="a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
    <w:name w:val="Сетка таблицы717172"/>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
    <w:name w:val="Сетка таблицы717182"/>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
    <w:name w:val="Сетка таблицы717212"/>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
    <w:name w:val="Сетка таблицы71731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
    <w:name w:val="Сетка таблицы71743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
    <w:name w:val="Сетка таблицы71751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
    <w:name w:val="Сетка таблицы71761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2">
    <w:name w:val="Нет списка212"/>
    <w:next w:val="ae"/>
    <w:uiPriority w:val="99"/>
    <w:semiHidden/>
    <w:unhideWhenUsed/>
    <w:rsid w:val="00997C79"/>
  </w:style>
  <w:style w:type="table" w:customStyle="1" w:styleId="721">
    <w:name w:val="Сетка таблицы721"/>
    <w:basedOn w:val="ad"/>
    <w:next w:val="afc"/>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
    <w:name w:val="Светлая заливка111"/>
    <w:basedOn w:val="ad"/>
    <w:next w:val="aff7"/>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
    <w:name w:val="Нет списка1112"/>
    <w:next w:val="ae"/>
    <w:semiHidden/>
    <w:unhideWhenUsed/>
    <w:rsid w:val="00997C79"/>
  </w:style>
  <w:style w:type="table" w:customStyle="1" w:styleId="12110">
    <w:name w:val="Стиль таблицы1211"/>
    <w:basedOn w:val="ad"/>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2">
    <w:name w:val="Сетка таблицы111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
    <w:name w:val="Сетка таблицы231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
    <w:name w:val="Сетка таблицы341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
    <w:name w:val="Сетка таблицы411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
    <w:name w:val="Сетка таблицы511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0">
    <w:name w:val="Стиль таблицы11111"/>
    <w:basedOn w:val="ad"/>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
    <w:name w:val="Сетка таблицы6111"/>
    <w:basedOn w:val="ad"/>
    <w:next w:val="afc"/>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
    <w:name w:val="Сетка таблицы2111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
    <w:name w:val="Сетка таблицы2211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
    <w:name w:val="Сетка таблицы3011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
    <w:name w:val="Сетка таблицы3111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
    <w:name w:val="Сетка таблицы3311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
    <w:name w:val="Сетка таблицы3211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
    <w:name w:val="Сетка таблицы7181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
    <w:name w:val="Сетка таблицы71121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
    <w:name w:val="Сетка таблицы71211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
    <w:name w:val="Сетка таблицы71311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
    <w:name w:val="Сетка таблицы71411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
    <w:name w:val="Сетка таблицы71511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
    <w:name w:val="Сетка таблицы71611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
    <w:name w:val="Сетка таблицы7111111"/>
    <w:basedOn w:val="a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
    <w:name w:val="Сетка таблицы2221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4">
    <w:name w:val="Нет списка41"/>
    <w:next w:val="ae"/>
    <w:uiPriority w:val="99"/>
    <w:semiHidden/>
    <w:unhideWhenUsed/>
    <w:rsid w:val="00997C79"/>
  </w:style>
  <w:style w:type="table" w:customStyle="1" w:styleId="910">
    <w:name w:val="Сетка таблицы9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
    <w:name w:val="Светлая заливка31"/>
    <w:basedOn w:val="ad"/>
    <w:next w:val="aff7"/>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
    <w:name w:val="Нет списка131"/>
    <w:next w:val="ae"/>
    <w:semiHidden/>
    <w:unhideWhenUsed/>
    <w:rsid w:val="00997C79"/>
  </w:style>
  <w:style w:type="table" w:customStyle="1" w:styleId="1410">
    <w:name w:val="Стиль таблицы141"/>
    <w:basedOn w:val="ad"/>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2">
    <w:name w:val="Сетка таблицы13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
    <w:name w:val="Сетка таблицы36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
    <w:name w:val="Сетка таблицы43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
    <w:name w:val="Сетка таблицы53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0">
    <w:name w:val="Стиль таблицы1131"/>
    <w:basedOn w:val="ad"/>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
    <w:name w:val="Сетка таблицы631"/>
    <w:basedOn w:val="ad"/>
    <w:next w:val="afc"/>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
    <w:name w:val="Сетка таблицы213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
    <w:name w:val="Сетка таблицы224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
    <w:name w:val="Сетка таблицы303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
    <w:name w:val="Сетка таблицы313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
    <w:name w:val="Сетка таблицы333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
    <w:name w:val="Сетка таблицы323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
    <w:name w:val="Сетка таблицы7110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
    <w:name w:val="Сетка таблицы7114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
    <w:name w:val="Сетка таблицы7123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
    <w:name w:val="Сетка таблицы7133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
    <w:name w:val="Сетка таблицы7143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
    <w:name w:val="Сетка таблицы7153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
    <w:name w:val="Сетка таблицы7163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
    <w:name w:val="Сетка таблицы711141"/>
    <w:basedOn w:val="a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
    <w:name w:val="Сетка таблицы717192"/>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
    <w:name w:val="Сетка таблицы717110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
    <w:name w:val="Сетка таблицы717222"/>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
    <w:name w:val="Сетка таблицы71732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
    <w:name w:val="Сетка таблицы71744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
    <w:name w:val="Сетка таблицы71752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
    <w:name w:val="Сетка таблицы71762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4">
    <w:name w:val="Нет списка221"/>
    <w:next w:val="ae"/>
    <w:uiPriority w:val="99"/>
    <w:semiHidden/>
    <w:unhideWhenUsed/>
    <w:rsid w:val="00997C79"/>
  </w:style>
  <w:style w:type="table" w:customStyle="1" w:styleId="731">
    <w:name w:val="Сетка таблицы731"/>
    <w:basedOn w:val="ad"/>
    <w:next w:val="afc"/>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
    <w:name w:val="Светлая заливка121"/>
    <w:basedOn w:val="ad"/>
    <w:next w:val="aff7"/>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
    <w:name w:val="Нет списка1121"/>
    <w:next w:val="ae"/>
    <w:semiHidden/>
    <w:unhideWhenUsed/>
    <w:rsid w:val="00997C79"/>
  </w:style>
  <w:style w:type="table" w:customStyle="1" w:styleId="12210">
    <w:name w:val="Стиль таблицы1221"/>
    <w:basedOn w:val="ad"/>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2">
    <w:name w:val="Сетка таблицы112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
    <w:name w:val="Сетка таблицы232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
    <w:name w:val="Сетка таблицы342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
    <w:name w:val="Сетка таблицы412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
    <w:name w:val="Сетка таблицы512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0">
    <w:name w:val="Стиль таблицы11121"/>
    <w:basedOn w:val="ad"/>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
    <w:name w:val="Сетка таблицы6121"/>
    <w:basedOn w:val="ad"/>
    <w:next w:val="afc"/>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
    <w:name w:val="Сетка таблицы2112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
    <w:name w:val="Сетка таблицы2212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
    <w:name w:val="Сетка таблицы3012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
    <w:name w:val="Сетка таблицы3112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
    <w:name w:val="Сетка таблицы3312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
    <w:name w:val="Сетка таблицы3212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
    <w:name w:val="Сетка таблицы7182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
    <w:name w:val="Сетка таблицы71122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
    <w:name w:val="Сетка таблицы71212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
    <w:name w:val="Сетка таблицы71312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
    <w:name w:val="Сетка таблицы71412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
    <w:name w:val="Сетка таблицы71512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
    <w:name w:val="Сетка таблицы71612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
    <w:name w:val="Сетка таблицы7111121"/>
    <w:basedOn w:val="a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
    <w:name w:val="Сетка таблицы2222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0">
    <w:name w:val="Сетка таблицы215"/>
    <w:basedOn w:val="ad"/>
    <w:next w:val="afc"/>
    <w:rsid w:val="00CF012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0">
    <w:name w:val="Сетка таблицы216"/>
    <w:basedOn w:val="ad"/>
    <w:next w:val="afc"/>
    <w:rsid w:val="00763FE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
    <w:name w:val="Сетка таблицы217"/>
    <w:basedOn w:val="ad"/>
    <w:next w:val="afc"/>
    <w:rsid w:val="0036301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8"/>
    <w:basedOn w:val="ad"/>
    <w:next w:val="afc"/>
    <w:rsid w:val="00CE28A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9"/>
    <w:basedOn w:val="ad"/>
    <w:next w:val="afc"/>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0">
    <w:name w:val="Сетка таблицы2110"/>
    <w:basedOn w:val="ad"/>
    <w:next w:val="afc"/>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
    <w:name w:val="Сетка таблицы2114"/>
    <w:basedOn w:val="ad"/>
    <w:next w:val="afc"/>
    <w:rsid w:val="00FA49B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
    <w:name w:val="Сетка таблицы2115"/>
    <w:basedOn w:val="ad"/>
    <w:next w:val="afc"/>
    <w:rsid w:val="009C36F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
    <w:name w:val="Сетка таблицы2116"/>
    <w:basedOn w:val="ad"/>
    <w:next w:val="afc"/>
    <w:rsid w:val="00D860D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
    <w:name w:val="Сетка таблицы2117"/>
    <w:basedOn w:val="ad"/>
    <w:next w:val="afc"/>
    <w:rsid w:val="004531B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
    <w:name w:val="Сетка таблицы2118"/>
    <w:basedOn w:val="ad"/>
    <w:next w:val="afc"/>
    <w:rsid w:val="00FD0B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
    <w:name w:val="Сетка таблицы2119"/>
    <w:basedOn w:val="ad"/>
    <w:next w:val="afc"/>
    <w:rsid w:val="00E603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0">
    <w:name w:val="Сетка таблицы2120"/>
    <w:basedOn w:val="ad"/>
    <w:next w:val="afc"/>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0">
    <w:name w:val="Сетка таблицы2122"/>
    <w:basedOn w:val="ad"/>
    <w:next w:val="afc"/>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
    <w:name w:val="Сетка таблицы2123"/>
    <w:basedOn w:val="ad"/>
    <w:next w:val="afc"/>
    <w:rsid w:val="00E3372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42">
    <w:name w:val="Основной текст с отступом 24"/>
    <w:basedOn w:val="ab"/>
    <w:rsid w:val="00856231"/>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43">
    <w:name w:val="Основной текст 24"/>
    <w:basedOn w:val="ab"/>
    <w:rsid w:val="00856231"/>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35">
    <w:name w:val="Основной текст с отступом 33"/>
    <w:basedOn w:val="ab"/>
    <w:rsid w:val="00856231"/>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2f1">
    <w:name w:val="Знак Знак Знак Знак2"/>
    <w:basedOn w:val="ab"/>
    <w:rsid w:val="00856231"/>
    <w:pPr>
      <w:spacing w:after="160" w:line="240" w:lineRule="exact"/>
    </w:pPr>
    <w:rPr>
      <w:rFonts w:ascii="Verdana" w:eastAsia="Times New Roman" w:hAnsi="Verdana" w:cs="Times New Roman"/>
      <w:sz w:val="20"/>
      <w:szCs w:val="20"/>
      <w:lang w:val="en-US"/>
    </w:rPr>
  </w:style>
  <w:style w:type="paragraph" w:customStyle="1" w:styleId="117">
    <w:name w:val="Знак Знак Знак Знак11"/>
    <w:basedOn w:val="ab"/>
    <w:rsid w:val="00856231"/>
    <w:pPr>
      <w:keepLines/>
      <w:spacing w:after="160" w:line="240" w:lineRule="exact"/>
    </w:pPr>
    <w:rPr>
      <w:rFonts w:ascii="Verdana" w:eastAsia="MS Mincho" w:hAnsi="Verdana" w:cs="Franklin Gothic Book"/>
      <w:sz w:val="20"/>
      <w:szCs w:val="20"/>
      <w:lang w:val="en-US"/>
    </w:rPr>
  </w:style>
  <w:style w:type="paragraph" w:customStyle="1" w:styleId="65">
    <w:name w:val="Абзац списка6"/>
    <w:basedOn w:val="ab"/>
    <w:rsid w:val="00856231"/>
    <w:pPr>
      <w:ind w:left="720"/>
      <w:contextualSpacing/>
    </w:pPr>
    <w:rPr>
      <w:rFonts w:ascii="Calibri" w:eastAsia="Times New Roman" w:hAnsi="Calibri" w:cs="Times New Roman"/>
    </w:rPr>
  </w:style>
  <w:style w:type="table" w:customStyle="1" w:styleId="2124">
    <w:name w:val="Сетка таблицы2124"/>
    <w:basedOn w:val="ad"/>
    <w:next w:val="afc"/>
    <w:rsid w:val="003E75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f0">
    <w:name w:val="Заголовок №1_"/>
    <w:link w:val="1ff1"/>
    <w:rsid w:val="00D004B8"/>
    <w:rPr>
      <w:sz w:val="40"/>
      <w:szCs w:val="40"/>
      <w:shd w:val="clear" w:color="auto" w:fill="FFFFFF"/>
    </w:rPr>
  </w:style>
  <w:style w:type="character" w:customStyle="1" w:styleId="2f2">
    <w:name w:val="Основной текст (2)_"/>
    <w:link w:val="2f3"/>
    <w:rsid w:val="00D004B8"/>
    <w:rPr>
      <w:sz w:val="28"/>
      <w:szCs w:val="28"/>
      <w:shd w:val="clear" w:color="auto" w:fill="FFFFFF"/>
    </w:rPr>
  </w:style>
  <w:style w:type="character" w:customStyle="1" w:styleId="212pt">
    <w:name w:val="Основной текст (2) + 12 pt;Курсив"/>
    <w:rsid w:val="00D004B8"/>
    <w:rPr>
      <w:i/>
      <w:iCs/>
      <w:color w:val="000000"/>
      <w:spacing w:val="0"/>
      <w:w w:val="100"/>
      <w:position w:val="0"/>
      <w:sz w:val="24"/>
      <w:szCs w:val="24"/>
      <w:u w:val="single"/>
      <w:shd w:val="clear" w:color="auto" w:fill="FFFFFF"/>
      <w:lang w:val="en-US" w:eastAsia="en-US" w:bidi="en-US"/>
    </w:rPr>
  </w:style>
  <w:style w:type="paragraph" w:customStyle="1" w:styleId="1ff1">
    <w:name w:val="Заголовок №1"/>
    <w:basedOn w:val="ab"/>
    <w:link w:val="1ff0"/>
    <w:rsid w:val="00D004B8"/>
    <w:pPr>
      <w:widowControl w:val="0"/>
      <w:shd w:val="clear" w:color="auto" w:fill="FFFFFF"/>
      <w:spacing w:after="0" w:line="454" w:lineRule="exact"/>
      <w:jc w:val="center"/>
      <w:outlineLvl w:val="0"/>
    </w:pPr>
    <w:rPr>
      <w:sz w:val="40"/>
      <w:szCs w:val="40"/>
    </w:rPr>
  </w:style>
  <w:style w:type="paragraph" w:customStyle="1" w:styleId="2f3">
    <w:name w:val="Основной текст (2)"/>
    <w:basedOn w:val="ab"/>
    <w:link w:val="2f2"/>
    <w:rsid w:val="00D004B8"/>
    <w:pPr>
      <w:widowControl w:val="0"/>
      <w:shd w:val="clear" w:color="auto" w:fill="FFFFFF"/>
      <w:spacing w:before="540" w:after="840" w:line="310" w:lineRule="exact"/>
      <w:jc w:val="both"/>
    </w:pPr>
    <w:rPr>
      <w:sz w:val="28"/>
      <w:szCs w:val="28"/>
    </w:rPr>
  </w:style>
  <w:style w:type="character" w:customStyle="1" w:styleId="4e">
    <w:name w:val="Основной текст (4)_"/>
    <w:link w:val="4f"/>
    <w:rsid w:val="00D004B8"/>
    <w:rPr>
      <w:b/>
      <w:bCs/>
      <w:sz w:val="28"/>
      <w:szCs w:val="28"/>
      <w:shd w:val="clear" w:color="auto" w:fill="FFFFFF"/>
    </w:rPr>
  </w:style>
  <w:style w:type="paragraph" w:customStyle="1" w:styleId="4f">
    <w:name w:val="Основной текст (4)"/>
    <w:basedOn w:val="ab"/>
    <w:link w:val="4e"/>
    <w:rsid w:val="00D004B8"/>
    <w:pPr>
      <w:widowControl w:val="0"/>
      <w:shd w:val="clear" w:color="auto" w:fill="FFFFFF"/>
      <w:spacing w:before="260" w:after="260" w:line="310" w:lineRule="exact"/>
    </w:pPr>
    <w:rPr>
      <w:b/>
      <w:bCs/>
      <w:sz w:val="28"/>
      <w:szCs w:val="28"/>
    </w:rPr>
  </w:style>
  <w:style w:type="paragraph" w:customStyle="1" w:styleId="57">
    <w:name w:val="Обычный5"/>
    <w:rsid w:val="00C3623B"/>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52">
    <w:name w:val="Основной текст 25"/>
    <w:basedOn w:val="ab"/>
    <w:rsid w:val="00C3623B"/>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53">
    <w:name w:val="Основной текст с отступом 25"/>
    <w:basedOn w:val="ab"/>
    <w:rsid w:val="00C3623B"/>
    <w:pPr>
      <w:spacing w:after="0" w:line="240" w:lineRule="auto"/>
      <w:ind w:firstLine="709"/>
      <w:jc w:val="both"/>
    </w:pPr>
    <w:rPr>
      <w:rFonts w:ascii="Times New Roman" w:eastAsia="Times New Roman" w:hAnsi="Times New Roman" w:cs="Times New Roman"/>
      <w:sz w:val="26"/>
      <w:szCs w:val="20"/>
      <w:lang w:eastAsia="ru-RU"/>
    </w:rPr>
  </w:style>
  <w:style w:type="paragraph" w:styleId="afffffff">
    <w:name w:val="Normal Indent"/>
    <w:aliases w:val="Обычный отступ Знак Знак,Обычный отступ Знак,Обычный отступ Знак Знак Знак Знак,Обычный отступ Знак Знак Знак Знак Знак Знак"/>
    <w:basedOn w:val="ab"/>
    <w:link w:val="1ff2"/>
    <w:rsid w:val="00EC3D1F"/>
    <w:pPr>
      <w:spacing w:after="0" w:line="240" w:lineRule="auto"/>
      <w:ind w:firstLine="709"/>
      <w:jc w:val="both"/>
    </w:pPr>
    <w:rPr>
      <w:rFonts w:ascii="Times New Roman" w:eastAsia="Times New Roman" w:hAnsi="Times New Roman" w:cs="Times New Roman"/>
      <w:sz w:val="28"/>
      <w:szCs w:val="24"/>
      <w:lang w:eastAsia="ru-RU"/>
    </w:rPr>
  </w:style>
  <w:style w:type="paragraph" w:customStyle="1" w:styleId="afffffff0">
    <w:name w:val="Штамп"/>
    <w:basedOn w:val="ab"/>
    <w:link w:val="afffffff1"/>
    <w:rsid w:val="00EC3D1F"/>
    <w:pPr>
      <w:spacing w:after="0" w:line="240" w:lineRule="auto"/>
      <w:jc w:val="center"/>
    </w:pPr>
    <w:rPr>
      <w:rFonts w:ascii="Times New Roman" w:eastAsia="Times New Roman" w:hAnsi="Times New Roman" w:cs="Times New Roman"/>
      <w:sz w:val="20"/>
      <w:szCs w:val="24"/>
      <w:lang w:val="x-none" w:eastAsia="x-none"/>
    </w:rPr>
  </w:style>
  <w:style w:type="paragraph" w:styleId="3f1">
    <w:name w:val="Body Text 3"/>
    <w:basedOn w:val="ab"/>
    <w:link w:val="3f2"/>
    <w:rsid w:val="00EC3D1F"/>
    <w:pPr>
      <w:spacing w:after="0" w:line="240" w:lineRule="auto"/>
      <w:jc w:val="both"/>
    </w:pPr>
    <w:rPr>
      <w:rFonts w:ascii="Times New Roman" w:eastAsia="Times New Roman" w:hAnsi="Times New Roman" w:cs="Times New Roman"/>
      <w:sz w:val="28"/>
      <w:szCs w:val="20"/>
      <w:lang w:val="x-none" w:eastAsia="x-none"/>
    </w:rPr>
  </w:style>
  <w:style w:type="character" w:customStyle="1" w:styleId="3f2">
    <w:name w:val="Основной текст 3 Знак"/>
    <w:basedOn w:val="ac"/>
    <w:link w:val="3f1"/>
    <w:rsid w:val="00EC3D1F"/>
    <w:rPr>
      <w:rFonts w:ascii="Times New Roman" w:eastAsia="Times New Roman" w:hAnsi="Times New Roman" w:cs="Times New Roman"/>
      <w:sz w:val="28"/>
      <w:szCs w:val="20"/>
      <w:lang w:val="x-none" w:eastAsia="x-none"/>
    </w:rPr>
  </w:style>
  <w:style w:type="paragraph" w:customStyle="1" w:styleId="66">
    <w:name w:val="Обычный +отступ +6"/>
    <w:basedOn w:val="ab"/>
    <w:link w:val="67"/>
    <w:rsid w:val="00EC3D1F"/>
    <w:pPr>
      <w:widowControl w:val="0"/>
      <w:spacing w:before="120" w:after="0" w:line="240" w:lineRule="auto"/>
      <w:ind w:firstLine="720"/>
      <w:jc w:val="both"/>
    </w:pPr>
    <w:rPr>
      <w:rFonts w:ascii="Times New Roman" w:eastAsia="Times New Roman" w:hAnsi="Times New Roman" w:cs="Times New Roman"/>
      <w:sz w:val="24"/>
      <w:szCs w:val="20"/>
      <w:lang w:eastAsia="ru-RU"/>
    </w:rPr>
  </w:style>
  <w:style w:type="paragraph" w:customStyle="1" w:styleId="2f4">
    <w:name w:val="Верхний колонтитул2"/>
    <w:basedOn w:val="ab"/>
    <w:rsid w:val="00EC3D1F"/>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afffffff2">
    <w:name w:val="Обычный +отступ"/>
    <w:basedOn w:val="ab"/>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character" w:customStyle="1" w:styleId="1ff2">
    <w:name w:val="Обычный отступ Знак1"/>
    <w:aliases w:val="Обычный отступ Знак Знак Знак,Обычный отступ Знак Знак1,Обычный отступ Знак Знак Знак Знак Знак,Обычный отступ Знак Знак Знак Знак Знак Знак Знак"/>
    <w:link w:val="afffffff"/>
    <w:rsid w:val="00EC3D1F"/>
    <w:rPr>
      <w:rFonts w:ascii="Times New Roman" w:eastAsia="Times New Roman" w:hAnsi="Times New Roman" w:cs="Times New Roman"/>
      <w:sz w:val="28"/>
      <w:szCs w:val="24"/>
      <w:lang w:eastAsia="ru-RU"/>
    </w:rPr>
  </w:style>
  <w:style w:type="character" w:customStyle="1" w:styleId="fts-hit">
    <w:name w:val="fts-hit"/>
    <w:basedOn w:val="ac"/>
    <w:rsid w:val="00EC3D1F"/>
  </w:style>
  <w:style w:type="paragraph" w:customStyle="1" w:styleId="261">
    <w:name w:val="Основной текст 26"/>
    <w:basedOn w:val="ab"/>
    <w:rsid w:val="00EC3D1F"/>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68">
    <w:name w:val="Обычный6"/>
    <w:rsid w:val="00EC3D1F"/>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67">
    <w:name w:val="Обычный +отступ +6 Знак"/>
    <w:link w:val="66"/>
    <w:rsid w:val="00EC3D1F"/>
    <w:rPr>
      <w:rFonts w:ascii="Times New Roman" w:eastAsia="Times New Roman" w:hAnsi="Times New Roman" w:cs="Times New Roman"/>
      <w:sz w:val="24"/>
      <w:szCs w:val="20"/>
      <w:lang w:eastAsia="ru-RU"/>
    </w:rPr>
  </w:style>
  <w:style w:type="character" w:customStyle="1" w:styleId="58">
    <w:name w:val="Знак Знак5"/>
    <w:rsid w:val="00EC3D1F"/>
    <w:rPr>
      <w:rFonts w:ascii="Times New Roman" w:hAnsi="Times New Roman"/>
      <w:b/>
      <w:caps/>
      <w:kern w:val="28"/>
      <w:sz w:val="28"/>
      <w:szCs w:val="24"/>
    </w:rPr>
  </w:style>
  <w:style w:type="paragraph" w:customStyle="1" w:styleId="14pt">
    <w:name w:val="Стиль Основной текст + 14 pt не курсив влево"/>
    <w:basedOn w:val="afffffff"/>
    <w:next w:val="aff1"/>
    <w:rsid w:val="00EC3D1F"/>
    <w:pPr>
      <w:jc w:val="left"/>
    </w:pPr>
    <w:rPr>
      <w:bCs/>
      <w:i/>
    </w:rPr>
  </w:style>
  <w:style w:type="paragraph" w:customStyle="1" w:styleId="--">
    <w:name w:val="-=Основной текст=-"/>
    <w:rsid w:val="00EC3D1F"/>
    <w:pPr>
      <w:spacing w:before="60" w:after="60" w:line="360" w:lineRule="auto"/>
      <w:ind w:firstLine="851"/>
      <w:jc w:val="both"/>
    </w:pPr>
    <w:rPr>
      <w:rFonts w:ascii="Times New Roman" w:eastAsia="Calibri" w:hAnsi="Times New Roman" w:cs="Arial"/>
      <w:bCs/>
      <w:kern w:val="28"/>
      <w:sz w:val="24"/>
      <w:szCs w:val="28"/>
      <w:lang w:eastAsia="ru-RU"/>
    </w:rPr>
  </w:style>
  <w:style w:type="paragraph" w:customStyle="1" w:styleId="21">
    <w:name w:val="Заголовок 2_текст"/>
    <w:basedOn w:val="23"/>
    <w:rsid w:val="00EC3D1F"/>
    <w:pPr>
      <w:numPr>
        <w:ilvl w:val="1"/>
        <w:numId w:val="8"/>
      </w:numPr>
      <w:tabs>
        <w:tab w:val="left" w:pos="1701"/>
      </w:tabs>
      <w:spacing w:before="120" w:after="60" w:line="240" w:lineRule="auto"/>
      <w:ind w:left="576" w:hanging="576"/>
    </w:pPr>
    <w:rPr>
      <w:rFonts w:ascii="Arial" w:eastAsia="Times New Roman" w:hAnsi="Arial" w:cs="Arial"/>
      <w:bCs w:val="0"/>
      <w:color w:val="auto"/>
      <w:kern w:val="22"/>
      <w:sz w:val="24"/>
      <w:szCs w:val="22"/>
      <w:lang w:eastAsia="ru-RU"/>
    </w:rPr>
  </w:style>
  <w:style w:type="paragraph" w:customStyle="1" w:styleId="Body">
    <w:name w:val="Body"/>
    <w:basedOn w:val="ab"/>
    <w:link w:val="Body0"/>
    <w:rsid w:val="00EC3D1F"/>
    <w:pPr>
      <w:spacing w:after="0" w:line="360" w:lineRule="atLeast"/>
      <w:ind w:left="284" w:firstLine="851"/>
      <w:jc w:val="both"/>
    </w:pPr>
    <w:rPr>
      <w:rFonts w:ascii="Pragmatica" w:eastAsia="Times New Roman" w:hAnsi="Pragmatica" w:cs="Times New Roman"/>
      <w:sz w:val="24"/>
      <w:szCs w:val="20"/>
      <w:lang w:val="x-none" w:eastAsia="x-none"/>
    </w:rPr>
  </w:style>
  <w:style w:type="character" w:customStyle="1" w:styleId="Body0">
    <w:name w:val="Body Знак"/>
    <w:link w:val="Body"/>
    <w:rsid w:val="00EC3D1F"/>
    <w:rPr>
      <w:rFonts w:ascii="Pragmatica" w:eastAsia="Times New Roman" w:hAnsi="Pragmatica" w:cs="Times New Roman"/>
      <w:sz w:val="24"/>
      <w:szCs w:val="20"/>
      <w:lang w:val="x-none" w:eastAsia="x-none"/>
    </w:rPr>
  </w:style>
  <w:style w:type="paragraph" w:customStyle="1" w:styleId="Standard">
    <w:name w:val="Standard"/>
    <w:rsid w:val="00EC3D1F"/>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paragraph" w:customStyle="1" w:styleId="Subheader">
    <w:name w:val="Subheader"/>
    <w:basedOn w:val="ab"/>
    <w:rsid w:val="00EC3D1F"/>
    <w:pPr>
      <w:overflowPunct w:val="0"/>
      <w:autoSpaceDE w:val="0"/>
      <w:autoSpaceDN w:val="0"/>
      <w:adjustRightInd w:val="0"/>
      <w:spacing w:after="0" w:line="240" w:lineRule="auto"/>
      <w:ind w:firstLine="851"/>
      <w:jc w:val="both"/>
      <w:textAlignment w:val="baseline"/>
    </w:pPr>
    <w:rPr>
      <w:rFonts w:ascii="Arial" w:eastAsia="Times New Roman" w:hAnsi="Arial" w:cs="Times New Roman"/>
      <w:b/>
      <w:i/>
      <w:sz w:val="24"/>
      <w:szCs w:val="20"/>
      <w:lang w:eastAsia="ru-RU"/>
    </w:rPr>
  </w:style>
  <w:style w:type="paragraph" w:customStyle="1" w:styleId="afffffff3">
    <w:name w:val="Текст подраздела"/>
    <w:basedOn w:val="ab"/>
    <w:link w:val="afffffff4"/>
    <w:uiPriority w:val="99"/>
    <w:rsid w:val="00EC3D1F"/>
    <w:pPr>
      <w:spacing w:after="0" w:line="360" w:lineRule="auto"/>
      <w:ind w:firstLine="720"/>
      <w:jc w:val="both"/>
    </w:pPr>
    <w:rPr>
      <w:rFonts w:ascii="Times New Roman" w:eastAsia="Times New Roman" w:hAnsi="Times New Roman" w:cs="Times New Roman"/>
      <w:sz w:val="28"/>
      <w:szCs w:val="28"/>
      <w:lang w:val="x-none" w:eastAsia="x-none"/>
    </w:rPr>
  </w:style>
  <w:style w:type="character" w:customStyle="1" w:styleId="afffffff4">
    <w:name w:val="Текст подраздела Знак"/>
    <w:link w:val="afffffff3"/>
    <w:uiPriority w:val="99"/>
    <w:rsid w:val="00EC3D1F"/>
    <w:rPr>
      <w:rFonts w:ascii="Times New Roman" w:eastAsia="Times New Roman" w:hAnsi="Times New Roman" w:cs="Times New Roman"/>
      <w:sz w:val="28"/>
      <w:szCs w:val="28"/>
      <w:lang w:val="x-none" w:eastAsia="x-none"/>
    </w:rPr>
  </w:style>
  <w:style w:type="paragraph" w:styleId="afffffff5">
    <w:name w:val="List Number"/>
    <w:basedOn w:val="ab"/>
    <w:rsid w:val="00EC3D1F"/>
    <w:pPr>
      <w:spacing w:after="0" w:line="240" w:lineRule="auto"/>
    </w:pPr>
    <w:rPr>
      <w:rFonts w:ascii="Times New Roman" w:eastAsia="Times New Roman" w:hAnsi="Times New Roman" w:cs="Times New Roman"/>
      <w:sz w:val="20"/>
      <w:szCs w:val="20"/>
      <w:lang w:eastAsia="ru-RU"/>
    </w:rPr>
  </w:style>
  <w:style w:type="paragraph" w:styleId="3f3">
    <w:name w:val="List Number 3"/>
    <w:basedOn w:val="ab"/>
    <w:rsid w:val="00EC3D1F"/>
    <w:pPr>
      <w:tabs>
        <w:tab w:val="num" w:pos="926"/>
      </w:tabs>
      <w:spacing w:after="0" w:line="240" w:lineRule="auto"/>
      <w:ind w:left="926" w:hanging="360"/>
    </w:pPr>
    <w:rPr>
      <w:rFonts w:ascii="Times New Roman" w:eastAsia="Times New Roman" w:hAnsi="Times New Roman" w:cs="Times New Roman"/>
      <w:sz w:val="20"/>
      <w:szCs w:val="20"/>
      <w:lang w:eastAsia="ru-RU"/>
    </w:rPr>
  </w:style>
  <w:style w:type="paragraph" w:customStyle="1" w:styleId="afffffff6">
    <w:name w:val="Чертежный"/>
    <w:link w:val="afffffff7"/>
    <w:rsid w:val="00EC3D1F"/>
    <w:pPr>
      <w:spacing w:after="0" w:line="240" w:lineRule="auto"/>
      <w:jc w:val="both"/>
    </w:pPr>
    <w:rPr>
      <w:rFonts w:ascii="ISOCPEUR" w:eastAsia="Times New Roman" w:hAnsi="ISOCPEUR" w:cs="Times New Roman"/>
      <w:i/>
      <w:sz w:val="28"/>
      <w:szCs w:val="20"/>
      <w:lang w:val="uk-UA" w:eastAsia="ru-RU"/>
    </w:rPr>
  </w:style>
  <w:style w:type="paragraph" w:styleId="1ff3">
    <w:name w:val="index 1"/>
    <w:basedOn w:val="ab"/>
    <w:next w:val="ab"/>
    <w:autoRedefine/>
    <w:rsid w:val="00EC3D1F"/>
    <w:pPr>
      <w:widowControl w:val="0"/>
      <w:suppressAutoHyphens/>
      <w:spacing w:after="0" w:line="240" w:lineRule="auto"/>
      <w:ind w:left="240" w:hanging="240"/>
    </w:pPr>
    <w:rPr>
      <w:rFonts w:ascii="Times New Roman" w:eastAsia="Lucida Sans Unicode" w:hAnsi="Times New Roman" w:cs="Times New Roman"/>
      <w:kern w:val="1"/>
      <w:sz w:val="24"/>
      <w:szCs w:val="24"/>
      <w:lang w:eastAsia="ar-SA"/>
    </w:rPr>
  </w:style>
  <w:style w:type="character" w:customStyle="1" w:styleId="WW8Num1z0">
    <w:name w:val="WW8Num1z0"/>
    <w:rsid w:val="00EC3D1F"/>
    <w:rPr>
      <w:rFonts w:ascii="Symbol" w:hAnsi="Symbol"/>
    </w:rPr>
  </w:style>
  <w:style w:type="character" w:customStyle="1" w:styleId="WW8Num8z0">
    <w:name w:val="WW8Num8z0"/>
    <w:rsid w:val="00EC3D1F"/>
    <w:rPr>
      <w:rFonts w:ascii="Symbol" w:hAnsi="Symbol"/>
    </w:rPr>
  </w:style>
  <w:style w:type="character" w:customStyle="1" w:styleId="WW8Num14z0">
    <w:name w:val="WW8Num14z0"/>
    <w:rsid w:val="00EC3D1F"/>
    <w:rPr>
      <w:rFonts w:ascii="Symbol" w:hAnsi="Symbol"/>
    </w:rPr>
  </w:style>
  <w:style w:type="character" w:customStyle="1" w:styleId="WW8Num16z0">
    <w:name w:val="WW8Num16z0"/>
    <w:rsid w:val="00EC3D1F"/>
    <w:rPr>
      <w:rFonts w:ascii="Symbol" w:hAnsi="Symbol"/>
    </w:rPr>
  </w:style>
  <w:style w:type="character" w:customStyle="1" w:styleId="WW8Num21z1">
    <w:name w:val="WW8Num21z1"/>
    <w:rsid w:val="00EC3D1F"/>
    <w:rPr>
      <w:rFonts w:ascii="Courier New" w:hAnsi="Courier New" w:cs="Courier New"/>
    </w:rPr>
  </w:style>
  <w:style w:type="character" w:customStyle="1" w:styleId="WW8Num23z0">
    <w:name w:val="WW8Num23z0"/>
    <w:rsid w:val="00EC3D1F"/>
    <w:rPr>
      <w:rFonts w:ascii="Symbol" w:hAnsi="Symbol"/>
    </w:rPr>
  </w:style>
  <w:style w:type="character" w:customStyle="1" w:styleId="WW8Num27z0">
    <w:name w:val="WW8Num27z0"/>
    <w:rsid w:val="00EC3D1F"/>
    <w:rPr>
      <w:rFonts w:ascii="Symbol" w:hAnsi="Symbol"/>
    </w:rPr>
  </w:style>
  <w:style w:type="character" w:customStyle="1" w:styleId="WW8Num28z0">
    <w:name w:val="WW8Num28z0"/>
    <w:rsid w:val="00EC3D1F"/>
    <w:rPr>
      <w:rFonts w:ascii="Symbol" w:hAnsi="Symbol"/>
    </w:rPr>
  </w:style>
  <w:style w:type="character" w:customStyle="1" w:styleId="Absatz-Standardschriftart">
    <w:name w:val="Absatz-Standardschriftart"/>
    <w:rsid w:val="00EC3D1F"/>
  </w:style>
  <w:style w:type="character" w:customStyle="1" w:styleId="WW8Num29z0">
    <w:name w:val="WW8Num29z0"/>
    <w:rsid w:val="00EC3D1F"/>
    <w:rPr>
      <w:rFonts w:ascii="Symbol" w:hAnsi="Symbol"/>
    </w:rPr>
  </w:style>
  <w:style w:type="character" w:customStyle="1" w:styleId="3f4">
    <w:name w:val="Основной шрифт абзаца3"/>
    <w:rsid w:val="00EC3D1F"/>
  </w:style>
  <w:style w:type="character" w:customStyle="1" w:styleId="afffffff8">
    <w:name w:val="Символ нумерации"/>
    <w:rsid w:val="00EC3D1F"/>
  </w:style>
  <w:style w:type="character" w:customStyle="1" w:styleId="WW8Num23z1">
    <w:name w:val="WW8Num23z1"/>
    <w:rsid w:val="00EC3D1F"/>
    <w:rPr>
      <w:rFonts w:ascii="Courier New" w:hAnsi="Courier New" w:cs="Courier New"/>
    </w:rPr>
  </w:style>
  <w:style w:type="character" w:customStyle="1" w:styleId="WW8Num25z0">
    <w:name w:val="WW8Num25z0"/>
    <w:rsid w:val="00EC3D1F"/>
    <w:rPr>
      <w:rFonts w:ascii="Symbol" w:hAnsi="Symbol"/>
    </w:rPr>
  </w:style>
  <w:style w:type="character" w:customStyle="1" w:styleId="2f5">
    <w:name w:val="Основной шрифт абзаца2"/>
    <w:rsid w:val="00EC3D1F"/>
  </w:style>
  <w:style w:type="character" w:customStyle="1" w:styleId="WW8Num24z0">
    <w:name w:val="WW8Num24z0"/>
    <w:rsid w:val="00EC3D1F"/>
    <w:rPr>
      <w:rFonts w:ascii="Symbol" w:hAnsi="Symbol"/>
    </w:rPr>
  </w:style>
  <w:style w:type="character" w:customStyle="1" w:styleId="WW8Num25z1">
    <w:name w:val="WW8Num25z1"/>
    <w:rsid w:val="00EC3D1F"/>
    <w:rPr>
      <w:rFonts w:ascii="Courier New" w:hAnsi="Courier New" w:cs="Courier New"/>
    </w:rPr>
  </w:style>
  <w:style w:type="character" w:customStyle="1" w:styleId="WW-Absatz-Standardschriftart">
    <w:name w:val="WW-Absatz-Standardschriftart"/>
    <w:rsid w:val="00EC3D1F"/>
  </w:style>
  <w:style w:type="character" w:customStyle="1" w:styleId="WW8Num26z1">
    <w:name w:val="WW8Num26z1"/>
    <w:rsid w:val="00EC3D1F"/>
    <w:rPr>
      <w:rFonts w:ascii="Symbol" w:hAnsi="Symbol" w:cs="Courier New"/>
    </w:rPr>
  </w:style>
  <w:style w:type="character" w:customStyle="1" w:styleId="WW-Absatz-Standardschriftart1">
    <w:name w:val="WW-Absatz-Standardschriftart1"/>
    <w:rsid w:val="00EC3D1F"/>
  </w:style>
  <w:style w:type="character" w:customStyle="1" w:styleId="WW-Absatz-Standardschriftart11">
    <w:name w:val="WW-Absatz-Standardschriftart11"/>
    <w:rsid w:val="00EC3D1F"/>
  </w:style>
  <w:style w:type="character" w:customStyle="1" w:styleId="WW-Absatz-Standardschriftart111">
    <w:name w:val="WW-Absatz-Standardschriftart111"/>
    <w:rsid w:val="00EC3D1F"/>
  </w:style>
  <w:style w:type="character" w:customStyle="1" w:styleId="WW-Absatz-Standardschriftart1111">
    <w:name w:val="WW-Absatz-Standardschriftart1111"/>
    <w:rsid w:val="00EC3D1F"/>
  </w:style>
  <w:style w:type="character" w:customStyle="1" w:styleId="WW-Absatz-Standardschriftart11111">
    <w:name w:val="WW-Absatz-Standardschriftart11111"/>
    <w:rsid w:val="00EC3D1F"/>
  </w:style>
  <w:style w:type="character" w:customStyle="1" w:styleId="WW-Absatz-Standardschriftart111111">
    <w:name w:val="WW-Absatz-Standardschriftart111111"/>
    <w:rsid w:val="00EC3D1F"/>
  </w:style>
  <w:style w:type="character" w:customStyle="1" w:styleId="WW-Absatz-Standardschriftart1111111">
    <w:name w:val="WW-Absatz-Standardschriftart1111111"/>
    <w:rsid w:val="00EC3D1F"/>
  </w:style>
  <w:style w:type="character" w:customStyle="1" w:styleId="WW-Absatz-Standardschriftart11111111">
    <w:name w:val="WW-Absatz-Standardschriftart11111111"/>
    <w:rsid w:val="00EC3D1F"/>
  </w:style>
  <w:style w:type="character" w:customStyle="1" w:styleId="WW-Absatz-Standardschriftart111111111">
    <w:name w:val="WW-Absatz-Standardschriftart111111111"/>
    <w:rsid w:val="00EC3D1F"/>
  </w:style>
  <w:style w:type="character" w:customStyle="1" w:styleId="WW-Absatz-Standardschriftart1111111111">
    <w:name w:val="WW-Absatz-Standardschriftart1111111111"/>
    <w:rsid w:val="00EC3D1F"/>
  </w:style>
  <w:style w:type="character" w:customStyle="1" w:styleId="WW-Absatz-Standardschriftart11111111111">
    <w:name w:val="WW-Absatz-Standardschriftart11111111111"/>
    <w:rsid w:val="00EC3D1F"/>
  </w:style>
  <w:style w:type="character" w:customStyle="1" w:styleId="WW-Absatz-Standardschriftart111111111111">
    <w:name w:val="WW-Absatz-Standardschriftart111111111111"/>
    <w:rsid w:val="00EC3D1F"/>
  </w:style>
  <w:style w:type="character" w:customStyle="1" w:styleId="WW-Absatz-Standardschriftart1111111111111">
    <w:name w:val="WW-Absatz-Standardschriftart1111111111111"/>
    <w:rsid w:val="00EC3D1F"/>
  </w:style>
  <w:style w:type="character" w:customStyle="1" w:styleId="WW-Absatz-Standardschriftart11111111111111">
    <w:name w:val="WW-Absatz-Standardschriftart11111111111111"/>
    <w:rsid w:val="00EC3D1F"/>
  </w:style>
  <w:style w:type="character" w:customStyle="1" w:styleId="WW-Absatz-Standardschriftart111111111111111">
    <w:name w:val="WW-Absatz-Standardschriftart111111111111111"/>
    <w:rsid w:val="00EC3D1F"/>
  </w:style>
  <w:style w:type="character" w:customStyle="1" w:styleId="WW-Absatz-Standardschriftart1111111111111111">
    <w:name w:val="WW-Absatz-Standardschriftart1111111111111111"/>
    <w:rsid w:val="00EC3D1F"/>
  </w:style>
  <w:style w:type="character" w:customStyle="1" w:styleId="WW-Absatz-Standardschriftart11111111111111111">
    <w:name w:val="WW-Absatz-Standardschriftart11111111111111111"/>
    <w:rsid w:val="00EC3D1F"/>
  </w:style>
  <w:style w:type="character" w:customStyle="1" w:styleId="WW8Num8z1">
    <w:name w:val="WW8Num8z1"/>
    <w:rsid w:val="00EC3D1F"/>
    <w:rPr>
      <w:rFonts w:ascii="Courier New" w:hAnsi="Courier New" w:cs="Courier New"/>
    </w:rPr>
  </w:style>
  <w:style w:type="character" w:customStyle="1" w:styleId="WW8Num8z2">
    <w:name w:val="WW8Num8z2"/>
    <w:rsid w:val="00EC3D1F"/>
    <w:rPr>
      <w:rFonts w:ascii="Wingdings" w:hAnsi="Wingdings"/>
    </w:rPr>
  </w:style>
  <w:style w:type="character" w:customStyle="1" w:styleId="WW8Num26z0">
    <w:name w:val="WW8Num26z0"/>
    <w:rsid w:val="00EC3D1F"/>
    <w:rPr>
      <w:rFonts w:ascii="Symbol" w:hAnsi="Symbol"/>
    </w:rPr>
  </w:style>
  <w:style w:type="character" w:customStyle="1" w:styleId="WW8Num28z1">
    <w:name w:val="WW8Num28z1"/>
    <w:rsid w:val="00EC3D1F"/>
    <w:rPr>
      <w:rFonts w:ascii="Courier New" w:hAnsi="Courier New" w:cs="Courier New"/>
    </w:rPr>
  </w:style>
  <w:style w:type="character" w:customStyle="1" w:styleId="WW-Absatz-Standardschriftart111111111111111111">
    <w:name w:val="WW-Absatz-Standardschriftart111111111111111111"/>
    <w:rsid w:val="00EC3D1F"/>
  </w:style>
  <w:style w:type="character" w:customStyle="1" w:styleId="WW8Num9z1">
    <w:name w:val="WW8Num9z1"/>
    <w:rsid w:val="00EC3D1F"/>
    <w:rPr>
      <w:rFonts w:ascii="Symbol" w:hAnsi="Symbol"/>
    </w:rPr>
  </w:style>
  <w:style w:type="character" w:customStyle="1" w:styleId="WW8Num29z1">
    <w:name w:val="WW8Num29z1"/>
    <w:rsid w:val="00EC3D1F"/>
    <w:rPr>
      <w:rFonts w:ascii="Courier New" w:hAnsi="Courier New" w:cs="Courier New"/>
    </w:rPr>
  </w:style>
  <w:style w:type="character" w:customStyle="1" w:styleId="WW-Absatz-Standardschriftart1111111111111111111">
    <w:name w:val="WW-Absatz-Standardschriftart1111111111111111111"/>
    <w:rsid w:val="00EC3D1F"/>
  </w:style>
  <w:style w:type="character" w:customStyle="1" w:styleId="WW-Absatz-Standardschriftart11111111111111111111">
    <w:name w:val="WW-Absatz-Standardschriftart11111111111111111111"/>
    <w:rsid w:val="00EC3D1F"/>
  </w:style>
  <w:style w:type="character" w:customStyle="1" w:styleId="WW-Absatz-Standardschriftart111111111111111111111">
    <w:name w:val="WW-Absatz-Standardschriftart111111111111111111111"/>
    <w:rsid w:val="00EC3D1F"/>
  </w:style>
  <w:style w:type="character" w:customStyle="1" w:styleId="WW8Num16z1">
    <w:name w:val="WW8Num16z1"/>
    <w:rsid w:val="00EC3D1F"/>
    <w:rPr>
      <w:rFonts w:ascii="Courier New" w:hAnsi="Courier New"/>
    </w:rPr>
  </w:style>
  <w:style w:type="character" w:customStyle="1" w:styleId="WW8Num16z2">
    <w:name w:val="WW8Num16z2"/>
    <w:rsid w:val="00EC3D1F"/>
    <w:rPr>
      <w:rFonts w:ascii="Wingdings" w:hAnsi="Wingdings"/>
    </w:rPr>
  </w:style>
  <w:style w:type="character" w:customStyle="1" w:styleId="WW8Num31z0">
    <w:name w:val="WW8Num31z0"/>
    <w:rsid w:val="00EC3D1F"/>
    <w:rPr>
      <w:rFonts w:ascii="Symbol" w:hAnsi="Symbol"/>
    </w:rPr>
  </w:style>
  <w:style w:type="character" w:customStyle="1" w:styleId="WW8Num31z1">
    <w:name w:val="WW8Num31z1"/>
    <w:rsid w:val="00EC3D1F"/>
    <w:rPr>
      <w:rFonts w:ascii="Courier New" w:hAnsi="Courier New" w:cs="Courier New"/>
    </w:rPr>
  </w:style>
  <w:style w:type="character" w:customStyle="1" w:styleId="WW8Num31z2">
    <w:name w:val="WW8Num31z2"/>
    <w:rsid w:val="00EC3D1F"/>
    <w:rPr>
      <w:rFonts w:ascii="Wingdings" w:hAnsi="Wingdings"/>
    </w:rPr>
  </w:style>
  <w:style w:type="character" w:customStyle="1" w:styleId="WW8Num28z2">
    <w:name w:val="WW8Num28z2"/>
    <w:rsid w:val="00EC3D1F"/>
    <w:rPr>
      <w:rFonts w:ascii="Wingdings" w:hAnsi="Wingdings"/>
    </w:rPr>
  </w:style>
  <w:style w:type="character" w:customStyle="1" w:styleId="WW8Num29z2">
    <w:name w:val="WW8Num29z2"/>
    <w:rsid w:val="00EC3D1F"/>
    <w:rPr>
      <w:rFonts w:ascii="Wingdings" w:hAnsi="Wingdings"/>
    </w:rPr>
  </w:style>
  <w:style w:type="character" w:customStyle="1" w:styleId="WW8Num18z1">
    <w:name w:val="WW8Num18z1"/>
    <w:rsid w:val="00EC3D1F"/>
    <w:rPr>
      <w:rFonts w:ascii="Courier New" w:hAnsi="Courier New" w:cs="Courier New"/>
    </w:rPr>
  </w:style>
  <w:style w:type="character" w:customStyle="1" w:styleId="WW8Num11z1">
    <w:name w:val="WW8Num11z1"/>
    <w:rsid w:val="00EC3D1F"/>
    <w:rPr>
      <w:rFonts w:ascii="Courier New" w:hAnsi="Courier New" w:cs="Courier New"/>
    </w:rPr>
  </w:style>
  <w:style w:type="character" w:customStyle="1" w:styleId="WW8Num11z2">
    <w:name w:val="WW8Num11z2"/>
    <w:rsid w:val="00EC3D1F"/>
    <w:rPr>
      <w:rFonts w:ascii="Wingdings" w:hAnsi="Wingdings"/>
    </w:rPr>
  </w:style>
  <w:style w:type="character" w:customStyle="1" w:styleId="WW8Num19z1">
    <w:name w:val="WW8Num19z1"/>
    <w:rsid w:val="00EC3D1F"/>
    <w:rPr>
      <w:rFonts w:ascii="Courier New" w:hAnsi="Courier New" w:cs="Courier New"/>
    </w:rPr>
  </w:style>
  <w:style w:type="character" w:customStyle="1" w:styleId="WW8Num19z2">
    <w:name w:val="WW8Num19z2"/>
    <w:rsid w:val="00EC3D1F"/>
    <w:rPr>
      <w:rFonts w:ascii="Wingdings" w:hAnsi="Wingdings"/>
    </w:rPr>
  </w:style>
  <w:style w:type="character" w:customStyle="1" w:styleId="WW8Num4z1">
    <w:name w:val="WW8Num4z1"/>
    <w:rsid w:val="00EC3D1F"/>
    <w:rPr>
      <w:rFonts w:ascii="Courier New" w:hAnsi="Courier New" w:cs="Courier New"/>
    </w:rPr>
  </w:style>
  <w:style w:type="character" w:customStyle="1" w:styleId="WW8Num32z0">
    <w:name w:val="WW8Num32z0"/>
    <w:rsid w:val="00EC3D1F"/>
    <w:rPr>
      <w:rFonts w:ascii="Symbol" w:hAnsi="Symbol"/>
    </w:rPr>
  </w:style>
  <w:style w:type="character" w:customStyle="1" w:styleId="WW8Num32z1">
    <w:name w:val="WW8Num32z1"/>
    <w:rsid w:val="00EC3D1F"/>
    <w:rPr>
      <w:rFonts w:ascii="Courier New" w:hAnsi="Courier New" w:cs="Courier New"/>
    </w:rPr>
  </w:style>
  <w:style w:type="character" w:customStyle="1" w:styleId="WW8Num32z2">
    <w:name w:val="WW8Num32z2"/>
    <w:rsid w:val="00EC3D1F"/>
    <w:rPr>
      <w:rFonts w:ascii="Wingdings" w:hAnsi="Wingdings"/>
    </w:rPr>
  </w:style>
  <w:style w:type="character" w:customStyle="1" w:styleId="WW8Num14z1">
    <w:name w:val="WW8Num14z1"/>
    <w:rsid w:val="00EC3D1F"/>
    <w:rPr>
      <w:rFonts w:ascii="Courier New" w:hAnsi="Courier New" w:cs="Courier New"/>
    </w:rPr>
  </w:style>
  <w:style w:type="character" w:customStyle="1" w:styleId="WW8Num14z2">
    <w:name w:val="WW8Num14z2"/>
    <w:rsid w:val="00EC3D1F"/>
    <w:rPr>
      <w:rFonts w:ascii="Wingdings" w:hAnsi="Wingdings"/>
    </w:rPr>
  </w:style>
  <w:style w:type="character" w:customStyle="1" w:styleId="WW8Num25z2">
    <w:name w:val="WW8Num25z2"/>
    <w:rsid w:val="00EC3D1F"/>
    <w:rPr>
      <w:rFonts w:ascii="Wingdings" w:hAnsi="Wingdings"/>
    </w:rPr>
  </w:style>
  <w:style w:type="character" w:customStyle="1" w:styleId="WW8Num33z0">
    <w:name w:val="WW8Num33z0"/>
    <w:rsid w:val="00EC3D1F"/>
    <w:rPr>
      <w:rFonts w:ascii="Symbol" w:hAnsi="Symbol"/>
    </w:rPr>
  </w:style>
  <w:style w:type="character" w:customStyle="1" w:styleId="WW8Num33z1">
    <w:name w:val="WW8Num33z1"/>
    <w:rsid w:val="00EC3D1F"/>
    <w:rPr>
      <w:rFonts w:ascii="Courier New" w:hAnsi="Courier New" w:cs="Courier New"/>
    </w:rPr>
  </w:style>
  <w:style w:type="character" w:customStyle="1" w:styleId="WW8Num33z2">
    <w:name w:val="WW8Num33z2"/>
    <w:rsid w:val="00EC3D1F"/>
    <w:rPr>
      <w:rFonts w:ascii="Wingdings" w:hAnsi="Wingdings"/>
    </w:rPr>
  </w:style>
  <w:style w:type="character" w:customStyle="1" w:styleId="WW8Num27z1">
    <w:name w:val="WW8Num27z1"/>
    <w:rsid w:val="00EC3D1F"/>
    <w:rPr>
      <w:rFonts w:ascii="Courier New" w:hAnsi="Courier New" w:cs="Courier New"/>
    </w:rPr>
  </w:style>
  <w:style w:type="character" w:customStyle="1" w:styleId="WW8Num27z2">
    <w:name w:val="WW8Num27z2"/>
    <w:rsid w:val="00EC3D1F"/>
    <w:rPr>
      <w:rFonts w:ascii="Wingdings" w:hAnsi="Wingdings"/>
    </w:rPr>
  </w:style>
  <w:style w:type="character" w:customStyle="1" w:styleId="WW8Num24z1">
    <w:name w:val="WW8Num24z1"/>
    <w:rsid w:val="00EC3D1F"/>
    <w:rPr>
      <w:rFonts w:ascii="Courier New" w:hAnsi="Courier New" w:cs="Courier New"/>
    </w:rPr>
  </w:style>
  <w:style w:type="character" w:customStyle="1" w:styleId="WW8Num24z2">
    <w:name w:val="WW8Num24z2"/>
    <w:rsid w:val="00EC3D1F"/>
    <w:rPr>
      <w:rFonts w:ascii="Wingdings" w:hAnsi="Wingdings"/>
    </w:rPr>
  </w:style>
  <w:style w:type="character" w:customStyle="1" w:styleId="WW8Num23z2">
    <w:name w:val="WW8Num23z2"/>
    <w:rsid w:val="00EC3D1F"/>
    <w:rPr>
      <w:rFonts w:ascii="Wingdings" w:hAnsi="Wingdings"/>
    </w:rPr>
  </w:style>
  <w:style w:type="character" w:customStyle="1" w:styleId="WW8Num5z1">
    <w:name w:val="WW8Num5z1"/>
    <w:rsid w:val="00EC3D1F"/>
    <w:rPr>
      <w:rFonts w:ascii="Courier New" w:hAnsi="Courier New" w:cs="Courier New"/>
    </w:rPr>
  </w:style>
  <w:style w:type="character" w:customStyle="1" w:styleId="WW8Num5z2">
    <w:name w:val="WW8Num5z2"/>
    <w:rsid w:val="00EC3D1F"/>
    <w:rPr>
      <w:rFonts w:ascii="Wingdings" w:hAnsi="Wingdings"/>
    </w:rPr>
  </w:style>
  <w:style w:type="character" w:customStyle="1" w:styleId="WW8Num10z2">
    <w:name w:val="WW8Num10z2"/>
    <w:rsid w:val="00EC3D1F"/>
    <w:rPr>
      <w:rFonts w:ascii="Wingdings" w:hAnsi="Wingdings"/>
    </w:rPr>
  </w:style>
  <w:style w:type="character" w:customStyle="1" w:styleId="WW8Num30z0">
    <w:name w:val="WW8Num30z0"/>
    <w:rsid w:val="00EC3D1F"/>
    <w:rPr>
      <w:rFonts w:ascii="Symbol" w:hAnsi="Symbol"/>
    </w:rPr>
  </w:style>
  <w:style w:type="character" w:customStyle="1" w:styleId="WW8Num30z1">
    <w:name w:val="WW8Num30z1"/>
    <w:rsid w:val="00EC3D1F"/>
    <w:rPr>
      <w:rFonts w:ascii="Courier New" w:hAnsi="Courier New" w:cs="Courier New"/>
    </w:rPr>
  </w:style>
  <w:style w:type="character" w:customStyle="1" w:styleId="WW8Num30z2">
    <w:name w:val="WW8Num30z2"/>
    <w:rsid w:val="00EC3D1F"/>
    <w:rPr>
      <w:rFonts w:ascii="Wingdings" w:hAnsi="Wingdings"/>
    </w:rPr>
  </w:style>
  <w:style w:type="character" w:customStyle="1" w:styleId="WW8Num12z1">
    <w:name w:val="WW8Num12z1"/>
    <w:rsid w:val="00EC3D1F"/>
    <w:rPr>
      <w:rFonts w:ascii="Courier New" w:hAnsi="Courier New" w:cs="Courier New"/>
    </w:rPr>
  </w:style>
  <w:style w:type="character" w:customStyle="1" w:styleId="WW8Num12z2">
    <w:name w:val="WW8Num12z2"/>
    <w:rsid w:val="00EC3D1F"/>
    <w:rPr>
      <w:rFonts w:ascii="Wingdings" w:hAnsi="Wingdings"/>
    </w:rPr>
  </w:style>
  <w:style w:type="character" w:customStyle="1" w:styleId="WW8Num17z3">
    <w:name w:val="WW8Num17z3"/>
    <w:rsid w:val="00EC3D1F"/>
    <w:rPr>
      <w:rFonts w:ascii="Symbol" w:hAnsi="Symbol"/>
    </w:rPr>
  </w:style>
  <w:style w:type="character" w:customStyle="1" w:styleId="WW8Num3z1">
    <w:name w:val="WW8Num3z1"/>
    <w:rsid w:val="00EC3D1F"/>
    <w:rPr>
      <w:rFonts w:ascii="Courier New" w:hAnsi="Courier New" w:cs="Courier New"/>
    </w:rPr>
  </w:style>
  <w:style w:type="paragraph" w:customStyle="1" w:styleId="4f0">
    <w:name w:val="Название4"/>
    <w:basedOn w:val="ab"/>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4f1">
    <w:name w:val="Указатель4"/>
    <w:basedOn w:val="ab"/>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styleId="afffffff9">
    <w:name w:val="Subtitle"/>
    <w:basedOn w:val="affb"/>
    <w:next w:val="aff1"/>
    <w:link w:val="afffffffa"/>
    <w:qFormat/>
    <w:rsid w:val="00EC3D1F"/>
    <w:pPr>
      <w:keepNext/>
      <w:widowControl w:val="0"/>
      <w:suppressAutoHyphens/>
      <w:spacing w:before="240" w:after="120"/>
    </w:pPr>
    <w:rPr>
      <w:rFonts w:ascii="Arial" w:eastAsia="MS Mincho" w:hAnsi="Arial"/>
      <w:b w:val="0"/>
      <w:bCs w:val="0"/>
      <w:i/>
      <w:iCs/>
      <w:kern w:val="1"/>
      <w:sz w:val="28"/>
      <w:szCs w:val="28"/>
      <w:lang w:eastAsia="ar-SA"/>
    </w:rPr>
  </w:style>
  <w:style w:type="character" w:customStyle="1" w:styleId="afffffffa">
    <w:name w:val="Подзаголовок Знак"/>
    <w:basedOn w:val="ac"/>
    <w:link w:val="afffffff9"/>
    <w:rsid w:val="00EC3D1F"/>
    <w:rPr>
      <w:rFonts w:ascii="Arial" w:eastAsia="MS Mincho" w:hAnsi="Arial" w:cs="Times New Roman"/>
      <w:i/>
      <w:iCs/>
      <w:kern w:val="1"/>
      <w:sz w:val="28"/>
      <w:szCs w:val="28"/>
      <w:lang w:eastAsia="ar-SA"/>
    </w:rPr>
  </w:style>
  <w:style w:type="paragraph" w:customStyle="1" w:styleId="3f5">
    <w:name w:val="Название3"/>
    <w:basedOn w:val="ab"/>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3f6">
    <w:name w:val="Указатель3"/>
    <w:basedOn w:val="ab"/>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2f6">
    <w:name w:val="Название2"/>
    <w:basedOn w:val="ab"/>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2f7">
    <w:name w:val="Указатель2"/>
    <w:basedOn w:val="ab"/>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14pt095">
    <w:name w:val="Стиль 14 pt по ширине Первая строка:  095 см"/>
    <w:basedOn w:val="ab"/>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b">
    <w:name w:val="стиль текст"/>
    <w:basedOn w:val="ab"/>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c">
    <w:name w:val="текст нумерованный"/>
    <w:basedOn w:val="afffffffb"/>
    <w:next w:val="afffffffb"/>
    <w:rsid w:val="00EC3D1F"/>
    <w:pPr>
      <w:tabs>
        <w:tab w:val="num" w:pos="357"/>
      </w:tabs>
      <w:ind w:left="-14014"/>
    </w:pPr>
  </w:style>
  <w:style w:type="character" w:customStyle="1" w:styleId="afffffff1">
    <w:name w:val="Штамп Знак"/>
    <w:link w:val="afffffff0"/>
    <w:rsid w:val="00EC3D1F"/>
    <w:rPr>
      <w:rFonts w:ascii="Times New Roman" w:eastAsia="Times New Roman" w:hAnsi="Times New Roman" w:cs="Times New Roman"/>
      <w:sz w:val="20"/>
      <w:szCs w:val="24"/>
      <w:lang w:val="x-none" w:eastAsia="x-none"/>
    </w:rPr>
  </w:style>
  <w:style w:type="paragraph" w:customStyle="1" w:styleId="218pt00">
    <w:name w:val="Стиль Заголовок 2 + 18 pt курсив Перед:  0 пт После:  0 пт Межд..."/>
    <w:basedOn w:val="ab"/>
    <w:rsid w:val="00EC3D1F"/>
    <w:pPr>
      <w:spacing w:after="0" w:line="240" w:lineRule="auto"/>
    </w:pPr>
    <w:rPr>
      <w:rFonts w:ascii="Times New Roman" w:eastAsia="Times New Roman" w:hAnsi="Times New Roman" w:cs="Times New Roman"/>
      <w:sz w:val="20"/>
      <w:szCs w:val="20"/>
      <w:lang w:eastAsia="ru-RU"/>
    </w:rPr>
  </w:style>
  <w:style w:type="paragraph" w:customStyle="1" w:styleId="69">
    <w:name w:val="Обычный +6"/>
    <w:basedOn w:val="ab"/>
    <w:rsid w:val="00EC3D1F"/>
    <w:pPr>
      <w:widowControl w:val="0"/>
      <w:spacing w:before="120" w:after="0" w:line="240" w:lineRule="auto"/>
      <w:jc w:val="both"/>
    </w:pPr>
    <w:rPr>
      <w:rFonts w:ascii="Times New Roman" w:eastAsia="Times New Roman" w:hAnsi="Times New Roman" w:cs="Times New Roman"/>
      <w:sz w:val="24"/>
      <w:szCs w:val="24"/>
      <w:lang w:eastAsia="ru-RU"/>
    </w:rPr>
  </w:style>
  <w:style w:type="paragraph" w:customStyle="1" w:styleId="FR3">
    <w:name w:val="FR3"/>
    <w:rsid w:val="00EC3D1F"/>
    <w:pPr>
      <w:widowControl w:val="0"/>
      <w:autoSpaceDE w:val="0"/>
      <w:autoSpaceDN w:val="0"/>
      <w:adjustRightInd w:val="0"/>
      <w:spacing w:before="100" w:after="0" w:line="300" w:lineRule="auto"/>
      <w:ind w:left="240"/>
      <w:jc w:val="both"/>
    </w:pPr>
    <w:rPr>
      <w:rFonts w:ascii="Times New Roman" w:eastAsia="Times New Roman" w:hAnsi="Times New Roman" w:cs="Times New Roman"/>
      <w:sz w:val="28"/>
      <w:szCs w:val="28"/>
      <w:lang w:eastAsia="ru-RU"/>
    </w:rPr>
  </w:style>
  <w:style w:type="paragraph" w:customStyle="1" w:styleId="FR5">
    <w:name w:val="FR5"/>
    <w:rsid w:val="00EC3D1F"/>
    <w:pPr>
      <w:widowControl w:val="0"/>
      <w:autoSpaceDE w:val="0"/>
      <w:autoSpaceDN w:val="0"/>
      <w:adjustRightInd w:val="0"/>
      <w:spacing w:before="200" w:after="0" w:line="300" w:lineRule="auto"/>
      <w:ind w:right="400" w:firstLine="680"/>
      <w:jc w:val="both"/>
    </w:pPr>
    <w:rPr>
      <w:rFonts w:ascii="Arial" w:eastAsia="Times New Roman" w:hAnsi="Arial" w:cs="Arial"/>
      <w:lang w:eastAsia="ru-RU"/>
    </w:rPr>
  </w:style>
  <w:style w:type="paragraph" w:customStyle="1" w:styleId="FR4">
    <w:name w:val="FR4"/>
    <w:rsid w:val="00EC3D1F"/>
    <w:pPr>
      <w:widowControl w:val="0"/>
      <w:autoSpaceDE w:val="0"/>
      <w:autoSpaceDN w:val="0"/>
      <w:adjustRightInd w:val="0"/>
      <w:spacing w:before="280" w:after="0" w:line="300" w:lineRule="auto"/>
      <w:ind w:left="120" w:firstLine="600"/>
    </w:pPr>
    <w:rPr>
      <w:rFonts w:ascii="Arial" w:eastAsia="Times New Roman" w:hAnsi="Arial" w:cs="Arial"/>
      <w:sz w:val="28"/>
      <w:szCs w:val="28"/>
      <w:lang w:eastAsia="ru-RU"/>
    </w:rPr>
  </w:style>
  <w:style w:type="paragraph" w:customStyle="1" w:styleId="1ff4">
    <w:name w:val="Стиль Заголовок 1 + Междустр.интервал:  одинарный"/>
    <w:basedOn w:val="13"/>
    <w:rsid w:val="00EC3D1F"/>
    <w:pPr>
      <w:spacing w:before="240" w:after="120"/>
      <w:jc w:val="both"/>
    </w:pPr>
    <w:rPr>
      <w:rFonts w:ascii="ISOCPEUR" w:hAnsi="ISOCPEUR"/>
      <w:bCs/>
      <w:i/>
      <w:iCs/>
      <w:caps/>
      <w:kern w:val="32"/>
      <w:sz w:val="32"/>
      <w:szCs w:val="32"/>
      <w:lang w:eastAsia="ar-SA"/>
    </w:rPr>
  </w:style>
  <w:style w:type="paragraph" w:customStyle="1" w:styleId="214pt">
    <w:name w:val="Стиль Заголовок 2 + 14 pt"/>
    <w:basedOn w:val="23"/>
    <w:rsid w:val="00EC3D1F"/>
    <w:pPr>
      <w:keepLines w:val="0"/>
      <w:spacing w:before="240" w:after="60" w:line="360" w:lineRule="auto"/>
      <w:jc w:val="center"/>
    </w:pPr>
    <w:rPr>
      <w:rFonts w:ascii="Times New Roman" w:eastAsia="Times New Roman" w:hAnsi="Times New Roman" w:cs="Times New Roman"/>
      <w:color w:val="auto"/>
      <w:sz w:val="28"/>
      <w:szCs w:val="28"/>
      <w:lang w:eastAsia="ru-RU"/>
    </w:rPr>
  </w:style>
  <w:style w:type="paragraph" w:customStyle="1" w:styleId="1ff5">
    <w:name w:val="Стиль Стиль Заголовок 1 + Междустр.интервал:  одинарный + Справа:  ..."/>
    <w:basedOn w:val="1ff4"/>
    <w:rsid w:val="00EC3D1F"/>
    <w:pPr>
      <w:spacing w:before="360" w:after="360"/>
      <w:ind w:right="198"/>
    </w:pPr>
  </w:style>
  <w:style w:type="paragraph" w:customStyle="1" w:styleId="afffffffd">
    <w:name w:val="НОРМАЛЬ_ОПЗ"/>
    <w:basedOn w:val="ab"/>
    <w:autoRedefine/>
    <w:rsid w:val="00EC3D1F"/>
    <w:pPr>
      <w:widowControl w:val="0"/>
      <w:spacing w:after="0" w:line="240" w:lineRule="auto"/>
      <w:ind w:right="11"/>
      <w:jc w:val="both"/>
    </w:pPr>
    <w:rPr>
      <w:rFonts w:ascii="ISOCPEUR" w:eastAsia="Times New Roman" w:hAnsi="ISOCPEUR" w:cs="ISOCPEUR"/>
      <w:spacing w:val="7"/>
      <w:sz w:val="28"/>
      <w:szCs w:val="28"/>
      <w:lang w:eastAsia="ru-RU"/>
    </w:rPr>
  </w:style>
  <w:style w:type="paragraph" w:customStyle="1" w:styleId="Normal">
    <w:name w:val="Normal Знак"/>
    <w:rsid w:val="00EC3D1F"/>
    <w:pPr>
      <w:widowControl w:val="0"/>
      <w:spacing w:before="120" w:after="120" w:line="240" w:lineRule="auto"/>
      <w:ind w:left="57" w:right="57" w:firstLine="720"/>
      <w:jc w:val="both"/>
    </w:pPr>
    <w:rPr>
      <w:rFonts w:ascii="Times New Roman" w:eastAsia="Times New Roman" w:hAnsi="Times New Roman" w:cs="Times New Roman"/>
      <w:sz w:val="28"/>
      <w:szCs w:val="28"/>
      <w:lang w:eastAsia="ru-RU"/>
    </w:rPr>
  </w:style>
  <w:style w:type="character" w:customStyle="1" w:styleId="Normal0">
    <w:name w:val="Normal Знак Знак"/>
    <w:locked/>
    <w:rsid w:val="00EC3D1F"/>
    <w:rPr>
      <w:sz w:val="28"/>
      <w:szCs w:val="28"/>
      <w:lang w:val="ru-RU" w:eastAsia="ru-RU" w:bidi="ar-SA"/>
    </w:rPr>
  </w:style>
  <w:style w:type="paragraph" w:customStyle="1" w:styleId="afffffffe">
    <w:name w:val="Для таблиц"/>
    <w:basedOn w:val="ab"/>
    <w:rsid w:val="00EC3D1F"/>
    <w:pPr>
      <w:spacing w:before="80" w:after="80" w:line="240" w:lineRule="auto"/>
      <w:jc w:val="center"/>
    </w:pPr>
    <w:rPr>
      <w:rFonts w:ascii="Times New Roman" w:eastAsia="Times New Roman" w:hAnsi="Times New Roman" w:cs="Times New Roman"/>
      <w:sz w:val="24"/>
      <w:szCs w:val="24"/>
      <w:lang w:eastAsia="ru-RU"/>
    </w:rPr>
  </w:style>
  <w:style w:type="character" w:customStyle="1" w:styleId="affffffff">
    <w:name w:val="Цветовое выделение"/>
    <w:rsid w:val="00EC3D1F"/>
    <w:rPr>
      <w:b/>
      <w:bCs/>
      <w:color w:val="000080"/>
      <w:sz w:val="20"/>
      <w:szCs w:val="20"/>
    </w:rPr>
  </w:style>
  <w:style w:type="paragraph" w:customStyle="1" w:styleId="affffffff0">
    <w:name w:val="Таблицы (моноширинный)"/>
    <w:basedOn w:val="ab"/>
    <w:next w:val="ab"/>
    <w:rsid w:val="00EC3D1F"/>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f8">
    <w:name w:val="заголовок 2"/>
    <w:basedOn w:val="ab"/>
    <w:next w:val="ab"/>
    <w:autoRedefine/>
    <w:rsid w:val="00EC3D1F"/>
    <w:pPr>
      <w:keepNext/>
      <w:widowControl w:val="0"/>
      <w:suppressAutoHyphens/>
      <w:overflowPunct w:val="0"/>
      <w:autoSpaceDE w:val="0"/>
      <w:autoSpaceDN w:val="0"/>
      <w:adjustRightInd w:val="0"/>
      <w:spacing w:before="240" w:after="120" w:line="240" w:lineRule="auto"/>
      <w:jc w:val="center"/>
      <w:textAlignment w:val="baseline"/>
    </w:pPr>
    <w:rPr>
      <w:rFonts w:ascii="ISOCPEUR" w:eastAsia="Times New Roman" w:hAnsi="ISOCPEUR" w:cs="ISOCPEUR"/>
      <w:b/>
      <w:bCs/>
      <w:kern w:val="28"/>
      <w:sz w:val="24"/>
      <w:szCs w:val="24"/>
      <w:lang w:eastAsia="ru-RU"/>
    </w:rPr>
  </w:style>
  <w:style w:type="paragraph" w:customStyle="1" w:styleId="1ff6">
    <w:name w:val="заголовок 1"/>
    <w:basedOn w:val="ab"/>
    <w:next w:val="ab"/>
    <w:rsid w:val="00EC3D1F"/>
    <w:pPr>
      <w:keepNext/>
      <w:widowControl w:val="0"/>
      <w:suppressAutoHyphens/>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b/>
      <w:bCs/>
      <w:kern w:val="28"/>
      <w:sz w:val="24"/>
      <w:szCs w:val="24"/>
      <w:lang w:eastAsia="ru-RU"/>
    </w:rPr>
  </w:style>
  <w:style w:type="character" w:customStyle="1" w:styleId="affffffff1">
    <w:name w:val="знак сноски"/>
    <w:rsid w:val="00EC3D1F"/>
    <w:rPr>
      <w:vertAlign w:val="superscript"/>
    </w:rPr>
  </w:style>
  <w:style w:type="character" w:customStyle="1" w:styleId="nowrap">
    <w:name w:val="nowrap"/>
    <w:rsid w:val="00EC3D1F"/>
  </w:style>
  <w:style w:type="paragraph" w:customStyle="1" w:styleId="1ff7">
    <w:name w:val="Знак Знак1 Знак Знак Знак Знак Знак Знак Знак Знак Знак Знак"/>
    <w:basedOn w:val="ab"/>
    <w:rsid w:val="00EC3D1F"/>
    <w:pPr>
      <w:spacing w:after="0" w:line="240" w:lineRule="auto"/>
    </w:pPr>
    <w:rPr>
      <w:rFonts w:ascii="Times New Roman" w:eastAsia="Times New Roman" w:hAnsi="Times New Roman" w:cs="Times New Roman"/>
      <w:sz w:val="28"/>
      <w:szCs w:val="20"/>
      <w:lang w:eastAsia="ru-RU"/>
    </w:rPr>
  </w:style>
  <w:style w:type="paragraph" w:customStyle="1" w:styleId="affffffff2">
    <w:name w:val="Назв Ссылка"/>
    <w:basedOn w:val="ab"/>
    <w:next w:val="ab"/>
    <w:rsid w:val="00EC3D1F"/>
    <w:pPr>
      <w:keepNext/>
      <w:spacing w:after="0" w:line="240" w:lineRule="auto"/>
      <w:ind w:firstLine="720"/>
      <w:jc w:val="right"/>
    </w:pPr>
    <w:rPr>
      <w:rFonts w:ascii="Times New Roman" w:eastAsia="Times New Roman" w:hAnsi="Times New Roman" w:cs="Times New Roman"/>
      <w:sz w:val="28"/>
      <w:szCs w:val="20"/>
      <w:lang w:eastAsia="ru-RU"/>
    </w:rPr>
  </w:style>
  <w:style w:type="paragraph" w:customStyle="1" w:styleId="125">
    <w:name w:val="Об таб центр12"/>
    <w:basedOn w:val="ab"/>
    <w:rsid w:val="00EC3D1F"/>
    <w:pPr>
      <w:spacing w:after="0" w:line="240" w:lineRule="auto"/>
      <w:jc w:val="center"/>
    </w:pPr>
    <w:rPr>
      <w:rFonts w:ascii="Times New Roman" w:eastAsia="Times New Roman" w:hAnsi="Times New Roman" w:cs="Times New Roman"/>
      <w:snapToGrid w:val="0"/>
      <w:sz w:val="24"/>
      <w:szCs w:val="20"/>
      <w:lang w:eastAsia="ru-RU"/>
    </w:rPr>
  </w:style>
  <w:style w:type="paragraph" w:customStyle="1" w:styleId="126">
    <w:name w:val="Об таб лево12"/>
    <w:basedOn w:val="ab"/>
    <w:rsid w:val="00EC3D1F"/>
    <w:pPr>
      <w:spacing w:after="0" w:line="240" w:lineRule="auto"/>
    </w:pPr>
    <w:rPr>
      <w:rFonts w:ascii="Times New Roman" w:eastAsia="Times New Roman" w:hAnsi="Times New Roman" w:cs="Times New Roman"/>
      <w:snapToGrid w:val="0"/>
      <w:sz w:val="24"/>
      <w:szCs w:val="20"/>
      <w:lang w:eastAsia="ru-RU"/>
    </w:rPr>
  </w:style>
  <w:style w:type="paragraph" w:customStyle="1" w:styleId="affffffff3">
    <w:name w:val="Назв после табл"/>
    <w:basedOn w:val="ab"/>
    <w:next w:val="ab"/>
    <w:link w:val="affffffff4"/>
    <w:rsid w:val="00EC3D1F"/>
    <w:pPr>
      <w:spacing w:before="120" w:after="0" w:line="240" w:lineRule="auto"/>
      <w:ind w:firstLine="720"/>
      <w:jc w:val="both"/>
    </w:pPr>
    <w:rPr>
      <w:rFonts w:ascii="Times New Roman" w:eastAsia="Times New Roman" w:hAnsi="Times New Roman" w:cs="Times New Roman"/>
      <w:kern w:val="1"/>
      <w:sz w:val="28"/>
      <w:szCs w:val="20"/>
      <w:lang w:eastAsia="ar-SA"/>
    </w:rPr>
  </w:style>
  <w:style w:type="character" w:customStyle="1" w:styleId="2f9">
    <w:name w:val="Стиль2 Знак"/>
    <w:rsid w:val="00EC3D1F"/>
    <w:rPr>
      <w:rFonts w:ascii="Arial" w:hAnsi="Arial"/>
      <w:b/>
      <w:bCs/>
      <w:sz w:val="24"/>
    </w:rPr>
  </w:style>
  <w:style w:type="paragraph" w:customStyle="1" w:styleId="316">
    <w:name w:val="Список 31"/>
    <w:basedOn w:val="ab"/>
    <w:rsid w:val="00EC3D1F"/>
    <w:pPr>
      <w:suppressAutoHyphens/>
      <w:spacing w:after="0" w:line="240" w:lineRule="auto"/>
      <w:ind w:left="849" w:hanging="283"/>
    </w:pPr>
    <w:rPr>
      <w:rFonts w:ascii="Times New Roman" w:eastAsia="Times New Roman" w:hAnsi="Times New Roman" w:cs="Times New Roman"/>
      <w:sz w:val="24"/>
      <w:szCs w:val="24"/>
      <w:lang w:eastAsia="ar-SA"/>
    </w:rPr>
  </w:style>
  <w:style w:type="paragraph" w:customStyle="1" w:styleId="WW-">
    <w:name w:val="WW-Текст"/>
    <w:basedOn w:val="ab"/>
    <w:rsid w:val="00EC3D1F"/>
    <w:pPr>
      <w:suppressAutoHyphens/>
      <w:spacing w:after="0" w:line="240" w:lineRule="auto"/>
    </w:pPr>
    <w:rPr>
      <w:rFonts w:ascii="Courier New" w:eastAsia="Times New Roman" w:hAnsi="Courier New" w:cs="Tahoma"/>
      <w:sz w:val="20"/>
      <w:szCs w:val="20"/>
      <w:lang w:eastAsia="zh-CN"/>
    </w:rPr>
  </w:style>
  <w:style w:type="paragraph" w:customStyle="1" w:styleId="affffffff5">
    <w:name w:val="Стиль таблицы"/>
    <w:basedOn w:val="aff1"/>
    <w:rsid w:val="00EC3D1F"/>
    <w:pPr>
      <w:jc w:val="center"/>
    </w:pPr>
    <w:rPr>
      <w:kern w:val="1"/>
      <w:sz w:val="24"/>
      <w:lang w:eastAsia="zh-CN"/>
    </w:rPr>
  </w:style>
  <w:style w:type="paragraph" w:customStyle="1" w:styleId="2fa">
    <w:name w:val="Текст2"/>
    <w:basedOn w:val="ab"/>
    <w:rsid w:val="00EC3D1F"/>
    <w:pPr>
      <w:suppressAutoHyphens/>
      <w:spacing w:after="0" w:line="240" w:lineRule="auto"/>
    </w:pPr>
    <w:rPr>
      <w:rFonts w:ascii="Courier New" w:eastAsia="Times New Roman" w:hAnsi="Courier New" w:cs="Courier New"/>
      <w:kern w:val="1"/>
      <w:sz w:val="20"/>
      <w:szCs w:val="20"/>
      <w:lang w:eastAsia="zh-CN"/>
    </w:rPr>
  </w:style>
  <w:style w:type="paragraph" w:customStyle="1" w:styleId="1ff8">
    <w:name w:val="Обычный отступ1"/>
    <w:basedOn w:val="ab"/>
    <w:rsid w:val="00EC3D1F"/>
    <w:pPr>
      <w:suppressAutoHyphens/>
      <w:spacing w:after="0" w:line="240" w:lineRule="auto"/>
      <w:ind w:left="708"/>
    </w:pPr>
    <w:rPr>
      <w:rFonts w:ascii="Times New Roman" w:eastAsia="Times New Roman" w:hAnsi="Times New Roman" w:cs="Times New Roman"/>
      <w:sz w:val="24"/>
      <w:szCs w:val="24"/>
      <w:lang w:eastAsia="zh-CN"/>
    </w:rPr>
  </w:style>
  <w:style w:type="paragraph" w:styleId="affffffff6">
    <w:name w:val="toa heading"/>
    <w:basedOn w:val="13"/>
    <w:next w:val="ab"/>
    <w:rsid w:val="00EC3D1F"/>
    <w:pPr>
      <w:keepLines/>
      <w:suppressAutoHyphens/>
      <w:spacing w:before="480" w:line="276" w:lineRule="auto"/>
      <w:jc w:val="left"/>
    </w:pPr>
    <w:rPr>
      <w:rFonts w:ascii="Cambria" w:hAnsi="Cambria"/>
      <w:bCs/>
      <w:color w:val="365F91"/>
      <w:kern w:val="1"/>
      <w:szCs w:val="28"/>
      <w:lang w:eastAsia="zh-CN"/>
    </w:rPr>
  </w:style>
  <w:style w:type="paragraph" w:styleId="59">
    <w:name w:val="toc 5"/>
    <w:basedOn w:val="ab"/>
    <w:next w:val="ab"/>
    <w:rsid w:val="00EC3D1F"/>
    <w:pPr>
      <w:suppressAutoHyphens/>
      <w:spacing w:after="100"/>
      <w:ind w:left="880"/>
    </w:pPr>
    <w:rPr>
      <w:rFonts w:ascii="Calibri" w:eastAsia="Times New Roman" w:hAnsi="Calibri" w:cs="Times New Roman"/>
      <w:lang w:eastAsia="zh-CN"/>
    </w:rPr>
  </w:style>
  <w:style w:type="paragraph" w:styleId="6a">
    <w:name w:val="toc 6"/>
    <w:basedOn w:val="ab"/>
    <w:next w:val="ab"/>
    <w:rsid w:val="00EC3D1F"/>
    <w:pPr>
      <w:suppressAutoHyphens/>
      <w:spacing w:after="100"/>
      <w:ind w:left="1100"/>
    </w:pPr>
    <w:rPr>
      <w:rFonts w:ascii="Calibri" w:eastAsia="Times New Roman" w:hAnsi="Calibri" w:cs="Times New Roman"/>
      <w:lang w:eastAsia="zh-CN"/>
    </w:rPr>
  </w:style>
  <w:style w:type="paragraph" w:styleId="75">
    <w:name w:val="toc 7"/>
    <w:basedOn w:val="ab"/>
    <w:next w:val="ab"/>
    <w:rsid w:val="00EC3D1F"/>
    <w:pPr>
      <w:suppressAutoHyphens/>
      <w:spacing w:after="100"/>
      <w:ind w:left="1320"/>
    </w:pPr>
    <w:rPr>
      <w:rFonts w:ascii="Calibri" w:eastAsia="Times New Roman" w:hAnsi="Calibri" w:cs="Times New Roman"/>
      <w:lang w:eastAsia="zh-CN"/>
    </w:rPr>
  </w:style>
  <w:style w:type="paragraph" w:styleId="82">
    <w:name w:val="toc 8"/>
    <w:basedOn w:val="ab"/>
    <w:next w:val="ab"/>
    <w:rsid w:val="00EC3D1F"/>
    <w:pPr>
      <w:suppressAutoHyphens/>
      <w:spacing w:after="100"/>
      <w:ind w:left="1540"/>
    </w:pPr>
    <w:rPr>
      <w:rFonts w:ascii="Calibri" w:eastAsia="Times New Roman" w:hAnsi="Calibri" w:cs="Times New Roman"/>
      <w:lang w:eastAsia="zh-CN"/>
    </w:rPr>
  </w:style>
  <w:style w:type="paragraph" w:styleId="92">
    <w:name w:val="toc 9"/>
    <w:basedOn w:val="ab"/>
    <w:next w:val="ab"/>
    <w:rsid w:val="00EC3D1F"/>
    <w:pPr>
      <w:suppressAutoHyphens/>
      <w:spacing w:after="100"/>
      <w:ind w:left="1760"/>
    </w:pPr>
    <w:rPr>
      <w:rFonts w:ascii="Calibri" w:eastAsia="Times New Roman" w:hAnsi="Calibri" w:cs="Times New Roman"/>
      <w:lang w:eastAsia="zh-CN"/>
    </w:rPr>
  </w:style>
  <w:style w:type="paragraph" w:customStyle="1" w:styleId="affffffff7">
    <w:name w:val="ИГ_ЗАГОЛОВОК"/>
    <w:basedOn w:val="1ff6"/>
    <w:link w:val="affffffff8"/>
    <w:autoRedefine/>
    <w:qFormat/>
    <w:rsid w:val="00EC3D1F"/>
    <w:pPr>
      <w:keepNext w:val="0"/>
      <w:jc w:val="left"/>
    </w:pPr>
    <w:rPr>
      <w:sz w:val="28"/>
      <w:szCs w:val="28"/>
      <w:lang w:val="x-none" w:eastAsia="zh-CN"/>
    </w:rPr>
  </w:style>
  <w:style w:type="paragraph" w:customStyle="1" w:styleId="2fb">
    <w:name w:val="ИГ_2заголовок"/>
    <w:basedOn w:val="2f8"/>
    <w:link w:val="2fc"/>
    <w:autoRedefine/>
    <w:qFormat/>
    <w:rsid w:val="00EC3D1F"/>
    <w:pPr>
      <w:numPr>
        <w:ilvl w:val="1"/>
      </w:numPr>
      <w:tabs>
        <w:tab w:val="num" w:pos="-142"/>
        <w:tab w:val="left" w:pos="744"/>
        <w:tab w:val="left" w:pos="3054"/>
      </w:tabs>
      <w:spacing w:before="0"/>
      <w:jc w:val="both"/>
      <w:outlineLvl w:val="1"/>
    </w:pPr>
    <w:rPr>
      <w:rFonts w:ascii="Times New Roman" w:hAnsi="Times New Roman" w:cs="Times New Roman"/>
      <w:bCs w:val="0"/>
      <w:iCs/>
      <w:sz w:val="28"/>
      <w:szCs w:val="28"/>
      <w:lang w:val="x-none" w:eastAsia="zh-CN"/>
    </w:rPr>
  </w:style>
  <w:style w:type="character" w:customStyle="1" w:styleId="affffffff8">
    <w:name w:val="ИГ_ЗАГОЛОВОК Знак"/>
    <w:link w:val="affffffff7"/>
    <w:rsid w:val="00EC3D1F"/>
    <w:rPr>
      <w:rFonts w:ascii="Times New Roman" w:eastAsia="Times New Roman" w:hAnsi="Times New Roman" w:cs="Times New Roman"/>
      <w:b/>
      <w:bCs/>
      <w:kern w:val="28"/>
      <w:sz w:val="28"/>
      <w:szCs w:val="28"/>
      <w:lang w:val="x-none" w:eastAsia="zh-CN"/>
    </w:rPr>
  </w:style>
  <w:style w:type="character" w:customStyle="1" w:styleId="2fc">
    <w:name w:val="ИГ_2заголовок Знак"/>
    <w:link w:val="2fb"/>
    <w:rsid w:val="00EC3D1F"/>
    <w:rPr>
      <w:rFonts w:ascii="Times New Roman" w:eastAsia="Times New Roman" w:hAnsi="Times New Roman" w:cs="Times New Roman"/>
      <w:b/>
      <w:iCs/>
      <w:kern w:val="28"/>
      <w:sz w:val="28"/>
      <w:szCs w:val="28"/>
      <w:lang w:val="x-none" w:eastAsia="zh-CN"/>
    </w:rPr>
  </w:style>
  <w:style w:type="character" w:customStyle="1" w:styleId="1ff9">
    <w:name w:val="Знак Знак1"/>
    <w:rsid w:val="00EC3D1F"/>
    <w:rPr>
      <w:rFonts w:ascii="Tahoma" w:hAnsi="Tahoma" w:cs="Tahoma"/>
      <w:sz w:val="16"/>
      <w:szCs w:val="16"/>
    </w:rPr>
  </w:style>
  <w:style w:type="paragraph" w:customStyle="1" w:styleId="1ffa">
    <w:name w:val="Основной текст с отступом1"/>
    <w:basedOn w:val="ab"/>
    <w:rsid w:val="00EC3D1F"/>
    <w:pPr>
      <w:spacing w:after="0" w:line="360" w:lineRule="auto"/>
      <w:jc w:val="center"/>
    </w:pPr>
    <w:rPr>
      <w:rFonts w:ascii="Times New Roman" w:eastAsia="Times New Roman" w:hAnsi="Times New Roman" w:cs="Times New Roman"/>
      <w:sz w:val="24"/>
      <w:szCs w:val="24"/>
      <w:lang w:eastAsia="ru-RU"/>
    </w:rPr>
  </w:style>
  <w:style w:type="paragraph" w:customStyle="1" w:styleId="1ffb">
    <w:name w:val="Знак Знак1 Знак Знак Знак Знак Знак Знак Знак"/>
    <w:basedOn w:val="ab"/>
    <w:rsid w:val="00EC3D1F"/>
    <w:pPr>
      <w:spacing w:after="160" w:line="240" w:lineRule="exact"/>
    </w:pPr>
    <w:rPr>
      <w:rFonts w:ascii="Verdana" w:eastAsia="Times New Roman" w:hAnsi="Verdana" w:cs="Times New Roman"/>
      <w:sz w:val="20"/>
      <w:szCs w:val="20"/>
      <w:lang w:val="en-US"/>
    </w:rPr>
  </w:style>
  <w:style w:type="paragraph" w:styleId="HTML1">
    <w:name w:val="HTML Address"/>
    <w:basedOn w:val="ab"/>
    <w:link w:val="HTML2"/>
    <w:rsid w:val="00EC3D1F"/>
    <w:pPr>
      <w:suppressAutoHyphens/>
      <w:spacing w:after="0" w:line="240" w:lineRule="auto"/>
    </w:pPr>
    <w:rPr>
      <w:rFonts w:ascii="Times New Roman" w:eastAsia="Times New Roman" w:hAnsi="Times New Roman" w:cs="Times New Roman"/>
      <w:i/>
      <w:iCs/>
      <w:sz w:val="24"/>
      <w:szCs w:val="24"/>
      <w:lang w:eastAsia="ar-SA"/>
    </w:rPr>
  </w:style>
  <w:style w:type="character" w:customStyle="1" w:styleId="HTML2">
    <w:name w:val="Адрес HTML Знак"/>
    <w:basedOn w:val="ac"/>
    <w:link w:val="HTML1"/>
    <w:rsid w:val="00EC3D1F"/>
    <w:rPr>
      <w:rFonts w:ascii="Times New Roman" w:eastAsia="Times New Roman" w:hAnsi="Times New Roman" w:cs="Times New Roman"/>
      <w:i/>
      <w:iCs/>
      <w:sz w:val="24"/>
      <w:szCs w:val="24"/>
      <w:lang w:eastAsia="ar-SA"/>
    </w:rPr>
  </w:style>
  <w:style w:type="paragraph" w:styleId="affffffff9">
    <w:name w:val="envelope address"/>
    <w:basedOn w:val="ab"/>
    <w:rsid w:val="00EC3D1F"/>
    <w:pPr>
      <w:framePr w:w="7920" w:h="1980" w:hRule="exact" w:hSpace="180" w:wrap="auto" w:hAnchor="page" w:xAlign="center" w:yAlign="bottom"/>
      <w:suppressAutoHyphens/>
      <w:spacing w:after="0" w:line="240" w:lineRule="auto"/>
      <w:ind w:left="2880"/>
    </w:pPr>
    <w:rPr>
      <w:rFonts w:ascii="Cambria" w:eastAsia="Times New Roman" w:hAnsi="Cambria" w:cs="Times New Roman"/>
      <w:sz w:val="24"/>
      <w:szCs w:val="24"/>
      <w:lang w:eastAsia="ar-SA"/>
    </w:rPr>
  </w:style>
  <w:style w:type="paragraph" w:styleId="affffffffa">
    <w:name w:val="Intense Quote"/>
    <w:basedOn w:val="ab"/>
    <w:next w:val="ab"/>
    <w:link w:val="affffffffb"/>
    <w:uiPriority w:val="30"/>
    <w:qFormat/>
    <w:rsid w:val="00EC3D1F"/>
    <w:pPr>
      <w:pBdr>
        <w:bottom w:val="single" w:sz="4" w:space="4" w:color="4F81BD"/>
      </w:pBdr>
      <w:suppressAutoHyphens/>
      <w:spacing w:before="200" w:after="280" w:line="240" w:lineRule="auto"/>
      <w:ind w:left="936" w:right="936"/>
    </w:pPr>
    <w:rPr>
      <w:rFonts w:ascii="Times New Roman" w:eastAsia="Times New Roman" w:hAnsi="Times New Roman" w:cs="Times New Roman"/>
      <w:b/>
      <w:bCs/>
      <w:i/>
      <w:iCs/>
      <w:color w:val="4F81BD"/>
      <w:sz w:val="24"/>
      <w:szCs w:val="24"/>
      <w:lang w:eastAsia="ar-SA"/>
    </w:rPr>
  </w:style>
  <w:style w:type="character" w:customStyle="1" w:styleId="affffffffb">
    <w:name w:val="Выделенная цитата Знак"/>
    <w:basedOn w:val="ac"/>
    <w:link w:val="affffffffa"/>
    <w:uiPriority w:val="30"/>
    <w:rsid w:val="00EC3D1F"/>
    <w:rPr>
      <w:rFonts w:ascii="Times New Roman" w:eastAsia="Times New Roman" w:hAnsi="Times New Roman" w:cs="Times New Roman"/>
      <w:b/>
      <w:bCs/>
      <w:i/>
      <w:iCs/>
      <w:color w:val="4F81BD"/>
      <w:sz w:val="24"/>
      <w:szCs w:val="24"/>
      <w:lang w:eastAsia="ar-SA"/>
    </w:rPr>
  </w:style>
  <w:style w:type="paragraph" w:styleId="affffffffc">
    <w:name w:val="Date"/>
    <w:basedOn w:val="ab"/>
    <w:next w:val="ab"/>
    <w:link w:val="affffffffd"/>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d">
    <w:name w:val="Дата Знак"/>
    <w:basedOn w:val="ac"/>
    <w:link w:val="affffffffc"/>
    <w:rsid w:val="00EC3D1F"/>
    <w:rPr>
      <w:rFonts w:ascii="Times New Roman" w:eastAsia="Times New Roman" w:hAnsi="Times New Roman" w:cs="Times New Roman"/>
      <w:sz w:val="24"/>
      <w:szCs w:val="24"/>
      <w:lang w:eastAsia="ar-SA"/>
    </w:rPr>
  </w:style>
  <w:style w:type="paragraph" w:styleId="affffffffe">
    <w:name w:val="Note Heading"/>
    <w:basedOn w:val="ab"/>
    <w:next w:val="ab"/>
    <w:link w:val="afffffffff"/>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
    <w:name w:val="Заголовок записки Знак"/>
    <w:basedOn w:val="ac"/>
    <w:link w:val="affffffffe"/>
    <w:rsid w:val="00EC3D1F"/>
    <w:rPr>
      <w:rFonts w:ascii="Times New Roman" w:eastAsia="Times New Roman" w:hAnsi="Times New Roman" w:cs="Times New Roman"/>
      <w:sz w:val="24"/>
      <w:szCs w:val="24"/>
      <w:lang w:eastAsia="ar-SA"/>
    </w:rPr>
  </w:style>
  <w:style w:type="paragraph" w:styleId="2fd">
    <w:name w:val="Body Text First Indent 2"/>
    <w:basedOn w:val="afa"/>
    <w:link w:val="2fe"/>
    <w:rsid w:val="00EC3D1F"/>
    <w:pPr>
      <w:widowControl/>
      <w:ind w:firstLine="210"/>
      <w:jc w:val="left"/>
    </w:pPr>
    <w:rPr>
      <w:rFonts w:ascii="Times New Roman" w:hAnsi="Times New Roman" w:cs="Times New Roman"/>
      <w:sz w:val="24"/>
      <w:szCs w:val="24"/>
    </w:rPr>
  </w:style>
  <w:style w:type="character" w:customStyle="1" w:styleId="2fe">
    <w:name w:val="Красная строка 2 Знак"/>
    <w:basedOn w:val="afb"/>
    <w:link w:val="2fd"/>
    <w:rsid w:val="00EC3D1F"/>
    <w:rPr>
      <w:rFonts w:ascii="Times New Roman" w:eastAsia="Times New Roman" w:hAnsi="Times New Roman" w:cs="Times New Roman"/>
      <w:sz w:val="24"/>
      <w:szCs w:val="24"/>
      <w:lang w:eastAsia="ar-SA"/>
    </w:rPr>
  </w:style>
  <w:style w:type="paragraph" w:styleId="3">
    <w:name w:val="List Bullet 3"/>
    <w:basedOn w:val="ab"/>
    <w:rsid w:val="00EC3D1F"/>
    <w:pPr>
      <w:numPr>
        <w:numId w:val="16"/>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4">
    <w:name w:val="List Number 4"/>
    <w:basedOn w:val="ab"/>
    <w:rsid w:val="00EC3D1F"/>
    <w:pPr>
      <w:numPr>
        <w:numId w:val="17"/>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5">
    <w:name w:val="List Number 5"/>
    <w:basedOn w:val="ab"/>
    <w:rsid w:val="00EC3D1F"/>
    <w:pPr>
      <w:numPr>
        <w:numId w:val="18"/>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2ff">
    <w:name w:val="envelope return"/>
    <w:basedOn w:val="ab"/>
    <w:rsid w:val="00EC3D1F"/>
    <w:pPr>
      <w:suppressAutoHyphens/>
      <w:spacing w:after="0" w:line="240" w:lineRule="auto"/>
    </w:pPr>
    <w:rPr>
      <w:rFonts w:ascii="Cambria" w:eastAsia="Times New Roman" w:hAnsi="Cambria" w:cs="Times New Roman"/>
      <w:sz w:val="20"/>
      <w:szCs w:val="20"/>
      <w:lang w:eastAsia="ar-SA"/>
    </w:rPr>
  </w:style>
  <w:style w:type="paragraph" w:styleId="afffffffff0">
    <w:name w:val="table of figures"/>
    <w:basedOn w:val="ab"/>
    <w:next w:val="ab"/>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1">
    <w:name w:val="Signature"/>
    <w:basedOn w:val="ab"/>
    <w:link w:val="afffffffff2"/>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2">
    <w:name w:val="Подпись Знак"/>
    <w:basedOn w:val="ac"/>
    <w:link w:val="afffffffff1"/>
    <w:rsid w:val="00EC3D1F"/>
    <w:rPr>
      <w:rFonts w:ascii="Times New Roman" w:eastAsia="Times New Roman" w:hAnsi="Times New Roman" w:cs="Times New Roman"/>
      <w:sz w:val="24"/>
      <w:szCs w:val="24"/>
      <w:lang w:eastAsia="ar-SA"/>
    </w:rPr>
  </w:style>
  <w:style w:type="paragraph" w:styleId="afffffffff3">
    <w:name w:val="Salutation"/>
    <w:basedOn w:val="ab"/>
    <w:next w:val="ab"/>
    <w:link w:val="afffffffff4"/>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4">
    <w:name w:val="Приветствие Знак"/>
    <w:basedOn w:val="ac"/>
    <w:link w:val="afffffffff3"/>
    <w:rsid w:val="00EC3D1F"/>
    <w:rPr>
      <w:rFonts w:ascii="Times New Roman" w:eastAsia="Times New Roman" w:hAnsi="Times New Roman" w:cs="Times New Roman"/>
      <w:sz w:val="24"/>
      <w:szCs w:val="24"/>
      <w:lang w:eastAsia="ar-SA"/>
    </w:rPr>
  </w:style>
  <w:style w:type="paragraph" w:styleId="afffffffff5">
    <w:name w:val="List Continue"/>
    <w:basedOn w:val="ab"/>
    <w:rsid w:val="00EC3D1F"/>
    <w:pPr>
      <w:suppressAutoHyphens/>
      <w:spacing w:after="120" w:line="240" w:lineRule="auto"/>
      <w:ind w:left="283"/>
      <w:contextualSpacing/>
    </w:pPr>
    <w:rPr>
      <w:rFonts w:ascii="Times New Roman" w:eastAsia="Times New Roman" w:hAnsi="Times New Roman" w:cs="Times New Roman"/>
      <w:sz w:val="24"/>
      <w:szCs w:val="24"/>
      <w:lang w:eastAsia="ar-SA"/>
    </w:rPr>
  </w:style>
  <w:style w:type="paragraph" w:styleId="2ff0">
    <w:name w:val="List Continue 2"/>
    <w:basedOn w:val="ab"/>
    <w:rsid w:val="00EC3D1F"/>
    <w:pPr>
      <w:suppressAutoHyphens/>
      <w:spacing w:after="120" w:line="240" w:lineRule="auto"/>
      <w:ind w:left="566"/>
      <w:contextualSpacing/>
    </w:pPr>
    <w:rPr>
      <w:rFonts w:ascii="Times New Roman" w:eastAsia="Times New Roman" w:hAnsi="Times New Roman" w:cs="Times New Roman"/>
      <w:sz w:val="24"/>
      <w:szCs w:val="24"/>
      <w:lang w:eastAsia="ar-SA"/>
    </w:rPr>
  </w:style>
  <w:style w:type="paragraph" w:styleId="3f7">
    <w:name w:val="List Continue 3"/>
    <w:basedOn w:val="ab"/>
    <w:rsid w:val="00EC3D1F"/>
    <w:pPr>
      <w:suppressAutoHyphens/>
      <w:spacing w:after="120" w:line="240" w:lineRule="auto"/>
      <w:ind w:left="849"/>
      <w:contextualSpacing/>
    </w:pPr>
    <w:rPr>
      <w:rFonts w:ascii="Times New Roman" w:eastAsia="Times New Roman" w:hAnsi="Times New Roman" w:cs="Times New Roman"/>
      <w:sz w:val="24"/>
      <w:szCs w:val="24"/>
      <w:lang w:eastAsia="ar-SA"/>
    </w:rPr>
  </w:style>
  <w:style w:type="paragraph" w:styleId="4f2">
    <w:name w:val="List Continue 4"/>
    <w:basedOn w:val="ab"/>
    <w:rsid w:val="00EC3D1F"/>
    <w:pPr>
      <w:suppressAutoHyphens/>
      <w:spacing w:after="120" w:line="240" w:lineRule="auto"/>
      <w:ind w:left="1132"/>
      <w:contextualSpacing/>
    </w:pPr>
    <w:rPr>
      <w:rFonts w:ascii="Times New Roman" w:eastAsia="Times New Roman" w:hAnsi="Times New Roman" w:cs="Times New Roman"/>
      <w:sz w:val="24"/>
      <w:szCs w:val="24"/>
      <w:lang w:eastAsia="ar-SA"/>
    </w:rPr>
  </w:style>
  <w:style w:type="paragraph" w:styleId="5a">
    <w:name w:val="List Continue 5"/>
    <w:basedOn w:val="ab"/>
    <w:rsid w:val="00EC3D1F"/>
    <w:pPr>
      <w:suppressAutoHyphens/>
      <w:spacing w:after="120" w:line="240" w:lineRule="auto"/>
      <w:ind w:left="1415"/>
      <w:contextualSpacing/>
    </w:pPr>
    <w:rPr>
      <w:rFonts w:ascii="Times New Roman" w:eastAsia="Times New Roman" w:hAnsi="Times New Roman" w:cs="Times New Roman"/>
      <w:sz w:val="24"/>
      <w:szCs w:val="24"/>
      <w:lang w:eastAsia="ar-SA"/>
    </w:rPr>
  </w:style>
  <w:style w:type="paragraph" w:styleId="afffffffff6">
    <w:name w:val="Closing"/>
    <w:basedOn w:val="ab"/>
    <w:link w:val="afffffffff7"/>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7">
    <w:name w:val="Прощание Знак"/>
    <w:basedOn w:val="ac"/>
    <w:link w:val="afffffffff6"/>
    <w:rsid w:val="00EC3D1F"/>
    <w:rPr>
      <w:rFonts w:ascii="Times New Roman" w:eastAsia="Times New Roman" w:hAnsi="Times New Roman" w:cs="Times New Roman"/>
      <w:sz w:val="24"/>
      <w:szCs w:val="24"/>
      <w:lang w:eastAsia="ar-SA"/>
    </w:rPr>
  </w:style>
  <w:style w:type="paragraph" w:styleId="3f8">
    <w:name w:val="List 3"/>
    <w:basedOn w:val="ab"/>
    <w:rsid w:val="00EC3D1F"/>
    <w:pPr>
      <w:suppressAutoHyphens/>
      <w:spacing w:after="0" w:line="240" w:lineRule="auto"/>
      <w:ind w:left="849" w:hanging="283"/>
      <w:contextualSpacing/>
    </w:pPr>
    <w:rPr>
      <w:rFonts w:ascii="Times New Roman" w:eastAsia="Times New Roman" w:hAnsi="Times New Roman" w:cs="Times New Roman"/>
      <w:sz w:val="24"/>
      <w:szCs w:val="24"/>
      <w:lang w:eastAsia="ar-SA"/>
    </w:rPr>
  </w:style>
  <w:style w:type="paragraph" w:styleId="4f3">
    <w:name w:val="List 4"/>
    <w:basedOn w:val="ab"/>
    <w:rsid w:val="00EC3D1F"/>
    <w:pPr>
      <w:suppressAutoHyphens/>
      <w:spacing w:after="0" w:line="240" w:lineRule="auto"/>
      <w:ind w:left="1132" w:hanging="283"/>
      <w:contextualSpacing/>
    </w:pPr>
    <w:rPr>
      <w:rFonts w:ascii="Times New Roman" w:eastAsia="Times New Roman" w:hAnsi="Times New Roman" w:cs="Times New Roman"/>
      <w:sz w:val="24"/>
      <w:szCs w:val="24"/>
      <w:lang w:eastAsia="ar-SA"/>
    </w:rPr>
  </w:style>
  <w:style w:type="paragraph" w:styleId="5b">
    <w:name w:val="List 5"/>
    <w:basedOn w:val="ab"/>
    <w:rsid w:val="00EC3D1F"/>
    <w:pPr>
      <w:suppressAutoHyphens/>
      <w:spacing w:after="0" w:line="240" w:lineRule="auto"/>
      <w:ind w:left="1415" w:hanging="283"/>
      <w:contextualSpacing/>
    </w:pPr>
    <w:rPr>
      <w:rFonts w:ascii="Times New Roman" w:eastAsia="Times New Roman" w:hAnsi="Times New Roman" w:cs="Times New Roman"/>
      <w:sz w:val="24"/>
      <w:szCs w:val="24"/>
      <w:lang w:eastAsia="ar-SA"/>
    </w:rPr>
  </w:style>
  <w:style w:type="paragraph" w:styleId="afffffffff8">
    <w:name w:val="Bibliography"/>
    <w:basedOn w:val="ab"/>
    <w:next w:val="ab"/>
    <w:uiPriority w:val="37"/>
    <w:semiHidden/>
    <w:unhideWhenUsed/>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9">
    <w:name w:val="table of authorities"/>
    <w:basedOn w:val="ab"/>
    <w:next w:val="ab"/>
    <w:rsid w:val="00EC3D1F"/>
    <w:pPr>
      <w:suppressAutoHyphens/>
      <w:spacing w:after="0" w:line="240" w:lineRule="auto"/>
      <w:ind w:left="240" w:hanging="240"/>
    </w:pPr>
    <w:rPr>
      <w:rFonts w:ascii="Times New Roman" w:eastAsia="Times New Roman" w:hAnsi="Times New Roman" w:cs="Times New Roman"/>
      <w:sz w:val="24"/>
      <w:szCs w:val="24"/>
      <w:lang w:eastAsia="ar-SA"/>
    </w:rPr>
  </w:style>
  <w:style w:type="paragraph" w:styleId="afffffffffa">
    <w:name w:val="macro"/>
    <w:link w:val="afffffffffb"/>
    <w:rsid w:val="00EC3D1F"/>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pPr>
    <w:rPr>
      <w:rFonts w:ascii="Courier New" w:eastAsia="Times New Roman" w:hAnsi="Courier New" w:cs="Courier New"/>
      <w:sz w:val="20"/>
      <w:szCs w:val="20"/>
      <w:lang w:eastAsia="ar-SA"/>
    </w:rPr>
  </w:style>
  <w:style w:type="character" w:customStyle="1" w:styleId="afffffffffb">
    <w:name w:val="Текст макроса Знак"/>
    <w:basedOn w:val="ac"/>
    <w:link w:val="afffffffffa"/>
    <w:rsid w:val="00EC3D1F"/>
    <w:rPr>
      <w:rFonts w:ascii="Courier New" w:eastAsia="Times New Roman" w:hAnsi="Courier New" w:cs="Courier New"/>
      <w:sz w:val="20"/>
      <w:szCs w:val="20"/>
      <w:lang w:eastAsia="ar-SA"/>
    </w:rPr>
  </w:style>
  <w:style w:type="paragraph" w:styleId="afffffffffc">
    <w:name w:val="annotation text"/>
    <w:basedOn w:val="ab"/>
    <w:link w:val="afffffffffd"/>
    <w:uiPriority w:val="99"/>
    <w:rsid w:val="00EC3D1F"/>
    <w:pPr>
      <w:suppressAutoHyphens/>
      <w:spacing w:after="0" w:line="240" w:lineRule="auto"/>
    </w:pPr>
    <w:rPr>
      <w:rFonts w:ascii="Times New Roman" w:eastAsia="Times New Roman" w:hAnsi="Times New Roman" w:cs="Times New Roman"/>
      <w:sz w:val="20"/>
      <w:szCs w:val="20"/>
      <w:lang w:eastAsia="ar-SA"/>
    </w:rPr>
  </w:style>
  <w:style w:type="character" w:customStyle="1" w:styleId="afffffffffd">
    <w:name w:val="Текст примечания Знак"/>
    <w:basedOn w:val="ac"/>
    <w:link w:val="afffffffffc"/>
    <w:uiPriority w:val="99"/>
    <w:rsid w:val="00EC3D1F"/>
    <w:rPr>
      <w:rFonts w:ascii="Times New Roman" w:eastAsia="Times New Roman" w:hAnsi="Times New Roman" w:cs="Times New Roman"/>
      <w:sz w:val="20"/>
      <w:szCs w:val="20"/>
      <w:lang w:eastAsia="ar-SA"/>
    </w:rPr>
  </w:style>
  <w:style w:type="paragraph" w:styleId="afffffffffe">
    <w:name w:val="annotation subject"/>
    <w:basedOn w:val="afffffffffc"/>
    <w:next w:val="afffffffffc"/>
    <w:link w:val="affffffffff"/>
    <w:rsid w:val="00EC3D1F"/>
    <w:rPr>
      <w:b/>
      <w:bCs/>
    </w:rPr>
  </w:style>
  <w:style w:type="character" w:customStyle="1" w:styleId="affffffffff">
    <w:name w:val="Тема примечания Знак"/>
    <w:basedOn w:val="afffffffffd"/>
    <w:link w:val="afffffffffe"/>
    <w:rsid w:val="00EC3D1F"/>
    <w:rPr>
      <w:rFonts w:ascii="Times New Roman" w:eastAsia="Times New Roman" w:hAnsi="Times New Roman" w:cs="Times New Roman"/>
      <w:b/>
      <w:bCs/>
      <w:sz w:val="20"/>
      <w:szCs w:val="20"/>
      <w:lang w:eastAsia="ar-SA"/>
    </w:rPr>
  </w:style>
  <w:style w:type="paragraph" w:styleId="affffffffff0">
    <w:name w:val="index heading"/>
    <w:basedOn w:val="ab"/>
    <w:next w:val="1ff3"/>
    <w:rsid w:val="00EC3D1F"/>
    <w:pPr>
      <w:suppressAutoHyphens/>
      <w:spacing w:after="0" w:line="240" w:lineRule="auto"/>
    </w:pPr>
    <w:rPr>
      <w:rFonts w:ascii="Cambria" w:eastAsia="Times New Roman" w:hAnsi="Cambria" w:cs="Times New Roman"/>
      <w:b/>
      <w:bCs/>
      <w:sz w:val="24"/>
      <w:szCs w:val="24"/>
      <w:lang w:eastAsia="ar-SA"/>
    </w:rPr>
  </w:style>
  <w:style w:type="paragraph" w:styleId="2ff1">
    <w:name w:val="index 2"/>
    <w:basedOn w:val="ab"/>
    <w:next w:val="ab"/>
    <w:autoRedefine/>
    <w:rsid w:val="00EC3D1F"/>
    <w:pPr>
      <w:suppressAutoHyphens/>
      <w:spacing w:after="0" w:line="240" w:lineRule="auto"/>
      <w:ind w:left="480" w:hanging="240"/>
    </w:pPr>
    <w:rPr>
      <w:rFonts w:ascii="Times New Roman" w:eastAsia="Times New Roman" w:hAnsi="Times New Roman" w:cs="Times New Roman"/>
      <w:sz w:val="24"/>
      <w:szCs w:val="24"/>
      <w:lang w:eastAsia="ar-SA"/>
    </w:rPr>
  </w:style>
  <w:style w:type="paragraph" w:styleId="3f9">
    <w:name w:val="index 3"/>
    <w:basedOn w:val="ab"/>
    <w:next w:val="ab"/>
    <w:autoRedefine/>
    <w:rsid w:val="00EC3D1F"/>
    <w:pPr>
      <w:suppressAutoHyphens/>
      <w:spacing w:after="0" w:line="240" w:lineRule="auto"/>
      <w:ind w:left="720" w:hanging="240"/>
    </w:pPr>
    <w:rPr>
      <w:rFonts w:ascii="Times New Roman" w:eastAsia="Times New Roman" w:hAnsi="Times New Roman" w:cs="Times New Roman"/>
      <w:sz w:val="24"/>
      <w:szCs w:val="24"/>
      <w:lang w:eastAsia="ar-SA"/>
    </w:rPr>
  </w:style>
  <w:style w:type="paragraph" w:styleId="4f4">
    <w:name w:val="index 4"/>
    <w:basedOn w:val="ab"/>
    <w:next w:val="ab"/>
    <w:autoRedefine/>
    <w:rsid w:val="00EC3D1F"/>
    <w:pPr>
      <w:suppressAutoHyphens/>
      <w:spacing w:after="0" w:line="240" w:lineRule="auto"/>
      <w:ind w:left="960" w:hanging="240"/>
    </w:pPr>
    <w:rPr>
      <w:rFonts w:ascii="Times New Roman" w:eastAsia="Times New Roman" w:hAnsi="Times New Roman" w:cs="Times New Roman"/>
      <w:sz w:val="24"/>
      <w:szCs w:val="24"/>
      <w:lang w:eastAsia="ar-SA"/>
    </w:rPr>
  </w:style>
  <w:style w:type="paragraph" w:styleId="5c">
    <w:name w:val="index 5"/>
    <w:basedOn w:val="ab"/>
    <w:next w:val="ab"/>
    <w:autoRedefine/>
    <w:rsid w:val="00EC3D1F"/>
    <w:pPr>
      <w:suppressAutoHyphens/>
      <w:spacing w:after="0" w:line="240" w:lineRule="auto"/>
      <w:ind w:left="1200" w:hanging="240"/>
    </w:pPr>
    <w:rPr>
      <w:rFonts w:ascii="Times New Roman" w:eastAsia="Times New Roman" w:hAnsi="Times New Roman" w:cs="Times New Roman"/>
      <w:sz w:val="24"/>
      <w:szCs w:val="24"/>
      <w:lang w:eastAsia="ar-SA"/>
    </w:rPr>
  </w:style>
  <w:style w:type="paragraph" w:styleId="6b">
    <w:name w:val="index 6"/>
    <w:basedOn w:val="ab"/>
    <w:next w:val="ab"/>
    <w:autoRedefine/>
    <w:rsid w:val="00EC3D1F"/>
    <w:pPr>
      <w:suppressAutoHyphens/>
      <w:spacing w:after="0" w:line="240" w:lineRule="auto"/>
      <w:ind w:left="1440" w:hanging="240"/>
    </w:pPr>
    <w:rPr>
      <w:rFonts w:ascii="Times New Roman" w:eastAsia="Times New Roman" w:hAnsi="Times New Roman" w:cs="Times New Roman"/>
      <w:sz w:val="24"/>
      <w:szCs w:val="24"/>
      <w:lang w:eastAsia="ar-SA"/>
    </w:rPr>
  </w:style>
  <w:style w:type="paragraph" w:styleId="76">
    <w:name w:val="index 7"/>
    <w:basedOn w:val="ab"/>
    <w:next w:val="ab"/>
    <w:autoRedefine/>
    <w:rsid w:val="00EC3D1F"/>
    <w:pPr>
      <w:suppressAutoHyphens/>
      <w:spacing w:after="0" w:line="240" w:lineRule="auto"/>
      <w:ind w:left="1680" w:hanging="240"/>
    </w:pPr>
    <w:rPr>
      <w:rFonts w:ascii="Times New Roman" w:eastAsia="Times New Roman" w:hAnsi="Times New Roman" w:cs="Times New Roman"/>
      <w:sz w:val="24"/>
      <w:szCs w:val="24"/>
      <w:lang w:eastAsia="ar-SA"/>
    </w:rPr>
  </w:style>
  <w:style w:type="paragraph" w:styleId="83">
    <w:name w:val="index 8"/>
    <w:basedOn w:val="ab"/>
    <w:next w:val="ab"/>
    <w:autoRedefine/>
    <w:rsid w:val="00EC3D1F"/>
    <w:pPr>
      <w:suppressAutoHyphens/>
      <w:spacing w:after="0" w:line="240" w:lineRule="auto"/>
      <w:ind w:left="1920" w:hanging="240"/>
    </w:pPr>
    <w:rPr>
      <w:rFonts w:ascii="Times New Roman" w:eastAsia="Times New Roman" w:hAnsi="Times New Roman" w:cs="Times New Roman"/>
      <w:sz w:val="24"/>
      <w:szCs w:val="24"/>
      <w:lang w:eastAsia="ar-SA"/>
    </w:rPr>
  </w:style>
  <w:style w:type="paragraph" w:styleId="93">
    <w:name w:val="index 9"/>
    <w:basedOn w:val="ab"/>
    <w:next w:val="ab"/>
    <w:autoRedefine/>
    <w:rsid w:val="00EC3D1F"/>
    <w:pPr>
      <w:suppressAutoHyphens/>
      <w:spacing w:after="0" w:line="240" w:lineRule="auto"/>
      <w:ind w:left="2160" w:hanging="240"/>
    </w:pPr>
    <w:rPr>
      <w:rFonts w:ascii="Times New Roman" w:eastAsia="Times New Roman" w:hAnsi="Times New Roman" w:cs="Times New Roman"/>
      <w:sz w:val="24"/>
      <w:szCs w:val="24"/>
      <w:lang w:eastAsia="ar-SA"/>
    </w:rPr>
  </w:style>
  <w:style w:type="paragraph" w:styleId="2ff2">
    <w:name w:val="Quote"/>
    <w:basedOn w:val="ab"/>
    <w:next w:val="ab"/>
    <w:link w:val="2ff3"/>
    <w:uiPriority w:val="29"/>
    <w:qFormat/>
    <w:rsid w:val="00EC3D1F"/>
    <w:pPr>
      <w:suppressAutoHyphens/>
      <w:spacing w:after="0" w:line="240" w:lineRule="auto"/>
    </w:pPr>
    <w:rPr>
      <w:rFonts w:ascii="Times New Roman" w:eastAsia="Times New Roman" w:hAnsi="Times New Roman" w:cs="Times New Roman"/>
      <w:i/>
      <w:iCs/>
      <w:color w:val="000000"/>
      <w:sz w:val="24"/>
      <w:szCs w:val="24"/>
      <w:lang w:eastAsia="ar-SA"/>
    </w:rPr>
  </w:style>
  <w:style w:type="character" w:customStyle="1" w:styleId="2ff3">
    <w:name w:val="Цитата 2 Знак"/>
    <w:basedOn w:val="ac"/>
    <w:link w:val="2ff2"/>
    <w:uiPriority w:val="29"/>
    <w:rsid w:val="00EC3D1F"/>
    <w:rPr>
      <w:rFonts w:ascii="Times New Roman" w:eastAsia="Times New Roman" w:hAnsi="Times New Roman" w:cs="Times New Roman"/>
      <w:i/>
      <w:iCs/>
      <w:color w:val="000000"/>
      <w:sz w:val="24"/>
      <w:szCs w:val="24"/>
      <w:lang w:eastAsia="ar-SA"/>
    </w:rPr>
  </w:style>
  <w:style w:type="paragraph" w:styleId="affffffffff1">
    <w:name w:val="Message Header"/>
    <w:basedOn w:val="ab"/>
    <w:link w:val="affffffffff2"/>
    <w:rsid w:val="00EC3D1F"/>
    <w:pPr>
      <w:pBdr>
        <w:top w:val="single" w:sz="6" w:space="1" w:color="auto"/>
        <w:left w:val="single" w:sz="6" w:space="1" w:color="auto"/>
        <w:bottom w:val="single" w:sz="6" w:space="1" w:color="auto"/>
        <w:right w:val="single" w:sz="6" w:space="1" w:color="auto"/>
      </w:pBdr>
      <w:shd w:val="pct20" w:color="auto" w:fill="auto"/>
      <w:suppressAutoHyphens/>
      <w:spacing w:after="0" w:line="240" w:lineRule="auto"/>
      <w:ind w:left="1134" w:hanging="1134"/>
    </w:pPr>
    <w:rPr>
      <w:rFonts w:ascii="Cambria" w:eastAsia="Times New Roman" w:hAnsi="Cambria" w:cs="Times New Roman"/>
      <w:sz w:val="24"/>
      <w:szCs w:val="24"/>
      <w:lang w:eastAsia="ar-SA"/>
    </w:rPr>
  </w:style>
  <w:style w:type="character" w:customStyle="1" w:styleId="affffffffff2">
    <w:name w:val="Шапка Знак"/>
    <w:basedOn w:val="ac"/>
    <w:link w:val="affffffffff1"/>
    <w:rsid w:val="00EC3D1F"/>
    <w:rPr>
      <w:rFonts w:ascii="Cambria" w:eastAsia="Times New Roman" w:hAnsi="Cambria" w:cs="Times New Roman"/>
      <w:sz w:val="24"/>
      <w:szCs w:val="24"/>
      <w:shd w:val="pct20" w:color="auto" w:fill="auto"/>
      <w:lang w:eastAsia="ar-SA"/>
    </w:rPr>
  </w:style>
  <w:style w:type="paragraph" w:styleId="affffffffff3">
    <w:name w:val="E-mail Signature"/>
    <w:basedOn w:val="ab"/>
    <w:link w:val="affffffffff4"/>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f4">
    <w:name w:val="Электронная подпись Знак"/>
    <w:basedOn w:val="ac"/>
    <w:link w:val="affffffffff3"/>
    <w:rsid w:val="00EC3D1F"/>
    <w:rPr>
      <w:rFonts w:ascii="Times New Roman" w:eastAsia="Times New Roman" w:hAnsi="Times New Roman" w:cs="Times New Roman"/>
      <w:sz w:val="24"/>
      <w:szCs w:val="24"/>
      <w:lang w:eastAsia="ar-SA"/>
    </w:rPr>
  </w:style>
  <w:style w:type="paragraph" w:customStyle="1" w:styleId="Main">
    <w:name w:val="Main"/>
    <w:link w:val="Main0"/>
    <w:rsid w:val="00EC3D1F"/>
    <w:pPr>
      <w:widowControl w:val="0"/>
      <w:spacing w:after="0" w:line="360" w:lineRule="auto"/>
      <w:ind w:firstLine="709"/>
      <w:jc w:val="both"/>
    </w:pPr>
    <w:rPr>
      <w:rFonts w:ascii="Times New Roman" w:eastAsia="Times New Roman" w:hAnsi="Times New Roman" w:cs="Times New Roman"/>
      <w:sz w:val="24"/>
      <w:szCs w:val="16"/>
      <w:lang w:eastAsia="ru-RU"/>
    </w:rPr>
  </w:style>
  <w:style w:type="character" w:customStyle="1" w:styleId="Main0">
    <w:name w:val="Main Знак"/>
    <w:link w:val="Main"/>
    <w:rsid w:val="00EC3D1F"/>
    <w:rPr>
      <w:rFonts w:ascii="Times New Roman" w:eastAsia="Times New Roman" w:hAnsi="Times New Roman" w:cs="Times New Roman"/>
      <w:sz w:val="24"/>
      <w:szCs w:val="16"/>
      <w:lang w:eastAsia="ru-RU"/>
    </w:rPr>
  </w:style>
  <w:style w:type="character" w:customStyle="1" w:styleId="affffffffff5">
    <w:name w:val="Гипертекстовая ссылка"/>
    <w:uiPriority w:val="99"/>
    <w:rsid w:val="00EC3D1F"/>
    <w:rPr>
      <w:b/>
      <w:bCs/>
      <w:color w:val="008000"/>
      <w:sz w:val="20"/>
      <w:szCs w:val="20"/>
      <w:u w:val="single"/>
    </w:rPr>
  </w:style>
  <w:style w:type="character" w:customStyle="1" w:styleId="1ffc">
    <w:name w:val="Гиперссылка1"/>
    <w:rsid w:val="00EC3D1F"/>
    <w:rPr>
      <w:color w:val="0000FF"/>
      <w:u w:val="single"/>
    </w:rPr>
  </w:style>
  <w:style w:type="character" w:customStyle="1" w:styleId="fts-hit1">
    <w:name w:val="fts-hit1"/>
    <w:rsid w:val="00EC3D1F"/>
    <w:rPr>
      <w:shd w:val="clear" w:color="auto" w:fill="FFC0CB"/>
    </w:rPr>
  </w:style>
  <w:style w:type="paragraph" w:customStyle="1" w:styleId="ArNar">
    <w:name w:val="Обычный ArNar"/>
    <w:basedOn w:val="ab"/>
    <w:rsid w:val="00EC3D1F"/>
    <w:pPr>
      <w:spacing w:after="0" w:line="240" w:lineRule="auto"/>
      <w:ind w:firstLine="709"/>
      <w:jc w:val="both"/>
    </w:pPr>
    <w:rPr>
      <w:rFonts w:ascii="Arial Narrow" w:eastAsia="Times New Roman" w:hAnsi="Arial Narrow" w:cs="Times New Roman"/>
      <w:color w:val="000000"/>
      <w:szCs w:val="20"/>
      <w:lang w:eastAsia="ru-RU"/>
    </w:rPr>
  </w:style>
  <w:style w:type="character" w:customStyle="1" w:styleId="77">
    <w:name w:val="заголовок 7 Знак"/>
    <w:rsid w:val="00EC3D1F"/>
    <w:rPr>
      <w:b/>
      <w:snapToGrid w:val="0"/>
      <w:sz w:val="24"/>
      <w:lang w:val="ru-RU" w:eastAsia="ru-RU" w:bidi="ar-SA"/>
    </w:rPr>
  </w:style>
  <w:style w:type="character" w:customStyle="1" w:styleId="affffffffff6">
    <w:name w:val="Основной шрифт"/>
    <w:rsid w:val="00EC3D1F"/>
  </w:style>
  <w:style w:type="paragraph" w:customStyle="1" w:styleId="2ff4">
    <w:name w:val="Текст с интервалом 2"/>
    <w:basedOn w:val="ArNar"/>
    <w:rsid w:val="00EC3D1F"/>
    <w:pPr>
      <w:spacing w:before="60"/>
    </w:pPr>
  </w:style>
  <w:style w:type="paragraph" w:customStyle="1" w:styleId="78">
    <w:name w:val="заголовок 7"/>
    <w:basedOn w:val="ab"/>
    <w:next w:val="ab"/>
    <w:rsid w:val="00EC3D1F"/>
    <w:pPr>
      <w:keepNext/>
      <w:widowControl w:val="0"/>
      <w:spacing w:after="0" w:line="240" w:lineRule="auto"/>
      <w:ind w:firstLine="851"/>
      <w:jc w:val="center"/>
    </w:pPr>
    <w:rPr>
      <w:rFonts w:ascii="Times New Roman" w:eastAsia="Times New Roman" w:hAnsi="Times New Roman" w:cs="Times New Roman"/>
      <w:b/>
      <w:snapToGrid w:val="0"/>
      <w:sz w:val="24"/>
      <w:szCs w:val="20"/>
      <w:lang w:eastAsia="ru-RU"/>
    </w:rPr>
  </w:style>
  <w:style w:type="paragraph" w:customStyle="1" w:styleId="Iniiaiieoaenonionooiii2">
    <w:name w:val="Iniiaiie oaeno n ionooiii 2"/>
    <w:basedOn w:val="ab"/>
    <w:rsid w:val="00EC3D1F"/>
    <w:pPr>
      <w:widowControl w:val="0"/>
      <w:overflowPunct w:val="0"/>
      <w:autoSpaceDE w:val="0"/>
      <w:autoSpaceDN w:val="0"/>
      <w:adjustRightInd w:val="0"/>
      <w:spacing w:after="0" w:line="240" w:lineRule="auto"/>
      <w:ind w:firstLine="851"/>
      <w:jc w:val="both"/>
      <w:textAlignment w:val="baseline"/>
    </w:pPr>
    <w:rPr>
      <w:rFonts w:ascii="Times New Roman" w:eastAsia="Times New Roman" w:hAnsi="Times New Roman" w:cs="Times New Roman"/>
      <w:sz w:val="24"/>
      <w:szCs w:val="20"/>
      <w:lang w:eastAsia="ru-RU"/>
    </w:rPr>
  </w:style>
  <w:style w:type="paragraph" w:customStyle="1" w:styleId="affffffffff7">
    <w:name w:val="Перечисление + инт"/>
    <w:basedOn w:val="ab"/>
    <w:rsid w:val="00EC3D1F"/>
    <w:pPr>
      <w:tabs>
        <w:tab w:val="num" w:pos="360"/>
        <w:tab w:val="left" w:pos="993"/>
        <w:tab w:val="num" w:pos="1381"/>
      </w:tabs>
      <w:spacing w:before="60" w:after="60" w:line="240" w:lineRule="auto"/>
      <w:ind w:left="993" w:hanging="284"/>
      <w:jc w:val="both"/>
    </w:pPr>
    <w:rPr>
      <w:rFonts w:ascii="Arial Narrow" w:eastAsia="Times New Roman" w:hAnsi="Arial Narrow" w:cs="Times New Roman"/>
      <w:color w:val="000000"/>
      <w:szCs w:val="20"/>
      <w:lang w:eastAsia="ru-RU"/>
    </w:rPr>
  </w:style>
  <w:style w:type="paragraph" w:customStyle="1" w:styleId="262">
    <w:name w:val="Основной текст с отступом 26"/>
    <w:basedOn w:val="ab"/>
    <w:rsid w:val="00EC3D1F"/>
    <w:pPr>
      <w:spacing w:after="0" w:line="240" w:lineRule="exact"/>
      <w:ind w:firstLine="709"/>
      <w:jc w:val="center"/>
    </w:pPr>
    <w:rPr>
      <w:rFonts w:ascii="Arial" w:eastAsia="Times New Roman" w:hAnsi="Arial" w:cs="Times New Roman"/>
      <w:b/>
      <w:sz w:val="24"/>
      <w:szCs w:val="20"/>
      <w:lang w:eastAsia="ru-RU"/>
    </w:rPr>
  </w:style>
  <w:style w:type="character" w:customStyle="1" w:styleId="FontStyle177">
    <w:name w:val="Font Style177"/>
    <w:rsid w:val="00EC3D1F"/>
    <w:rPr>
      <w:rFonts w:ascii="Times New Roman" w:hAnsi="Times New Roman" w:cs="Times New Roman"/>
      <w:sz w:val="24"/>
      <w:szCs w:val="24"/>
    </w:rPr>
  </w:style>
  <w:style w:type="paragraph" w:customStyle="1" w:styleId="Style23">
    <w:name w:val="Style23"/>
    <w:basedOn w:val="ab"/>
    <w:rsid w:val="00EC3D1F"/>
    <w:pPr>
      <w:widowControl w:val="0"/>
      <w:autoSpaceDE w:val="0"/>
      <w:autoSpaceDN w:val="0"/>
      <w:adjustRightInd w:val="0"/>
      <w:spacing w:after="0" w:line="302" w:lineRule="exact"/>
      <w:ind w:firstLine="857"/>
      <w:jc w:val="both"/>
    </w:pPr>
    <w:rPr>
      <w:rFonts w:ascii="Times New Roman" w:eastAsia="Times New Roman" w:hAnsi="Times New Roman" w:cs="Times New Roman"/>
      <w:sz w:val="24"/>
      <w:szCs w:val="24"/>
      <w:lang w:eastAsia="ru-RU"/>
    </w:rPr>
  </w:style>
  <w:style w:type="paragraph" w:customStyle="1" w:styleId="affffffffff8">
    <w:name w:val="подраздел"/>
    <w:basedOn w:val="23"/>
    <w:rsid w:val="00EC3D1F"/>
    <w:pPr>
      <w:keepLines w:val="0"/>
      <w:overflowPunct w:val="0"/>
      <w:autoSpaceDE w:val="0"/>
      <w:autoSpaceDN w:val="0"/>
      <w:adjustRightInd w:val="0"/>
      <w:spacing w:before="0" w:line="360" w:lineRule="auto"/>
      <w:ind w:firstLine="709"/>
      <w:jc w:val="both"/>
      <w:textAlignment w:val="baseline"/>
    </w:pPr>
    <w:rPr>
      <w:rFonts w:ascii="Times New Roman" w:eastAsia="Times New Roman" w:hAnsi="Times New Roman" w:cs="Times New Roman"/>
      <w:b w:val="0"/>
      <w:bCs w:val="0"/>
      <w:color w:val="auto"/>
      <w:sz w:val="24"/>
      <w:szCs w:val="20"/>
      <w:lang w:eastAsia="ru-RU"/>
    </w:rPr>
  </w:style>
  <w:style w:type="paragraph" w:customStyle="1" w:styleId="101">
    <w:name w:val="Заголовок 1 + Слева:  0 см"/>
    <w:aliases w:val="Первая строка:  0 см"/>
    <w:basedOn w:val="13"/>
    <w:rsid w:val="00EC3D1F"/>
    <w:pPr>
      <w:spacing w:before="240" w:after="60" w:line="360" w:lineRule="auto"/>
    </w:pPr>
    <w:rPr>
      <w:rFonts w:cs="Arial"/>
      <w:bCs/>
      <w:i/>
      <w:kern w:val="32"/>
      <w:sz w:val="36"/>
      <w:szCs w:val="32"/>
    </w:rPr>
  </w:style>
  <w:style w:type="character" w:customStyle="1" w:styleId="Arial115pt">
    <w:name w:val="Основной текст + Arial;11;5 pt"/>
    <w:rsid w:val="00EC3D1F"/>
    <w:rPr>
      <w:rFonts w:ascii="Arial" w:eastAsia="Arial" w:hAnsi="Arial" w:cs="Arial"/>
      <w:b w:val="0"/>
      <w:bCs w:val="0"/>
      <w:i/>
      <w:iCs/>
      <w:smallCaps w:val="0"/>
      <w:strike w:val="0"/>
      <w:color w:val="000000"/>
      <w:spacing w:val="0"/>
      <w:w w:val="100"/>
      <w:position w:val="0"/>
      <w:sz w:val="23"/>
      <w:szCs w:val="23"/>
      <w:u w:val="none"/>
      <w:lang w:val="ru-RU" w:eastAsia="ru-RU" w:bidi="ru-RU"/>
    </w:rPr>
  </w:style>
  <w:style w:type="character" w:customStyle="1" w:styleId="5d">
    <w:name w:val="Колонтитул (5)"/>
    <w:rsid w:val="00EC3D1F"/>
    <w:rPr>
      <w:rFonts w:ascii="Arial" w:eastAsia="Arial" w:hAnsi="Arial" w:cs="Arial"/>
      <w:b/>
      <w:bCs/>
      <w:i/>
      <w:iCs/>
      <w:smallCaps w:val="0"/>
      <w:strike w:val="0"/>
      <w:sz w:val="18"/>
      <w:szCs w:val="18"/>
      <w:u w:val="none"/>
    </w:rPr>
  </w:style>
  <w:style w:type="character" w:customStyle="1" w:styleId="Arial115pt0pt">
    <w:name w:val="Основной текст + Arial;11;5 pt;Не курсив;Интервал 0 pt"/>
    <w:rsid w:val="00EC3D1F"/>
    <w:rPr>
      <w:rFonts w:ascii="Arial" w:eastAsia="Arial" w:hAnsi="Arial" w:cs="Arial"/>
      <w:b w:val="0"/>
      <w:bCs w:val="0"/>
      <w:i/>
      <w:iCs/>
      <w:smallCaps w:val="0"/>
      <w:strike w:val="0"/>
      <w:color w:val="000000"/>
      <w:spacing w:val="-10"/>
      <w:w w:val="100"/>
      <w:position w:val="0"/>
      <w:sz w:val="23"/>
      <w:szCs w:val="23"/>
      <w:u w:val="none"/>
      <w:lang w:val="ru-RU" w:eastAsia="ru-RU" w:bidi="ru-RU"/>
    </w:rPr>
  </w:style>
  <w:style w:type="character" w:customStyle="1" w:styleId="Arial115pt1pt">
    <w:name w:val="Основной текст + Arial;11;5 pt;Интервал 1 pt"/>
    <w:rsid w:val="00EC3D1F"/>
    <w:rPr>
      <w:rFonts w:ascii="Arial" w:eastAsia="Arial" w:hAnsi="Arial" w:cs="Arial"/>
      <w:b w:val="0"/>
      <w:bCs w:val="0"/>
      <w:i/>
      <w:iCs/>
      <w:smallCaps w:val="0"/>
      <w:strike w:val="0"/>
      <w:color w:val="000000"/>
      <w:spacing w:val="20"/>
      <w:w w:val="100"/>
      <w:position w:val="0"/>
      <w:sz w:val="23"/>
      <w:szCs w:val="23"/>
      <w:u w:val="none"/>
      <w:lang w:val="ru-RU" w:eastAsia="ru-RU" w:bidi="ru-RU"/>
    </w:rPr>
  </w:style>
  <w:style w:type="character" w:customStyle="1" w:styleId="70pt">
    <w:name w:val="Основной текст (7) + Интервал 0 pt"/>
    <w:rsid w:val="00EC3D1F"/>
    <w:rPr>
      <w:rFonts w:ascii="Arial" w:eastAsia="Arial" w:hAnsi="Arial" w:cs="Arial"/>
      <w:b w:val="0"/>
      <w:bCs w:val="0"/>
      <w:i/>
      <w:iCs/>
      <w:smallCaps w:val="0"/>
      <w:strike w:val="0"/>
      <w:color w:val="000000"/>
      <w:spacing w:val="0"/>
      <w:w w:val="100"/>
      <w:position w:val="0"/>
      <w:sz w:val="18"/>
      <w:szCs w:val="18"/>
      <w:u w:val="none"/>
      <w:lang w:val="ru-RU" w:eastAsia="ru-RU" w:bidi="ru-RU"/>
    </w:rPr>
  </w:style>
  <w:style w:type="character" w:customStyle="1" w:styleId="spelle">
    <w:name w:val="spelle"/>
    <w:basedOn w:val="ac"/>
    <w:rsid w:val="00EC3D1F"/>
  </w:style>
  <w:style w:type="character" w:customStyle="1" w:styleId="5pt">
    <w:name w:val="Основной текст + Интервал 5 pt"/>
    <w:rsid w:val="00EC3D1F"/>
    <w:rPr>
      <w:rFonts w:ascii="Arial" w:eastAsia="Arial" w:hAnsi="Arial" w:cs="Arial"/>
      <w:b w:val="0"/>
      <w:bCs w:val="0"/>
      <w:i/>
      <w:iCs/>
      <w:smallCaps w:val="0"/>
      <w:strike w:val="0"/>
      <w:color w:val="000000"/>
      <w:spacing w:val="100"/>
      <w:w w:val="100"/>
      <w:position w:val="0"/>
      <w:sz w:val="17"/>
      <w:szCs w:val="17"/>
      <w:u w:val="none"/>
      <w:lang w:val="ru-RU" w:eastAsia="ru-RU" w:bidi="ru-RU"/>
    </w:rPr>
  </w:style>
  <w:style w:type="character" w:customStyle="1" w:styleId="5e">
    <w:name w:val="Основной текст5"/>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character" w:customStyle="1" w:styleId="65pt">
    <w:name w:val="Основной текст + 6;5 pt;Не курсив"/>
    <w:rsid w:val="00EC3D1F"/>
    <w:rPr>
      <w:rFonts w:ascii="Arial" w:eastAsia="Arial" w:hAnsi="Arial" w:cs="Arial"/>
      <w:b w:val="0"/>
      <w:bCs w:val="0"/>
      <w:i/>
      <w:iCs/>
      <w:smallCaps w:val="0"/>
      <w:strike w:val="0"/>
      <w:color w:val="000000"/>
      <w:spacing w:val="0"/>
      <w:w w:val="100"/>
      <w:position w:val="0"/>
      <w:sz w:val="13"/>
      <w:szCs w:val="13"/>
      <w:u w:val="none"/>
      <w:lang w:val="ru-RU" w:eastAsia="ru-RU" w:bidi="ru-RU"/>
    </w:rPr>
  </w:style>
  <w:style w:type="character" w:customStyle="1" w:styleId="affffffffff9">
    <w:name w:val="Основной текст + Полужирный"/>
    <w:rsid w:val="00EC3D1F"/>
    <w:rPr>
      <w:rFonts w:ascii="Arial" w:eastAsia="Arial" w:hAnsi="Arial" w:cs="Arial"/>
      <w:b/>
      <w:bCs/>
      <w:i/>
      <w:iCs/>
      <w:smallCaps w:val="0"/>
      <w:strike w:val="0"/>
      <w:color w:val="000000"/>
      <w:spacing w:val="0"/>
      <w:w w:val="100"/>
      <w:position w:val="0"/>
      <w:sz w:val="17"/>
      <w:szCs w:val="17"/>
      <w:u w:val="none"/>
      <w:lang w:val="en-US" w:eastAsia="en-US" w:bidi="en-US"/>
    </w:rPr>
  </w:style>
  <w:style w:type="character" w:customStyle="1" w:styleId="2ff5">
    <w:name w:val="Основной текст (2) + Не полужирный"/>
    <w:rsid w:val="00EC3D1F"/>
    <w:rPr>
      <w:rFonts w:ascii="Arial" w:eastAsia="Arial" w:hAnsi="Arial" w:cs="Arial"/>
      <w:b/>
      <w:bCs/>
      <w:i/>
      <w:iCs/>
      <w:smallCaps w:val="0"/>
      <w:strike w:val="0"/>
      <w:color w:val="000000"/>
      <w:spacing w:val="0"/>
      <w:w w:val="100"/>
      <w:position w:val="0"/>
      <w:sz w:val="17"/>
      <w:szCs w:val="17"/>
      <w:u w:val="none"/>
      <w:lang w:val="ru-RU" w:eastAsia="ru-RU" w:bidi="ru-RU"/>
    </w:rPr>
  </w:style>
  <w:style w:type="character" w:customStyle="1" w:styleId="6c">
    <w:name w:val="Основной текст6"/>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paragraph" w:customStyle="1" w:styleId="127">
    <w:name w:val="Знак Знак1 Знак Знак Знак Знак Знак Знак Знак2"/>
    <w:basedOn w:val="ab"/>
    <w:rsid w:val="00EC3D1F"/>
    <w:pPr>
      <w:suppressAutoHyphens/>
      <w:spacing w:after="160" w:line="240" w:lineRule="exact"/>
    </w:pPr>
    <w:rPr>
      <w:rFonts w:ascii="Verdana" w:eastAsia="Times New Roman" w:hAnsi="Verdana" w:cs="Verdana"/>
      <w:sz w:val="20"/>
      <w:szCs w:val="20"/>
      <w:lang w:val="en-US" w:eastAsia="ar-SA"/>
    </w:rPr>
  </w:style>
  <w:style w:type="paragraph" w:customStyle="1" w:styleId="BodyText21">
    <w:name w:val="Body Text 21"/>
    <w:basedOn w:val="ab"/>
    <w:rsid w:val="00EC3D1F"/>
    <w:pPr>
      <w:autoSpaceDE w:val="0"/>
      <w:spacing w:after="0" w:line="360" w:lineRule="auto"/>
      <w:ind w:firstLine="720"/>
      <w:jc w:val="both"/>
    </w:pPr>
    <w:rPr>
      <w:rFonts w:ascii="Times New Roman" w:eastAsia="Times New Roman" w:hAnsi="Times New Roman" w:cs="Times New Roman"/>
      <w:kern w:val="1"/>
      <w:sz w:val="24"/>
      <w:szCs w:val="20"/>
      <w:lang w:eastAsia="ar-SA"/>
    </w:rPr>
  </w:style>
  <w:style w:type="paragraph" w:customStyle="1" w:styleId="84">
    <w:name w:val="Название8"/>
    <w:basedOn w:val="ab"/>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affffffffffa">
    <w:name w:val="Основа"/>
    <w:basedOn w:val="ab"/>
    <w:rsid w:val="00EC3D1F"/>
    <w:pPr>
      <w:suppressAutoHyphens/>
      <w:spacing w:before="120" w:after="0" w:line="240" w:lineRule="auto"/>
      <w:ind w:firstLine="720"/>
      <w:jc w:val="both"/>
    </w:pPr>
    <w:rPr>
      <w:rFonts w:ascii="Times New Roman" w:eastAsia="Times New Roman" w:hAnsi="Times New Roman" w:cs="Times New Roman"/>
      <w:sz w:val="24"/>
      <w:szCs w:val="20"/>
      <w:lang w:eastAsia="ar-SA"/>
    </w:rPr>
  </w:style>
  <w:style w:type="character" w:customStyle="1" w:styleId="afffffff7">
    <w:name w:val="Чертежный Знак"/>
    <w:link w:val="afffffff6"/>
    <w:rsid w:val="00EC3D1F"/>
    <w:rPr>
      <w:rFonts w:ascii="ISOCPEUR" w:eastAsia="Times New Roman" w:hAnsi="ISOCPEUR" w:cs="Times New Roman"/>
      <w:i/>
      <w:sz w:val="28"/>
      <w:szCs w:val="20"/>
      <w:lang w:val="uk-UA" w:eastAsia="ru-RU"/>
    </w:rPr>
  </w:style>
  <w:style w:type="paragraph" w:customStyle="1" w:styleId="IG">
    <w:name w:val="Обычный_IG"/>
    <w:basedOn w:val="ab"/>
    <w:link w:val="IG3"/>
    <w:rsid w:val="00EC3D1F"/>
    <w:pPr>
      <w:spacing w:after="0" w:line="360" w:lineRule="auto"/>
      <w:ind w:firstLine="709"/>
      <w:jc w:val="both"/>
    </w:pPr>
    <w:rPr>
      <w:rFonts w:ascii="Times New Roman" w:eastAsia="Times New Roman" w:hAnsi="Times New Roman" w:cs="Times New Roman"/>
      <w:sz w:val="28"/>
      <w:szCs w:val="28"/>
      <w:lang w:val="x-none" w:eastAsia="x-none"/>
    </w:rPr>
  </w:style>
  <w:style w:type="character" w:customStyle="1" w:styleId="IG3">
    <w:name w:val="Обычный_IG Знак3"/>
    <w:link w:val="IG"/>
    <w:rsid w:val="00EC3D1F"/>
    <w:rPr>
      <w:rFonts w:ascii="Times New Roman" w:eastAsia="Times New Roman" w:hAnsi="Times New Roman" w:cs="Times New Roman"/>
      <w:sz w:val="28"/>
      <w:szCs w:val="28"/>
      <w:lang w:val="x-none" w:eastAsia="x-none"/>
    </w:rPr>
  </w:style>
  <w:style w:type="character" w:customStyle="1" w:styleId="1ffd">
    <w:name w:val="Верхний колонтитул Знак1"/>
    <w:aliases w:val="??????? ?????????? Знак2,??????? ??????????1 Знак1,??????? ??????????2 Знак1,??????? ??????????3 Знак1,??????? ??????????11 Знак1,??????? ??????????21 Знак1,??????? ??????????4 Знак1,??????? ??????????5 Знак1,header-first Знак1"/>
    <w:rsid w:val="00EC3D1F"/>
    <w:rPr>
      <w:lang w:val="ru-RU" w:eastAsia="ru-RU" w:bidi="ar-SA"/>
    </w:rPr>
  </w:style>
  <w:style w:type="paragraph" w:customStyle="1" w:styleId="affffffffffb">
    <w:name w:val="Красная строка моя"/>
    <w:basedOn w:val="ab"/>
    <w:qFormat/>
    <w:rsid w:val="00EC3D1F"/>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affffffffffc">
    <w:name w:val="Нормальный"/>
    <w:basedOn w:val="ab"/>
    <w:link w:val="affffffffffd"/>
    <w:qFormat/>
    <w:rsid w:val="00EC3D1F"/>
    <w:pPr>
      <w:spacing w:after="0" w:line="360" w:lineRule="auto"/>
      <w:ind w:firstLine="709"/>
      <w:jc w:val="both"/>
    </w:pPr>
    <w:rPr>
      <w:rFonts w:ascii="Times New Roman" w:eastAsia="Calibri" w:hAnsi="Times New Roman" w:cs="Times New Roman"/>
      <w:sz w:val="24"/>
    </w:rPr>
  </w:style>
  <w:style w:type="paragraph" w:customStyle="1" w:styleId="G">
    <w:name w:val="G_Обычный текст"/>
    <w:basedOn w:val="ab"/>
    <w:link w:val="G0"/>
    <w:qFormat/>
    <w:rsid w:val="00EC3D1F"/>
    <w:pPr>
      <w:spacing w:before="120" w:after="60" w:line="240" w:lineRule="auto"/>
      <w:ind w:firstLine="567"/>
      <w:jc w:val="both"/>
    </w:pPr>
    <w:rPr>
      <w:rFonts w:ascii="Calibri" w:eastAsia="Times New Roman" w:hAnsi="Calibri" w:cs="Times New Roman"/>
      <w:sz w:val="24"/>
      <w:szCs w:val="24"/>
      <w:lang w:val="x-none" w:eastAsia="x-none"/>
    </w:rPr>
  </w:style>
  <w:style w:type="character" w:customStyle="1" w:styleId="G0">
    <w:name w:val="G_Обычный текст Знак"/>
    <w:link w:val="G"/>
    <w:rsid w:val="00EC3D1F"/>
    <w:rPr>
      <w:rFonts w:ascii="Calibri" w:eastAsia="Times New Roman" w:hAnsi="Calibri" w:cs="Times New Roman"/>
      <w:sz w:val="24"/>
      <w:szCs w:val="24"/>
      <w:lang w:val="x-none" w:eastAsia="x-none"/>
    </w:rPr>
  </w:style>
  <w:style w:type="paragraph" w:customStyle="1" w:styleId="msonormal0">
    <w:name w:val="msonormal"/>
    <w:basedOn w:val="ab"/>
    <w:rsid w:val="00EC3D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7">
    <w:name w:val="font7"/>
    <w:basedOn w:val="ab"/>
    <w:rsid w:val="00EC3D1F"/>
    <w:pPr>
      <w:spacing w:before="100" w:beforeAutospacing="1" w:after="100" w:afterAutospacing="1" w:line="240" w:lineRule="auto"/>
    </w:pPr>
    <w:rPr>
      <w:rFonts w:ascii="Calibri" w:eastAsia="Times New Roman" w:hAnsi="Calibri" w:cs="Times New Roman"/>
      <w:b/>
      <w:bCs/>
      <w:color w:val="000000"/>
      <w:sz w:val="18"/>
      <w:szCs w:val="18"/>
      <w:lang w:eastAsia="ru-RU"/>
    </w:rPr>
  </w:style>
  <w:style w:type="paragraph" w:customStyle="1" w:styleId="Dtext">
    <w:name w:val="Dtext"/>
    <w:basedOn w:val="aff1"/>
    <w:rsid w:val="00EC3D1F"/>
    <w:pPr>
      <w:ind w:firstLine="851"/>
    </w:pPr>
    <w:rPr>
      <w:sz w:val="24"/>
      <w:lang w:val="en-US"/>
    </w:rPr>
  </w:style>
  <w:style w:type="paragraph" w:customStyle="1" w:styleId="affffffffffe">
    <w:name w:val="Таблрис"/>
    <w:basedOn w:val="ab"/>
    <w:rsid w:val="00EC3D1F"/>
    <w:pPr>
      <w:spacing w:after="0" w:line="240" w:lineRule="auto"/>
      <w:jc w:val="center"/>
    </w:pPr>
    <w:rPr>
      <w:rFonts w:ascii="Times New Roman" w:eastAsia="Times New Roman" w:hAnsi="Times New Roman" w:cs="Times New Roman"/>
      <w:sz w:val="24"/>
      <w:szCs w:val="24"/>
      <w:lang w:eastAsia="ru-RU"/>
    </w:rPr>
  </w:style>
  <w:style w:type="paragraph" w:customStyle="1" w:styleId="Table1">
    <w:name w:val="Table1"/>
    <w:basedOn w:val="aff1"/>
    <w:rsid w:val="00EC3D1F"/>
    <w:pPr>
      <w:jc w:val="center"/>
    </w:pPr>
    <w:rPr>
      <w:sz w:val="24"/>
      <w:lang w:val="en-US"/>
    </w:rPr>
  </w:style>
  <w:style w:type="paragraph" w:customStyle="1" w:styleId="tabname">
    <w:name w:val="tabname"/>
    <w:basedOn w:val="Dtext"/>
    <w:rsid w:val="00EC3D1F"/>
    <w:pPr>
      <w:ind w:firstLine="0"/>
    </w:pPr>
    <w:rPr>
      <w:iCs/>
      <w:color w:val="000000"/>
    </w:rPr>
  </w:style>
  <w:style w:type="paragraph" w:customStyle="1" w:styleId="BodyTextIndent21">
    <w:name w:val="Body Text Indent 21"/>
    <w:basedOn w:val="ab"/>
    <w:rsid w:val="00EC3D1F"/>
    <w:pPr>
      <w:widowControl w:val="0"/>
      <w:tabs>
        <w:tab w:val="left" w:pos="709"/>
        <w:tab w:val="left" w:pos="1069"/>
      </w:tabs>
      <w:overflowPunct w:val="0"/>
      <w:autoSpaceDE w:val="0"/>
      <w:autoSpaceDN w:val="0"/>
      <w:adjustRightInd w:val="0"/>
      <w:spacing w:after="0" w:line="240" w:lineRule="auto"/>
      <w:ind w:left="709"/>
      <w:jc w:val="both"/>
    </w:pPr>
    <w:rPr>
      <w:rFonts w:ascii="Times New Roman" w:eastAsia="Times New Roman" w:hAnsi="Times New Roman" w:cs="Times New Roman"/>
      <w:sz w:val="24"/>
      <w:szCs w:val="20"/>
      <w:lang w:eastAsia="ru-RU"/>
    </w:rPr>
  </w:style>
  <w:style w:type="character" w:customStyle="1" w:styleId="affa">
    <w:name w:val="Обычный (веб) Знак"/>
    <w:aliases w:val="Обычный (Web) Знак,Обычный (Web)1 Знак,Обычный (Web) + полужирный Знак Знак,Слева:  0 Знак Знак,3 см Знак Знак,Первая строка:  0 Знак Знак,9... Знак Знак,Обычный (Web) + полужирный Знак1,Слева:  0 Знак1,3 см Знак1,9... Знак1"/>
    <w:link w:val="aff9"/>
    <w:uiPriority w:val="99"/>
    <w:rsid w:val="00EC3D1F"/>
    <w:rPr>
      <w:rFonts w:ascii="Times New Roman" w:eastAsia="Times New Roman" w:hAnsi="Times New Roman" w:cs="Times New Roman"/>
      <w:sz w:val="24"/>
      <w:szCs w:val="24"/>
      <w:lang w:eastAsia="ru-RU"/>
    </w:rPr>
  </w:style>
  <w:style w:type="paragraph" w:customStyle="1" w:styleId="1271">
    <w:name w:val="Стиль Первая строка:  127 см1"/>
    <w:basedOn w:val="ab"/>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paragraph" w:customStyle="1" w:styleId="font0">
    <w:name w:val="font0"/>
    <w:basedOn w:val="ab"/>
    <w:rsid w:val="00EC3D1F"/>
    <w:pPr>
      <w:spacing w:before="100" w:beforeAutospacing="1" w:after="100" w:afterAutospacing="1" w:line="240" w:lineRule="auto"/>
    </w:pPr>
    <w:rPr>
      <w:rFonts w:ascii="Calibri" w:eastAsia="Times New Roman" w:hAnsi="Calibri" w:cs="Times New Roman"/>
      <w:color w:val="000000"/>
      <w:lang w:eastAsia="ru-RU"/>
    </w:rPr>
  </w:style>
  <w:style w:type="paragraph" w:customStyle="1" w:styleId="3fa">
    <w:name w:val="Верхний колонтитул3"/>
    <w:basedOn w:val="ab"/>
    <w:rsid w:val="007076D0"/>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270">
    <w:name w:val="Основной текст 27"/>
    <w:basedOn w:val="ab"/>
    <w:rsid w:val="007076D0"/>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79">
    <w:name w:val="Обычный7"/>
    <w:rsid w:val="007076D0"/>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514">
    <w:name w:val="Знак Знак51"/>
    <w:rsid w:val="007076D0"/>
    <w:rPr>
      <w:rFonts w:ascii="Times New Roman" w:hAnsi="Times New Roman"/>
      <w:b/>
      <w:caps/>
      <w:kern w:val="28"/>
      <w:sz w:val="28"/>
      <w:szCs w:val="24"/>
    </w:rPr>
  </w:style>
  <w:style w:type="character" w:customStyle="1" w:styleId="2ff6">
    <w:name w:val="Гиперссылка2"/>
    <w:rsid w:val="007076D0"/>
    <w:rPr>
      <w:color w:val="0000FF"/>
      <w:u w:val="single"/>
    </w:rPr>
  </w:style>
  <w:style w:type="paragraph" w:customStyle="1" w:styleId="271">
    <w:name w:val="Основной текст с отступом 27"/>
    <w:basedOn w:val="ab"/>
    <w:rsid w:val="007076D0"/>
    <w:pPr>
      <w:spacing w:after="0" w:line="240" w:lineRule="exact"/>
      <w:ind w:firstLine="709"/>
      <w:jc w:val="center"/>
    </w:pPr>
    <w:rPr>
      <w:rFonts w:ascii="Arial" w:eastAsia="Times New Roman" w:hAnsi="Arial" w:cs="Times New Roman"/>
      <w:b/>
      <w:sz w:val="24"/>
      <w:szCs w:val="20"/>
      <w:lang w:eastAsia="ru-RU"/>
    </w:rPr>
  </w:style>
  <w:style w:type="paragraph" w:customStyle="1" w:styleId="118">
    <w:name w:val="Знак Знак1 Знак Знак Знак Знак Знак Знак Знак1"/>
    <w:basedOn w:val="ab"/>
    <w:rsid w:val="007076D0"/>
    <w:pPr>
      <w:suppressAutoHyphens/>
      <w:spacing w:after="160" w:line="240" w:lineRule="exact"/>
    </w:pPr>
    <w:rPr>
      <w:rFonts w:ascii="Verdana" w:eastAsia="Times New Roman" w:hAnsi="Verdana" w:cs="Verdana"/>
      <w:sz w:val="20"/>
      <w:szCs w:val="20"/>
      <w:lang w:val="en-US" w:eastAsia="ar-SA"/>
    </w:rPr>
  </w:style>
  <w:style w:type="character" w:customStyle="1" w:styleId="afffffffffff">
    <w:name w:val="Маркированный список СамНИПИ Знак Знак"/>
    <w:locked/>
    <w:rsid w:val="001F49FC"/>
    <w:rPr>
      <w:rFonts w:ascii="Arial" w:hAnsi="Arial" w:cs="Arial"/>
      <w:lang w:eastAsia="ja-JP"/>
    </w:rPr>
  </w:style>
  <w:style w:type="paragraph" w:customStyle="1" w:styleId="7a">
    <w:name w:val="Абзац списка7"/>
    <w:basedOn w:val="ab"/>
    <w:rsid w:val="001F49FC"/>
    <w:pPr>
      <w:ind w:left="720"/>
      <w:contextualSpacing/>
    </w:pPr>
    <w:rPr>
      <w:rFonts w:ascii="Calibri" w:eastAsia="Times New Roman" w:hAnsi="Calibri" w:cs="Times New Roman"/>
    </w:rPr>
  </w:style>
  <w:style w:type="paragraph" w:customStyle="1" w:styleId="western">
    <w:name w:val="western"/>
    <w:basedOn w:val="ab"/>
    <w:uiPriority w:val="99"/>
    <w:rsid w:val="00E827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9">
    <w:name w:val="xl199"/>
    <w:basedOn w:val="ab"/>
    <w:rsid w:val="00BE147B"/>
    <w:pPr>
      <w:pBdr>
        <w:left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0">
    <w:name w:val="xl200"/>
    <w:basedOn w:val="ab"/>
    <w:rsid w:val="00BE147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01">
    <w:name w:val="xl201"/>
    <w:basedOn w:val="ab"/>
    <w:rsid w:val="00ED204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2">
    <w:name w:val="xl202"/>
    <w:basedOn w:val="ab"/>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3">
    <w:name w:val="xl203"/>
    <w:basedOn w:val="ab"/>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4">
    <w:name w:val="xl204"/>
    <w:basedOn w:val="ab"/>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5">
    <w:name w:val="xl205"/>
    <w:basedOn w:val="ab"/>
    <w:rsid w:val="00ED204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6">
    <w:name w:val="xl206"/>
    <w:basedOn w:val="ab"/>
    <w:rsid w:val="00ED204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7">
    <w:name w:val="xl207"/>
    <w:basedOn w:val="ab"/>
    <w:rsid w:val="00ED2048"/>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8">
    <w:name w:val="xl208"/>
    <w:basedOn w:val="ab"/>
    <w:rsid w:val="00ED2048"/>
    <w:pPr>
      <w:pBdr>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9">
    <w:name w:val="xl209"/>
    <w:basedOn w:val="ab"/>
    <w:rsid w:val="00ED2048"/>
    <w:pPr>
      <w:pBdr>
        <w:lef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10">
    <w:name w:val="xl210"/>
    <w:basedOn w:val="ab"/>
    <w:rsid w:val="00ED204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1">
    <w:name w:val="xl211"/>
    <w:basedOn w:val="ab"/>
    <w:rsid w:val="00ED204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2">
    <w:name w:val="xl212"/>
    <w:basedOn w:val="ab"/>
    <w:rsid w:val="00ED204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3">
    <w:name w:val="xl213"/>
    <w:basedOn w:val="ab"/>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4">
    <w:name w:val="xl214"/>
    <w:basedOn w:val="ab"/>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5">
    <w:name w:val="xl215"/>
    <w:basedOn w:val="ab"/>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6">
    <w:name w:val="xl216"/>
    <w:basedOn w:val="ab"/>
    <w:rsid w:val="00ED204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7">
    <w:name w:val="xl217"/>
    <w:basedOn w:val="ab"/>
    <w:rsid w:val="00ED204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8">
    <w:name w:val="xl218"/>
    <w:basedOn w:val="ab"/>
    <w:rsid w:val="00ED2048"/>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table" w:customStyle="1" w:styleId="2125">
    <w:name w:val="Сетка таблицы2125"/>
    <w:basedOn w:val="ad"/>
    <w:next w:val="afc"/>
    <w:rsid w:val="001D13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
    <w:name w:val="Сетка таблицы2126"/>
    <w:basedOn w:val="ad"/>
    <w:next w:val="afc"/>
    <w:rsid w:val="00765D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
    <w:name w:val="Сетка таблицы71116"/>
    <w:basedOn w:val="ad"/>
    <w:rsid w:val="00904D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
    <w:name w:val="Сетка таблицы71734"/>
    <w:basedOn w:val="ad"/>
    <w:next w:val="afc"/>
    <w:rsid w:val="00F909C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1">
    <w:name w:val="Сетка таблицы717341"/>
    <w:basedOn w:val="ad"/>
    <w:next w:val="afc"/>
    <w:rsid w:val="007F465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2">
    <w:name w:val="Сетка таблицы717342"/>
    <w:basedOn w:val="ad"/>
    <w:next w:val="afc"/>
    <w:rsid w:val="008437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3">
    <w:name w:val="Сетка таблицы717343"/>
    <w:basedOn w:val="ad"/>
    <w:next w:val="afc"/>
    <w:rsid w:val="00E739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4">
    <w:name w:val="Сетка таблицы717344"/>
    <w:basedOn w:val="ad"/>
    <w:next w:val="afc"/>
    <w:rsid w:val="00C37D7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d">
    <w:name w:val="Нет списка6"/>
    <w:next w:val="ae"/>
    <w:uiPriority w:val="99"/>
    <w:semiHidden/>
    <w:unhideWhenUsed/>
    <w:rsid w:val="00D335DA"/>
  </w:style>
  <w:style w:type="table" w:customStyle="1" w:styleId="151">
    <w:name w:val="Сетка таблицы15"/>
    <w:basedOn w:val="ad"/>
    <w:next w:val="afc"/>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f">
    <w:name w:val="Светлая заливка5"/>
    <w:basedOn w:val="ad"/>
    <w:next w:val="aff7"/>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52">
    <w:name w:val="Нет списка15"/>
    <w:next w:val="ae"/>
    <w:semiHidden/>
    <w:unhideWhenUsed/>
    <w:rsid w:val="00D335DA"/>
  </w:style>
  <w:style w:type="table" w:customStyle="1" w:styleId="160">
    <w:name w:val="Стиль таблицы16"/>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61">
    <w:name w:val="Сетка таблицы16"/>
    <w:basedOn w:val="ad"/>
    <w:next w:val="afc"/>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0">
    <w:name w:val="Сетка таблицы45"/>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0">
    <w:name w:val="Сетка таблицы55"/>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0">
    <w:name w:val="Стиль таблицы115"/>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50">
    <w:name w:val="Сетка таблицы65"/>
    <w:basedOn w:val="ad"/>
    <w:next w:val="afc"/>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7">
    <w:name w:val="Сетка таблицы2127"/>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5">
    <w:name w:val="Сетка таблицы305"/>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0">
    <w:name w:val="Сетка таблицы315"/>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50">
    <w:name w:val="Сетка таблицы335"/>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0">
    <w:name w:val="Сетка таблицы325"/>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7">
    <w:name w:val="Сетка таблицы7117"/>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8">
    <w:name w:val="Сетка таблицы7118"/>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5">
    <w:name w:val="Сетка таблицы7125"/>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5">
    <w:name w:val="Сетка таблицы7135"/>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5">
    <w:name w:val="Сетка таблицы7145"/>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5">
    <w:name w:val="Сетка таблицы7155"/>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5">
    <w:name w:val="Сетка таблицы7165"/>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7">
    <w:name w:val="Сетка таблицы71117"/>
    <w:basedOn w:val="a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5">
    <w:name w:val="Сетка таблицы71735"/>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4">
    <w:name w:val="Сетка таблицы717114"/>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3">
    <w:name w:val="Сетка таблицы717213"/>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6">
    <w:name w:val="Сетка таблицы71736"/>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6">
    <w:name w:val="Сетка таблицы71746"/>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4">
    <w:name w:val="Сетка таблицы71754"/>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4">
    <w:name w:val="Сетка таблицы71764"/>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4">
    <w:name w:val="Нет списка24"/>
    <w:next w:val="ae"/>
    <w:uiPriority w:val="99"/>
    <w:semiHidden/>
    <w:unhideWhenUsed/>
    <w:rsid w:val="00D335DA"/>
  </w:style>
  <w:style w:type="table" w:customStyle="1" w:styleId="750">
    <w:name w:val="Сетка таблицы75"/>
    <w:basedOn w:val="ad"/>
    <w:next w:val="afc"/>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ветлая заливка14"/>
    <w:basedOn w:val="ad"/>
    <w:next w:val="aff7"/>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41">
    <w:name w:val="Нет списка114"/>
    <w:next w:val="ae"/>
    <w:semiHidden/>
    <w:unhideWhenUsed/>
    <w:rsid w:val="00D335DA"/>
  </w:style>
  <w:style w:type="table" w:customStyle="1" w:styleId="1240">
    <w:name w:val="Стиль таблицы124"/>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42">
    <w:name w:val="Сетка таблицы114"/>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0">
    <w:name w:val="Сетка таблицы234"/>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4">
    <w:name w:val="Сетка таблицы344"/>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0">
    <w:name w:val="Сетка таблицы414"/>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0">
    <w:name w:val="Сетка таблицы514"/>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0">
    <w:name w:val="Стиль таблицы1114"/>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4">
    <w:name w:val="Сетка таблицы614"/>
    <w:basedOn w:val="ad"/>
    <w:next w:val="afc"/>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0">
    <w:name w:val="Сетка таблицы21110"/>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40">
    <w:name w:val="Сетка таблицы2214"/>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4">
    <w:name w:val="Сетка таблицы3014"/>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
    <w:name w:val="Сетка таблицы3114"/>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4">
    <w:name w:val="Сетка таблицы3314"/>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4">
    <w:name w:val="Сетка таблицы3214"/>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4">
    <w:name w:val="Сетка таблицы7184"/>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4">
    <w:name w:val="Сетка таблицы71124"/>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4">
    <w:name w:val="Сетка таблицы71214"/>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4">
    <w:name w:val="Сетка таблицы71314"/>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4">
    <w:name w:val="Сетка таблицы71414"/>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4">
    <w:name w:val="Сетка таблицы71514"/>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4">
    <w:name w:val="Сетка таблицы71614"/>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4">
    <w:name w:val="Сетка таблицы711114"/>
    <w:basedOn w:val="a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4">
    <w:name w:val="Сетка таблицы2224"/>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3">
    <w:name w:val="Сетка таблицы711123"/>
    <w:basedOn w:val="a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3">
    <w:name w:val="Сетка таблицы717413"/>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3">
    <w:name w:val="Сетка таблицы71773"/>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3">
    <w:name w:val="Сетка таблицы71783"/>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3">
    <w:name w:val="Сетка таблицы71793"/>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3">
    <w:name w:val="Сетка таблицы717103"/>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5">
    <w:name w:val="Сетка таблицы717115"/>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3">
    <w:name w:val="Сетка таблицы717123"/>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3">
    <w:name w:val="Сетка таблицы717133"/>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3">
    <w:name w:val="Сетка таблицы717143"/>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3">
    <w:name w:val="Сетка таблицы717153"/>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3">
    <w:name w:val="Сетка таблицы717163"/>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3">
    <w:name w:val="Сетка таблицы717423"/>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3">
    <w:name w:val="Сетка таблицы717173"/>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3">
    <w:name w:val="Сетка таблицы717183"/>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3">
    <w:name w:val="Сетка таблицы717193"/>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1">
    <w:name w:val="Сетка таблицы71720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4">
    <w:name w:val="Сетка таблицы717214"/>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3">
    <w:name w:val="Сетка таблицы717223"/>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1">
    <w:name w:val="Сетка таблицы71723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1">
    <w:name w:val="Сетка таблицы71724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1">
    <w:name w:val="Сетка таблицы71725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1">
    <w:name w:val="Сетка таблицы71726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1">
    <w:name w:val="Сетка таблицы71727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6">
    <w:name w:val="Нет списка33"/>
    <w:next w:val="ae"/>
    <w:uiPriority w:val="99"/>
    <w:semiHidden/>
    <w:unhideWhenUsed/>
    <w:rsid w:val="00D335DA"/>
  </w:style>
  <w:style w:type="table" w:customStyle="1" w:styleId="820">
    <w:name w:val="Сетка таблицы8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ветлая заливка22"/>
    <w:basedOn w:val="ad"/>
    <w:next w:val="aff7"/>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31">
    <w:name w:val="Нет списка123"/>
    <w:next w:val="ae"/>
    <w:uiPriority w:val="99"/>
    <w:semiHidden/>
    <w:unhideWhenUsed/>
    <w:rsid w:val="00D335DA"/>
  </w:style>
  <w:style w:type="table" w:customStyle="1" w:styleId="1320">
    <w:name w:val="Стиль таблицы132"/>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22">
    <w:name w:val="Сетка таблицы12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0">
    <w:name w:val="Сетка таблицы24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2">
    <w:name w:val="Сетка таблицы35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
    <w:name w:val="Сетка таблицы42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
    <w:name w:val="Сетка таблицы52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0">
    <w:name w:val="Стиль таблицы1122"/>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2">
    <w:name w:val="Сетка таблицы622"/>
    <w:basedOn w:val="ad"/>
    <w:next w:val="afc"/>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8">
    <w:name w:val="Сетка таблицы2128"/>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2">
    <w:name w:val="Сетка таблицы223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2">
    <w:name w:val="Сетка таблицы302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
    <w:name w:val="Сетка таблицы312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2">
    <w:name w:val="Сетка таблицы332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
    <w:name w:val="Сетка таблицы322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2">
    <w:name w:val="Сетка таблицы719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2">
    <w:name w:val="Сетка таблицы7113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2">
    <w:name w:val="Сетка таблицы7122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2">
    <w:name w:val="Сетка таблицы7132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2">
    <w:name w:val="Сетка таблицы7142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2">
    <w:name w:val="Сетка таблицы7152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2">
    <w:name w:val="Сетка таблицы7162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2">
    <w:name w:val="Сетка таблицы711132"/>
    <w:basedOn w:val="a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1">
    <w:name w:val="Сетка таблицы71728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2">
    <w:name w:val="Сетка таблицы717110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1">
    <w:name w:val="Сетка таблицы71729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2">
    <w:name w:val="Сетка таблицы71731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2">
    <w:name w:val="Сетка таблицы71743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2">
    <w:name w:val="Сетка таблицы71751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2">
    <w:name w:val="Сетка таблицы71761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32">
    <w:name w:val="Нет списка213"/>
    <w:next w:val="ae"/>
    <w:uiPriority w:val="99"/>
    <w:semiHidden/>
    <w:unhideWhenUsed/>
    <w:rsid w:val="00D335DA"/>
  </w:style>
  <w:style w:type="table" w:customStyle="1" w:styleId="722">
    <w:name w:val="Сетка таблицы722"/>
    <w:basedOn w:val="ad"/>
    <w:next w:val="afc"/>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
    <w:name w:val="Светлая заливка112"/>
    <w:basedOn w:val="ad"/>
    <w:next w:val="aff7"/>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30">
    <w:name w:val="Нет списка1113"/>
    <w:next w:val="ae"/>
    <w:semiHidden/>
    <w:unhideWhenUsed/>
    <w:rsid w:val="00D335DA"/>
  </w:style>
  <w:style w:type="table" w:customStyle="1" w:styleId="12120">
    <w:name w:val="Стиль таблицы1212"/>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2">
    <w:name w:val="Сетка таблицы111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2">
    <w:name w:val="Сетка таблицы231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2">
    <w:name w:val="Сетка таблицы341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
    <w:name w:val="Сетка таблицы411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
    <w:name w:val="Сетка таблицы511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0">
    <w:name w:val="Стиль таблицы11112"/>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2">
    <w:name w:val="Сетка таблицы6112"/>
    <w:basedOn w:val="ad"/>
    <w:next w:val="afc"/>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
    <w:name w:val="Сетка таблицы2111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2">
    <w:name w:val="Сетка таблицы2211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2">
    <w:name w:val="Сетка таблицы3011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
    <w:name w:val="Сетка таблицы3111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2">
    <w:name w:val="Сетка таблицы3311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2">
    <w:name w:val="Сетка таблицы3211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2">
    <w:name w:val="Сетка таблицы7181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2">
    <w:name w:val="Сетка таблицы71121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2">
    <w:name w:val="Сетка таблицы71211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2">
    <w:name w:val="Сетка таблицы71311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2">
    <w:name w:val="Сетка таблицы71411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2">
    <w:name w:val="Сетка таблицы71511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2">
    <w:name w:val="Сетка таблицы71611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2">
    <w:name w:val="Сетка таблицы7111112"/>
    <w:basedOn w:val="a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2">
    <w:name w:val="Сетка таблицы2221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1">
    <w:name w:val="Сетка таблицы7111211"/>
    <w:basedOn w:val="a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1">
    <w:name w:val="Сетка таблицы71741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1">
    <w:name w:val="Сетка таблицы7177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1">
    <w:name w:val="Сетка таблицы7178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1">
    <w:name w:val="Сетка таблицы7179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1">
    <w:name w:val="Сетка таблицы71710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1">
    <w:name w:val="Сетка таблицы71711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1">
    <w:name w:val="Сетка таблицы71712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1">
    <w:name w:val="Сетка таблицы71713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1">
    <w:name w:val="Сетка таблицы71714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1">
    <w:name w:val="Сетка таблицы71715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1">
    <w:name w:val="Сетка таблицы71716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1">
    <w:name w:val="Сетка таблицы71742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5">
    <w:name w:val="Нет списка311"/>
    <w:next w:val="ae"/>
    <w:uiPriority w:val="99"/>
    <w:semiHidden/>
    <w:unhideWhenUsed/>
    <w:rsid w:val="00D335DA"/>
  </w:style>
  <w:style w:type="numbering" w:customStyle="1" w:styleId="12111">
    <w:name w:val="Нет списка1211"/>
    <w:next w:val="ae"/>
    <w:semiHidden/>
    <w:unhideWhenUsed/>
    <w:rsid w:val="00D335DA"/>
  </w:style>
  <w:style w:type="table" w:customStyle="1" w:styleId="7171711">
    <w:name w:val="Сетка таблицы71717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1">
    <w:name w:val="Сетка таблицы71718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1">
    <w:name w:val="Сетка таблицы71721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13">
    <w:name w:val="Нет списка2111"/>
    <w:next w:val="ae"/>
    <w:uiPriority w:val="99"/>
    <w:semiHidden/>
    <w:unhideWhenUsed/>
    <w:rsid w:val="00D335DA"/>
  </w:style>
  <w:style w:type="numbering" w:customStyle="1" w:styleId="111112">
    <w:name w:val="Нет списка11111"/>
    <w:next w:val="ae"/>
    <w:semiHidden/>
    <w:unhideWhenUsed/>
    <w:rsid w:val="00D335DA"/>
  </w:style>
  <w:style w:type="numbering" w:customStyle="1" w:styleId="423">
    <w:name w:val="Нет списка42"/>
    <w:next w:val="ae"/>
    <w:uiPriority w:val="99"/>
    <w:semiHidden/>
    <w:unhideWhenUsed/>
    <w:rsid w:val="00D335DA"/>
  </w:style>
  <w:style w:type="table" w:customStyle="1" w:styleId="920">
    <w:name w:val="Сетка таблицы9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6">
    <w:name w:val="Светлая заливка32"/>
    <w:basedOn w:val="ad"/>
    <w:next w:val="aff7"/>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21">
    <w:name w:val="Нет списка132"/>
    <w:next w:val="ae"/>
    <w:semiHidden/>
    <w:unhideWhenUsed/>
    <w:rsid w:val="00D335DA"/>
  </w:style>
  <w:style w:type="table" w:customStyle="1" w:styleId="1420">
    <w:name w:val="Стиль таблицы142"/>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2">
    <w:name w:val="Сетка таблицы13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0">
    <w:name w:val="Сетка таблицы25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2">
    <w:name w:val="Сетка таблицы36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
    <w:name w:val="Сетка таблицы43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
    <w:name w:val="Сетка таблицы53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0">
    <w:name w:val="Стиль таблицы1132"/>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2">
    <w:name w:val="Сетка таблицы632"/>
    <w:basedOn w:val="ad"/>
    <w:next w:val="afc"/>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0">
    <w:name w:val="Сетка таблицы213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2">
    <w:name w:val="Сетка таблицы224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2">
    <w:name w:val="Сетка таблицы303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
    <w:name w:val="Сетка таблицы313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2">
    <w:name w:val="Сетка таблицы333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2">
    <w:name w:val="Сетка таблицы323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2">
    <w:name w:val="Сетка таблицы7110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2">
    <w:name w:val="Сетка таблицы7114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2">
    <w:name w:val="Сетка таблицы7123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2">
    <w:name w:val="Сетка таблицы7133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2">
    <w:name w:val="Сетка таблицы7143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2">
    <w:name w:val="Сетка таблицы7153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2">
    <w:name w:val="Сетка таблицы7163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2">
    <w:name w:val="Сетка таблицы711142"/>
    <w:basedOn w:val="a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1">
    <w:name w:val="Сетка таблицы71719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1">
    <w:name w:val="Сетка таблицы71722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2">
    <w:name w:val="Сетка таблицы71732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2">
    <w:name w:val="Сетка таблицы71744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2">
    <w:name w:val="Сетка таблицы71752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2">
    <w:name w:val="Сетка таблицы71762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25">
    <w:name w:val="Нет списка222"/>
    <w:next w:val="ae"/>
    <w:uiPriority w:val="99"/>
    <w:semiHidden/>
    <w:unhideWhenUsed/>
    <w:rsid w:val="00D335DA"/>
  </w:style>
  <w:style w:type="table" w:customStyle="1" w:styleId="732">
    <w:name w:val="Сетка таблицы732"/>
    <w:basedOn w:val="ad"/>
    <w:next w:val="afc"/>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
    <w:name w:val="Светлая заливка122"/>
    <w:basedOn w:val="ad"/>
    <w:next w:val="aff7"/>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21">
    <w:name w:val="Нет списка1122"/>
    <w:next w:val="ae"/>
    <w:semiHidden/>
    <w:unhideWhenUsed/>
    <w:rsid w:val="00D335DA"/>
  </w:style>
  <w:style w:type="table" w:customStyle="1" w:styleId="12220">
    <w:name w:val="Стиль таблицы1222"/>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2">
    <w:name w:val="Сетка таблицы112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2">
    <w:name w:val="Сетка таблицы232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2">
    <w:name w:val="Сетка таблицы342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
    <w:name w:val="Сетка таблицы412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
    <w:name w:val="Сетка таблицы512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0">
    <w:name w:val="Стиль таблицы11122"/>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2">
    <w:name w:val="Сетка таблицы6122"/>
    <w:basedOn w:val="ad"/>
    <w:next w:val="afc"/>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
    <w:name w:val="Сетка таблицы2112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2">
    <w:name w:val="Сетка таблицы2212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2">
    <w:name w:val="Сетка таблицы3012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
    <w:name w:val="Сетка таблицы3112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2">
    <w:name w:val="Сетка таблицы3312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2">
    <w:name w:val="Сетка таблицы3212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2">
    <w:name w:val="Сетка таблицы7182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2">
    <w:name w:val="Сетка таблицы71122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2">
    <w:name w:val="Сетка таблицы71212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2">
    <w:name w:val="Сетка таблицы71312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2">
    <w:name w:val="Сетка таблицы71412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2">
    <w:name w:val="Сетка таблицы71512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2">
    <w:name w:val="Сетка таблицы71612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2">
    <w:name w:val="Сетка таблицы7111122"/>
    <w:basedOn w:val="a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2">
    <w:name w:val="Сетка таблицы2222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5">
    <w:name w:val="Нет списка51"/>
    <w:next w:val="ae"/>
    <w:uiPriority w:val="99"/>
    <w:semiHidden/>
    <w:unhideWhenUsed/>
    <w:rsid w:val="00D335DA"/>
  </w:style>
  <w:style w:type="table" w:customStyle="1" w:styleId="1010">
    <w:name w:val="Сетка таблицы101"/>
    <w:basedOn w:val="ad"/>
    <w:next w:val="afc"/>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
    <w:name w:val="Светлая заливка41"/>
    <w:basedOn w:val="ad"/>
    <w:next w:val="aff7"/>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1">
    <w:name w:val="Нет списка141"/>
    <w:next w:val="ae"/>
    <w:uiPriority w:val="99"/>
    <w:semiHidden/>
    <w:unhideWhenUsed/>
    <w:rsid w:val="00D335DA"/>
  </w:style>
  <w:style w:type="table" w:customStyle="1" w:styleId="1510">
    <w:name w:val="Стиль таблицы151"/>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12">
    <w:name w:val="Сетка таблицы141"/>
    <w:basedOn w:val="ad"/>
    <w:next w:val="afc"/>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0">
    <w:name w:val="Сетка таблицы261"/>
    <w:basedOn w:val="ad"/>
    <w:next w:val="afc"/>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1">
    <w:name w:val="Сетка таблицы371"/>
    <w:basedOn w:val="ad"/>
    <w:next w:val="afc"/>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
    <w:name w:val="Сетка таблицы44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
    <w:name w:val="Сетка таблицы54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0">
    <w:name w:val="Стиль таблицы1141"/>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1">
    <w:name w:val="Сетка таблицы641"/>
    <w:basedOn w:val="ad"/>
    <w:next w:val="afc"/>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
    <w:name w:val="Сетка таблицы214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1">
    <w:name w:val="Сетка таблицы225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1">
    <w:name w:val="Сетка таблицы304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
    <w:name w:val="Сетка таблицы314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1">
    <w:name w:val="Сетка таблицы334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1">
    <w:name w:val="Сетка таблицы324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1">
    <w:name w:val="Сетка таблицы7115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1">
    <w:name w:val="Сетка таблицы7116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1">
    <w:name w:val="Сетка таблицы7124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1">
    <w:name w:val="Сетка таблицы7134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1">
    <w:name w:val="Сетка таблицы7144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1">
    <w:name w:val="Сетка таблицы7154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1">
    <w:name w:val="Сетка таблицы7164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1">
    <w:name w:val="Сетка таблицы711151"/>
    <w:basedOn w:val="a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1">
    <w:name w:val="Сетка таблицы71730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1">
    <w:name w:val="Сетка таблицы717112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1">
    <w:name w:val="Сетка таблицы717210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1">
    <w:name w:val="Сетка таблицы71733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1">
    <w:name w:val="Сетка таблицы71745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1">
    <w:name w:val="Сетка таблицы71753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1">
    <w:name w:val="Сетка таблицы71763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0">
    <w:name w:val="Нет списка231"/>
    <w:next w:val="ae"/>
    <w:uiPriority w:val="99"/>
    <w:semiHidden/>
    <w:unhideWhenUsed/>
    <w:rsid w:val="00D335DA"/>
  </w:style>
  <w:style w:type="table" w:customStyle="1" w:styleId="741">
    <w:name w:val="Сетка таблицы741"/>
    <w:basedOn w:val="ad"/>
    <w:next w:val="afc"/>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
    <w:name w:val="Светлая заливка131"/>
    <w:basedOn w:val="ad"/>
    <w:next w:val="aff7"/>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1">
    <w:name w:val="Нет списка1131"/>
    <w:next w:val="ae"/>
    <w:semiHidden/>
    <w:unhideWhenUsed/>
    <w:rsid w:val="00D335DA"/>
  </w:style>
  <w:style w:type="table" w:customStyle="1" w:styleId="12310">
    <w:name w:val="Стиль таблицы1231"/>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12">
    <w:name w:val="Сетка таблицы113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1">
    <w:name w:val="Сетка таблицы233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1">
    <w:name w:val="Сетка таблицы343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
    <w:name w:val="Сетка таблицы413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1">
    <w:name w:val="Сетка таблицы513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
    <w:name w:val="Стиль таблицы11131"/>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1">
    <w:name w:val="Сетка таблицы6131"/>
    <w:basedOn w:val="ad"/>
    <w:next w:val="afc"/>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1">
    <w:name w:val="Сетка таблицы2113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1">
    <w:name w:val="Сетка таблицы2213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1">
    <w:name w:val="Сетка таблицы3013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1">
    <w:name w:val="Сетка таблицы3113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1">
    <w:name w:val="Сетка таблицы3313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1">
    <w:name w:val="Сетка таблицы3213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1">
    <w:name w:val="Сетка таблицы7183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1">
    <w:name w:val="Сетка таблицы71123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1">
    <w:name w:val="Сетка таблицы71213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1">
    <w:name w:val="Сетка таблицы71313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1">
    <w:name w:val="Сетка таблицы71413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1">
    <w:name w:val="Сетка таблицы71513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1">
    <w:name w:val="Сетка таблицы71613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1">
    <w:name w:val="Сетка таблицы7111131"/>
    <w:basedOn w:val="a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1">
    <w:name w:val="Сетка таблицы2223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1">
    <w:name w:val="Сетка таблицы7111221"/>
    <w:basedOn w:val="a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1">
    <w:name w:val="Сетка таблицы717412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1">
    <w:name w:val="Сетка таблицы71772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1">
    <w:name w:val="Сетка таблицы71782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1">
    <w:name w:val="Сетка таблицы71792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1">
    <w:name w:val="Сетка таблицы717102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1">
    <w:name w:val="Сетка таблицы717113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1">
    <w:name w:val="Сетка таблицы717122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1">
    <w:name w:val="Сетка таблицы717132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1">
    <w:name w:val="Сетка таблицы717142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1">
    <w:name w:val="Сетка таблицы717152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1">
    <w:name w:val="Сетка таблицы717162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1">
    <w:name w:val="Сетка таблицы717422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10">
    <w:name w:val="Нет списка321"/>
    <w:next w:val="ae"/>
    <w:uiPriority w:val="99"/>
    <w:semiHidden/>
    <w:unhideWhenUsed/>
    <w:rsid w:val="00D335DA"/>
  </w:style>
  <w:style w:type="table" w:customStyle="1" w:styleId="811">
    <w:name w:val="Сетка таблицы8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a">
    <w:name w:val="Светлая заливка211"/>
    <w:basedOn w:val="ad"/>
    <w:next w:val="aff7"/>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1">
    <w:name w:val="Нет списка1221"/>
    <w:next w:val="ae"/>
    <w:semiHidden/>
    <w:unhideWhenUsed/>
    <w:rsid w:val="00D335DA"/>
  </w:style>
  <w:style w:type="table" w:customStyle="1" w:styleId="13110">
    <w:name w:val="Стиль таблицы1311"/>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12">
    <w:name w:val="Сетка таблицы12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
    <w:name w:val="Сетка таблицы24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1">
    <w:name w:val="Сетка таблицы35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
    <w:name w:val="Сетка таблицы42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
    <w:name w:val="Сетка таблицы52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0">
    <w:name w:val="Стиль таблицы11211"/>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1">
    <w:name w:val="Сетка таблицы6211"/>
    <w:basedOn w:val="ad"/>
    <w:next w:val="afc"/>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
    <w:name w:val="Сетка таблицы212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1">
    <w:name w:val="Сетка таблицы223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1">
    <w:name w:val="Сетка таблицы302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
    <w:name w:val="Сетка таблицы312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1">
    <w:name w:val="Сетка таблицы332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1">
    <w:name w:val="Сетка таблицы322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1">
    <w:name w:val="Сетка таблицы719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1">
    <w:name w:val="Сетка таблицы7113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1">
    <w:name w:val="Сетка таблицы7122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1">
    <w:name w:val="Сетка таблицы7132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1">
    <w:name w:val="Сетка таблицы7142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1">
    <w:name w:val="Сетка таблицы7152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1">
    <w:name w:val="Сетка таблицы7162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1">
    <w:name w:val="Сетка таблицы7111311"/>
    <w:basedOn w:val="a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1">
    <w:name w:val="Сетка таблицы717172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1">
    <w:name w:val="Сетка таблицы717182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1">
    <w:name w:val="Сетка таблицы717212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1">
    <w:name w:val="Сетка таблицы71731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1">
    <w:name w:val="Сетка таблицы71743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1">
    <w:name w:val="Сетка таблицы71751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1">
    <w:name w:val="Сетка таблицы71761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10">
    <w:name w:val="Нет списка2121"/>
    <w:next w:val="ae"/>
    <w:uiPriority w:val="99"/>
    <w:semiHidden/>
    <w:unhideWhenUsed/>
    <w:rsid w:val="00D335DA"/>
  </w:style>
  <w:style w:type="table" w:customStyle="1" w:styleId="7211">
    <w:name w:val="Сетка таблицы7211"/>
    <w:basedOn w:val="ad"/>
    <w:next w:val="afc"/>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
    <w:name w:val="Светлая заливка1111"/>
    <w:basedOn w:val="ad"/>
    <w:next w:val="aff7"/>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1">
    <w:name w:val="Нет списка11121"/>
    <w:next w:val="ae"/>
    <w:semiHidden/>
    <w:unhideWhenUsed/>
    <w:rsid w:val="00D335DA"/>
  </w:style>
  <w:style w:type="table" w:customStyle="1" w:styleId="121110">
    <w:name w:val="Стиль таблицы12111"/>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13">
    <w:name w:val="Сетка таблицы111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1">
    <w:name w:val="Сетка таблицы231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1">
    <w:name w:val="Сетка таблицы341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
    <w:name w:val="Сетка таблицы411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1">
    <w:name w:val="Сетка таблицы511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0">
    <w:name w:val="Стиль таблицы111111"/>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1">
    <w:name w:val="Сетка таблицы61111"/>
    <w:basedOn w:val="ad"/>
    <w:next w:val="afc"/>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1">
    <w:name w:val="Сетка таблицы2111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1">
    <w:name w:val="Сетка таблицы2211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1">
    <w:name w:val="Сетка таблицы3011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1">
    <w:name w:val="Сетка таблицы3111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1">
    <w:name w:val="Сетка таблицы3311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1">
    <w:name w:val="Сетка таблицы3211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1">
    <w:name w:val="Сетка таблицы7181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1">
    <w:name w:val="Сетка таблицы71121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1">
    <w:name w:val="Сетка таблицы71211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1">
    <w:name w:val="Сетка таблицы71311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1">
    <w:name w:val="Сетка таблицы71411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1">
    <w:name w:val="Сетка таблицы71511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1">
    <w:name w:val="Сетка таблицы71611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1">
    <w:name w:val="Сетка таблицы71111111"/>
    <w:basedOn w:val="a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1">
    <w:name w:val="Сетка таблицы2221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10">
    <w:name w:val="Нет списка411"/>
    <w:next w:val="ae"/>
    <w:uiPriority w:val="99"/>
    <w:semiHidden/>
    <w:unhideWhenUsed/>
    <w:rsid w:val="00D335DA"/>
  </w:style>
  <w:style w:type="table" w:customStyle="1" w:styleId="911">
    <w:name w:val="Сетка таблицы9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6">
    <w:name w:val="Светлая заливка311"/>
    <w:basedOn w:val="ad"/>
    <w:next w:val="aff7"/>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1">
    <w:name w:val="Нет списка1311"/>
    <w:next w:val="ae"/>
    <w:semiHidden/>
    <w:unhideWhenUsed/>
    <w:rsid w:val="00D335DA"/>
  </w:style>
  <w:style w:type="table" w:customStyle="1" w:styleId="14110">
    <w:name w:val="Стиль таблицы1411"/>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12">
    <w:name w:val="Сетка таблицы13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
    <w:name w:val="Сетка таблицы25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1">
    <w:name w:val="Сетка таблицы36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
    <w:name w:val="Сетка таблицы43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1">
    <w:name w:val="Сетка таблицы53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0">
    <w:name w:val="Стиль таблицы11311"/>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1">
    <w:name w:val="Сетка таблицы6311"/>
    <w:basedOn w:val="ad"/>
    <w:next w:val="afc"/>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1">
    <w:name w:val="Сетка таблицы213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1">
    <w:name w:val="Сетка таблицы224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1">
    <w:name w:val="Сетка таблицы303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1">
    <w:name w:val="Сетка таблицы313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1">
    <w:name w:val="Сетка таблицы333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1">
    <w:name w:val="Сетка таблицы323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1">
    <w:name w:val="Сетка таблицы7110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1">
    <w:name w:val="Сетка таблицы7114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1">
    <w:name w:val="Сетка таблицы7123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1">
    <w:name w:val="Сетка таблицы7133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1">
    <w:name w:val="Сетка таблицы7143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1">
    <w:name w:val="Сетка таблицы7153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1">
    <w:name w:val="Сетка таблицы7163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1">
    <w:name w:val="Сетка таблицы7111411"/>
    <w:basedOn w:val="a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1">
    <w:name w:val="Сетка таблицы717192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1">
    <w:name w:val="Сетка таблицы717110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1">
    <w:name w:val="Сетка таблицы717222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1">
    <w:name w:val="Сетка таблицы71732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1">
    <w:name w:val="Сетка таблицы71744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1">
    <w:name w:val="Сетка таблицы71752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1">
    <w:name w:val="Сетка таблицы71762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10">
    <w:name w:val="Нет списка2211"/>
    <w:next w:val="ae"/>
    <w:uiPriority w:val="99"/>
    <w:semiHidden/>
    <w:unhideWhenUsed/>
    <w:rsid w:val="00D335DA"/>
  </w:style>
  <w:style w:type="table" w:customStyle="1" w:styleId="7311">
    <w:name w:val="Сетка таблицы7311"/>
    <w:basedOn w:val="ad"/>
    <w:next w:val="afc"/>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
    <w:name w:val="Светлая заливка1211"/>
    <w:basedOn w:val="ad"/>
    <w:next w:val="aff7"/>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1">
    <w:name w:val="Нет списка11211"/>
    <w:next w:val="ae"/>
    <w:semiHidden/>
    <w:unhideWhenUsed/>
    <w:rsid w:val="00D335DA"/>
  </w:style>
  <w:style w:type="table" w:customStyle="1" w:styleId="122110">
    <w:name w:val="Стиль таблицы12211"/>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12">
    <w:name w:val="Сетка таблицы112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1">
    <w:name w:val="Сетка таблицы232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1">
    <w:name w:val="Сетка таблицы342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1">
    <w:name w:val="Сетка таблицы412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1">
    <w:name w:val="Сетка таблицы512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0">
    <w:name w:val="Стиль таблицы111211"/>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1">
    <w:name w:val="Сетка таблицы61211"/>
    <w:basedOn w:val="ad"/>
    <w:next w:val="afc"/>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1">
    <w:name w:val="Сетка таблицы2112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1">
    <w:name w:val="Сетка таблицы2212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1">
    <w:name w:val="Сетка таблицы3012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1">
    <w:name w:val="Сетка таблицы3112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1">
    <w:name w:val="Сетка таблицы3312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1">
    <w:name w:val="Сетка таблицы3212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1">
    <w:name w:val="Сетка таблицы7182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1">
    <w:name w:val="Сетка таблицы71122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1">
    <w:name w:val="Сетка таблицы71212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1">
    <w:name w:val="Сетка таблицы71312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1">
    <w:name w:val="Сетка таблицы71412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1">
    <w:name w:val="Сетка таблицы71512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1">
    <w:name w:val="Сетка таблицы71612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1">
    <w:name w:val="Сетка таблицы71111211"/>
    <w:basedOn w:val="a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1">
    <w:name w:val="Сетка таблицы2222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
    <w:name w:val="Сетка таблицы215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1">
    <w:name w:val="Сетка таблицы216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1">
    <w:name w:val="Сетка таблицы217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1">
    <w:name w:val="Сетка таблицы218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1">
    <w:name w:val="Сетка таблицы219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1">
    <w:name w:val="Сетка таблицы2110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1">
    <w:name w:val="Сетка таблицы2114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1">
    <w:name w:val="Сетка таблицы2115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1">
    <w:name w:val="Сетка таблицы2116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1">
    <w:name w:val="Сетка таблицы2117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1">
    <w:name w:val="Сетка таблицы2118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1">
    <w:name w:val="Сетка таблицы2119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1">
    <w:name w:val="Сетка таблицы2120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1">
    <w:name w:val="Сетка таблицы2122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1">
    <w:name w:val="Сетка таблицы2123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41">
    <w:name w:val="Сетка таблицы2124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16">
    <w:name w:val="Заголовок 4 Знак1"/>
    <w:rsid w:val="00894124"/>
    <w:rPr>
      <w:rFonts w:ascii="Arial" w:hAnsi="Arial"/>
      <w:b/>
      <w:sz w:val="24"/>
    </w:rPr>
  </w:style>
  <w:style w:type="character" w:styleId="afffffffffff0">
    <w:name w:val="annotation reference"/>
    <w:basedOn w:val="ac"/>
    <w:rsid w:val="00894124"/>
    <w:rPr>
      <w:sz w:val="16"/>
      <w:szCs w:val="16"/>
    </w:rPr>
  </w:style>
  <w:style w:type="character" w:styleId="afffffffffff1">
    <w:name w:val="Book Title"/>
    <w:basedOn w:val="ac"/>
    <w:uiPriority w:val="33"/>
    <w:qFormat/>
    <w:rsid w:val="00894124"/>
    <w:rPr>
      <w:b/>
      <w:bCs/>
      <w:smallCaps/>
      <w:spacing w:val="5"/>
    </w:rPr>
  </w:style>
  <w:style w:type="paragraph" w:customStyle="1" w:styleId="12345678911213141516171811012223242526272821323334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
    <w:basedOn w:val="ab"/>
    <w:link w:val="1234567891121314151617181101222324252627282132333"/>
    <w:rsid w:val="00894124"/>
    <w:pPr>
      <w:suppressAutoHyphens/>
      <w:spacing w:before="120" w:after="0" w:line="240" w:lineRule="auto"/>
      <w:ind w:firstLine="680"/>
      <w:jc w:val="both"/>
    </w:pPr>
    <w:rPr>
      <w:rFonts w:ascii="Arial" w:eastAsia="Times New Roman" w:hAnsi="Arial" w:cs="Times New Roman"/>
      <w:sz w:val="20"/>
      <w:szCs w:val="20"/>
      <w:lang w:eastAsia="ru-RU"/>
    </w:rPr>
  </w:style>
  <w:style w:type="paragraph" w:customStyle="1" w:styleId="1ffe">
    <w:name w:val="Основной текст СамНИПИ Знак Знак1"/>
    <w:uiPriority w:val="99"/>
    <w:rsid w:val="00CB501D"/>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fd">
    <w:name w:val="Приложение СамНИПИ Знак"/>
    <w:link w:val="affffc"/>
    <w:rsid w:val="00CB501D"/>
    <w:rPr>
      <w:rFonts w:ascii="Arial" w:eastAsia="Times New Roman" w:hAnsi="Arial" w:cs="Times New Roman"/>
      <w:b/>
      <w:sz w:val="28"/>
      <w:szCs w:val="20"/>
      <w:lang w:eastAsia="ru-RU"/>
    </w:rPr>
  </w:style>
  <w:style w:type="character" w:customStyle="1" w:styleId="123456789112131415161718110122232425262728213233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 Знак"/>
    <w:link w:val="123456789112131415161718110122232425262728213233343"/>
    <w:rsid w:val="00CB501D"/>
    <w:rPr>
      <w:rFonts w:ascii="Arial" w:eastAsia="Times New Roman" w:hAnsi="Arial" w:cs="Times New Roman"/>
      <w:sz w:val="20"/>
      <w:szCs w:val="20"/>
      <w:lang w:eastAsia="ru-RU"/>
    </w:rPr>
  </w:style>
  <w:style w:type="paragraph" w:customStyle="1" w:styleId="form">
    <w:name w:val="form"/>
    <w:basedOn w:val="ab"/>
    <w:rsid w:val="00CB501D"/>
    <w:pPr>
      <w:spacing w:before="100" w:beforeAutospacing="1" w:after="100" w:afterAutospacing="1" w:line="240" w:lineRule="auto"/>
      <w:jc w:val="center"/>
    </w:pPr>
    <w:rPr>
      <w:rFonts w:ascii="Arial" w:eastAsia="Times New Roman" w:hAnsi="Arial" w:cs="Arial"/>
      <w:color w:val="000000"/>
      <w:sz w:val="20"/>
      <w:szCs w:val="20"/>
      <w:lang w:eastAsia="ru-RU"/>
    </w:rPr>
  </w:style>
  <w:style w:type="character" w:customStyle="1" w:styleId="4f5">
    <w:name w:val="Основной шрифт абзаца4"/>
    <w:rsid w:val="00CB501D"/>
  </w:style>
  <w:style w:type="character" w:customStyle="1" w:styleId="WW8Num1z1">
    <w:name w:val="WW8Num1z1"/>
    <w:rsid w:val="00CB501D"/>
    <w:rPr>
      <w:rFonts w:ascii="Symbol" w:hAnsi="Symbol"/>
      <w:sz w:val="24"/>
    </w:rPr>
  </w:style>
  <w:style w:type="character" w:customStyle="1" w:styleId="WW8Num1z2">
    <w:name w:val="WW8Num1z2"/>
    <w:rsid w:val="00CB501D"/>
    <w:rPr>
      <w:sz w:val="28"/>
    </w:rPr>
  </w:style>
  <w:style w:type="character" w:customStyle="1" w:styleId="WW8Num13z1">
    <w:name w:val="WW8Num13z1"/>
    <w:rsid w:val="00CB501D"/>
    <w:rPr>
      <w:sz w:val="28"/>
    </w:rPr>
  </w:style>
  <w:style w:type="character" w:customStyle="1" w:styleId="1fff">
    <w:name w:val="Знак примечания1"/>
    <w:rsid w:val="00CB501D"/>
    <w:rPr>
      <w:sz w:val="16"/>
      <w:szCs w:val="16"/>
    </w:rPr>
  </w:style>
  <w:style w:type="character" w:customStyle="1" w:styleId="afffffffffff2">
    <w:name w:val="Символ сноски"/>
    <w:rsid w:val="00CB501D"/>
    <w:rPr>
      <w:vertAlign w:val="superscript"/>
    </w:rPr>
  </w:style>
  <w:style w:type="paragraph" w:customStyle="1" w:styleId="1fff0">
    <w:name w:val="Название объекта1"/>
    <w:basedOn w:val="ab"/>
    <w:next w:val="ab"/>
    <w:rsid w:val="00CB501D"/>
    <w:pPr>
      <w:widowControl w:val="0"/>
      <w:autoSpaceDE w:val="0"/>
      <w:spacing w:after="0" w:line="240" w:lineRule="auto"/>
    </w:pPr>
    <w:rPr>
      <w:rFonts w:ascii="Arial" w:eastAsia="Times New Roman" w:hAnsi="Arial" w:cs="Arial"/>
      <w:sz w:val="28"/>
      <w:szCs w:val="28"/>
      <w:lang w:eastAsia="ar-SA"/>
    </w:rPr>
  </w:style>
  <w:style w:type="paragraph" w:customStyle="1" w:styleId="1fff1">
    <w:name w:val="Текст примечания1"/>
    <w:basedOn w:val="ab"/>
    <w:rsid w:val="00CB501D"/>
    <w:pPr>
      <w:spacing w:after="0" w:line="240" w:lineRule="auto"/>
    </w:pPr>
    <w:rPr>
      <w:rFonts w:ascii="Arial" w:eastAsia="Times New Roman" w:hAnsi="Arial" w:cs="Times New Roman"/>
      <w:sz w:val="20"/>
      <w:szCs w:val="20"/>
      <w:lang w:eastAsia="ar-SA"/>
    </w:rPr>
  </w:style>
  <w:style w:type="paragraph" w:customStyle="1" w:styleId="2ff7">
    <w:name w:val="Маркированный список2"/>
    <w:basedOn w:val="1"/>
    <w:rsid w:val="00CB501D"/>
    <w:pPr>
      <w:numPr>
        <w:numId w:val="0"/>
      </w:numPr>
      <w:tabs>
        <w:tab w:val="left" w:pos="7090"/>
      </w:tabs>
      <w:spacing w:after="240" w:line="300" w:lineRule="atLeast"/>
      <w:ind w:left="1418" w:hanging="284"/>
      <w:jc w:val="left"/>
    </w:pPr>
    <w:rPr>
      <w:spacing w:val="-5"/>
      <w:sz w:val="24"/>
      <w:lang w:eastAsia="ar-SA"/>
    </w:rPr>
  </w:style>
  <w:style w:type="paragraph" w:customStyle="1" w:styleId="vniipo">
    <w:name w:val="vniipo"/>
    <w:basedOn w:val="ab"/>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npb">
    <w:name w:val="npb"/>
    <w:basedOn w:val="ab"/>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formtext">
    <w:name w:val="formtext"/>
    <w:basedOn w:val="ab"/>
    <w:rsid w:val="00CB501D"/>
    <w:pPr>
      <w:spacing w:before="100" w:after="100" w:line="240" w:lineRule="auto"/>
    </w:pPr>
    <w:rPr>
      <w:rFonts w:ascii="Arial" w:eastAsia="Times New Roman" w:hAnsi="Arial" w:cs="Arial"/>
      <w:color w:val="000000"/>
      <w:sz w:val="20"/>
      <w:szCs w:val="20"/>
      <w:lang w:eastAsia="ar-SA"/>
    </w:rPr>
  </w:style>
  <w:style w:type="paragraph" w:customStyle="1" w:styleId="right">
    <w:name w:val="right"/>
    <w:basedOn w:val="ab"/>
    <w:rsid w:val="00CB501D"/>
    <w:pPr>
      <w:spacing w:before="100" w:after="100" w:line="240" w:lineRule="auto"/>
      <w:jc w:val="right"/>
    </w:pPr>
    <w:rPr>
      <w:rFonts w:ascii="Arial" w:eastAsia="Times New Roman" w:hAnsi="Arial" w:cs="Arial"/>
      <w:color w:val="000000"/>
      <w:sz w:val="20"/>
      <w:szCs w:val="20"/>
      <w:lang w:eastAsia="ar-SA"/>
    </w:rPr>
  </w:style>
  <w:style w:type="paragraph" w:customStyle="1" w:styleId="snip">
    <w:name w:val="snip"/>
    <w:basedOn w:val="ab"/>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afffffffffff3">
    <w:name w:val="Текст таблицы"/>
    <w:basedOn w:val="aff1"/>
    <w:rsid w:val="00CB501D"/>
    <w:pPr>
      <w:spacing w:after="120"/>
      <w:jc w:val="left"/>
    </w:pPr>
    <w:rPr>
      <w:iCs/>
      <w:sz w:val="22"/>
      <w:szCs w:val="24"/>
      <w:lang w:eastAsia="ar-SA"/>
    </w:rPr>
  </w:style>
  <w:style w:type="paragraph" w:customStyle="1" w:styleId="afffffffffff4">
    <w:name w:val="Основной список"/>
    <w:basedOn w:val="aff1"/>
    <w:rsid w:val="00CB501D"/>
    <w:pPr>
      <w:tabs>
        <w:tab w:val="left" w:pos="1134"/>
        <w:tab w:val="num" w:pos="1276"/>
      </w:tabs>
      <w:spacing w:after="120"/>
      <w:ind w:firstLine="709"/>
    </w:pPr>
    <w:rPr>
      <w:sz w:val="22"/>
      <w:szCs w:val="24"/>
      <w:lang w:eastAsia="ar-SA"/>
    </w:rPr>
  </w:style>
  <w:style w:type="paragraph" w:customStyle="1" w:styleId="H3">
    <w:name w:val="H3"/>
    <w:basedOn w:val="ab"/>
    <w:next w:val="ab"/>
    <w:rsid w:val="00CB501D"/>
    <w:pPr>
      <w:keepNext/>
      <w:spacing w:before="100" w:after="100" w:line="240" w:lineRule="auto"/>
    </w:pPr>
    <w:rPr>
      <w:rFonts w:ascii="Times New Roman" w:eastAsia="Times New Roman" w:hAnsi="Times New Roman" w:cs="Times New Roman"/>
      <w:b/>
      <w:sz w:val="28"/>
      <w:szCs w:val="24"/>
      <w:lang w:eastAsia="ar-SA"/>
    </w:rPr>
  </w:style>
  <w:style w:type="paragraph" w:customStyle="1" w:styleId="afffffffffff5">
    <w:name w:val="База заголовка"/>
    <w:basedOn w:val="ab"/>
    <w:next w:val="aff1"/>
    <w:rsid w:val="00CB501D"/>
    <w:pPr>
      <w:keepNext/>
      <w:keepLines/>
      <w:spacing w:before="140" w:after="0" w:line="220" w:lineRule="atLeast"/>
      <w:ind w:left="1080"/>
    </w:pPr>
    <w:rPr>
      <w:rFonts w:ascii="Arial" w:eastAsia="Times New Roman" w:hAnsi="Arial" w:cs="Times New Roman"/>
      <w:spacing w:val="-4"/>
      <w:kern w:val="1"/>
      <w:szCs w:val="20"/>
      <w:lang w:eastAsia="ar-SA"/>
    </w:rPr>
  </w:style>
  <w:style w:type="paragraph" w:customStyle="1" w:styleId="1TimesNewRoman">
    <w:name w:val="Стиль Заголовок 1 + Times New Roman"/>
    <w:basedOn w:val="13"/>
    <w:rsid w:val="00CB501D"/>
    <w:pPr>
      <w:tabs>
        <w:tab w:val="num" w:pos="1440"/>
      </w:tabs>
      <w:spacing w:before="240" w:after="240"/>
      <w:ind w:firstLine="720"/>
      <w:jc w:val="left"/>
    </w:pPr>
    <w:rPr>
      <w:rFonts w:cs="Arial"/>
      <w:bCs/>
      <w:kern w:val="1"/>
      <w:sz w:val="32"/>
      <w:szCs w:val="32"/>
      <w:lang w:eastAsia="ar-SA"/>
    </w:rPr>
  </w:style>
  <w:style w:type="paragraph" w:customStyle="1" w:styleId="2TimesNewRoman">
    <w:name w:val="Стиль Заголовок 2 + Times New Roman не полужирный не курсив"/>
    <w:basedOn w:val="23"/>
    <w:next w:val="aff1"/>
    <w:rsid w:val="00CB501D"/>
    <w:pPr>
      <w:keepLines w:val="0"/>
      <w:tabs>
        <w:tab w:val="left" w:pos="2155"/>
      </w:tabs>
      <w:spacing w:before="240" w:after="120" w:line="240" w:lineRule="auto"/>
      <w:ind w:left="431" w:hanging="431"/>
    </w:pPr>
    <w:rPr>
      <w:rFonts w:ascii="Times New Roman" w:eastAsia="Times New Roman" w:hAnsi="Times New Roman" w:cs="Times New Roman"/>
      <w:b w:val="0"/>
      <w:bCs w:val="0"/>
      <w:color w:val="auto"/>
      <w:sz w:val="28"/>
      <w:szCs w:val="24"/>
      <w:lang w:eastAsia="ar-SA"/>
    </w:rPr>
  </w:style>
  <w:style w:type="paragraph" w:customStyle="1" w:styleId="afffffffffff6">
    <w:name w:val="Абзац без интервала"/>
    <w:rsid w:val="00CB501D"/>
    <w:pPr>
      <w:widowControl w:val="0"/>
      <w:suppressAutoHyphens/>
      <w:spacing w:after="0" w:line="240" w:lineRule="auto"/>
      <w:ind w:firstLine="567"/>
      <w:jc w:val="both"/>
    </w:pPr>
    <w:rPr>
      <w:rFonts w:ascii="Times New Roman" w:eastAsia="Arial" w:hAnsi="Times New Roman" w:cs="Times New Roman"/>
      <w:sz w:val="20"/>
      <w:szCs w:val="20"/>
      <w:lang w:eastAsia="ar-SA"/>
    </w:rPr>
  </w:style>
  <w:style w:type="paragraph" w:customStyle="1" w:styleId="Preformat">
    <w:name w:val="Preformat"/>
    <w:rsid w:val="00CB501D"/>
    <w:pPr>
      <w:suppressAutoHyphens/>
      <w:autoSpaceDE w:val="0"/>
      <w:spacing w:after="0" w:line="240" w:lineRule="auto"/>
    </w:pPr>
    <w:rPr>
      <w:rFonts w:ascii="Courier New" w:eastAsia="Arial" w:hAnsi="Courier New" w:cs="Courier New"/>
      <w:sz w:val="20"/>
      <w:szCs w:val="20"/>
      <w:lang w:eastAsia="ar-SA"/>
    </w:rPr>
  </w:style>
  <w:style w:type="paragraph" w:customStyle="1" w:styleId="afffffffffff7">
    <w:name w:val="Без висячих строк"/>
    <w:basedOn w:val="ab"/>
    <w:next w:val="ab"/>
    <w:rsid w:val="00CB501D"/>
    <w:pPr>
      <w:spacing w:after="0" w:line="311" w:lineRule="exact"/>
      <w:ind w:firstLine="709"/>
      <w:jc w:val="both"/>
    </w:pPr>
    <w:rPr>
      <w:rFonts w:ascii="Times New Roman" w:eastAsia="Times New Roman" w:hAnsi="Times New Roman" w:cs="Times New Roman"/>
      <w:sz w:val="28"/>
      <w:szCs w:val="20"/>
      <w:lang w:eastAsia="ar-SA"/>
    </w:rPr>
  </w:style>
  <w:style w:type="paragraph" w:customStyle="1" w:styleId="2129">
    <w:name w:val="Стиль Заголовок 2 + По центру После:  12 пт"/>
    <w:basedOn w:val="ab"/>
    <w:rsid w:val="00CB501D"/>
    <w:pPr>
      <w:spacing w:after="0" w:line="240" w:lineRule="auto"/>
    </w:pPr>
    <w:rPr>
      <w:rFonts w:ascii="Arial" w:eastAsia="Times New Roman" w:hAnsi="Arial" w:cs="Times New Roman"/>
      <w:sz w:val="24"/>
      <w:szCs w:val="20"/>
      <w:lang w:eastAsia="ar-SA"/>
    </w:rPr>
  </w:style>
  <w:style w:type="paragraph" w:customStyle="1" w:styleId="210">
    <w:name w:val="Список 21"/>
    <w:basedOn w:val="ab"/>
    <w:rsid w:val="00CB501D"/>
    <w:pPr>
      <w:numPr>
        <w:numId w:val="19"/>
      </w:numPr>
      <w:spacing w:after="0" w:line="240" w:lineRule="auto"/>
    </w:pPr>
    <w:rPr>
      <w:rFonts w:ascii="Arial" w:eastAsia="Times New Roman" w:hAnsi="Arial" w:cs="Times New Roman"/>
      <w:sz w:val="24"/>
      <w:szCs w:val="20"/>
      <w:lang w:eastAsia="ar-SA"/>
    </w:rPr>
  </w:style>
  <w:style w:type="paragraph" w:customStyle="1" w:styleId="afffffffffff8">
    <w:name w:val="Литературный источник"/>
    <w:basedOn w:val="ab"/>
    <w:rsid w:val="00CB501D"/>
    <w:pPr>
      <w:tabs>
        <w:tab w:val="num" w:pos="432"/>
      </w:tabs>
      <w:suppressAutoHyphens/>
      <w:spacing w:after="0" w:line="240" w:lineRule="auto"/>
      <w:ind w:left="432" w:hanging="432"/>
    </w:pPr>
    <w:rPr>
      <w:rFonts w:ascii="Times New Roman" w:eastAsia="Times New Roman" w:hAnsi="Times New Roman" w:cs="Times New Roman"/>
      <w:sz w:val="28"/>
      <w:szCs w:val="20"/>
      <w:lang w:eastAsia="ar-SA"/>
    </w:rPr>
  </w:style>
  <w:style w:type="paragraph" w:customStyle="1" w:styleId="afffffffffff9">
    <w:name w:val="Без красной строки"/>
    <w:basedOn w:val="ab"/>
    <w:next w:val="ab"/>
    <w:rsid w:val="00CB501D"/>
    <w:pPr>
      <w:widowControl w:val="0"/>
      <w:spacing w:after="0" w:line="240" w:lineRule="auto"/>
      <w:jc w:val="both"/>
    </w:pPr>
    <w:rPr>
      <w:rFonts w:ascii="Times New Roman" w:eastAsia="Times New Roman" w:hAnsi="Times New Roman" w:cs="Times New Roman"/>
      <w:sz w:val="28"/>
      <w:szCs w:val="20"/>
      <w:lang w:eastAsia="ru-RU"/>
    </w:rPr>
  </w:style>
  <w:style w:type="paragraph" w:customStyle="1" w:styleId="1fff2">
    <w:name w:val="Название 1"/>
    <w:basedOn w:val="affb"/>
    <w:next w:val="afffffffffff7"/>
    <w:rsid w:val="00CB501D"/>
    <w:pPr>
      <w:keepNext/>
      <w:keepLines/>
      <w:pageBreakBefore/>
      <w:suppressAutoHyphens/>
      <w:ind w:left="709" w:right="709"/>
      <w:outlineLvl w:val="0"/>
    </w:pPr>
    <w:rPr>
      <w:bCs w:val="0"/>
      <w:caps/>
      <w:spacing w:val="20"/>
      <w:sz w:val="28"/>
      <w:szCs w:val="20"/>
    </w:rPr>
  </w:style>
  <w:style w:type="paragraph" w:customStyle="1" w:styleId="2ff8">
    <w:name w:val="Название 2"/>
    <w:basedOn w:val="1fff2"/>
    <w:next w:val="afffffffffff7"/>
    <w:rsid w:val="00CB501D"/>
    <w:pPr>
      <w:pageBreakBefore w:val="0"/>
      <w:spacing w:before="622" w:after="311"/>
      <w:outlineLvl w:val="1"/>
    </w:pPr>
    <w:rPr>
      <w:spacing w:val="0"/>
      <w:sz w:val="32"/>
    </w:rPr>
  </w:style>
  <w:style w:type="paragraph" w:customStyle="1" w:styleId="3fb">
    <w:name w:val="Название 3"/>
    <w:basedOn w:val="2ff8"/>
    <w:next w:val="afffffffffff7"/>
    <w:rsid w:val="00CB501D"/>
    <w:pPr>
      <w:outlineLvl w:val="2"/>
    </w:pPr>
    <w:rPr>
      <w:caps w:val="0"/>
    </w:rPr>
  </w:style>
  <w:style w:type="paragraph" w:customStyle="1" w:styleId="4f6">
    <w:name w:val="Название 4"/>
    <w:basedOn w:val="3fb"/>
    <w:next w:val="afffffffffff7"/>
    <w:rsid w:val="00CB501D"/>
    <w:pPr>
      <w:outlineLvl w:val="3"/>
    </w:pPr>
    <w:rPr>
      <w:sz w:val="28"/>
    </w:rPr>
  </w:style>
  <w:style w:type="paragraph" w:customStyle="1" w:styleId="5f0">
    <w:name w:val="Название 5"/>
    <w:basedOn w:val="4f6"/>
    <w:next w:val="afffffffffff7"/>
    <w:rsid w:val="00CB501D"/>
    <w:pPr>
      <w:spacing w:before="0" w:after="0"/>
      <w:ind w:left="0" w:right="0"/>
      <w:outlineLvl w:val="9"/>
    </w:pPr>
    <w:rPr>
      <w:rFonts w:ascii="Arial" w:hAnsi="Arial"/>
      <w:b w:val="0"/>
      <w:sz w:val="22"/>
    </w:rPr>
  </w:style>
  <w:style w:type="paragraph" w:customStyle="1" w:styleId="afffffffffffa">
    <w:name w:val="Формула"/>
    <w:basedOn w:val="ab"/>
    <w:next w:val="afffffffffff9"/>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afffffffffffb">
    <w:name w:val="Абзац с красной строки"/>
    <w:basedOn w:val="ab"/>
    <w:rsid w:val="00CB501D"/>
    <w:pPr>
      <w:widowControl w:val="0"/>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3">
    <w:name w:val="Список1"/>
    <w:basedOn w:val="ab"/>
    <w:rsid w:val="00CB501D"/>
    <w:pPr>
      <w:widowControl w:val="0"/>
      <w:tabs>
        <w:tab w:val="num" w:pos="709"/>
        <w:tab w:val="num" w:pos="927"/>
      </w:tabs>
      <w:spacing w:after="0" w:line="240" w:lineRule="auto"/>
      <w:ind w:left="709" w:hanging="283"/>
      <w:jc w:val="both"/>
    </w:pPr>
    <w:rPr>
      <w:rFonts w:ascii="Times New Roman" w:eastAsia="Times New Roman" w:hAnsi="Times New Roman" w:cs="Times New Roman"/>
      <w:sz w:val="28"/>
      <w:szCs w:val="20"/>
      <w:lang w:eastAsia="ru-RU"/>
    </w:rPr>
  </w:style>
  <w:style w:type="paragraph" w:customStyle="1" w:styleId="30">
    <w:name w:val="заголовок 3"/>
    <w:basedOn w:val="ab"/>
    <w:next w:val="ab"/>
    <w:rsid w:val="00CB501D"/>
    <w:pPr>
      <w:keepNext/>
      <w:numPr>
        <w:numId w:val="20"/>
      </w:numPr>
      <w:tabs>
        <w:tab w:val="clear" w:pos="360"/>
      </w:tabs>
      <w:spacing w:after="0" w:line="240" w:lineRule="auto"/>
      <w:ind w:left="0" w:firstLine="0"/>
      <w:jc w:val="center"/>
    </w:pPr>
    <w:rPr>
      <w:rFonts w:ascii="Times New Roman" w:eastAsia="Times New Roman" w:hAnsi="Times New Roman" w:cs="Times New Roman"/>
      <w:b/>
      <w:sz w:val="28"/>
      <w:szCs w:val="20"/>
      <w:lang w:eastAsia="ru-RU"/>
    </w:rPr>
  </w:style>
  <w:style w:type="paragraph" w:customStyle="1" w:styleId="Oiioea">
    <w:name w:val="Oi?ioea"/>
    <w:basedOn w:val="ab"/>
    <w:next w:val="ab"/>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Blockquote">
    <w:name w:val="Blockquote"/>
    <w:basedOn w:val="ab"/>
    <w:rsid w:val="00CB501D"/>
    <w:pPr>
      <w:spacing w:before="100" w:after="100" w:line="240" w:lineRule="auto"/>
      <w:ind w:left="360" w:right="360"/>
    </w:pPr>
    <w:rPr>
      <w:rFonts w:ascii="Times New Roman" w:eastAsia="Times New Roman" w:hAnsi="Times New Roman" w:cs="Times New Roman"/>
      <w:snapToGrid w:val="0"/>
      <w:sz w:val="24"/>
      <w:szCs w:val="20"/>
      <w:lang w:val="en-US" w:eastAsia="ru-RU"/>
    </w:rPr>
  </w:style>
  <w:style w:type="paragraph" w:customStyle="1" w:styleId="10">
    <w:name w:val="Заголовок10"/>
    <w:basedOn w:val="6"/>
    <w:rsid w:val="00CB501D"/>
    <w:pPr>
      <w:numPr>
        <w:numId w:val="21"/>
      </w:numPr>
      <w:tabs>
        <w:tab w:val="clear" w:pos="360"/>
        <w:tab w:val="num" w:pos="720"/>
        <w:tab w:val="left" w:pos="5103"/>
      </w:tabs>
      <w:suppressAutoHyphens/>
      <w:spacing w:before="622" w:after="310" w:line="240" w:lineRule="auto"/>
      <w:ind w:left="720" w:right="709"/>
      <w:jc w:val="center"/>
    </w:pPr>
    <w:rPr>
      <w:rFonts w:ascii="Times New Roman" w:eastAsia="Times New Roman" w:hAnsi="Times New Roman" w:cs="Times New Roman"/>
      <w:b/>
      <w:i w:val="0"/>
      <w:iCs w:val="0"/>
      <w:color w:val="auto"/>
      <w:spacing w:val="36"/>
      <w:sz w:val="28"/>
      <w:szCs w:val="20"/>
      <w:lang w:eastAsia="ru-RU"/>
    </w:rPr>
  </w:style>
  <w:style w:type="paragraph" w:customStyle="1" w:styleId="119">
    <w:name w:val="Заголовок 11"/>
    <w:basedOn w:val="7"/>
    <w:rsid w:val="00CB501D"/>
    <w:pPr>
      <w:keepNext w:val="0"/>
      <w:spacing w:before="0" w:line="240" w:lineRule="auto"/>
      <w:ind w:firstLine="720"/>
      <w:jc w:val="both"/>
    </w:pPr>
    <w:rPr>
      <w:rFonts w:ascii="Times New Roman" w:eastAsia="Times New Roman" w:hAnsi="Times New Roman" w:cs="Times New Roman"/>
      <w:b/>
      <w:i w:val="0"/>
      <w:iCs w:val="0"/>
      <w:color w:val="auto"/>
      <w:sz w:val="28"/>
      <w:szCs w:val="20"/>
      <w:lang w:eastAsia="ru-RU"/>
    </w:rPr>
  </w:style>
  <w:style w:type="paragraph" w:customStyle="1" w:styleId="1fff4">
    <w:name w:val="Маркированный список 1"/>
    <w:basedOn w:val="ab"/>
    <w:autoRedefine/>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c">
    <w:name w:val="Маркированный список с отступом"/>
    <w:basedOn w:val="ab"/>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d">
    <w:name w:val="Нумерованный список с отступом"/>
    <w:basedOn w:val="ab"/>
    <w:rsid w:val="00CB501D"/>
    <w:pPr>
      <w:widowControl w:val="0"/>
      <w:tabs>
        <w:tab w:val="num" w:pos="360"/>
      </w:tabs>
      <w:spacing w:after="0" w:line="360" w:lineRule="auto"/>
      <w:ind w:left="360" w:hanging="360"/>
      <w:jc w:val="both"/>
    </w:pPr>
    <w:rPr>
      <w:rFonts w:ascii="Times New Roman" w:eastAsia="Times New Roman" w:hAnsi="Times New Roman" w:cs="Times New Roman"/>
      <w:sz w:val="28"/>
      <w:szCs w:val="20"/>
      <w:lang w:eastAsia="ru-RU"/>
    </w:rPr>
  </w:style>
  <w:style w:type="character" w:styleId="afffffffffffe">
    <w:name w:val="Subtle Emphasis"/>
    <w:uiPriority w:val="19"/>
    <w:qFormat/>
    <w:rsid w:val="00CB501D"/>
    <w:rPr>
      <w:i/>
      <w:iCs/>
      <w:color w:val="808080"/>
    </w:rPr>
  </w:style>
  <w:style w:type="paragraph" w:customStyle="1" w:styleId="MIDDLEPICT">
    <w:name w:val=".MIDDLEPICT"/>
    <w:uiPriority w:val="99"/>
    <w:rsid w:val="00CB501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customStyle="1" w:styleId="170">
    <w:name w:val="Сетка таблицы17"/>
    <w:basedOn w:val="ad"/>
    <w:next w:val="afc"/>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Сетка таблицы18"/>
    <w:basedOn w:val="ad"/>
    <w:next w:val="afc"/>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51">
    <w:name w:val="Сетка таблицы21251"/>
    <w:basedOn w:val="ad"/>
    <w:next w:val="afc"/>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1">
    <w:name w:val="Сетка таблицы21261"/>
    <w:basedOn w:val="ad"/>
    <w:next w:val="afc"/>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1">
    <w:name w:val="Сетка таблицы711161"/>
    <w:basedOn w:val="ad"/>
    <w:rsid w:val="00D9760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5">
    <w:name w:val="Сетка таблицы717345"/>
    <w:basedOn w:val="ad"/>
    <w:rsid w:val="00EB7B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6">
    <w:name w:val="Сетка таблицы717346"/>
    <w:basedOn w:val="ad"/>
    <w:rsid w:val="003D1C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7">
    <w:name w:val="Сетка таблицы717347"/>
    <w:basedOn w:val="ad"/>
    <w:rsid w:val="00A577E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8">
    <w:name w:val="Сетка таблицы717348"/>
    <w:basedOn w:val="ad"/>
    <w:rsid w:val="000122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
    <w:name w:val="Заголовок раздела НЕФТЕТЕХПРОЕКТ"/>
    <w:basedOn w:val="13"/>
    <w:next w:val="ab"/>
    <w:rsid w:val="00A5071E"/>
    <w:pPr>
      <w:tabs>
        <w:tab w:val="left" w:pos="357"/>
        <w:tab w:val="left" w:pos="1276"/>
      </w:tabs>
      <w:suppressAutoHyphens/>
      <w:spacing w:before="360" w:after="240"/>
      <w:ind w:firstLine="709"/>
      <w:jc w:val="left"/>
    </w:pPr>
    <w:rPr>
      <w:color w:val="000000"/>
      <w:w w:val="0"/>
      <w:sz w:val="32"/>
      <w:szCs w:val="32"/>
      <w:lang w:val="x-none" w:eastAsia="x-none"/>
    </w:rPr>
  </w:style>
  <w:style w:type="paragraph" w:customStyle="1" w:styleId="a9">
    <w:name w:val="Библиография НЕФТЕТЕХПРОЕКТ"/>
    <w:basedOn w:val="ab"/>
    <w:rsid w:val="00A5071E"/>
    <w:pPr>
      <w:numPr>
        <w:numId w:val="26"/>
      </w:numPr>
      <w:spacing w:after="0" w:line="240" w:lineRule="auto"/>
    </w:pPr>
    <w:rPr>
      <w:rFonts w:ascii="Times New Roman" w:eastAsia="Times New Roman" w:hAnsi="Times New Roman" w:cs="Times New Roman"/>
      <w:sz w:val="24"/>
      <w:szCs w:val="20"/>
      <w:lang w:eastAsia="ru-RU"/>
    </w:rPr>
  </w:style>
  <w:style w:type="paragraph" w:customStyle="1" w:styleId="affffffffffff0">
    <w:name w:val="Заголовки столбцов"/>
    <w:basedOn w:val="ab"/>
    <w:autoRedefine/>
    <w:rsid w:val="00A5071E"/>
    <w:pPr>
      <w:spacing w:after="0" w:line="240" w:lineRule="auto"/>
      <w:jc w:val="center"/>
    </w:pPr>
    <w:rPr>
      <w:rFonts w:ascii="Times New Roman" w:eastAsia="Times New Roman" w:hAnsi="Times New Roman" w:cs="Times New Roman"/>
      <w:i/>
      <w:iCs/>
      <w:sz w:val="24"/>
      <w:szCs w:val="24"/>
      <w:lang w:eastAsia="ru-RU"/>
    </w:rPr>
  </w:style>
  <w:style w:type="paragraph" w:customStyle="1" w:styleId="affffffffffff1">
    <w:name w:val="Основная надпись"/>
    <w:basedOn w:val="ab"/>
    <w:rsid w:val="00A5071E"/>
    <w:pPr>
      <w:framePr w:wrap="around" w:vAnchor="page" w:hAnchor="text" w:xAlign="center" w:yAlign="bottom"/>
      <w:spacing w:after="0" w:line="240" w:lineRule="auto"/>
      <w:ind w:firstLine="28"/>
      <w:suppressOverlap/>
    </w:pPr>
    <w:rPr>
      <w:rFonts w:ascii="Arial" w:eastAsia="Times New Roman" w:hAnsi="Arial" w:cs="Arial"/>
      <w:sz w:val="16"/>
      <w:szCs w:val="20"/>
      <w:lang w:val="en-US" w:bidi="en-US"/>
    </w:rPr>
  </w:style>
  <w:style w:type="paragraph" w:customStyle="1" w:styleId="affffffffffff2">
    <w:name w:val="Стиль По центру"/>
    <w:basedOn w:val="ab"/>
    <w:rsid w:val="00A5071E"/>
    <w:pPr>
      <w:spacing w:after="0" w:line="240" w:lineRule="auto"/>
      <w:jc w:val="center"/>
    </w:pPr>
    <w:rPr>
      <w:rFonts w:ascii="Arial" w:eastAsia="Times New Roman" w:hAnsi="Arial" w:cs="Times New Roman"/>
      <w:sz w:val="24"/>
      <w:szCs w:val="20"/>
      <w:lang w:val="en-US" w:bidi="en-US"/>
    </w:rPr>
  </w:style>
  <w:style w:type="paragraph" w:customStyle="1" w:styleId="affffffffffff3">
    <w:name w:val="Шапка таблицы"/>
    <w:basedOn w:val="affffffffffff4"/>
    <w:next w:val="ab"/>
    <w:qFormat/>
    <w:rsid w:val="00A5071E"/>
    <w:pPr>
      <w:jc w:val="center"/>
    </w:pPr>
  </w:style>
  <w:style w:type="paragraph" w:customStyle="1" w:styleId="affffffffffff4">
    <w:name w:val="Текст в таблице+"/>
    <w:basedOn w:val="ab"/>
    <w:qFormat/>
    <w:rsid w:val="00A5071E"/>
    <w:pPr>
      <w:spacing w:after="0" w:line="240" w:lineRule="auto"/>
    </w:pPr>
    <w:rPr>
      <w:rFonts w:ascii="Times New Roman" w:eastAsia="Times New Roman" w:hAnsi="Times New Roman" w:cs="Times New Roman"/>
      <w:sz w:val="24"/>
      <w:szCs w:val="20"/>
      <w:lang w:eastAsia="ru-RU"/>
    </w:rPr>
  </w:style>
  <w:style w:type="paragraph" w:customStyle="1" w:styleId="affffffffffff5">
    <w:name w:val="Таблица"/>
    <w:basedOn w:val="affffffffffff4"/>
    <w:next w:val="ab"/>
    <w:qFormat/>
    <w:rsid w:val="00A5071E"/>
  </w:style>
  <w:style w:type="paragraph" w:customStyle="1" w:styleId="affffffffffff6">
    <w:name w:val="Название Рисунка"/>
    <w:basedOn w:val="ab"/>
    <w:rsid w:val="00A5071E"/>
    <w:pPr>
      <w:keepLines/>
      <w:spacing w:after="120" w:line="240" w:lineRule="auto"/>
      <w:ind w:firstLine="720"/>
      <w:jc w:val="center"/>
    </w:pPr>
    <w:rPr>
      <w:rFonts w:ascii="Times New Roman" w:eastAsia="Times New Roman" w:hAnsi="Times New Roman" w:cs="Times New Roman"/>
      <w:sz w:val="24"/>
      <w:szCs w:val="20"/>
      <w:lang w:eastAsia="ru-RU"/>
    </w:rPr>
  </w:style>
  <w:style w:type="character" w:customStyle="1" w:styleId="4f7">
    <w:name w:val="Знак Знак4"/>
    <w:rsid w:val="00A5071E"/>
    <w:rPr>
      <w:sz w:val="24"/>
      <w:lang w:val="ru-RU" w:eastAsia="ru-RU" w:bidi="ar-SA"/>
    </w:rPr>
  </w:style>
  <w:style w:type="character" w:customStyle="1" w:styleId="affffffffffff7">
    <w:name w:val="надстрочный"/>
    <w:rsid w:val="00A5071E"/>
    <w:rPr>
      <w:rFonts w:ascii="Times New Roman" w:hAnsi="Times New Roman"/>
      <w:i/>
      <w:iCs/>
      <w:sz w:val="24"/>
    </w:rPr>
  </w:style>
  <w:style w:type="paragraph" w:customStyle="1" w:styleId="affffffffffff8">
    <w:name w:val="Название Рисунка НЕФТЕТЕХПРОЕКТ"/>
    <w:basedOn w:val="ab"/>
    <w:next w:val="ab"/>
    <w:rsid w:val="00A5071E"/>
    <w:pPr>
      <w:keepLines/>
      <w:spacing w:after="120" w:line="240" w:lineRule="auto"/>
      <w:jc w:val="center"/>
    </w:pPr>
    <w:rPr>
      <w:rFonts w:ascii="Times New Roman" w:eastAsia="Times New Roman" w:hAnsi="Times New Roman" w:cs="Times New Roman"/>
      <w:sz w:val="24"/>
      <w:szCs w:val="20"/>
      <w:lang w:eastAsia="ru-RU"/>
    </w:rPr>
  </w:style>
  <w:style w:type="paragraph" w:customStyle="1" w:styleId="affffffffffff9">
    <w:name w:val="Название Таблицы НЕФТЕТЕХПРОЕКТ"/>
    <w:basedOn w:val="ab"/>
    <w:next w:val="ab"/>
    <w:rsid w:val="00A5071E"/>
    <w:pPr>
      <w:spacing w:before="120" w:after="120" w:line="240" w:lineRule="auto"/>
      <w:ind w:firstLine="709"/>
      <w:jc w:val="both"/>
    </w:pPr>
    <w:rPr>
      <w:rFonts w:ascii="Times New Roman" w:eastAsia="Times New Roman" w:hAnsi="Times New Roman" w:cs="Times New Roman"/>
      <w:sz w:val="24"/>
      <w:szCs w:val="20"/>
      <w:lang w:eastAsia="ru-RU"/>
    </w:rPr>
  </w:style>
  <w:style w:type="paragraph" w:customStyle="1" w:styleId="affffffffffffa">
    <w:name w:val="Состав проекта"/>
    <w:basedOn w:val="affffffffffff3"/>
    <w:rsid w:val="00A5071E"/>
    <w:pPr>
      <w:ind w:left="-113" w:right="-113"/>
    </w:pPr>
    <w:rPr>
      <w:sz w:val="22"/>
    </w:rPr>
  </w:style>
  <w:style w:type="paragraph" w:customStyle="1" w:styleId="a4">
    <w:name w:val="Нумерованный НЕФТЕТЕХПРОЕКТ"/>
    <w:basedOn w:val="ab"/>
    <w:rsid w:val="00A5071E"/>
    <w:pPr>
      <w:numPr>
        <w:numId w:val="27"/>
      </w:numPr>
      <w:tabs>
        <w:tab w:val="clear" w:pos="1571"/>
        <w:tab w:val="num" w:pos="1200"/>
      </w:tabs>
      <w:spacing w:after="0" w:line="360" w:lineRule="auto"/>
      <w:ind w:left="0" w:firstLine="720"/>
      <w:jc w:val="both"/>
    </w:pPr>
    <w:rPr>
      <w:rFonts w:ascii="Times New Roman" w:eastAsia="Times New Roman" w:hAnsi="Times New Roman" w:cs="Times New Roman"/>
      <w:sz w:val="24"/>
      <w:szCs w:val="20"/>
      <w:lang w:eastAsia="ru-RU"/>
    </w:rPr>
  </w:style>
  <w:style w:type="paragraph" w:customStyle="1" w:styleId="affffffffffffb">
    <w:name w:val="Название Таблицы"/>
    <w:basedOn w:val="ab"/>
    <w:qFormat/>
    <w:rsid w:val="00A5071E"/>
    <w:pPr>
      <w:spacing w:before="120" w:after="120" w:line="240" w:lineRule="auto"/>
      <w:ind w:left="57" w:right="57" w:firstLine="709"/>
    </w:pPr>
    <w:rPr>
      <w:rFonts w:ascii="Times New Roman" w:eastAsia="Times New Roman" w:hAnsi="Times New Roman" w:cs="Times New Roman"/>
      <w:bCs/>
      <w:sz w:val="24"/>
      <w:szCs w:val="20"/>
      <w:lang w:eastAsia="ru-RU"/>
    </w:rPr>
  </w:style>
  <w:style w:type="paragraph" w:customStyle="1" w:styleId="affffffffffffc">
    <w:name w:val="По ширине"/>
    <w:basedOn w:val="ab"/>
    <w:link w:val="affffffffffffd"/>
    <w:qFormat/>
    <w:rsid w:val="00A5071E"/>
    <w:pPr>
      <w:spacing w:before="120" w:after="120" w:line="240" w:lineRule="auto"/>
      <w:ind w:left="170" w:right="170" w:firstLine="794"/>
      <w:jc w:val="both"/>
    </w:pPr>
    <w:rPr>
      <w:rFonts w:ascii="Times New Roman" w:eastAsia="Times New Roman" w:hAnsi="Times New Roman" w:cs="Times New Roman"/>
      <w:sz w:val="24"/>
      <w:szCs w:val="20"/>
      <w:lang w:val="x-none" w:eastAsia="x-none"/>
    </w:rPr>
  </w:style>
  <w:style w:type="character" w:customStyle="1" w:styleId="1fe">
    <w:name w:val="Текст1 Знак"/>
    <w:link w:val="1fd"/>
    <w:rsid w:val="00A5071E"/>
    <w:rPr>
      <w:rFonts w:ascii="Courier New" w:eastAsia="Times New Roman" w:hAnsi="Courier New" w:cs="Courier New"/>
      <w:sz w:val="20"/>
      <w:szCs w:val="20"/>
      <w:lang w:eastAsia="ar-SA"/>
    </w:rPr>
  </w:style>
  <w:style w:type="numbering" w:customStyle="1" w:styleId="affffffffffffe">
    <w:name w:val="нумерованный"/>
    <w:rsid w:val="00A5071E"/>
  </w:style>
  <w:style w:type="paragraph" w:customStyle="1" w:styleId="afffffffffffff">
    <w:name w:val="По центру"/>
    <w:basedOn w:val="ab"/>
    <w:next w:val="ab"/>
    <w:rsid w:val="00A5071E"/>
    <w:pPr>
      <w:spacing w:after="0" w:line="240" w:lineRule="auto"/>
      <w:jc w:val="center"/>
    </w:pPr>
    <w:rPr>
      <w:rFonts w:ascii="Times New Roman" w:eastAsia="Times New Roman" w:hAnsi="Times New Roman" w:cs="Times New Roman"/>
      <w:sz w:val="24"/>
      <w:szCs w:val="20"/>
      <w:lang w:eastAsia="ru-RU"/>
    </w:rPr>
  </w:style>
  <w:style w:type="paragraph" w:customStyle="1" w:styleId="afffffffffffff0">
    <w:name w:val="Аннотация"/>
    <w:aliases w:val="состав проекта НЕФТЕТЕХПРОЕКТ,НТП- Введение,Приложения"/>
    <w:basedOn w:val="affffffffffff"/>
    <w:next w:val="ab"/>
    <w:rsid w:val="00A5071E"/>
    <w:pPr>
      <w:ind w:firstLine="0"/>
      <w:jc w:val="center"/>
    </w:pPr>
  </w:style>
  <w:style w:type="paragraph" w:customStyle="1" w:styleId="afffffffffffff1">
    <w:name w:val="По центру НЕФТЕТЕХПРОЕКТ"/>
    <w:basedOn w:val="ab"/>
    <w:next w:val="affff2"/>
    <w:rsid w:val="00A5071E"/>
    <w:pPr>
      <w:tabs>
        <w:tab w:val="left" w:pos="357"/>
      </w:tabs>
      <w:spacing w:after="0" w:line="240" w:lineRule="auto"/>
      <w:jc w:val="center"/>
    </w:pPr>
    <w:rPr>
      <w:rFonts w:ascii="Times New Roman" w:eastAsia="Times New Roman" w:hAnsi="Times New Roman" w:cs="Times New Roman"/>
      <w:sz w:val="24"/>
      <w:szCs w:val="20"/>
      <w:lang w:eastAsia="ru-RU"/>
    </w:rPr>
  </w:style>
  <w:style w:type="paragraph" w:customStyle="1" w:styleId="afffffffffffff2">
    <w:name w:val="По ширине НЕФТЕТЕХПРОЕКТ"/>
    <w:basedOn w:val="ab"/>
    <w:link w:val="afffffffffffff3"/>
    <w:qFormat/>
    <w:rsid w:val="00A5071E"/>
    <w:pPr>
      <w:tabs>
        <w:tab w:val="left" w:pos="357"/>
      </w:tabs>
      <w:spacing w:after="0" w:line="360" w:lineRule="auto"/>
      <w:ind w:firstLine="709"/>
      <w:jc w:val="both"/>
    </w:pPr>
    <w:rPr>
      <w:rFonts w:ascii="Times New Roman" w:eastAsia="Times New Roman" w:hAnsi="Times New Roman" w:cs="Times New Roman"/>
      <w:sz w:val="24"/>
      <w:szCs w:val="20"/>
      <w:lang w:eastAsia="ru-RU"/>
    </w:rPr>
  </w:style>
  <w:style w:type="paragraph" w:customStyle="1" w:styleId="afffffffffffff4">
    <w:name w:val="Подзаголовок НЕФТЕТЕХПРОЕКТ"/>
    <w:basedOn w:val="23"/>
    <w:next w:val="afffffffffffff2"/>
    <w:rsid w:val="00A5071E"/>
    <w:pPr>
      <w:keepLines w:val="0"/>
      <w:tabs>
        <w:tab w:val="left" w:pos="1701"/>
      </w:tabs>
      <w:suppressAutoHyphens/>
      <w:spacing w:before="240" w:after="120" w:line="240" w:lineRule="auto"/>
      <w:ind w:left="709"/>
    </w:pPr>
    <w:rPr>
      <w:rFonts w:ascii="Times New Roman" w:eastAsia="Times New Roman" w:hAnsi="Times New Roman" w:cs="Times New Roman"/>
      <w:bCs w:val="0"/>
      <w:color w:val="auto"/>
      <w:sz w:val="24"/>
      <w:lang w:val="x-none" w:eastAsia="x-none"/>
    </w:rPr>
  </w:style>
  <w:style w:type="paragraph" w:customStyle="1" w:styleId="afffffffffffff5">
    <w:name w:val="Подписи"/>
    <w:basedOn w:val="ab"/>
    <w:next w:val="ab"/>
    <w:rsid w:val="00A5071E"/>
    <w:pPr>
      <w:spacing w:after="0" w:line="240" w:lineRule="auto"/>
      <w:ind w:left="4820"/>
    </w:pPr>
    <w:rPr>
      <w:rFonts w:ascii="Times New Roman" w:eastAsia="Times New Roman" w:hAnsi="Times New Roman" w:cs="Times New Roman"/>
      <w:sz w:val="24"/>
      <w:szCs w:val="20"/>
      <w:lang w:eastAsia="ru-RU"/>
    </w:rPr>
  </w:style>
  <w:style w:type="paragraph" w:customStyle="1" w:styleId="afffffffffffff6">
    <w:name w:val="Приложение НЕФТЕТЕХПРОЕКТ"/>
    <w:basedOn w:val="13"/>
    <w:next w:val="ab"/>
    <w:link w:val="afffffffffffff7"/>
    <w:rsid w:val="00A5071E"/>
    <w:pPr>
      <w:pageBreakBefore/>
      <w:suppressAutoHyphens/>
    </w:pPr>
    <w:rPr>
      <w:color w:val="000000"/>
      <w:w w:val="0"/>
      <w:sz w:val="32"/>
      <w:szCs w:val="32"/>
      <w:lang w:val="x-none" w:eastAsia="en-US" w:bidi="en-US"/>
    </w:rPr>
  </w:style>
  <w:style w:type="paragraph" w:customStyle="1" w:styleId="afffffffffffff8">
    <w:name w:val="Примечание НЕФТЕТЕХПРОЕКТ"/>
    <w:basedOn w:val="ab"/>
    <w:qFormat/>
    <w:rsid w:val="00A5071E"/>
    <w:pPr>
      <w:spacing w:before="60" w:after="60" w:line="240" w:lineRule="auto"/>
      <w:ind w:left="113" w:right="113" w:firstLine="595"/>
      <w:jc w:val="both"/>
    </w:pPr>
    <w:rPr>
      <w:rFonts w:ascii="Times New Roman" w:eastAsia="Times New Roman" w:hAnsi="Times New Roman" w:cs="Times New Roman"/>
      <w:szCs w:val="20"/>
      <w:lang w:eastAsia="ru-RU"/>
    </w:rPr>
  </w:style>
  <w:style w:type="paragraph" w:customStyle="1" w:styleId="afffffffffffff9">
    <w:name w:val="Рисунок НЕФТЕТЕХПРОЕКТ"/>
    <w:basedOn w:val="ab"/>
    <w:next w:val="affffffffffff8"/>
    <w:autoRedefine/>
    <w:qFormat/>
    <w:rsid w:val="00A5071E"/>
    <w:pPr>
      <w:spacing w:after="120" w:line="240" w:lineRule="auto"/>
    </w:pPr>
    <w:rPr>
      <w:rFonts w:ascii="Times New Roman" w:eastAsia="Times New Roman" w:hAnsi="Times New Roman" w:cs="Times New Roman"/>
      <w:noProof/>
      <w:sz w:val="24"/>
      <w:szCs w:val="20"/>
      <w:lang w:bidi="en-US"/>
    </w:rPr>
  </w:style>
  <w:style w:type="table" w:styleId="1fff5">
    <w:name w:val="Table Grid 1"/>
    <w:basedOn w:val="ad"/>
    <w:rsid w:val="00A5071E"/>
    <w:pPr>
      <w:spacing w:after="0" w:line="240" w:lineRule="auto"/>
    </w:pPr>
    <w:rPr>
      <w:rFonts w:ascii="Times New Roman" w:eastAsia="Times New Roman" w:hAnsi="Times New Roman" w:cs="Times New Roman"/>
      <w:sz w:val="24"/>
      <w:szCs w:val="20"/>
      <w:lang w:eastAsia="ru-RU"/>
    </w:rPr>
    <w:tblPr>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57" w:type="dxa"/>
        <w:bottom w:w="0" w:type="dxa"/>
        <w:right w:w="57" w:type="dxa"/>
      </w:tblCellMar>
    </w:tblPr>
    <w:trPr>
      <w:jc w:val="center"/>
    </w:trPr>
    <w:tcPr>
      <w:shd w:val="clear" w:color="auto" w:fill="auto"/>
    </w:tcPr>
    <w:tblStylePr w:type="firstRow">
      <w:pPr>
        <w:jc w:val="center"/>
      </w:pPr>
      <w:rPr>
        <w:rFonts w:ascii="Times New Roman" w:hAnsi="Times New Roman"/>
        <w:sz w:val="22"/>
      </w:rPr>
    </w:tblStylePr>
    <w:tblStylePr w:type="lastRow">
      <w:rPr>
        <w:rFonts w:ascii="Times New Roman" w:hAnsi="Times New Roman"/>
        <w:i w:val="0"/>
        <w:iCs/>
        <w:sz w:val="24"/>
      </w:rPr>
      <w:tblPr/>
      <w:tcPr>
        <w:tcBorders>
          <w:tl2br w:val="none" w:sz="0" w:space="0" w:color="auto"/>
          <w:tr2bl w:val="none" w:sz="0" w:space="0" w:color="auto"/>
        </w:tcBorders>
      </w:tcPr>
    </w:tblStylePr>
    <w:tblStylePr w:type="lastCol">
      <w:rPr>
        <w:rFonts w:ascii="Times New Roman" w:hAnsi="Times New Roman"/>
        <w:i w:val="0"/>
        <w:iCs/>
        <w:sz w:val="24"/>
      </w:rPr>
      <w:tblPr/>
      <w:tcPr>
        <w:tcBorders>
          <w:tl2br w:val="none" w:sz="0" w:space="0" w:color="auto"/>
          <w:tr2bl w:val="none" w:sz="0" w:space="0" w:color="auto"/>
        </w:tcBorders>
      </w:tcPr>
    </w:tblStylePr>
    <w:tblStylePr w:type="neCell">
      <w:pPr>
        <w:jc w:val="center"/>
      </w:pPr>
      <w:rPr>
        <w:rFonts w:ascii="Times New Roman" w:hAnsi="Times New Roman"/>
        <w:sz w:val="22"/>
      </w:rPr>
    </w:tblStylePr>
    <w:tblStylePr w:type="nwCell">
      <w:pPr>
        <w:jc w:val="center"/>
      </w:pPr>
      <w:rPr>
        <w:rFonts w:ascii="Times New Roman" w:hAnsi="Times New Roman"/>
        <w:sz w:val="22"/>
      </w:rPr>
    </w:tblStylePr>
  </w:style>
  <w:style w:type="paragraph" w:customStyle="1" w:styleId="afffffffffffffa">
    <w:name w:val="Содержание НЕФТЕТЕХПРОЕКТ"/>
    <w:basedOn w:val="afffffffffffff0"/>
    <w:next w:val="1f3"/>
    <w:rsid w:val="00A5071E"/>
  </w:style>
  <w:style w:type="numbering" w:customStyle="1" w:styleId="afffffffffffffb">
    <w:name w:val="Стиль нумерованный"/>
    <w:rsid w:val="00A5071E"/>
  </w:style>
  <w:style w:type="paragraph" w:customStyle="1" w:styleId="afffffffffffffc">
    <w:name w:val="Таблица для сметы НЕФТЕТЕХПРОЕКТ"/>
    <w:basedOn w:val="ab"/>
    <w:rsid w:val="00A5071E"/>
    <w:pPr>
      <w:spacing w:after="0" w:line="192" w:lineRule="auto"/>
      <w:ind w:left="57" w:right="57"/>
      <w:jc w:val="center"/>
    </w:pPr>
    <w:rPr>
      <w:rFonts w:ascii="Courier New" w:eastAsia="Times New Roman" w:hAnsi="Courier New" w:cs="Times New Roman"/>
      <w:b/>
      <w:bCs/>
      <w:sz w:val="16"/>
      <w:szCs w:val="20"/>
      <w:lang w:eastAsia="ru-RU"/>
    </w:rPr>
  </w:style>
  <w:style w:type="paragraph" w:customStyle="1" w:styleId="afffffffffffffd">
    <w:name w:val="Шапка таблицы НЕФТЕТЕХПРОЕКТ"/>
    <w:basedOn w:val="ab"/>
    <w:next w:val="ab"/>
    <w:qFormat/>
    <w:rsid w:val="00A5071E"/>
    <w:pPr>
      <w:spacing w:after="0" w:line="240" w:lineRule="auto"/>
      <w:jc w:val="center"/>
    </w:pPr>
    <w:rPr>
      <w:rFonts w:ascii="Times New Roman" w:eastAsia="Times New Roman" w:hAnsi="Times New Roman" w:cs="Times New Roman"/>
      <w:color w:val="000000"/>
      <w:szCs w:val="32"/>
      <w:lang w:eastAsia="ru-RU"/>
    </w:rPr>
  </w:style>
  <w:style w:type="character" w:customStyle="1" w:styleId="affffffffffffd">
    <w:name w:val="По ширине Знак"/>
    <w:link w:val="affffffffffffc"/>
    <w:rsid w:val="00A5071E"/>
    <w:rPr>
      <w:rFonts w:ascii="Times New Roman" w:eastAsia="Times New Roman" w:hAnsi="Times New Roman" w:cs="Times New Roman"/>
      <w:sz w:val="24"/>
      <w:szCs w:val="20"/>
      <w:lang w:val="x-none" w:eastAsia="x-none"/>
    </w:rPr>
  </w:style>
  <w:style w:type="character" w:customStyle="1" w:styleId="afffffffffffff3">
    <w:name w:val="По ширине НЕФТЕТЕХПРОЕКТ Знак"/>
    <w:link w:val="afffffffffffff2"/>
    <w:rsid w:val="00A5071E"/>
    <w:rPr>
      <w:rFonts w:ascii="Times New Roman" w:eastAsia="Times New Roman" w:hAnsi="Times New Roman" w:cs="Times New Roman"/>
      <w:sz w:val="24"/>
      <w:szCs w:val="20"/>
      <w:lang w:eastAsia="ru-RU"/>
    </w:rPr>
  </w:style>
  <w:style w:type="character" w:customStyle="1" w:styleId="afffffffffffff7">
    <w:name w:val="Приложение НЕФТЕТЕХПРОЕКТ Знак"/>
    <w:link w:val="afffffffffffff6"/>
    <w:rsid w:val="00A5071E"/>
    <w:rPr>
      <w:rFonts w:ascii="Times New Roman" w:eastAsia="Times New Roman" w:hAnsi="Times New Roman" w:cs="Times New Roman"/>
      <w:b/>
      <w:color w:val="000000"/>
      <w:w w:val="0"/>
      <w:sz w:val="32"/>
      <w:szCs w:val="32"/>
      <w:lang w:val="x-none" w:bidi="en-US"/>
    </w:rPr>
  </w:style>
  <w:style w:type="paragraph" w:customStyle="1" w:styleId="afffffffffffffe">
    <w:name w:val="Основная НД"/>
    <w:basedOn w:val="ab"/>
    <w:rsid w:val="00A5071E"/>
    <w:pPr>
      <w:tabs>
        <w:tab w:val="left" w:pos="1320"/>
      </w:tabs>
      <w:spacing w:after="0" w:line="240" w:lineRule="auto"/>
      <w:ind w:left="1486" w:right="284" w:hanging="360"/>
      <w:jc w:val="both"/>
    </w:pPr>
    <w:rPr>
      <w:rFonts w:ascii="Times New Roman" w:eastAsia="Times New Roman" w:hAnsi="Times New Roman" w:cs="Times New Roman"/>
      <w:sz w:val="24"/>
      <w:szCs w:val="20"/>
      <w:lang w:eastAsia="ru-RU"/>
    </w:rPr>
  </w:style>
  <w:style w:type="numbering" w:customStyle="1" w:styleId="1111111">
    <w:name w:val="1 / 1.1 / 1.1.11"/>
    <w:basedOn w:val="ae"/>
    <w:next w:val="111111"/>
    <w:rsid w:val="00A5071E"/>
    <w:pPr>
      <w:numPr>
        <w:numId w:val="35"/>
      </w:numPr>
    </w:pPr>
  </w:style>
  <w:style w:type="numbering" w:customStyle="1" w:styleId="1fff6">
    <w:name w:val="нумерованный1"/>
    <w:rsid w:val="00A5071E"/>
  </w:style>
  <w:style w:type="numbering" w:customStyle="1" w:styleId="1fff7">
    <w:name w:val="Стиль нумерованный1"/>
    <w:rsid w:val="00A5071E"/>
  </w:style>
  <w:style w:type="paragraph" w:customStyle="1" w:styleId="affffffffffffff">
    <w:name w:val="Стиль_осн_текста"/>
    <w:basedOn w:val="ab"/>
    <w:rsid w:val="00A5071E"/>
    <w:pPr>
      <w:spacing w:before="60" w:after="60" w:line="240" w:lineRule="auto"/>
      <w:ind w:right="113" w:firstLine="851"/>
      <w:jc w:val="both"/>
    </w:pPr>
    <w:rPr>
      <w:rFonts w:ascii="Times New Roman" w:eastAsia="Times New Roman" w:hAnsi="Times New Roman" w:cs="Times New Roman"/>
      <w:sz w:val="24"/>
      <w:szCs w:val="24"/>
      <w:lang w:eastAsia="ru-RU"/>
    </w:rPr>
  </w:style>
  <w:style w:type="character" w:customStyle="1" w:styleId="affffffffffffff0">
    <w:name w:val="Основной текст СамНИПИ Знак Знак"/>
    <w:rsid w:val="00A5071E"/>
    <w:rPr>
      <w:rFonts w:ascii="Arial" w:hAnsi="Arial"/>
      <w:bCs/>
      <w:lang w:val="ru-RU" w:eastAsia="ru-RU" w:bidi="ar-SA"/>
    </w:rPr>
  </w:style>
  <w:style w:type="character" w:customStyle="1" w:styleId="affffffffffffff1">
    <w:name w:val="Таблица_Строка Знак Знак"/>
    <w:rsid w:val="00A5071E"/>
    <w:rPr>
      <w:rFonts w:ascii="Arial" w:hAnsi="Arial"/>
      <w:szCs w:val="24"/>
    </w:rPr>
  </w:style>
  <w:style w:type="character" w:customStyle="1" w:styleId="1fff8">
    <w:name w:val="Основной текст СамНИПИ Знак1 Знак"/>
    <w:rsid w:val="00A5071E"/>
    <w:rPr>
      <w:rFonts w:ascii="Arial" w:hAnsi="Arial"/>
      <w:bCs/>
      <w:lang w:val="ru-RU" w:eastAsia="ru-RU" w:bidi="ar-SA"/>
    </w:rPr>
  </w:style>
  <w:style w:type="paragraph" w:customStyle="1" w:styleId="affffffffffffff2">
    <w:name w:val="Основной текст таблицы"/>
    <w:basedOn w:val="aff1"/>
    <w:next w:val="aff1"/>
    <w:rsid w:val="00A5071E"/>
    <w:pPr>
      <w:overflowPunct w:val="0"/>
      <w:autoSpaceDE w:val="0"/>
      <w:autoSpaceDN w:val="0"/>
      <w:adjustRightInd w:val="0"/>
      <w:spacing w:before="40" w:after="40"/>
      <w:ind w:right="113"/>
      <w:jc w:val="center"/>
    </w:pPr>
    <w:rPr>
      <w:sz w:val="26"/>
    </w:rPr>
  </w:style>
  <w:style w:type="paragraph" w:customStyle="1" w:styleId="affffffffffffff3">
    <w:name w:val="Рисунок"/>
    <w:basedOn w:val="ab"/>
    <w:next w:val="ab"/>
    <w:qFormat/>
    <w:rsid w:val="00A5071E"/>
    <w:pPr>
      <w:spacing w:before="60" w:after="120" w:line="240" w:lineRule="auto"/>
      <w:ind w:right="113"/>
      <w:jc w:val="center"/>
    </w:pPr>
    <w:rPr>
      <w:rFonts w:ascii="Times New Roman" w:eastAsia="Times New Roman" w:hAnsi="Times New Roman" w:cs="Times New Roman"/>
      <w:b/>
      <w:sz w:val="24"/>
      <w:szCs w:val="20"/>
      <w:lang w:eastAsia="ru-RU"/>
    </w:rPr>
  </w:style>
  <w:style w:type="paragraph" w:customStyle="1" w:styleId="affffffffffffff4">
    <w:name w:val="специальный"/>
    <w:basedOn w:val="ab"/>
    <w:rsid w:val="00A5071E"/>
    <w:pPr>
      <w:spacing w:before="60" w:after="60" w:line="200" w:lineRule="exact"/>
      <w:ind w:right="113"/>
      <w:jc w:val="center"/>
    </w:pPr>
    <w:rPr>
      <w:rFonts w:ascii="Times New Roman" w:eastAsia="Times New Roman" w:hAnsi="Times New Roman" w:cs="Times New Roman"/>
      <w:sz w:val="18"/>
      <w:szCs w:val="20"/>
      <w:lang w:eastAsia="ru-RU"/>
    </w:rPr>
  </w:style>
  <w:style w:type="paragraph" w:customStyle="1" w:styleId="1fff9">
    <w:name w:val="Текст выноски1"/>
    <w:basedOn w:val="ab"/>
    <w:rsid w:val="00A5071E"/>
    <w:pPr>
      <w:widowControl w:val="0"/>
      <w:overflowPunct w:val="0"/>
      <w:autoSpaceDE w:val="0"/>
      <w:autoSpaceDN w:val="0"/>
      <w:adjustRightInd w:val="0"/>
      <w:spacing w:before="60" w:after="60" w:line="240" w:lineRule="auto"/>
      <w:ind w:right="113"/>
      <w:jc w:val="center"/>
      <w:textAlignment w:val="baseline"/>
    </w:pPr>
    <w:rPr>
      <w:rFonts w:ascii="Tahoma" w:eastAsia="Times New Roman" w:hAnsi="Tahoma" w:cs="Tahoma"/>
      <w:sz w:val="16"/>
      <w:szCs w:val="16"/>
      <w:lang w:eastAsia="ru-RU"/>
    </w:rPr>
  </w:style>
  <w:style w:type="character" w:customStyle="1" w:styleId="affffffff4">
    <w:name w:val="Назв после табл Знак"/>
    <w:link w:val="affffffff3"/>
    <w:rsid w:val="00A5071E"/>
    <w:rPr>
      <w:rFonts w:ascii="Times New Roman" w:eastAsia="Times New Roman" w:hAnsi="Times New Roman" w:cs="Times New Roman"/>
      <w:kern w:val="1"/>
      <w:sz w:val="28"/>
      <w:szCs w:val="20"/>
      <w:lang w:eastAsia="ar-SA"/>
    </w:rPr>
  </w:style>
  <w:style w:type="character" w:customStyle="1" w:styleId="affffffffffd">
    <w:name w:val="Нормальный Знак"/>
    <w:link w:val="affffffffffc"/>
    <w:rsid w:val="00A5071E"/>
    <w:rPr>
      <w:rFonts w:ascii="Times New Roman" w:eastAsia="Calibri" w:hAnsi="Times New Roman" w:cs="Times New Roman"/>
      <w:sz w:val="24"/>
    </w:rPr>
  </w:style>
  <w:style w:type="paragraph" w:customStyle="1" w:styleId="affffffffffffff5">
    <w:name w:val="Оглавление"/>
    <w:basedOn w:val="1f3"/>
    <w:next w:val="ab"/>
    <w:rsid w:val="00A5071E"/>
    <w:pPr>
      <w:widowControl/>
      <w:tabs>
        <w:tab w:val="right" w:leader="dot" w:pos="9639"/>
      </w:tabs>
      <w:suppressAutoHyphens w:val="0"/>
      <w:spacing w:after="60"/>
      <w:ind w:left="709" w:right="284" w:hanging="709"/>
      <w:jc w:val="both"/>
    </w:pPr>
    <w:rPr>
      <w:rFonts w:eastAsia="Times New Roman" w:cs="Times New Roman"/>
      <w:bCs/>
      <w:caps/>
      <w:noProof/>
      <w:color w:val="000000"/>
      <w:kern w:val="0"/>
      <w:szCs w:val="28"/>
      <w:lang w:eastAsia="ru-RU" w:bidi="ar-SA"/>
    </w:rPr>
  </w:style>
  <w:style w:type="paragraph" w:customStyle="1" w:styleId="7b">
    <w:name w:val="Стиль7"/>
    <w:basedOn w:val="3d"/>
    <w:autoRedefine/>
    <w:qFormat/>
    <w:rsid w:val="00A5071E"/>
    <w:pPr>
      <w:keepNext/>
      <w:pageBreakBefore/>
      <w:numPr>
        <w:ilvl w:val="0"/>
      </w:numPr>
      <w:suppressAutoHyphens/>
      <w:spacing w:before="360" w:after="240"/>
      <w:ind w:left="720" w:right="113"/>
      <w:jc w:val="center"/>
      <w:outlineLvl w:val="0"/>
    </w:pPr>
    <w:rPr>
      <w:kern w:val="28"/>
      <w:sz w:val="32"/>
      <w:szCs w:val="24"/>
    </w:rPr>
  </w:style>
  <w:style w:type="paragraph" w:customStyle="1" w:styleId="affffffffffffff6">
    <w:name w:val="Таблица ЭО"/>
    <w:basedOn w:val="ab"/>
    <w:rsid w:val="00A5071E"/>
    <w:pPr>
      <w:spacing w:before="60" w:after="60" w:line="360" w:lineRule="auto"/>
      <w:ind w:right="-171" w:firstLine="720"/>
      <w:jc w:val="right"/>
    </w:pPr>
    <w:rPr>
      <w:rFonts w:ascii="Times New Roman" w:eastAsia="Times New Roman" w:hAnsi="Times New Roman" w:cs="Times New Roman"/>
      <w:b/>
      <w:bCs/>
      <w:szCs w:val="20"/>
      <w:lang w:eastAsia="ru-RU"/>
    </w:rPr>
  </w:style>
  <w:style w:type="character" w:customStyle="1" w:styleId="254">
    <w:name w:val="Знак Знак25"/>
    <w:rsid w:val="00A5071E"/>
    <w:rPr>
      <w:rFonts w:ascii="Arial" w:hAnsi="Arial" w:cs="Arial"/>
      <w:b/>
      <w:bCs/>
      <w:i/>
      <w:iCs/>
      <w:kern w:val="28"/>
      <w:sz w:val="28"/>
      <w:szCs w:val="28"/>
      <w:lang w:val="ru-RU" w:eastAsia="ru-RU" w:bidi="ar-SA"/>
    </w:rPr>
  </w:style>
  <w:style w:type="character" w:customStyle="1" w:styleId="affffffffffffff7">
    <w:name w:val="ПриложениеНомер"/>
    <w:rsid w:val="00A5071E"/>
    <w:rPr>
      <w:iCs/>
      <w:caps/>
    </w:rPr>
  </w:style>
  <w:style w:type="character" w:customStyle="1" w:styleId="228">
    <w:name w:val="Заголовок 2 Знак2"/>
    <w:aliases w:val="Заголовок 2 Знак Знак1,Заголовок 2 Знак1 Знак1,Заголовок 2 Знак Знак Знак Знак,Заголовок 2 Знак1 Знак Знак1,Заголовок 2 Знак Знак Знак1,Заголовок 2 Знак Знак Знак Знак1 Знак,- Н Знак"/>
    <w:rsid w:val="00A5071E"/>
    <w:rPr>
      <w:b/>
      <w:sz w:val="28"/>
      <w:szCs w:val="26"/>
    </w:rPr>
  </w:style>
  <w:style w:type="character" w:customStyle="1" w:styleId="affffffffffffff8">
    <w:name w:val="Нормальный Знак Знак Знак Знак Знак Знак Знак Знак Знак Знак Знак Знак Знак"/>
    <w:rsid w:val="00A5071E"/>
    <w:rPr>
      <w:sz w:val="24"/>
      <w:szCs w:val="24"/>
      <w:lang w:val="ru-RU" w:eastAsia="ru-RU" w:bidi="ar-SA"/>
    </w:rPr>
  </w:style>
  <w:style w:type="character" w:customStyle="1" w:styleId="affffffffffffff9">
    <w:name w:val="Нормальный Знак Знак Знак Знак Знак Знак Знак Знак Знак Знак Знак Знак Знак Знак"/>
    <w:rsid w:val="00A5071E"/>
    <w:rPr>
      <w:sz w:val="24"/>
      <w:szCs w:val="24"/>
      <w:lang w:val="ru-RU" w:eastAsia="ru-RU" w:bidi="ar-SA"/>
    </w:rPr>
  </w:style>
  <w:style w:type="paragraph" w:styleId="z-">
    <w:name w:val="HTML Top of Form"/>
    <w:basedOn w:val="ab"/>
    <w:next w:val="ab"/>
    <w:link w:val="z-0"/>
    <w:hidden/>
    <w:rsid w:val="00A5071E"/>
    <w:pPr>
      <w:pBdr>
        <w:bottom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0">
    <w:name w:val="z-Начало формы Знак"/>
    <w:basedOn w:val="ac"/>
    <w:link w:val="z-"/>
    <w:rsid w:val="00A5071E"/>
    <w:rPr>
      <w:rFonts w:ascii="Arial" w:eastAsia="Arial Unicode MS" w:hAnsi="Arial" w:cs="Times New Roman"/>
      <w:vanish/>
      <w:sz w:val="16"/>
      <w:szCs w:val="16"/>
      <w:lang w:val="x-none"/>
    </w:rPr>
  </w:style>
  <w:style w:type="paragraph" w:styleId="z-1">
    <w:name w:val="HTML Bottom of Form"/>
    <w:basedOn w:val="ab"/>
    <w:next w:val="ab"/>
    <w:link w:val="z-2"/>
    <w:hidden/>
    <w:rsid w:val="00A5071E"/>
    <w:pPr>
      <w:pBdr>
        <w:top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2">
    <w:name w:val="z-Конец формы Знак"/>
    <w:basedOn w:val="ac"/>
    <w:link w:val="z-1"/>
    <w:rsid w:val="00A5071E"/>
    <w:rPr>
      <w:rFonts w:ascii="Arial" w:eastAsia="Arial Unicode MS" w:hAnsi="Arial" w:cs="Times New Roman"/>
      <w:vanish/>
      <w:sz w:val="16"/>
      <w:szCs w:val="16"/>
      <w:lang w:val="x-none"/>
    </w:rPr>
  </w:style>
  <w:style w:type="table" w:styleId="-11">
    <w:name w:val="Table Web 1"/>
    <w:basedOn w:val="ad"/>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d"/>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d"/>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a">
    <w:name w:val="ЗАГОЛОВОК"/>
    <w:basedOn w:val="13"/>
    <w:next w:val="ab"/>
    <w:rsid w:val="00A5071E"/>
    <w:pPr>
      <w:pageBreakBefore/>
      <w:tabs>
        <w:tab w:val="right" w:leader="dot" w:pos="9345"/>
      </w:tabs>
      <w:suppressAutoHyphens/>
      <w:autoSpaceDE w:val="0"/>
      <w:autoSpaceDN w:val="0"/>
      <w:spacing w:before="120" w:after="240"/>
      <w:ind w:right="113"/>
    </w:pPr>
    <w:rPr>
      <w:bCs/>
      <w:i/>
      <w:noProof/>
      <w:kern w:val="28"/>
      <w:sz w:val="24"/>
      <w:szCs w:val="24"/>
      <w:lang w:val="x-none" w:eastAsia="x-none"/>
    </w:rPr>
  </w:style>
  <w:style w:type="table" w:styleId="affffffffffffffb">
    <w:name w:val="Table Elegant"/>
    <w:basedOn w:val="ad"/>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4">
    <w:name w:val="НПТ - ТИТУЛ"/>
    <w:basedOn w:val="ab"/>
    <w:qFormat/>
    <w:rsid w:val="00A5071E"/>
    <w:pPr>
      <w:spacing w:before="240" w:after="120" w:line="240" w:lineRule="auto"/>
      <w:ind w:right="113"/>
      <w:jc w:val="center"/>
    </w:pPr>
    <w:rPr>
      <w:rFonts w:ascii="Times New Roman" w:eastAsia="Calibri" w:hAnsi="Times New Roman" w:cs="Times New Roman"/>
      <w:b/>
      <w:sz w:val="32"/>
    </w:rPr>
  </w:style>
  <w:style w:type="paragraph" w:customStyle="1" w:styleId="-5">
    <w:name w:val="НТП - ТИТУЛ Подпись Зубков"/>
    <w:basedOn w:val="ab"/>
    <w:rsid w:val="00A5071E"/>
    <w:pPr>
      <w:spacing w:before="480" w:after="120" w:line="240" w:lineRule="auto"/>
      <w:ind w:right="113"/>
      <w:jc w:val="center"/>
    </w:pPr>
    <w:rPr>
      <w:rFonts w:ascii="Times New Roman" w:eastAsia="Times New Roman" w:hAnsi="Times New Roman" w:cs="Times New Roman"/>
      <w:kern w:val="28"/>
      <w:sz w:val="32"/>
      <w:szCs w:val="32"/>
      <w:lang w:eastAsia="ru-RU"/>
    </w:rPr>
  </w:style>
  <w:style w:type="paragraph" w:customStyle="1" w:styleId="-6">
    <w:name w:val="НТП- Заголовок раздела"/>
    <w:basedOn w:val="13"/>
    <w:next w:val="ab"/>
    <w:rsid w:val="00A5071E"/>
    <w:pPr>
      <w:tabs>
        <w:tab w:val="left" w:pos="357"/>
        <w:tab w:val="left" w:pos="1276"/>
      </w:tabs>
      <w:spacing w:before="360" w:after="240"/>
      <w:ind w:right="113" w:firstLine="709"/>
    </w:pPr>
    <w:rPr>
      <w:bCs/>
      <w:caps/>
      <w:sz w:val="32"/>
      <w:szCs w:val="28"/>
      <w:lang w:val="x-none" w:eastAsia="x-none"/>
    </w:rPr>
  </w:style>
  <w:style w:type="paragraph" w:customStyle="1" w:styleId="-7">
    <w:name w:val="НТП- Название Рисунка"/>
    <w:basedOn w:val="ab"/>
    <w:next w:val="ab"/>
    <w:rsid w:val="00A5071E"/>
    <w:pPr>
      <w:spacing w:before="120" w:after="120" w:line="240" w:lineRule="auto"/>
      <w:ind w:right="113"/>
      <w:jc w:val="center"/>
    </w:pPr>
    <w:rPr>
      <w:rFonts w:ascii="Times New Roman" w:eastAsia="Times New Roman" w:hAnsi="Times New Roman" w:cs="Times New Roman"/>
      <w:sz w:val="24"/>
      <w:szCs w:val="20"/>
      <w:lang w:eastAsia="ru-RU"/>
    </w:rPr>
  </w:style>
  <w:style w:type="paragraph" w:customStyle="1" w:styleId="-8">
    <w:name w:val="НТП- Название Таблицы"/>
    <w:basedOn w:val="ab"/>
    <w:next w:val="ab"/>
    <w:qFormat/>
    <w:rsid w:val="00A5071E"/>
    <w:pPr>
      <w:spacing w:before="120" w:after="120" w:line="240" w:lineRule="auto"/>
      <w:ind w:right="113" w:firstLine="709"/>
      <w:jc w:val="both"/>
    </w:pPr>
    <w:rPr>
      <w:rFonts w:ascii="Times New Roman" w:eastAsia="Times New Roman" w:hAnsi="Times New Roman" w:cs="Times New Roman"/>
      <w:sz w:val="24"/>
      <w:szCs w:val="20"/>
      <w:lang w:eastAsia="ru-RU"/>
    </w:rPr>
  </w:style>
  <w:style w:type="paragraph" w:customStyle="1" w:styleId="-9">
    <w:name w:val="НТП- По центру Ж"/>
    <w:basedOn w:val="ab"/>
    <w:next w:val="ab"/>
    <w:rsid w:val="00A5071E"/>
    <w:pPr>
      <w:spacing w:before="60" w:after="120" w:line="240" w:lineRule="auto"/>
      <w:ind w:right="113"/>
      <w:jc w:val="center"/>
    </w:pPr>
    <w:rPr>
      <w:rFonts w:ascii="Times New Roman" w:eastAsia="Calibri" w:hAnsi="Times New Roman" w:cs="Times New Roman"/>
      <w:b/>
      <w:sz w:val="24"/>
    </w:rPr>
  </w:style>
  <w:style w:type="paragraph" w:customStyle="1" w:styleId="-a">
    <w:name w:val="НТП- По ширине"/>
    <w:basedOn w:val="ab"/>
    <w:link w:val="-b"/>
    <w:qFormat/>
    <w:rsid w:val="00A5071E"/>
    <w:pPr>
      <w:spacing w:before="60" w:after="60" w:line="360" w:lineRule="auto"/>
      <w:ind w:right="113" w:firstLine="709"/>
      <w:jc w:val="both"/>
    </w:pPr>
    <w:rPr>
      <w:rFonts w:ascii="Times New Roman" w:eastAsia="Times New Roman" w:hAnsi="Times New Roman" w:cs="Times New Roman"/>
      <w:sz w:val="24"/>
      <w:szCs w:val="20"/>
      <w:lang w:val="x-none" w:eastAsia="x-none"/>
    </w:rPr>
  </w:style>
  <w:style w:type="paragraph" w:customStyle="1" w:styleId="-c">
    <w:name w:val="НТП- По ширине Ж"/>
    <w:basedOn w:val="-a"/>
    <w:rsid w:val="00A5071E"/>
    <w:pPr>
      <w:spacing w:before="120"/>
    </w:pPr>
    <w:rPr>
      <w:b/>
      <w:bCs/>
    </w:rPr>
  </w:style>
  <w:style w:type="paragraph" w:customStyle="1" w:styleId="-d">
    <w:name w:val="НТП- По ширине Курсив"/>
    <w:basedOn w:val="-a"/>
    <w:next w:val="-a"/>
    <w:link w:val="-e"/>
    <w:rsid w:val="00A5071E"/>
    <w:rPr>
      <w:i/>
      <w:iCs/>
    </w:rPr>
  </w:style>
  <w:style w:type="paragraph" w:customStyle="1" w:styleId="-f">
    <w:name w:val="НТП- Подпись Зубков"/>
    <w:basedOn w:val="affb"/>
    <w:rsid w:val="00A5071E"/>
    <w:pPr>
      <w:spacing w:before="360" w:after="360"/>
      <w:ind w:right="113"/>
      <w:outlineLvl w:val="0"/>
    </w:pPr>
    <w:rPr>
      <w:kern w:val="28"/>
      <w:sz w:val="32"/>
      <w:szCs w:val="20"/>
      <w:lang w:val="x-none" w:eastAsia="x-none"/>
    </w:rPr>
  </w:style>
  <w:style w:type="paragraph" w:customStyle="1" w:styleId="-f0">
    <w:name w:val="НТП- СОГЛАСОВАНО"/>
    <w:basedOn w:val="ab"/>
    <w:next w:val="-a"/>
    <w:rsid w:val="00A5071E"/>
    <w:pPr>
      <w:spacing w:before="120" w:after="120" w:line="240" w:lineRule="auto"/>
      <w:ind w:right="113"/>
      <w:jc w:val="center"/>
    </w:pPr>
    <w:rPr>
      <w:rFonts w:ascii="Times New Roman" w:eastAsia="Times New Roman" w:hAnsi="Times New Roman" w:cs="Times New Roman"/>
      <w:sz w:val="28"/>
      <w:szCs w:val="20"/>
    </w:rPr>
  </w:style>
  <w:style w:type="paragraph" w:customStyle="1" w:styleId="-f1">
    <w:name w:val="НТП -СОДЕРЖАНИЕ"/>
    <w:basedOn w:val="ab"/>
    <w:rsid w:val="00A5071E"/>
    <w:pPr>
      <w:keepNext/>
      <w:tabs>
        <w:tab w:val="left" w:pos="357"/>
        <w:tab w:val="left" w:pos="1276"/>
      </w:tabs>
      <w:spacing w:before="360" w:after="240" w:line="240" w:lineRule="auto"/>
      <w:ind w:right="113"/>
      <w:jc w:val="center"/>
    </w:pPr>
    <w:rPr>
      <w:rFonts w:ascii="Times New Roman" w:eastAsia="Times New Roman" w:hAnsi="Times New Roman" w:cs="Times New Roman"/>
      <w:b/>
      <w:bCs/>
      <w:sz w:val="32"/>
      <w:szCs w:val="28"/>
      <w:lang w:eastAsia="ru-RU"/>
    </w:rPr>
  </w:style>
  <w:style w:type="paragraph" w:customStyle="1" w:styleId="-f2">
    <w:name w:val="НТП- Таблица"/>
    <w:basedOn w:val="ab"/>
    <w:next w:val="-a"/>
    <w:rsid w:val="00A5071E"/>
    <w:pPr>
      <w:keepNext/>
      <w:spacing w:before="60" w:after="60" w:line="240" w:lineRule="auto"/>
      <w:ind w:right="113"/>
      <w:jc w:val="center"/>
    </w:pPr>
    <w:rPr>
      <w:rFonts w:ascii="Times New Roman" w:eastAsia="Times New Roman" w:hAnsi="Times New Roman" w:cs="Times New Roman"/>
      <w:noProof/>
      <w:sz w:val="24"/>
      <w:szCs w:val="20"/>
      <w:lang w:eastAsia="ru-RU"/>
    </w:rPr>
  </w:style>
  <w:style w:type="paragraph" w:customStyle="1" w:styleId="-f3">
    <w:name w:val="НТП- Таблица Примечание"/>
    <w:basedOn w:val="-f2"/>
    <w:rsid w:val="00A5071E"/>
  </w:style>
  <w:style w:type="paragraph" w:customStyle="1" w:styleId="-f4">
    <w:name w:val="НТП- Таблица Продолжение"/>
    <w:basedOn w:val="ab"/>
    <w:rsid w:val="00A5071E"/>
    <w:pPr>
      <w:spacing w:before="120" w:after="120" w:line="240" w:lineRule="auto"/>
      <w:ind w:right="113" w:firstLine="709"/>
      <w:jc w:val="center"/>
    </w:pPr>
    <w:rPr>
      <w:rFonts w:ascii="Times New Roman" w:eastAsia="Times New Roman" w:hAnsi="Times New Roman" w:cs="Times New Roman"/>
      <w:bCs/>
      <w:sz w:val="24"/>
      <w:szCs w:val="20"/>
      <w:lang w:eastAsia="ru-RU"/>
    </w:rPr>
  </w:style>
  <w:style w:type="paragraph" w:customStyle="1" w:styleId="-f5">
    <w:name w:val="НТП -Таблица ШАПКА"/>
    <w:basedOn w:val="ab"/>
    <w:next w:val="-f2"/>
    <w:rsid w:val="00A5071E"/>
    <w:pPr>
      <w:keepNext/>
      <w:overflowPunct w:val="0"/>
      <w:autoSpaceDE w:val="0"/>
      <w:autoSpaceDN w:val="0"/>
      <w:adjustRightInd w:val="0"/>
      <w:spacing w:before="60" w:after="60" w:line="240" w:lineRule="auto"/>
      <w:ind w:right="113"/>
      <w:jc w:val="center"/>
      <w:textAlignment w:val="baseline"/>
    </w:pPr>
    <w:rPr>
      <w:rFonts w:ascii="Times New Roman" w:eastAsia="Times New Roman" w:hAnsi="Times New Roman" w:cs="Times New Roman"/>
      <w:szCs w:val="20"/>
      <w:lang w:eastAsia="ru-RU"/>
    </w:rPr>
  </w:style>
  <w:style w:type="paragraph" w:customStyle="1" w:styleId="-f6">
    <w:name w:val="НТП- УТВЕРЖДАЮ"/>
    <w:basedOn w:val="ab"/>
    <w:next w:val="-a"/>
    <w:rsid w:val="00A5071E"/>
    <w:pPr>
      <w:spacing w:before="120" w:after="120" w:line="240" w:lineRule="auto"/>
      <w:ind w:right="113"/>
      <w:jc w:val="right"/>
    </w:pPr>
    <w:rPr>
      <w:rFonts w:ascii="Times New Roman" w:eastAsia="Times New Roman" w:hAnsi="Times New Roman" w:cs="Times New Roman"/>
      <w:sz w:val="28"/>
      <w:szCs w:val="20"/>
    </w:rPr>
  </w:style>
  <w:style w:type="paragraph" w:customStyle="1" w:styleId="-1">
    <w:name w:val="НТП-Маркированный список Цифры"/>
    <w:basedOn w:val="a5"/>
    <w:next w:val="ab"/>
    <w:rsid w:val="00A5071E"/>
    <w:pPr>
      <w:numPr>
        <w:numId w:val="28"/>
      </w:numPr>
      <w:tabs>
        <w:tab w:val="left" w:pos="993"/>
        <w:tab w:val="num" w:pos="1209"/>
      </w:tabs>
      <w:spacing w:before="60" w:after="60" w:line="360" w:lineRule="auto"/>
      <w:ind w:left="1209" w:right="113"/>
    </w:pPr>
    <w:rPr>
      <w:rFonts w:ascii="Times New Roman" w:hAnsi="Times New Roman"/>
      <w:sz w:val="24"/>
    </w:rPr>
  </w:style>
  <w:style w:type="paragraph" w:customStyle="1" w:styleId="--1">
    <w:name w:val="НТП-Приложение - Название УР1"/>
    <w:basedOn w:val="ab"/>
    <w:next w:val="-a"/>
    <w:rsid w:val="00A5071E"/>
    <w:pPr>
      <w:spacing w:before="240" w:after="120" w:line="360" w:lineRule="auto"/>
      <w:ind w:right="113"/>
      <w:jc w:val="center"/>
      <w:outlineLvl w:val="0"/>
    </w:pPr>
    <w:rPr>
      <w:rFonts w:ascii="Times New Roman" w:eastAsia="Calibri" w:hAnsi="Times New Roman" w:cs="Times New Roman"/>
      <w:b/>
      <w:sz w:val="24"/>
    </w:rPr>
  </w:style>
  <w:style w:type="paragraph" w:customStyle="1" w:styleId="--2">
    <w:name w:val="НТП-Приложение - Название Ур2"/>
    <w:basedOn w:val="ab"/>
    <w:next w:val="-a"/>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
    <w:name w:val="НТП-Приложение - Название УР3"/>
    <w:basedOn w:val="ab"/>
    <w:next w:val="-a"/>
    <w:rsid w:val="00A5071E"/>
    <w:pPr>
      <w:spacing w:before="240" w:after="120" w:line="360" w:lineRule="auto"/>
      <w:ind w:right="113"/>
      <w:jc w:val="center"/>
      <w:outlineLvl w:val="2"/>
    </w:pPr>
    <w:rPr>
      <w:rFonts w:ascii="Times New Roman" w:eastAsia="Calibri" w:hAnsi="Times New Roman" w:cs="Times New Roman"/>
      <w:b/>
      <w:sz w:val="24"/>
    </w:rPr>
  </w:style>
  <w:style w:type="paragraph" w:customStyle="1" w:styleId="--10">
    <w:name w:val="НТП-Приложения - Названия УР1"/>
    <w:basedOn w:val="ab"/>
    <w:next w:val="-a"/>
    <w:rsid w:val="00A5071E"/>
    <w:pPr>
      <w:spacing w:before="240" w:after="120" w:line="360" w:lineRule="auto"/>
      <w:ind w:right="113"/>
      <w:jc w:val="center"/>
      <w:outlineLvl w:val="0"/>
    </w:pPr>
    <w:rPr>
      <w:rFonts w:ascii="Times New Roman" w:eastAsia="Calibri" w:hAnsi="Times New Roman" w:cs="Times New Roman"/>
      <w:b/>
      <w:sz w:val="28"/>
    </w:rPr>
  </w:style>
  <w:style w:type="paragraph" w:customStyle="1" w:styleId="--20">
    <w:name w:val="НТП-Приложения - Названия УР2"/>
    <w:basedOn w:val="ab"/>
    <w:next w:val="-a"/>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0">
    <w:name w:val="НТП-Приложения - Названия УР3"/>
    <w:basedOn w:val="ab"/>
    <w:next w:val="-a"/>
    <w:rsid w:val="00A5071E"/>
    <w:pPr>
      <w:spacing w:before="240" w:after="120" w:line="240" w:lineRule="auto"/>
      <w:ind w:right="113"/>
      <w:jc w:val="center"/>
      <w:outlineLvl w:val="2"/>
    </w:pPr>
    <w:rPr>
      <w:rFonts w:ascii="Times New Roman" w:eastAsia="Calibri" w:hAnsi="Times New Roman" w:cs="Times New Roman"/>
      <w:b/>
    </w:rPr>
  </w:style>
  <w:style w:type="table" w:styleId="3-6">
    <w:name w:val="Medium Grid 3 Accent 6"/>
    <w:basedOn w:val="ad"/>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40">
    <w:name w:val="Dark List Accent 4"/>
    <w:basedOn w:val="ad"/>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affffffffffffffc">
    <w:name w:val="Чертежи"/>
    <w:basedOn w:val="2d"/>
    <w:rsid w:val="00A5071E"/>
    <w:pPr>
      <w:widowControl/>
      <w:tabs>
        <w:tab w:val="left" w:pos="851"/>
        <w:tab w:val="right" w:leader="dot" w:pos="9639"/>
      </w:tabs>
      <w:suppressAutoHyphens w:val="0"/>
      <w:spacing w:before="120" w:after="60"/>
      <w:ind w:left="709" w:right="284" w:hanging="709"/>
      <w:jc w:val="both"/>
    </w:pPr>
    <w:rPr>
      <w:rFonts w:eastAsia="Times New Roman" w:cs="Times New Roman"/>
      <w:b/>
      <w:bCs/>
      <w:noProof/>
      <w:color w:val="000000"/>
      <w:kern w:val="0"/>
      <w:szCs w:val="28"/>
      <w:lang w:eastAsia="ru-RU" w:bidi="ar-SA"/>
    </w:rPr>
  </w:style>
  <w:style w:type="paragraph" w:customStyle="1" w:styleId="affffffffffffffd">
    <w:name w:val="Обычный текст"/>
    <w:basedOn w:val="ab"/>
    <w:link w:val="affffffffffffffe"/>
    <w:rsid w:val="00A5071E"/>
    <w:pPr>
      <w:spacing w:after="0" w:line="312" w:lineRule="auto"/>
      <w:ind w:left="284" w:right="142" w:firstLine="567"/>
      <w:jc w:val="both"/>
    </w:pPr>
    <w:rPr>
      <w:rFonts w:ascii="Arial" w:eastAsia="Times New Roman" w:hAnsi="Arial" w:cs="Times New Roman"/>
      <w:kern w:val="24"/>
      <w:sz w:val="24"/>
      <w:szCs w:val="24"/>
      <w:lang w:val="x-none" w:eastAsia="x-none"/>
    </w:rPr>
  </w:style>
  <w:style w:type="character" w:customStyle="1" w:styleId="affffffffffffffe">
    <w:name w:val="Обычный текст Знак"/>
    <w:link w:val="affffffffffffffd"/>
    <w:rsid w:val="00A5071E"/>
    <w:rPr>
      <w:rFonts w:ascii="Arial" w:eastAsia="Times New Roman" w:hAnsi="Arial" w:cs="Times New Roman"/>
      <w:kern w:val="24"/>
      <w:sz w:val="24"/>
      <w:szCs w:val="24"/>
      <w:lang w:val="x-none" w:eastAsia="x-none"/>
    </w:rPr>
  </w:style>
  <w:style w:type="character" w:customStyle="1" w:styleId="-b">
    <w:name w:val="НТП- По ширине Знак"/>
    <w:link w:val="-a"/>
    <w:rsid w:val="00A5071E"/>
    <w:rPr>
      <w:rFonts w:ascii="Times New Roman" w:eastAsia="Times New Roman" w:hAnsi="Times New Roman" w:cs="Times New Roman"/>
      <w:sz w:val="24"/>
      <w:szCs w:val="20"/>
      <w:lang w:val="x-none" w:eastAsia="x-none"/>
    </w:rPr>
  </w:style>
  <w:style w:type="character" w:customStyle="1" w:styleId="-e">
    <w:name w:val="НТП- По ширине Курсив Знак"/>
    <w:link w:val="-d"/>
    <w:rsid w:val="00A5071E"/>
    <w:rPr>
      <w:rFonts w:ascii="Times New Roman" w:eastAsia="Times New Roman" w:hAnsi="Times New Roman" w:cs="Times New Roman"/>
      <w:i/>
      <w:iCs/>
      <w:sz w:val="24"/>
      <w:szCs w:val="20"/>
      <w:lang w:val="x-none" w:eastAsia="x-none"/>
    </w:rPr>
  </w:style>
  <w:style w:type="paragraph" w:customStyle="1" w:styleId="afffffffffffffff">
    <w:name w:val="подзаголовок в таблице"/>
    <w:basedOn w:val="ab"/>
    <w:next w:val="ab"/>
    <w:rsid w:val="00A5071E"/>
    <w:pPr>
      <w:spacing w:after="0" w:line="240" w:lineRule="auto"/>
      <w:ind w:right="-24"/>
    </w:pPr>
    <w:rPr>
      <w:rFonts w:ascii="Times New Roman CYR" w:eastAsia="Times New Roman" w:hAnsi="Times New Roman CYR" w:cs="Times New Roman"/>
      <w:b/>
      <w:sz w:val="24"/>
      <w:szCs w:val="20"/>
      <w:lang w:eastAsia="ru-RU"/>
    </w:rPr>
  </w:style>
  <w:style w:type="character" w:customStyle="1" w:styleId="afffffffffffffff0">
    <w:name w:val="табл_заголовок Знак Знак Знак Знак"/>
    <w:link w:val="afffffffffffffff1"/>
    <w:locked/>
    <w:rsid w:val="00A5071E"/>
    <w:rPr>
      <w:noProof/>
      <w:sz w:val="24"/>
      <w:lang w:eastAsia="ru-RU"/>
    </w:rPr>
  </w:style>
  <w:style w:type="paragraph" w:customStyle="1" w:styleId="afffffffffffffff1">
    <w:name w:val="табл_заголовок Знак Знак Знак"/>
    <w:link w:val="afffffffffffffff0"/>
    <w:rsid w:val="00A5071E"/>
    <w:pPr>
      <w:keepNext/>
      <w:keepLines/>
      <w:spacing w:after="0" w:line="240" w:lineRule="auto"/>
      <w:jc w:val="center"/>
    </w:pPr>
    <w:rPr>
      <w:noProof/>
      <w:sz w:val="24"/>
      <w:lang w:eastAsia="ru-RU"/>
    </w:rPr>
  </w:style>
  <w:style w:type="character" w:customStyle="1" w:styleId="afffffffffffffff2">
    <w:name w:val="табл_строка Знак Знак Знак"/>
    <w:link w:val="afffffffffffffff3"/>
    <w:locked/>
    <w:rsid w:val="00A5071E"/>
    <w:rPr>
      <w:sz w:val="24"/>
    </w:rPr>
  </w:style>
  <w:style w:type="paragraph" w:customStyle="1" w:styleId="afffffffffffffff3">
    <w:name w:val="табл_строка Знак Знак"/>
    <w:basedOn w:val="aff1"/>
    <w:link w:val="afffffffffffffff2"/>
    <w:rsid w:val="00A5071E"/>
    <w:pPr>
      <w:spacing w:before="120"/>
      <w:jc w:val="center"/>
    </w:pPr>
    <w:rPr>
      <w:rFonts w:asciiTheme="minorHAnsi" w:eastAsiaTheme="minorHAnsi" w:hAnsiTheme="minorHAnsi" w:cstheme="minorBidi"/>
      <w:sz w:val="24"/>
      <w:szCs w:val="22"/>
      <w:lang w:eastAsia="en-US"/>
    </w:rPr>
  </w:style>
  <w:style w:type="character" w:customStyle="1" w:styleId="1fffa">
    <w:name w:val="Основной текст продолжение Знак1"/>
    <w:rsid w:val="00A5071E"/>
    <w:rPr>
      <w:sz w:val="24"/>
    </w:rPr>
  </w:style>
  <w:style w:type="numbering" w:customStyle="1" w:styleId="2ff9">
    <w:name w:val="нумерованный2"/>
    <w:rsid w:val="00A5071E"/>
  </w:style>
  <w:style w:type="paragraph" w:customStyle="1" w:styleId="afffffffffffffff4">
    <w:name w:val="Название НЕФТЕТЕХПРОЕКТ"/>
    <w:basedOn w:val="ab"/>
    <w:rsid w:val="00A5071E"/>
    <w:pPr>
      <w:spacing w:before="480" w:after="240" w:line="240" w:lineRule="auto"/>
      <w:jc w:val="center"/>
      <w:outlineLvl w:val="0"/>
    </w:pPr>
    <w:rPr>
      <w:rFonts w:ascii="Times New Roman" w:eastAsia="Times New Roman" w:hAnsi="Times New Roman" w:cs="Times New Roman"/>
      <w:b/>
      <w:bCs/>
      <w:kern w:val="28"/>
      <w:sz w:val="32"/>
      <w:szCs w:val="32"/>
      <w:lang w:eastAsia="ru-RU"/>
    </w:rPr>
  </w:style>
  <w:style w:type="paragraph" w:customStyle="1" w:styleId="1fffb">
    <w:name w:val="Заголовок 1 для ПП"/>
    <w:next w:val="ab"/>
    <w:rsid w:val="00A5071E"/>
    <w:pPr>
      <w:keepNext/>
      <w:tabs>
        <w:tab w:val="left" w:pos="1080"/>
      </w:tabs>
      <w:spacing w:before="120" w:after="120" w:line="240" w:lineRule="auto"/>
      <w:jc w:val="both"/>
    </w:pPr>
    <w:rPr>
      <w:rFonts w:ascii="Times New Roman" w:eastAsia="Times New Roman" w:hAnsi="Times New Roman" w:cs="Times New Roman"/>
      <w:b/>
      <w:snapToGrid w:val="0"/>
      <w:color w:val="000000"/>
      <w:w w:val="0"/>
      <w:sz w:val="28"/>
      <w:szCs w:val="24"/>
      <w:lang w:eastAsia="ru-RU"/>
    </w:rPr>
  </w:style>
  <w:style w:type="numbering" w:customStyle="1" w:styleId="11111111">
    <w:name w:val="1 / 1.1 / 1.1.111"/>
    <w:basedOn w:val="ae"/>
    <w:next w:val="111111"/>
    <w:rsid w:val="00A5071E"/>
    <w:pPr>
      <w:numPr>
        <w:numId w:val="25"/>
      </w:numPr>
    </w:pPr>
  </w:style>
  <w:style w:type="numbering" w:customStyle="1" w:styleId="110">
    <w:name w:val="нумерованный11"/>
    <w:rsid w:val="00A5071E"/>
    <w:pPr>
      <w:numPr>
        <w:numId w:val="23"/>
      </w:numPr>
    </w:pPr>
  </w:style>
  <w:style w:type="numbering" w:customStyle="1" w:styleId="11">
    <w:name w:val="Стиль нумерованный11"/>
    <w:rsid w:val="00A5071E"/>
    <w:pPr>
      <w:numPr>
        <w:numId w:val="24"/>
      </w:numPr>
    </w:pPr>
  </w:style>
  <w:style w:type="character" w:customStyle="1" w:styleId="2510">
    <w:name w:val="Знак Знак251"/>
    <w:rsid w:val="00A5071E"/>
    <w:rPr>
      <w:rFonts w:ascii="Arial" w:hAnsi="Arial" w:cs="Arial"/>
      <w:b/>
      <w:bCs/>
      <w:i/>
      <w:iCs/>
      <w:kern w:val="28"/>
      <w:sz w:val="28"/>
      <w:szCs w:val="28"/>
      <w:lang w:val="ru-RU" w:eastAsia="ru-RU" w:bidi="ar-SA"/>
    </w:rPr>
  </w:style>
  <w:style w:type="paragraph" w:customStyle="1" w:styleId="128">
    <w:name w:val="Знак Знак Знак Знак12"/>
    <w:basedOn w:val="ab"/>
    <w:rsid w:val="00A5071E"/>
    <w:pPr>
      <w:keepLines/>
      <w:spacing w:before="60" w:after="160" w:line="240" w:lineRule="exact"/>
      <w:ind w:right="113"/>
      <w:jc w:val="center"/>
    </w:pPr>
    <w:rPr>
      <w:rFonts w:ascii="Verdana" w:eastAsia="MS Mincho" w:hAnsi="Verdana" w:cs="Franklin Gothic Book"/>
      <w:sz w:val="20"/>
      <w:szCs w:val="20"/>
      <w:lang w:val="en-US"/>
    </w:rPr>
  </w:style>
  <w:style w:type="table" w:customStyle="1" w:styleId="-110">
    <w:name w:val="Веб-таблица 11"/>
    <w:basedOn w:val="ad"/>
    <w:next w:val="-11"/>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d"/>
    <w:next w:val="-2"/>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d"/>
    <w:next w:val="-3"/>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fc">
    <w:name w:val="Изысканная таблица1"/>
    <w:basedOn w:val="ad"/>
    <w:next w:val="affffffffffffffb"/>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
    <w:name w:val="Средняя сетка 3 - Акцент 61"/>
    <w:basedOn w:val="ad"/>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
    <w:name w:val="Темный список - Акцент 41"/>
    <w:basedOn w:val="ad"/>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327">
    <w:name w:val="Основной текст 32"/>
    <w:basedOn w:val="ab"/>
    <w:rsid w:val="00A5071E"/>
    <w:pPr>
      <w:tabs>
        <w:tab w:val="center" w:pos="567"/>
      </w:tabs>
      <w:spacing w:before="60" w:after="60" w:line="240" w:lineRule="auto"/>
      <w:ind w:right="113"/>
      <w:jc w:val="both"/>
    </w:pPr>
    <w:rPr>
      <w:rFonts w:ascii="Times New Roman" w:eastAsia="Times New Roman" w:hAnsi="Times New Roman" w:cs="Times New Roman"/>
      <w:sz w:val="24"/>
      <w:szCs w:val="20"/>
      <w:lang w:eastAsia="ru-RU"/>
    </w:rPr>
  </w:style>
  <w:style w:type="numbering" w:customStyle="1" w:styleId="111111111">
    <w:name w:val="1 / 1.1 / 1.1.1111"/>
    <w:basedOn w:val="ae"/>
    <w:next w:val="111111"/>
    <w:rsid w:val="00A5071E"/>
  </w:style>
  <w:style w:type="numbering" w:customStyle="1" w:styleId="1115">
    <w:name w:val="нумерованный111"/>
    <w:rsid w:val="00A5071E"/>
  </w:style>
  <w:style w:type="numbering" w:customStyle="1" w:styleId="1116">
    <w:name w:val="Стиль нумерованный111"/>
    <w:rsid w:val="00A5071E"/>
  </w:style>
  <w:style w:type="table" w:customStyle="1" w:styleId="-111">
    <w:name w:val="Веб-таблица 111"/>
    <w:basedOn w:val="ad"/>
    <w:next w:val="-11"/>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
    <w:name w:val="Веб-таблица 211"/>
    <w:basedOn w:val="ad"/>
    <w:next w:val="-2"/>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1">
    <w:name w:val="Веб-таблица 311"/>
    <w:basedOn w:val="ad"/>
    <w:next w:val="-3"/>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a">
    <w:name w:val="Изысканная таблица11"/>
    <w:basedOn w:val="ad"/>
    <w:next w:val="affffffffffffffb"/>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1">
    <w:name w:val="Средняя сетка 3 - Акцент 611"/>
    <w:basedOn w:val="ad"/>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1">
    <w:name w:val="Темный список - Акцент 411"/>
    <w:basedOn w:val="ad"/>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numbering" w:customStyle="1" w:styleId="211">
    <w:name w:val="нумерованный21"/>
    <w:rsid w:val="00A5071E"/>
    <w:pPr>
      <w:numPr>
        <w:numId w:val="22"/>
      </w:numPr>
    </w:pPr>
  </w:style>
  <w:style w:type="numbering" w:styleId="1ai">
    <w:name w:val="Outline List 1"/>
    <w:basedOn w:val="ae"/>
    <w:rsid w:val="00A5071E"/>
    <w:pPr>
      <w:numPr>
        <w:numId w:val="29"/>
      </w:numPr>
    </w:pPr>
  </w:style>
  <w:style w:type="numbering" w:customStyle="1" w:styleId="111">
    <w:name w:val="Стиль11"/>
    <w:uiPriority w:val="99"/>
    <w:rsid w:val="00A5071E"/>
    <w:pPr>
      <w:numPr>
        <w:numId w:val="30"/>
      </w:numPr>
    </w:pPr>
  </w:style>
  <w:style w:type="paragraph" w:customStyle="1" w:styleId="a0">
    <w:name w:val="Маркированный список НЕФТЕТЕХПРОЕКТ"/>
    <w:basedOn w:val="a5"/>
    <w:rsid w:val="00A5071E"/>
    <w:pPr>
      <w:numPr>
        <w:numId w:val="31"/>
      </w:numPr>
      <w:tabs>
        <w:tab w:val="left" w:pos="1000"/>
      </w:tabs>
      <w:spacing w:line="360" w:lineRule="auto"/>
    </w:pPr>
    <w:rPr>
      <w:rFonts w:ascii="Times New Roman" w:hAnsi="Times New Roman"/>
      <w:sz w:val="24"/>
      <w:lang w:val="x-none" w:eastAsia="x-none"/>
    </w:rPr>
  </w:style>
  <w:style w:type="character" w:customStyle="1" w:styleId="ConsPlusNormal0">
    <w:name w:val="ConsPlusNormal Знак"/>
    <w:link w:val="ConsPlusNormal"/>
    <w:rsid w:val="00DB609C"/>
    <w:rPr>
      <w:rFonts w:ascii="Arial" w:eastAsia="Times New Roman" w:hAnsi="Arial" w:cs="Arial"/>
      <w:sz w:val="20"/>
      <w:szCs w:val="20"/>
      <w:lang w:eastAsia="ru-RU"/>
    </w:rPr>
  </w:style>
  <w:style w:type="paragraph" w:customStyle="1" w:styleId="formattext0">
    <w:name w:val="formattext"/>
    <w:basedOn w:val="ab"/>
    <w:rsid w:val="00DB609C"/>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7c">
    <w:name w:val="Нет списка7"/>
    <w:next w:val="ae"/>
    <w:uiPriority w:val="99"/>
    <w:semiHidden/>
    <w:unhideWhenUsed/>
    <w:rsid w:val="00DB609C"/>
  </w:style>
  <w:style w:type="character" w:customStyle="1" w:styleId="afffffffffffffff5">
    <w:name w:val="Приложение Знак"/>
    <w:rsid w:val="00FF0DF5"/>
    <w:rPr>
      <w:rFonts w:ascii="Arial" w:hAnsi="Arial"/>
      <w:kern w:val="28"/>
      <w:sz w:val="28"/>
      <w:lang w:val="en-US"/>
    </w:rPr>
  </w:style>
  <w:style w:type="character" w:customStyle="1" w:styleId="afffffffffffffff6">
    <w:name w:val="Знак Знак"/>
    <w:rsid w:val="00FF0DF5"/>
    <w:rPr>
      <w:rFonts w:ascii="Arial" w:hAnsi="Arial"/>
      <w:lang w:val="ru-RU" w:eastAsia="ru-RU" w:bidi="ar-SA"/>
    </w:rPr>
  </w:style>
  <w:style w:type="character" w:customStyle="1" w:styleId="2ffa">
    <w:name w:val="Абзац Знак Знак2"/>
    <w:rsid w:val="00FF0DF5"/>
    <w:rPr>
      <w:rFonts w:ascii="Arial" w:hAnsi="Arial"/>
    </w:rPr>
  </w:style>
  <w:style w:type="paragraph" w:customStyle="1" w:styleId="3fc">
    <w:name w:val="Верхний колонтитул А3 СамНИПИнефть"/>
    <w:next w:val="ab"/>
    <w:rsid w:val="00FF0DF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fd">
    <w:name w:val="Нижний колонтитул А3 СамНИПИнефть"/>
    <w:rsid w:val="00FF0DF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0">
    <w:name w:val="0 Отчет"/>
    <w:basedOn w:val="ab"/>
    <w:link w:val="01"/>
    <w:rsid w:val="00FF0DF5"/>
    <w:pPr>
      <w:tabs>
        <w:tab w:val="left" w:pos="1134"/>
      </w:tabs>
      <w:spacing w:after="0" w:line="360" w:lineRule="auto"/>
      <w:ind w:firstLine="851"/>
      <w:jc w:val="both"/>
    </w:pPr>
    <w:rPr>
      <w:rFonts w:ascii="Times New Roman" w:eastAsia="Times New Roman" w:hAnsi="Times New Roman" w:cs="Times New Roman"/>
      <w:sz w:val="24"/>
      <w:szCs w:val="24"/>
    </w:rPr>
  </w:style>
  <w:style w:type="paragraph" w:customStyle="1" w:styleId="-f7">
    <w:name w:val="-Текст"/>
    <w:basedOn w:val="ab"/>
    <w:rsid w:val="00FF0DF5"/>
    <w:pPr>
      <w:spacing w:after="0" w:line="240" w:lineRule="auto"/>
      <w:ind w:left="284" w:right="284" w:firstLine="851"/>
      <w:jc w:val="both"/>
    </w:pPr>
    <w:rPr>
      <w:rFonts w:ascii="Arial" w:eastAsia="Times New Roman" w:hAnsi="Arial" w:cs="Arial"/>
      <w:sz w:val="24"/>
      <w:szCs w:val="24"/>
      <w:lang w:eastAsia="ru-RU"/>
    </w:rPr>
  </w:style>
  <w:style w:type="character" w:customStyle="1" w:styleId="01">
    <w:name w:val="0 Отчет Знак1"/>
    <w:link w:val="0"/>
    <w:rsid w:val="00FF0DF5"/>
    <w:rPr>
      <w:rFonts w:ascii="Times New Roman" w:eastAsia="Times New Roman" w:hAnsi="Times New Roman" w:cs="Times New Roman"/>
      <w:sz w:val="24"/>
      <w:szCs w:val="24"/>
    </w:rPr>
  </w:style>
  <w:style w:type="paragraph" w:customStyle="1" w:styleId="a6">
    <w:name w:val="рисунок"/>
    <w:basedOn w:val="ab"/>
    <w:rsid w:val="00FF0DF5"/>
    <w:pPr>
      <w:numPr>
        <w:numId w:val="32"/>
      </w:numPr>
      <w:spacing w:after="0" w:line="360" w:lineRule="auto"/>
      <w:jc w:val="both"/>
    </w:pPr>
    <w:rPr>
      <w:rFonts w:ascii="Times New Roman" w:eastAsia="Times New Roman" w:hAnsi="Times New Roman" w:cs="Arial"/>
      <w:bCs/>
      <w:sz w:val="28"/>
      <w:szCs w:val="28"/>
      <w:lang w:eastAsia="ru-RU"/>
    </w:rPr>
  </w:style>
  <w:style w:type="paragraph" w:customStyle="1" w:styleId="2ffb">
    <w:name w:val="2 таблица"/>
    <w:basedOn w:val="ab"/>
    <w:rsid w:val="00FF0DF5"/>
    <w:pPr>
      <w:tabs>
        <w:tab w:val="left" w:pos="1134"/>
      </w:tabs>
      <w:spacing w:after="0" w:line="360" w:lineRule="auto"/>
      <w:jc w:val="center"/>
    </w:pPr>
    <w:rPr>
      <w:rFonts w:ascii="Times New Roman" w:eastAsia="Times New Roman" w:hAnsi="Times New Roman" w:cs="Times New Roman"/>
      <w:sz w:val="24"/>
      <w:szCs w:val="24"/>
      <w:lang w:eastAsia="ru-RU"/>
    </w:rPr>
  </w:style>
  <w:style w:type="character" w:customStyle="1" w:styleId="afffffffffffffff7">
    <w:name w:val="Основной текст СамНИПИ Знак Знак Знак"/>
    <w:rsid w:val="00FF0DF5"/>
    <w:rPr>
      <w:rFonts w:ascii="Arial" w:hAnsi="Arial"/>
      <w:bCs/>
    </w:rPr>
  </w:style>
  <w:style w:type="paragraph" w:customStyle="1" w:styleId="afffffffffffffff8">
    <w:name w:val="Таблица_Шапка_СамНИПИ Знак Знак"/>
    <w:link w:val="afffffffffffffff9"/>
    <w:rsid w:val="00FF0DF5"/>
    <w:pPr>
      <w:spacing w:after="0" w:line="240" w:lineRule="auto"/>
      <w:jc w:val="center"/>
    </w:pPr>
    <w:rPr>
      <w:rFonts w:ascii="Arial" w:eastAsia="Times New Roman" w:hAnsi="Arial" w:cs="Times New Roman"/>
      <w:b/>
      <w:snapToGrid w:val="0"/>
      <w:sz w:val="20"/>
      <w:szCs w:val="20"/>
      <w:lang w:eastAsia="ru-RU"/>
    </w:rPr>
  </w:style>
  <w:style w:type="character" w:customStyle="1" w:styleId="afffffffffffffff9">
    <w:name w:val="Таблица_Шапка_СамНИПИ Знак Знак Знак"/>
    <w:link w:val="afffffffffffffff8"/>
    <w:rsid w:val="00FF0DF5"/>
    <w:rPr>
      <w:rFonts w:ascii="Arial" w:eastAsia="Times New Roman" w:hAnsi="Arial" w:cs="Times New Roman"/>
      <w:b/>
      <w:snapToGrid w:val="0"/>
      <w:sz w:val="20"/>
      <w:szCs w:val="20"/>
      <w:lang w:eastAsia="ru-RU"/>
    </w:rPr>
  </w:style>
  <w:style w:type="character" w:customStyle="1" w:styleId="1f4">
    <w:name w:val="Оглавление 1 Знак"/>
    <w:link w:val="1f3"/>
    <w:rsid w:val="00FF0DF5"/>
    <w:rPr>
      <w:rFonts w:ascii="Times New Roman" w:eastAsia="Lucida Sans Unicode" w:hAnsi="Times New Roman" w:cs="Mangal"/>
      <w:b/>
      <w:kern w:val="1"/>
      <w:sz w:val="24"/>
      <w:szCs w:val="20"/>
      <w:lang w:eastAsia="hi-IN" w:bidi="hi-IN"/>
    </w:rPr>
  </w:style>
  <w:style w:type="paragraph" w:customStyle="1" w:styleId="-0">
    <w:name w:val="Список [-] (ПЗ)"/>
    <w:basedOn w:val="ab"/>
    <w:rsid w:val="00FF0DF5"/>
    <w:pPr>
      <w:numPr>
        <w:numId w:val="33"/>
      </w:numPr>
      <w:spacing w:after="0" w:line="240" w:lineRule="auto"/>
    </w:pPr>
    <w:rPr>
      <w:rFonts w:ascii="Arial" w:eastAsia="Times New Roman" w:hAnsi="Arial" w:cs="Arial"/>
      <w:sz w:val="24"/>
      <w:szCs w:val="24"/>
      <w:lang w:eastAsia="ru-RU"/>
    </w:rPr>
  </w:style>
  <w:style w:type="numbering" w:customStyle="1" w:styleId="1111113">
    <w:name w:val="1 / 1.1 / 1.1.13"/>
    <w:basedOn w:val="ae"/>
    <w:next w:val="111111"/>
    <w:unhideWhenUsed/>
    <w:rsid w:val="00FF0DF5"/>
    <w:pPr>
      <w:numPr>
        <w:numId w:val="34"/>
      </w:numPr>
    </w:pPr>
  </w:style>
  <w:style w:type="numbering" w:customStyle="1" w:styleId="11111131">
    <w:name w:val="1 / 1.1 / 1.1.131"/>
    <w:basedOn w:val="ae"/>
    <w:next w:val="111111"/>
    <w:unhideWhenUsed/>
    <w:rsid w:val="00FF0DF5"/>
  </w:style>
  <w:style w:type="numbering" w:customStyle="1" w:styleId="11111132">
    <w:name w:val="1 / 1.1 / 1.1.132"/>
    <w:basedOn w:val="ae"/>
    <w:next w:val="111111"/>
    <w:unhideWhenUsed/>
    <w:rsid w:val="00FF0DF5"/>
  </w:style>
  <w:style w:type="numbering" w:customStyle="1" w:styleId="11111133">
    <w:name w:val="1 / 1.1 / 1.1.133"/>
    <w:basedOn w:val="ae"/>
    <w:next w:val="111111"/>
    <w:unhideWhenUsed/>
    <w:rsid w:val="00FF0DF5"/>
  </w:style>
  <w:style w:type="numbering" w:customStyle="1" w:styleId="11111134">
    <w:name w:val="1 / 1.1 / 1.1.134"/>
    <w:basedOn w:val="ae"/>
    <w:next w:val="111111"/>
    <w:unhideWhenUsed/>
    <w:rsid w:val="00FF0DF5"/>
  </w:style>
  <w:style w:type="numbering" w:customStyle="1" w:styleId="11111135">
    <w:name w:val="1 / 1.1 / 1.1.135"/>
    <w:basedOn w:val="ae"/>
    <w:next w:val="111111"/>
    <w:unhideWhenUsed/>
    <w:rsid w:val="00FF0DF5"/>
  </w:style>
  <w:style w:type="numbering" w:customStyle="1" w:styleId="11111136">
    <w:name w:val="1 / 1.1 / 1.1.136"/>
    <w:basedOn w:val="ae"/>
    <w:next w:val="111111"/>
    <w:unhideWhenUsed/>
    <w:rsid w:val="00FF0DF5"/>
  </w:style>
  <w:style w:type="numbering" w:customStyle="1" w:styleId="1111111211">
    <w:name w:val="1 / 1.1 / 1.1.11211"/>
    <w:rsid w:val="00FF0DF5"/>
    <w:pPr>
      <w:numPr>
        <w:numId w:val="36"/>
      </w:numPr>
    </w:pPr>
  </w:style>
  <w:style w:type="paragraph" w:customStyle="1" w:styleId="a7">
    <w:name w:val="список вывод"/>
    <w:basedOn w:val="ab"/>
    <w:qFormat/>
    <w:rsid w:val="00FF0DF5"/>
    <w:pPr>
      <w:numPr>
        <w:numId w:val="37"/>
      </w:numPr>
      <w:spacing w:after="0" w:line="360" w:lineRule="auto"/>
      <w:jc w:val="both"/>
    </w:pPr>
    <w:rPr>
      <w:rFonts w:ascii="Arial" w:eastAsia="Times New Roman" w:hAnsi="Arial" w:cs="Times New Roman"/>
      <w:sz w:val="24"/>
      <w:szCs w:val="24"/>
      <w:lang w:eastAsia="ar-SA"/>
    </w:rPr>
  </w:style>
  <w:style w:type="numbering" w:customStyle="1" w:styleId="111111211">
    <w:name w:val="1 / 1.1 / 1.1.1211"/>
    <w:basedOn w:val="ae"/>
    <w:next w:val="111111"/>
    <w:rsid w:val="00FF0DF5"/>
    <w:pPr>
      <w:numPr>
        <w:numId w:val="38"/>
      </w:numPr>
    </w:pPr>
  </w:style>
  <w:style w:type="character" w:customStyle="1" w:styleId="1fffd">
    <w:name w:val="Приложение СамНИПИ Знак1"/>
    <w:rsid w:val="00FF0DF5"/>
    <w:rPr>
      <w:rFonts w:ascii="Arial" w:hAnsi="Arial"/>
      <w:b/>
      <w:sz w:val="28"/>
    </w:rPr>
  </w:style>
  <w:style w:type="paragraph" w:customStyle="1" w:styleId="777">
    <w:name w:val="777"/>
    <w:basedOn w:val="afff4"/>
    <w:link w:val="7770"/>
    <w:qFormat/>
    <w:rsid w:val="00FF0DF5"/>
    <w:pPr>
      <w:tabs>
        <w:tab w:val="num" w:pos="860"/>
      </w:tabs>
      <w:ind w:left="-180" w:firstLine="680"/>
    </w:pPr>
  </w:style>
  <w:style w:type="character" w:customStyle="1" w:styleId="7770">
    <w:name w:val="777 Знак"/>
    <w:link w:val="777"/>
    <w:rsid w:val="00FF0DF5"/>
    <w:rPr>
      <w:rFonts w:ascii="Arial" w:eastAsia="Times New Roman" w:hAnsi="Arial" w:cs="Times New Roman"/>
      <w:bCs/>
      <w:sz w:val="20"/>
      <w:szCs w:val="20"/>
      <w:lang w:eastAsia="ru-RU"/>
    </w:rPr>
  </w:style>
  <w:style w:type="paragraph" w:customStyle="1" w:styleId="afffffffffffffffa">
    <w:name w:val="ГОЧС Основной текст"/>
    <w:basedOn w:val="ab"/>
    <w:link w:val="afffffffffffffffb"/>
    <w:autoRedefine/>
    <w:qFormat/>
    <w:rsid w:val="00FF0DF5"/>
    <w:pPr>
      <w:spacing w:after="0" w:line="240" w:lineRule="auto"/>
      <w:ind w:firstLine="567"/>
      <w:jc w:val="both"/>
    </w:pPr>
    <w:rPr>
      <w:rFonts w:ascii="Arial" w:eastAsia="Times New Roman" w:hAnsi="Arial" w:cs="Times New Roman"/>
      <w:sz w:val="20"/>
      <w:szCs w:val="24"/>
      <w:lang w:eastAsia="ru-RU"/>
    </w:rPr>
  </w:style>
  <w:style w:type="character" w:customStyle="1" w:styleId="afffffffffffffffb">
    <w:name w:val="ГОЧС Основной текст Знак"/>
    <w:link w:val="afffffffffffffffa"/>
    <w:rsid w:val="00FF0DF5"/>
    <w:rPr>
      <w:rFonts w:ascii="Arial" w:eastAsia="Times New Roman" w:hAnsi="Arial" w:cs="Times New Roman"/>
      <w:sz w:val="20"/>
      <w:szCs w:val="24"/>
      <w:lang w:eastAsia="ru-RU"/>
    </w:rPr>
  </w:style>
  <w:style w:type="numbering" w:customStyle="1" w:styleId="2010">
    <w:name w:val="Перечисление 2010"/>
    <w:rsid w:val="00FF0DF5"/>
    <w:pPr>
      <w:numPr>
        <w:numId w:val="39"/>
      </w:numPr>
    </w:pPr>
  </w:style>
  <w:style w:type="table" w:customStyle="1" w:styleId="190">
    <w:name w:val="Сетка таблицы19"/>
    <w:basedOn w:val="ad"/>
    <w:next w:val="afc"/>
    <w:uiPriority w:val="59"/>
    <w:rsid w:val="003B37B3"/>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44">
    <w:name w:val="Style44"/>
    <w:basedOn w:val="ab"/>
    <w:uiPriority w:val="99"/>
    <w:rsid w:val="00250746"/>
    <w:pPr>
      <w:widowControl w:val="0"/>
      <w:autoSpaceDE w:val="0"/>
      <w:autoSpaceDN w:val="0"/>
      <w:adjustRightInd w:val="0"/>
      <w:spacing w:after="0" w:line="278" w:lineRule="exact"/>
      <w:jc w:val="center"/>
    </w:pPr>
    <w:rPr>
      <w:rFonts w:ascii="Times New Roman" w:eastAsiaTheme="minorEastAsia" w:hAnsi="Times New Roman" w:cs="Times New Roman"/>
      <w:sz w:val="24"/>
      <w:szCs w:val="24"/>
      <w:lang w:eastAsia="ru-RU"/>
    </w:rPr>
  </w:style>
  <w:style w:type="character" w:customStyle="1" w:styleId="FontStyle76">
    <w:name w:val="Font Style76"/>
    <w:basedOn w:val="ac"/>
    <w:uiPriority w:val="99"/>
    <w:rsid w:val="00250746"/>
    <w:rPr>
      <w:rFonts w:ascii="Times New Roman" w:hAnsi="Times New Roman" w:cs="Times New Roman"/>
      <w:b/>
      <w:bCs/>
      <w:sz w:val="22"/>
      <w:szCs w:val="22"/>
    </w:rPr>
  </w:style>
  <w:style w:type="character" w:customStyle="1" w:styleId="FontStyle83">
    <w:name w:val="Font Style83"/>
    <w:basedOn w:val="ac"/>
    <w:uiPriority w:val="99"/>
    <w:rsid w:val="00250746"/>
    <w:rPr>
      <w:rFonts w:ascii="Times New Roman" w:hAnsi="Times New Roman" w:cs="Times New Roman"/>
      <w:sz w:val="22"/>
      <w:szCs w:val="22"/>
    </w:rPr>
  </w:style>
  <w:style w:type="paragraph" w:customStyle="1" w:styleId="Style14">
    <w:name w:val="Style14"/>
    <w:basedOn w:val="ab"/>
    <w:uiPriority w:val="99"/>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1">
    <w:name w:val="Style31"/>
    <w:basedOn w:val="ab"/>
    <w:uiPriority w:val="99"/>
    <w:rsid w:val="00250746"/>
    <w:pPr>
      <w:widowControl w:val="0"/>
      <w:autoSpaceDE w:val="0"/>
      <w:autoSpaceDN w:val="0"/>
      <w:adjustRightInd w:val="0"/>
      <w:spacing w:after="0" w:line="277" w:lineRule="exact"/>
      <w:jc w:val="both"/>
    </w:pPr>
    <w:rPr>
      <w:rFonts w:ascii="Times New Roman" w:eastAsiaTheme="minorEastAsia" w:hAnsi="Times New Roman" w:cs="Times New Roman"/>
      <w:sz w:val="24"/>
      <w:szCs w:val="24"/>
      <w:lang w:eastAsia="ru-RU"/>
    </w:rPr>
  </w:style>
  <w:style w:type="paragraph" w:customStyle="1" w:styleId="Style37">
    <w:name w:val="Style37"/>
    <w:basedOn w:val="ab"/>
    <w:uiPriority w:val="99"/>
    <w:rsid w:val="00250746"/>
    <w:pPr>
      <w:widowControl w:val="0"/>
      <w:autoSpaceDE w:val="0"/>
      <w:autoSpaceDN w:val="0"/>
      <w:adjustRightInd w:val="0"/>
      <w:spacing w:after="0" w:line="283" w:lineRule="exact"/>
      <w:ind w:firstLine="653"/>
    </w:pPr>
    <w:rPr>
      <w:rFonts w:ascii="Times New Roman" w:eastAsiaTheme="minorEastAsia" w:hAnsi="Times New Roman" w:cs="Times New Roman"/>
      <w:sz w:val="24"/>
      <w:szCs w:val="24"/>
      <w:lang w:eastAsia="ru-RU"/>
    </w:rPr>
  </w:style>
  <w:style w:type="paragraph" w:customStyle="1" w:styleId="Style21">
    <w:name w:val="Style21"/>
    <w:basedOn w:val="ab"/>
    <w:uiPriority w:val="99"/>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5">
    <w:name w:val="Style35"/>
    <w:basedOn w:val="ab"/>
    <w:uiPriority w:val="99"/>
    <w:rsid w:val="00250746"/>
    <w:pPr>
      <w:widowControl w:val="0"/>
      <w:autoSpaceDE w:val="0"/>
      <w:autoSpaceDN w:val="0"/>
      <w:adjustRightInd w:val="0"/>
      <w:spacing w:after="0" w:line="274" w:lineRule="exact"/>
      <w:ind w:firstLine="288"/>
    </w:pPr>
    <w:rPr>
      <w:rFonts w:ascii="Times New Roman" w:eastAsiaTheme="minorEastAsia" w:hAnsi="Times New Roman" w:cs="Times New Roman"/>
      <w:sz w:val="24"/>
      <w:szCs w:val="24"/>
      <w:lang w:eastAsia="ru-RU"/>
    </w:rPr>
  </w:style>
  <w:style w:type="paragraph" w:customStyle="1" w:styleId="-12">
    <w:name w:val="Цветной список - Акцент 12"/>
    <w:basedOn w:val="ab"/>
    <w:uiPriority w:val="34"/>
    <w:qFormat/>
    <w:rsid w:val="002A0949"/>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af6">
    <w:name w:val="Абзац списка Знак"/>
    <w:aliases w:val="Bullet_IRAO Знак,Мой Список Знак,List Paragraph Знак,Маркированный Знак,название Знак"/>
    <w:link w:val="af5"/>
    <w:uiPriority w:val="34"/>
    <w:locked/>
    <w:rsid w:val="002A0949"/>
  </w:style>
  <w:style w:type="character" w:styleId="afffffffffffffffc">
    <w:name w:val="Placeholder Text"/>
    <w:basedOn w:val="ac"/>
    <w:uiPriority w:val="99"/>
    <w:semiHidden/>
    <w:rsid w:val="00582F5E"/>
    <w:rPr>
      <w:color w:val="808080"/>
    </w:rPr>
  </w:style>
  <w:style w:type="character" w:customStyle="1" w:styleId="516">
    <w:name w:val="Заголовок 5 Знак1"/>
    <w:aliases w:val="наимен. табл Знак1,Bold Знак1,òàáëèöà Знак1,Block Label Знак1,Underline Знак1,Block Label1 Знак1,Block Label2 Знак1,Block Label3 Знак1,Block Label11 Знак1,Block Label21 Знак1,Block Label4 Знак1,Block Label12 Знак1,Block Label22 Знак1"/>
    <w:basedOn w:val="ac"/>
    <w:semiHidden/>
    <w:rsid w:val="00582F5E"/>
    <w:rPr>
      <w:rFonts w:asciiTheme="majorHAnsi" w:eastAsiaTheme="majorEastAsia" w:hAnsiTheme="majorHAnsi" w:cstheme="majorBidi"/>
      <w:color w:val="243F60" w:themeColor="accent1" w:themeShade="7F"/>
      <w:sz w:val="24"/>
      <w:szCs w:val="24"/>
      <w:lang w:eastAsia="ar-SA"/>
    </w:rPr>
  </w:style>
  <w:style w:type="character" w:customStyle="1" w:styleId="615">
    <w:name w:val="Заголовок 6 Знак1"/>
    <w:aliases w:val="наимен. рис Знак1,Italic Знак1,OG Distribution Знак1,Heading 6 Char Знак1,ПФ-ПРИЛ Знак1,Heading 6 NOT IN USE Знак1,Bold heading Знак1,Заголовок 6_старый Знак1"/>
    <w:basedOn w:val="ac"/>
    <w:semiHidden/>
    <w:rsid w:val="00582F5E"/>
    <w:rPr>
      <w:rFonts w:asciiTheme="majorHAnsi" w:eastAsiaTheme="majorEastAsia" w:hAnsiTheme="majorHAnsi" w:cstheme="majorBidi"/>
      <w:i/>
      <w:iCs/>
      <w:color w:val="243F60" w:themeColor="accent1" w:themeShade="7F"/>
      <w:sz w:val="24"/>
      <w:szCs w:val="24"/>
      <w:lang w:eastAsia="ar-SA"/>
    </w:rPr>
  </w:style>
  <w:style w:type="character" w:customStyle="1" w:styleId="710">
    <w:name w:val="Заголовок 7 Знак1"/>
    <w:aliases w:val="Наимен. рис Знак1,Not in Use Знак1,Heading 7 NOT IN USE Знак1,(содержание док) Знак1,Itallics Знак1,Italics Знак1"/>
    <w:basedOn w:val="ac"/>
    <w:semiHidden/>
    <w:rsid w:val="00582F5E"/>
    <w:rPr>
      <w:rFonts w:asciiTheme="majorHAnsi" w:eastAsiaTheme="majorEastAsia" w:hAnsiTheme="majorHAnsi" w:cstheme="majorBidi"/>
      <w:i/>
      <w:iCs/>
      <w:color w:val="404040" w:themeColor="text1" w:themeTint="BF"/>
      <w:sz w:val="24"/>
      <w:szCs w:val="24"/>
      <w:lang w:eastAsia="ar-SA"/>
    </w:rPr>
  </w:style>
  <w:style w:type="character" w:customStyle="1" w:styleId="812">
    <w:name w:val="Заголовок 8 Знак1"/>
    <w:aliases w:val="not In use Знак1,Знак8 Знак1,Heading 8 NOT IN USE Знак1,GFDSN H Знак1"/>
    <w:basedOn w:val="ac"/>
    <w:semiHidden/>
    <w:rsid w:val="00582F5E"/>
    <w:rPr>
      <w:rFonts w:asciiTheme="majorHAnsi" w:eastAsiaTheme="majorEastAsia" w:hAnsiTheme="majorHAnsi" w:cstheme="majorBidi"/>
      <w:color w:val="404040" w:themeColor="text1" w:themeTint="BF"/>
      <w:lang w:eastAsia="ar-SA"/>
    </w:rPr>
  </w:style>
  <w:style w:type="character" w:customStyle="1" w:styleId="912">
    <w:name w:val="Заголовок 9 Знак1"/>
    <w:aliases w:val="Not in use Знак1,Заголовок 90 Знак1,Heading 9 NOT IN USE Знак1,примечание Знак1"/>
    <w:basedOn w:val="ac"/>
    <w:semiHidden/>
    <w:rsid w:val="00582F5E"/>
    <w:rPr>
      <w:rFonts w:asciiTheme="majorHAnsi" w:eastAsiaTheme="majorEastAsia" w:hAnsiTheme="majorHAnsi" w:cstheme="majorBidi"/>
      <w:i/>
      <w:iCs/>
      <w:color w:val="404040" w:themeColor="text1" w:themeTint="BF"/>
      <w:lang w:eastAsia="ar-SA"/>
    </w:rPr>
  </w:style>
  <w:style w:type="paragraph" w:customStyle="1" w:styleId="85">
    <w:name w:val="Обычный8"/>
    <w:rsid w:val="003644A8"/>
    <w:pPr>
      <w:spacing w:after="0" w:line="240" w:lineRule="auto"/>
      <w:jc w:val="both"/>
    </w:pPr>
    <w:rPr>
      <w:rFonts w:ascii="Times New Roman" w:eastAsia="Times New Roman" w:hAnsi="Times New Roman" w:cs="Times New Roman"/>
      <w:sz w:val="20"/>
      <w:szCs w:val="20"/>
      <w:lang w:eastAsia="ru-RU"/>
    </w:rPr>
  </w:style>
  <w:style w:type="paragraph" w:customStyle="1" w:styleId="3fe">
    <w:name w:val="Основной текст (3)"/>
    <w:basedOn w:val="ab"/>
    <w:uiPriority w:val="99"/>
    <w:rsid w:val="0017313E"/>
    <w:pPr>
      <w:shd w:val="clear" w:color="auto" w:fill="FFFFFF"/>
      <w:spacing w:after="0" w:line="240" w:lineRule="atLeast"/>
    </w:pPr>
    <w:rPr>
      <w:rFonts w:ascii="Times New Roman" w:eastAsia="Times New Roman" w:hAnsi="Times New Roman" w:cs="Times New Roman"/>
      <w:sz w:val="9"/>
      <w:szCs w:val="9"/>
      <w:lang w:eastAsia="ar-SA"/>
    </w:rPr>
  </w:style>
  <w:style w:type="paragraph" w:customStyle="1" w:styleId="TableContents">
    <w:name w:val="Table Contents"/>
    <w:basedOn w:val="Standard"/>
    <w:rsid w:val="00943DA3"/>
    <w:pPr>
      <w:widowControl/>
      <w:suppressLineNumbers/>
      <w:autoSpaceDN/>
      <w:textAlignment w:val="baseline"/>
    </w:pPr>
    <w:rPr>
      <w:rFonts w:eastAsia="Times New Roman" w:cs="Times New Roman"/>
      <w:kern w:val="1"/>
      <w:lang w:eastAsia="ar-SA" w:bidi="ar-SA"/>
    </w:rPr>
  </w:style>
  <w:style w:type="paragraph" w:customStyle="1" w:styleId="3ff">
    <w:name w:val="Основной текст3"/>
    <w:basedOn w:val="ab"/>
    <w:uiPriority w:val="99"/>
    <w:rsid w:val="00E34473"/>
    <w:pPr>
      <w:shd w:val="clear" w:color="auto" w:fill="FFFFFF"/>
      <w:spacing w:after="0" w:line="240" w:lineRule="atLeast"/>
      <w:ind w:hanging="220"/>
    </w:pPr>
    <w:rPr>
      <w:rFonts w:ascii="Times New Roman" w:eastAsia="Times New Roman" w:hAnsi="Times New Roman" w:cs="Times New Roman"/>
      <w:color w:val="000000"/>
      <w:sz w:val="15"/>
      <w:szCs w:val="15"/>
      <w:lang w:eastAsia="ar-SA"/>
    </w:rPr>
  </w:style>
  <w:style w:type="paragraph" w:customStyle="1" w:styleId="afffffffffffffffd">
    <w:name w:val="основной текст"/>
    <w:basedOn w:val="ab"/>
    <w:rsid w:val="00BF667C"/>
    <w:pPr>
      <w:spacing w:after="120" w:line="240" w:lineRule="auto"/>
      <w:ind w:firstLine="851"/>
      <w:jc w:val="both"/>
    </w:pPr>
    <w:rPr>
      <w:rFonts w:ascii="Times New Roman" w:eastAsia="Times New Roman" w:hAnsi="Times New Roman" w:cs="Arial"/>
      <w:i/>
      <w:sz w:val="24"/>
      <w:szCs w:val="24"/>
      <w:lang w:eastAsia="ru-RU"/>
    </w:rPr>
  </w:style>
  <w:style w:type="character" w:customStyle="1" w:styleId="7d">
    <w:name w:val="Знак Знак7"/>
    <w:rsid w:val="00BF667C"/>
    <w:rPr>
      <w:rFonts w:ascii="Arial" w:hAnsi="Arial"/>
      <w:b/>
      <w:sz w:val="24"/>
    </w:rPr>
  </w:style>
  <w:style w:type="paragraph" w:customStyle="1" w:styleId="afffffffffffffffe">
    <w:name w:val="Обычный без отступа"/>
    <w:basedOn w:val="ab"/>
    <w:rsid w:val="00BF667C"/>
    <w:pPr>
      <w:spacing w:after="0" w:line="240" w:lineRule="auto"/>
    </w:pPr>
    <w:rPr>
      <w:rFonts w:ascii="Arial" w:eastAsia="Times New Roman" w:hAnsi="Arial" w:cs="Arial"/>
      <w:sz w:val="20"/>
      <w:szCs w:val="20"/>
    </w:rPr>
  </w:style>
  <w:style w:type="character" w:customStyle="1" w:styleId="js-extracted-address">
    <w:name w:val="js-extracted-address"/>
    <w:basedOn w:val="ac"/>
    <w:rsid w:val="00BC0B71"/>
  </w:style>
  <w:style w:type="character" w:customStyle="1" w:styleId="mail-message-map-nobreak">
    <w:name w:val="mail-message-map-nobreak"/>
    <w:basedOn w:val="ac"/>
    <w:rsid w:val="00BC0B71"/>
  </w:style>
  <w:style w:type="paragraph" w:customStyle="1" w:styleId="Style8">
    <w:name w:val="Style8"/>
    <w:basedOn w:val="ab"/>
    <w:rsid w:val="00AA025A"/>
    <w:pPr>
      <w:widowControl w:val="0"/>
      <w:autoSpaceDE w:val="0"/>
      <w:autoSpaceDN w:val="0"/>
      <w:adjustRightInd w:val="0"/>
      <w:spacing w:after="0" w:line="276" w:lineRule="exact"/>
      <w:jc w:val="center"/>
    </w:pPr>
    <w:rPr>
      <w:rFonts w:ascii="Times New Roman" w:eastAsia="Times New Roman" w:hAnsi="Times New Roman" w:cs="Times New Roman"/>
      <w:sz w:val="24"/>
      <w:szCs w:val="24"/>
      <w:lang w:eastAsia="ru-RU"/>
    </w:rPr>
  </w:style>
  <w:style w:type="character" w:customStyle="1" w:styleId="FontStyle24">
    <w:name w:val="Font Style24"/>
    <w:rsid w:val="00AA025A"/>
    <w:rPr>
      <w:rFonts w:ascii="Times New Roman" w:hAnsi="Times New Roman" w:cs="Times New Roman"/>
      <w:sz w:val="24"/>
      <w:szCs w:val="24"/>
    </w:rPr>
  </w:style>
  <w:style w:type="character" w:customStyle="1" w:styleId="FontStyle47">
    <w:name w:val="Font Style47"/>
    <w:rsid w:val="00AA025A"/>
    <w:rPr>
      <w:rFonts w:ascii="Times New Roman" w:hAnsi="Times New Roman" w:cs="Times New Roman"/>
      <w:sz w:val="30"/>
      <w:szCs w:val="30"/>
    </w:rPr>
  </w:style>
  <w:style w:type="paragraph" w:customStyle="1" w:styleId="Style6">
    <w:name w:val="Style6"/>
    <w:basedOn w:val="ab"/>
    <w:rsid w:val="00AA025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ffc">
    <w:name w:val="Заголовок2"/>
    <w:basedOn w:val="ab"/>
    <w:next w:val="aff1"/>
    <w:rsid w:val="00A21241"/>
    <w:pPr>
      <w:keepNext/>
      <w:suppressAutoHyphens/>
      <w:spacing w:before="240" w:after="120" w:line="240" w:lineRule="auto"/>
    </w:pPr>
    <w:rPr>
      <w:rFonts w:ascii="Arial" w:eastAsia="Microsoft YaHei" w:hAnsi="Arial" w:cs="Mangal"/>
      <w:sz w:val="28"/>
      <w:szCs w:val="28"/>
      <w:lang w:eastAsia="ar-SA"/>
    </w:rPr>
  </w:style>
  <w:style w:type="paragraph" w:customStyle="1" w:styleId="affffffffffffffff">
    <w:name w:val="текст"/>
    <w:basedOn w:val="ab"/>
    <w:link w:val="affffffffffffffff0"/>
    <w:qFormat/>
    <w:rsid w:val="00DB40F4"/>
    <w:pPr>
      <w:autoSpaceDE w:val="0"/>
      <w:autoSpaceDN w:val="0"/>
      <w:adjustRightInd w:val="0"/>
      <w:spacing w:after="0"/>
      <w:ind w:firstLine="540"/>
      <w:jc w:val="both"/>
    </w:pPr>
    <w:rPr>
      <w:rFonts w:ascii="Times New Roman" w:eastAsia="Times New Roman" w:hAnsi="Times New Roman" w:cs="Times New Roman"/>
      <w:sz w:val="28"/>
      <w:szCs w:val="28"/>
      <w:lang w:eastAsia="ru-RU"/>
    </w:rPr>
  </w:style>
  <w:style w:type="character" w:customStyle="1" w:styleId="affffffffffffffff0">
    <w:name w:val="текст Знак"/>
    <w:basedOn w:val="ac"/>
    <w:link w:val="affffffffffffffff"/>
    <w:rsid w:val="00DB40F4"/>
    <w:rPr>
      <w:rFonts w:ascii="Times New Roman" w:eastAsia="Times New Roman" w:hAnsi="Times New Roman" w:cs="Times New Roman"/>
      <w:sz w:val="28"/>
      <w:szCs w:val="28"/>
      <w:lang w:eastAsia="ru-RU"/>
    </w:rPr>
  </w:style>
  <w:style w:type="paragraph" w:customStyle="1" w:styleId="affffffffffffffff1">
    <w:name w:val="Заголовок"/>
    <w:basedOn w:val="ab"/>
    <w:next w:val="aff1"/>
    <w:rsid w:val="00F11CA3"/>
    <w:pPr>
      <w:keepNext/>
      <w:suppressAutoHyphens/>
      <w:spacing w:before="240" w:after="120" w:line="240" w:lineRule="auto"/>
    </w:pPr>
    <w:rPr>
      <w:rFonts w:ascii="Arial" w:eastAsia="Microsoft YaHei" w:hAnsi="Arial" w:cs="Mangal"/>
      <w:sz w:val="28"/>
      <w:szCs w:val="28"/>
      <w:lang w:eastAsia="ar-SA"/>
    </w:rPr>
  </w:style>
  <w:style w:type="table" w:customStyle="1" w:styleId="TableNormal">
    <w:name w:val="Table Normal"/>
    <w:uiPriority w:val="2"/>
    <w:semiHidden/>
    <w:unhideWhenUsed/>
    <w:qFormat/>
    <w:rsid w:val="003226C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b"/>
    <w:uiPriority w:val="1"/>
    <w:qFormat/>
    <w:rsid w:val="003226CC"/>
    <w:pPr>
      <w:widowControl w:val="0"/>
      <w:autoSpaceDE w:val="0"/>
      <w:autoSpaceDN w:val="0"/>
      <w:spacing w:after="0" w:line="240" w:lineRule="auto"/>
    </w:pPr>
    <w:rPr>
      <w:rFonts w:ascii="Times New Roman" w:eastAsia="Times New Roman" w:hAnsi="Times New Roman" w:cs="Times New Roman"/>
    </w:rPr>
  </w:style>
  <w:style w:type="character" w:customStyle="1" w:styleId="1fffe">
    <w:name w:val="Абзац Знак Знак1"/>
    <w:rsid w:val="00FB51BA"/>
    <w:rPr>
      <w:rFonts w:ascii="Arial" w:hAnsi="Arial"/>
      <w:lang w:val="ru-RU" w:eastAsia="ru-RU" w:bidi="ar-SA"/>
    </w:rPr>
  </w:style>
  <w:style w:type="paragraph" w:customStyle="1" w:styleId="tablstr">
    <w:name w:val="tablstr"/>
    <w:basedOn w:val="ab"/>
    <w:rsid w:val="00FB51BA"/>
    <w:pPr>
      <w:spacing w:after="0" w:line="240" w:lineRule="auto"/>
    </w:pPr>
    <w:rPr>
      <w:rFonts w:ascii="Arial" w:eastAsia="Times New Roman" w:hAnsi="Arial" w:cs="Times New Roman"/>
      <w:sz w:val="20"/>
      <w:szCs w:val="20"/>
      <w:lang w:eastAsia="ru-RU"/>
    </w:rPr>
  </w:style>
  <w:style w:type="character" w:customStyle="1" w:styleId="affffffffffffffff2">
    <w:name w:val="Таблица_Строка_СамНИПИ Знак Знак"/>
    <w:rsid w:val="00FB51BA"/>
    <w:rPr>
      <w:rFonts w:ascii="Arial" w:hAnsi="Arial"/>
      <w:snapToGrid w:val="0"/>
      <w:lang w:val="ru-RU" w:eastAsia="ru-RU" w:bidi="ar-SA"/>
    </w:rPr>
  </w:style>
  <w:style w:type="character" w:customStyle="1" w:styleId="129">
    <w:name w:val="Стиль 12 пт Черный"/>
    <w:rsid w:val="00FB51BA"/>
    <w:rPr>
      <w:rFonts w:ascii="Times New Roman" w:hAnsi="Times New Roman"/>
      <w:color w:val="000000"/>
      <w:spacing w:val="0"/>
      <w:sz w:val="24"/>
      <w:szCs w:val="24"/>
    </w:rPr>
  </w:style>
  <w:style w:type="paragraph" w:customStyle="1" w:styleId="WW-Normal">
    <w:name w:val="WW-Normal"/>
    <w:rsid w:val="00FB51BA"/>
    <w:pPr>
      <w:widowControl w:val="0"/>
      <w:suppressAutoHyphens/>
      <w:autoSpaceDE w:val="0"/>
      <w:spacing w:after="0" w:line="240" w:lineRule="auto"/>
    </w:pPr>
    <w:rPr>
      <w:rFonts w:ascii="Times New Roman" w:eastAsia="Arial" w:hAnsi="Times New Roman" w:cs="Times New Roman"/>
      <w:color w:val="000000"/>
      <w:kern w:val="1"/>
      <w:sz w:val="24"/>
      <w:szCs w:val="24"/>
      <w:lang w:eastAsia="ar-SA"/>
    </w:rPr>
  </w:style>
  <w:style w:type="paragraph" w:customStyle="1" w:styleId="Style11">
    <w:name w:val="Style11"/>
    <w:basedOn w:val="ab"/>
    <w:rsid w:val="00FB51BA"/>
    <w:pPr>
      <w:suppressAutoHyphens/>
      <w:spacing w:after="0" w:line="240" w:lineRule="auto"/>
    </w:pPr>
    <w:rPr>
      <w:rFonts w:ascii="Arial" w:eastAsia="Times New Roman" w:hAnsi="Arial" w:cs="Times New Roman"/>
      <w:kern w:val="1"/>
      <w:sz w:val="4"/>
      <w:szCs w:val="24"/>
      <w:lang w:eastAsia="ar-SA"/>
    </w:rPr>
  </w:style>
  <w:style w:type="paragraph" w:customStyle="1" w:styleId="94">
    <w:name w:val="Обычный9"/>
    <w:rsid w:val="0028285A"/>
    <w:pPr>
      <w:spacing w:after="0" w:line="240" w:lineRule="auto"/>
      <w:jc w:val="both"/>
    </w:pPr>
    <w:rPr>
      <w:rFonts w:ascii="Times New Roman" w:eastAsia="Times New Roman" w:hAnsi="Times New Roman" w:cs="Times New Roman"/>
      <w:sz w:val="20"/>
      <w:szCs w:val="20"/>
      <w:lang w:eastAsia="ru-RU"/>
    </w:rPr>
  </w:style>
  <w:style w:type="character" w:customStyle="1" w:styleId="blk">
    <w:name w:val="blk"/>
    <w:basedOn w:val="ac"/>
    <w:rsid w:val="00E32A78"/>
  </w:style>
  <w:style w:type="character" w:customStyle="1" w:styleId="extended-textshort">
    <w:name w:val="extended-text__short"/>
    <w:basedOn w:val="ac"/>
    <w:rsid w:val="00E32A78"/>
  </w:style>
  <w:style w:type="character" w:customStyle="1" w:styleId="2ffd">
    <w:name w:val="Основной текст Знак2"/>
    <w:aliases w:val="Абзац Знак2"/>
    <w:rsid w:val="00E32A78"/>
    <w:rPr>
      <w:rFonts w:ascii="Arial" w:hAnsi="Arial"/>
    </w:rPr>
  </w:style>
  <w:style w:type="paragraph" w:customStyle="1" w:styleId="-112">
    <w:name w:val="Цветной список - Акцент 11"/>
    <w:basedOn w:val="ab"/>
    <w:uiPriority w:val="99"/>
    <w:rsid w:val="00E32A78"/>
    <w:pPr>
      <w:spacing w:after="0" w:line="240" w:lineRule="auto"/>
      <w:ind w:left="720"/>
      <w:contextualSpacing/>
    </w:pPr>
    <w:rPr>
      <w:rFonts w:ascii="Cambria" w:eastAsia="MS Mincho" w:hAnsi="Cambria" w:cs="Times New Roman"/>
      <w:sz w:val="24"/>
      <w:szCs w:val="24"/>
      <w:lang w:eastAsia="ru-RU"/>
    </w:rPr>
  </w:style>
  <w:style w:type="paragraph" w:customStyle="1" w:styleId="1ffff">
    <w:name w:val="Основной текст.Абзац1"/>
    <w:basedOn w:val="ab"/>
    <w:rsid w:val="00E32A78"/>
    <w:pPr>
      <w:suppressAutoHyphens/>
      <w:spacing w:before="120" w:after="0" w:line="240" w:lineRule="auto"/>
      <w:ind w:firstLine="680"/>
      <w:jc w:val="both"/>
    </w:pPr>
    <w:rPr>
      <w:rFonts w:ascii="Arial" w:eastAsia="Times New Roman" w:hAnsi="Arial" w:cs="Times New Roman"/>
      <w:sz w:val="20"/>
      <w:szCs w:val="20"/>
      <w:lang w:eastAsia="ru-RU"/>
    </w:rPr>
  </w:style>
  <w:style w:type="character" w:customStyle="1" w:styleId="affffffffffffffff3">
    <w:name w:val="Основной стиль Знак"/>
    <w:link w:val="affffffffffffffff4"/>
    <w:locked/>
    <w:rsid w:val="00E32A78"/>
    <w:rPr>
      <w:rFonts w:ascii="Arial" w:hAnsi="Arial" w:cs="Arial"/>
      <w:szCs w:val="28"/>
      <w:lang w:val="x-none" w:eastAsia="x-none"/>
    </w:rPr>
  </w:style>
  <w:style w:type="paragraph" w:customStyle="1" w:styleId="affffffffffffffff4">
    <w:name w:val="Основной стиль"/>
    <w:basedOn w:val="ab"/>
    <w:link w:val="affffffffffffffff3"/>
    <w:rsid w:val="00E32A78"/>
    <w:pPr>
      <w:spacing w:after="0" w:line="240" w:lineRule="auto"/>
      <w:ind w:firstLine="680"/>
      <w:jc w:val="both"/>
    </w:pPr>
    <w:rPr>
      <w:rFonts w:ascii="Arial" w:hAnsi="Arial" w:cs="Arial"/>
      <w:szCs w:val="28"/>
      <w:lang w:val="x-none" w:eastAsia="x-none"/>
    </w:rPr>
  </w:style>
  <w:style w:type="paragraph" w:customStyle="1" w:styleId="a1">
    <w:name w:val="Югранефтегазпроект_Заголовок"/>
    <w:basedOn w:val="13"/>
    <w:qFormat/>
    <w:rsid w:val="00E32A78"/>
    <w:pPr>
      <w:keepLines/>
      <w:numPr>
        <w:numId w:val="41"/>
      </w:numPr>
      <w:tabs>
        <w:tab w:val="clear" w:pos="1142"/>
        <w:tab w:val="left" w:pos="709"/>
        <w:tab w:val="num" w:pos="5111"/>
      </w:tabs>
      <w:spacing w:before="120" w:after="120" w:line="360" w:lineRule="auto"/>
      <w:ind w:left="5111"/>
      <w:jc w:val="both"/>
    </w:pPr>
    <w:rPr>
      <w:rFonts w:ascii="Arial" w:hAnsi="Arial" w:cs="Arial"/>
      <w:sz w:val="24"/>
      <w:szCs w:val="24"/>
    </w:rPr>
  </w:style>
  <w:style w:type="paragraph" w:customStyle="1" w:styleId="a2">
    <w:name w:val="Югранефтегазпроект_Подзаголовок"/>
    <w:basedOn w:val="23"/>
    <w:qFormat/>
    <w:rsid w:val="00E32A78"/>
    <w:pPr>
      <w:numPr>
        <w:ilvl w:val="1"/>
        <w:numId w:val="41"/>
      </w:numPr>
      <w:tabs>
        <w:tab w:val="left" w:pos="425"/>
        <w:tab w:val="left" w:pos="709"/>
        <w:tab w:val="left" w:pos="1134"/>
      </w:tabs>
      <w:spacing w:before="120" w:after="120" w:line="360" w:lineRule="auto"/>
      <w:jc w:val="both"/>
      <w:outlineLvl w:val="0"/>
    </w:pPr>
    <w:rPr>
      <w:rFonts w:ascii="Arial" w:eastAsia="Times New Roman" w:hAnsi="Arial" w:cs="Arial"/>
      <w:bCs w:val="0"/>
      <w:color w:val="auto"/>
      <w:sz w:val="22"/>
      <w:szCs w:val="22"/>
      <w:lang w:eastAsia="ru-RU"/>
    </w:rPr>
  </w:style>
  <w:style w:type="paragraph" w:customStyle="1" w:styleId="-">
    <w:name w:val="А-Перечисление"/>
    <w:basedOn w:val="ab"/>
    <w:autoRedefine/>
    <w:uiPriority w:val="99"/>
    <w:qFormat/>
    <w:rsid w:val="00E32A78"/>
    <w:pPr>
      <w:numPr>
        <w:numId w:val="42"/>
      </w:numPr>
      <w:spacing w:after="0" w:line="240" w:lineRule="auto"/>
      <w:jc w:val="both"/>
    </w:pPr>
    <w:rPr>
      <w:rFonts w:ascii="Times New Roman" w:eastAsia="Times New Roman" w:hAnsi="Times New Roman" w:cs="Times New Roman"/>
      <w:sz w:val="24"/>
      <w:szCs w:val="24"/>
      <w:lang w:val="x-none" w:eastAsia="x-none"/>
    </w:rPr>
  </w:style>
  <w:style w:type="paragraph" w:customStyle="1" w:styleId="affffffffffffffff5">
    <w:name w:val="Обычный.Обычный для диссертации"/>
    <w:rsid w:val="001B7E03"/>
    <w:pPr>
      <w:autoSpaceDE w:val="0"/>
      <w:autoSpaceDN w:val="0"/>
      <w:spacing w:after="0" w:line="360" w:lineRule="auto"/>
      <w:ind w:firstLine="709"/>
      <w:jc w:val="both"/>
    </w:pPr>
    <w:rPr>
      <w:rFonts w:ascii="Times New Roman" w:eastAsia="Times New Roman" w:hAnsi="Times New Roman" w:cs="Times New Roman"/>
      <w:sz w:val="28"/>
      <w:szCs w:val="28"/>
      <w:lang w:eastAsia="ru-RU"/>
    </w:rPr>
  </w:style>
  <w:style w:type="character" w:customStyle="1" w:styleId="FontStyle12">
    <w:name w:val="Font Style12"/>
    <w:uiPriority w:val="99"/>
    <w:rsid w:val="00A4280C"/>
    <w:rPr>
      <w:rFonts w:ascii="Times New Roman" w:hAnsi="Times New Roman" w:cs="Times New Roman"/>
      <w:sz w:val="22"/>
      <w:szCs w:val="22"/>
    </w:rPr>
  </w:style>
  <w:style w:type="paragraph" w:customStyle="1" w:styleId="Style33">
    <w:name w:val="Style33"/>
    <w:basedOn w:val="ab"/>
    <w:uiPriority w:val="99"/>
    <w:rsid w:val="00A4280C"/>
    <w:pPr>
      <w:widowControl w:val="0"/>
      <w:autoSpaceDE w:val="0"/>
      <w:autoSpaceDN w:val="0"/>
      <w:adjustRightInd w:val="0"/>
      <w:spacing w:after="0" w:line="230" w:lineRule="exact"/>
      <w:jc w:val="both"/>
    </w:pPr>
    <w:rPr>
      <w:rFonts w:ascii="Times New Roman" w:eastAsia="Times New Roman" w:hAnsi="Times New Roman" w:cs="Times New Roman"/>
      <w:sz w:val="24"/>
      <w:szCs w:val="24"/>
      <w:lang w:eastAsia="ru-RU"/>
    </w:rPr>
  </w:style>
  <w:style w:type="character" w:customStyle="1" w:styleId="FontStyle62">
    <w:name w:val="Font Style62"/>
    <w:uiPriority w:val="99"/>
    <w:rsid w:val="00A4280C"/>
    <w:rPr>
      <w:rFonts w:ascii="Times New Roman" w:hAnsi="Times New Roman" w:cs="Times New Roman"/>
      <w:sz w:val="18"/>
      <w:szCs w:val="18"/>
    </w:rPr>
  </w:style>
  <w:style w:type="character" w:customStyle="1" w:styleId="FontStyle71">
    <w:name w:val="Font Style71"/>
    <w:uiPriority w:val="99"/>
    <w:rsid w:val="00A4280C"/>
    <w:rPr>
      <w:rFonts w:ascii="Times New Roman" w:hAnsi="Times New Roman" w:cs="Times New Roman"/>
      <w:b/>
      <w:bCs/>
      <w:sz w:val="22"/>
      <w:szCs w:val="22"/>
    </w:rPr>
  </w:style>
  <w:style w:type="paragraph" w:customStyle="1" w:styleId="Style26">
    <w:name w:val="Style26"/>
    <w:basedOn w:val="ab"/>
    <w:uiPriority w:val="99"/>
    <w:rsid w:val="00A4280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6">
    <w:name w:val="Стиль"/>
    <w:rsid w:val="00FA16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7">
    <w:name w:val="Нормальный (таблица)"/>
    <w:basedOn w:val="ab"/>
    <w:next w:val="ab"/>
    <w:uiPriority w:val="99"/>
    <w:rsid w:val="00AC5A8B"/>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212pt0">
    <w:name w:val="Основной текст (2) + 12 pt"/>
    <w:basedOn w:val="ac"/>
    <w:rsid w:val="00434B1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102">
    <w:name w:val="Обычный10"/>
    <w:rsid w:val="00A675B5"/>
    <w:pPr>
      <w:spacing w:after="0" w:line="240" w:lineRule="auto"/>
      <w:jc w:val="both"/>
    </w:pPr>
    <w:rPr>
      <w:rFonts w:ascii="Times New Roman" w:eastAsia="Times New Roman" w:hAnsi="Times New Roman" w:cs="Times New Roman"/>
      <w:sz w:val="20"/>
      <w:szCs w:val="20"/>
      <w:lang w:eastAsia="ru-RU"/>
    </w:rPr>
  </w:style>
  <w:style w:type="character" w:customStyle="1" w:styleId="-04">
    <w:name w:val="Абзац ненумерованный - 0 ур Знак4"/>
    <w:link w:val="-00"/>
    <w:locked/>
    <w:rsid w:val="00564877"/>
    <w:rPr>
      <w:sz w:val="28"/>
      <w:szCs w:val="28"/>
      <w:lang w:eastAsia="ru-RU"/>
    </w:rPr>
  </w:style>
  <w:style w:type="paragraph" w:customStyle="1" w:styleId="-00">
    <w:name w:val="Абзац ненумерованный - 0 ур"/>
    <w:link w:val="-04"/>
    <w:rsid w:val="00564877"/>
    <w:pPr>
      <w:spacing w:before="60" w:after="60" w:line="360" w:lineRule="auto"/>
      <w:ind w:left="284" w:right="170" w:firstLine="851"/>
      <w:jc w:val="both"/>
    </w:pPr>
    <w:rPr>
      <w:sz w:val="28"/>
      <w:szCs w:val="28"/>
      <w:lang w:eastAsia="ru-RU"/>
    </w:rPr>
  </w:style>
  <w:style w:type="paragraph" w:customStyle="1" w:styleId="11b">
    <w:name w:val="Обычный11"/>
    <w:rsid w:val="001B7F70"/>
    <w:pPr>
      <w:spacing w:after="0" w:line="240" w:lineRule="auto"/>
      <w:jc w:val="both"/>
    </w:pPr>
    <w:rPr>
      <w:rFonts w:ascii="Times New Roman" w:eastAsia="Times New Roman" w:hAnsi="Times New Roman" w:cs="Times New Roman"/>
      <w:sz w:val="20"/>
      <w:szCs w:val="20"/>
      <w:lang w:eastAsia="ru-RU"/>
    </w:rPr>
  </w:style>
  <w:style w:type="paragraph" w:customStyle="1" w:styleId="m7275312345582039605a0">
    <w:name w:val="m_7275312345582039605a0"/>
    <w:basedOn w:val="ab"/>
    <w:rsid w:val="00EC509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a">
    <w:name w:val="Обычный12"/>
    <w:rsid w:val="009F5366"/>
    <w:pPr>
      <w:spacing w:after="0" w:line="240" w:lineRule="auto"/>
      <w:jc w:val="both"/>
    </w:pPr>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b">
    <w:name w:val="Normal"/>
    <w:qFormat/>
  </w:style>
  <w:style w:type="character" w:default="1" w:styleId="ac">
    <w:name w:val="Default Paragraph Font"/>
    <w:uiPriority w:val="1"/>
    <w:semiHidden/>
    <w:unhideWhenUsed/>
  </w:style>
  <w:style w:type="table" w:default="1" w:styleId="ad">
    <w:name w:val="Normal Table"/>
    <w:uiPriority w:val="99"/>
    <w:semiHidden/>
    <w:unhideWhenUsed/>
    <w:tblPr>
      <w:tblInd w:w="0" w:type="dxa"/>
      <w:tblCellMar>
        <w:top w:w="0" w:type="dxa"/>
        <w:left w:w="108" w:type="dxa"/>
        <w:bottom w:w="0" w:type="dxa"/>
        <w:right w:w="108" w:type="dxa"/>
      </w:tblCellMar>
    </w:tblPr>
  </w:style>
  <w:style w:type="numbering" w:default="1" w:styleId="ae">
    <w:name w:val="No List"/>
    <w:uiPriority w:val="99"/>
    <w:semiHidden/>
    <w:unhideWhenUsed/>
  </w:style>
  <w:style w:type="numbering" w:customStyle="1" w:styleId="14">
    <w:name w:val="20101"/>
    <w:pPr>
      <w:numPr>
        <w:numId w:val="5"/>
      </w:numPr>
    </w:pPr>
  </w:style>
  <w:style w:type="numbering" w:customStyle="1" w:styleId="24">
    <w:name w:val="111111211"/>
    <w:pPr>
      <w:numPr>
        <w:numId w:val="38"/>
      </w:numPr>
    </w:pPr>
  </w:style>
  <w:style w:type="numbering" w:customStyle="1" w:styleId="32">
    <w:name w:val="111111"/>
    <w:pPr>
      <w:numPr>
        <w:numId w:val="11"/>
      </w:numPr>
    </w:pPr>
  </w:style>
  <w:style w:type="numbering" w:customStyle="1" w:styleId="43">
    <w:name w:val="1ai"/>
    <w:pPr>
      <w:numPr>
        <w:numId w:val="29"/>
      </w:numPr>
    </w:pPr>
  </w:style>
  <w:style w:type="numbering" w:customStyle="1" w:styleId="af">
    <w:name w:val="11111111"/>
    <w:pPr>
      <w:numPr>
        <w:numId w:val="25"/>
      </w:numPr>
    </w:pPr>
  </w:style>
  <w:style w:type="numbering" w:customStyle="1" w:styleId="af0">
    <w:name w:val="1111111"/>
    <w:pPr>
      <w:numPr>
        <w:numId w:val="35"/>
      </w:numPr>
    </w:pPr>
  </w:style>
  <w:style w:type="numbering" w:customStyle="1" w:styleId="af1">
    <w:name w:val="11"/>
    <w:pPr>
      <w:numPr>
        <w:numId w:val="24"/>
      </w:numPr>
    </w:pPr>
  </w:style>
  <w:style w:type="numbering" w:customStyle="1" w:styleId="af2">
    <w:name w:val="a3"/>
    <w:pPr>
      <w:numPr>
        <w:numId w:val="8"/>
      </w:numPr>
    </w:pPr>
  </w:style>
  <w:style w:type="numbering" w:customStyle="1" w:styleId="af3">
    <w:name w:val="1111111211"/>
    <w:pPr>
      <w:numPr>
        <w:numId w:val="36"/>
      </w:numPr>
    </w:pPr>
  </w:style>
  <w:style w:type="numbering" w:customStyle="1" w:styleId="af4">
    <w:name w:val="2010"/>
    <w:pPr>
      <w:numPr>
        <w:numId w:val="39"/>
      </w:numPr>
    </w:pPr>
  </w:style>
  <w:style w:type="numbering" w:customStyle="1" w:styleId="af5">
    <w:name w:val="22"/>
    <w:pPr>
      <w:numPr>
        <w:numId w:val="9"/>
      </w:numPr>
    </w:pPr>
  </w:style>
  <w:style w:type="numbering" w:customStyle="1" w:styleId="af7">
    <w:name w:val="110"/>
    <w:pPr>
      <w:numPr>
        <w:numId w:val="23"/>
      </w:numPr>
    </w:pPr>
  </w:style>
  <w:style w:type="numbering" w:customStyle="1" w:styleId="af8">
    <w:name w:val="1111113"/>
    <w:pPr>
      <w:numPr>
        <w:numId w:val="34"/>
      </w:numPr>
    </w:pPr>
  </w:style>
  <w:style w:type="numbering" w:customStyle="1" w:styleId="af9">
    <w:name w:val="111"/>
    <w:pPr>
      <w:numPr>
        <w:numId w:val="30"/>
      </w:numPr>
    </w:pPr>
  </w:style>
  <w:style w:type="numbering" w:customStyle="1" w:styleId="afa">
    <w:name w:val="211"/>
    <w:pPr>
      <w:numPr>
        <w:numId w:val="2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95">
      <w:bodyDiv w:val="1"/>
      <w:marLeft w:val="0"/>
      <w:marRight w:val="0"/>
      <w:marTop w:val="0"/>
      <w:marBottom w:val="0"/>
      <w:divBdr>
        <w:top w:val="none" w:sz="0" w:space="0" w:color="auto"/>
        <w:left w:val="none" w:sz="0" w:space="0" w:color="auto"/>
        <w:bottom w:val="none" w:sz="0" w:space="0" w:color="auto"/>
        <w:right w:val="none" w:sz="0" w:space="0" w:color="auto"/>
      </w:divBdr>
    </w:div>
    <w:div w:id="1321228">
      <w:bodyDiv w:val="1"/>
      <w:marLeft w:val="0"/>
      <w:marRight w:val="0"/>
      <w:marTop w:val="0"/>
      <w:marBottom w:val="0"/>
      <w:divBdr>
        <w:top w:val="none" w:sz="0" w:space="0" w:color="auto"/>
        <w:left w:val="none" w:sz="0" w:space="0" w:color="auto"/>
        <w:bottom w:val="none" w:sz="0" w:space="0" w:color="auto"/>
        <w:right w:val="none" w:sz="0" w:space="0" w:color="auto"/>
      </w:divBdr>
    </w:div>
    <w:div w:id="1516911">
      <w:bodyDiv w:val="1"/>
      <w:marLeft w:val="0"/>
      <w:marRight w:val="0"/>
      <w:marTop w:val="0"/>
      <w:marBottom w:val="0"/>
      <w:divBdr>
        <w:top w:val="none" w:sz="0" w:space="0" w:color="auto"/>
        <w:left w:val="none" w:sz="0" w:space="0" w:color="auto"/>
        <w:bottom w:val="none" w:sz="0" w:space="0" w:color="auto"/>
        <w:right w:val="none" w:sz="0" w:space="0" w:color="auto"/>
      </w:divBdr>
    </w:div>
    <w:div w:id="2167705">
      <w:bodyDiv w:val="1"/>
      <w:marLeft w:val="0"/>
      <w:marRight w:val="0"/>
      <w:marTop w:val="0"/>
      <w:marBottom w:val="0"/>
      <w:divBdr>
        <w:top w:val="none" w:sz="0" w:space="0" w:color="auto"/>
        <w:left w:val="none" w:sz="0" w:space="0" w:color="auto"/>
        <w:bottom w:val="none" w:sz="0" w:space="0" w:color="auto"/>
        <w:right w:val="none" w:sz="0" w:space="0" w:color="auto"/>
      </w:divBdr>
    </w:div>
    <w:div w:id="2365741">
      <w:bodyDiv w:val="1"/>
      <w:marLeft w:val="0"/>
      <w:marRight w:val="0"/>
      <w:marTop w:val="0"/>
      <w:marBottom w:val="0"/>
      <w:divBdr>
        <w:top w:val="none" w:sz="0" w:space="0" w:color="auto"/>
        <w:left w:val="none" w:sz="0" w:space="0" w:color="auto"/>
        <w:bottom w:val="none" w:sz="0" w:space="0" w:color="auto"/>
        <w:right w:val="none" w:sz="0" w:space="0" w:color="auto"/>
      </w:divBdr>
    </w:div>
    <w:div w:id="2518290">
      <w:bodyDiv w:val="1"/>
      <w:marLeft w:val="0"/>
      <w:marRight w:val="0"/>
      <w:marTop w:val="0"/>
      <w:marBottom w:val="0"/>
      <w:divBdr>
        <w:top w:val="none" w:sz="0" w:space="0" w:color="auto"/>
        <w:left w:val="none" w:sz="0" w:space="0" w:color="auto"/>
        <w:bottom w:val="none" w:sz="0" w:space="0" w:color="auto"/>
        <w:right w:val="none" w:sz="0" w:space="0" w:color="auto"/>
      </w:divBdr>
    </w:div>
    <w:div w:id="3480221">
      <w:bodyDiv w:val="1"/>
      <w:marLeft w:val="0"/>
      <w:marRight w:val="0"/>
      <w:marTop w:val="0"/>
      <w:marBottom w:val="0"/>
      <w:divBdr>
        <w:top w:val="none" w:sz="0" w:space="0" w:color="auto"/>
        <w:left w:val="none" w:sz="0" w:space="0" w:color="auto"/>
        <w:bottom w:val="none" w:sz="0" w:space="0" w:color="auto"/>
        <w:right w:val="none" w:sz="0" w:space="0" w:color="auto"/>
      </w:divBdr>
    </w:div>
    <w:div w:id="4405927">
      <w:bodyDiv w:val="1"/>
      <w:marLeft w:val="0"/>
      <w:marRight w:val="0"/>
      <w:marTop w:val="0"/>
      <w:marBottom w:val="0"/>
      <w:divBdr>
        <w:top w:val="none" w:sz="0" w:space="0" w:color="auto"/>
        <w:left w:val="none" w:sz="0" w:space="0" w:color="auto"/>
        <w:bottom w:val="none" w:sz="0" w:space="0" w:color="auto"/>
        <w:right w:val="none" w:sz="0" w:space="0" w:color="auto"/>
      </w:divBdr>
    </w:div>
    <w:div w:id="6101552">
      <w:bodyDiv w:val="1"/>
      <w:marLeft w:val="0"/>
      <w:marRight w:val="0"/>
      <w:marTop w:val="0"/>
      <w:marBottom w:val="0"/>
      <w:divBdr>
        <w:top w:val="none" w:sz="0" w:space="0" w:color="auto"/>
        <w:left w:val="none" w:sz="0" w:space="0" w:color="auto"/>
        <w:bottom w:val="none" w:sz="0" w:space="0" w:color="auto"/>
        <w:right w:val="none" w:sz="0" w:space="0" w:color="auto"/>
      </w:divBdr>
    </w:div>
    <w:div w:id="6953849">
      <w:bodyDiv w:val="1"/>
      <w:marLeft w:val="0"/>
      <w:marRight w:val="0"/>
      <w:marTop w:val="0"/>
      <w:marBottom w:val="0"/>
      <w:divBdr>
        <w:top w:val="none" w:sz="0" w:space="0" w:color="auto"/>
        <w:left w:val="none" w:sz="0" w:space="0" w:color="auto"/>
        <w:bottom w:val="none" w:sz="0" w:space="0" w:color="auto"/>
        <w:right w:val="none" w:sz="0" w:space="0" w:color="auto"/>
      </w:divBdr>
    </w:div>
    <w:div w:id="8263795">
      <w:bodyDiv w:val="1"/>
      <w:marLeft w:val="0"/>
      <w:marRight w:val="0"/>
      <w:marTop w:val="0"/>
      <w:marBottom w:val="0"/>
      <w:divBdr>
        <w:top w:val="none" w:sz="0" w:space="0" w:color="auto"/>
        <w:left w:val="none" w:sz="0" w:space="0" w:color="auto"/>
        <w:bottom w:val="none" w:sz="0" w:space="0" w:color="auto"/>
        <w:right w:val="none" w:sz="0" w:space="0" w:color="auto"/>
      </w:divBdr>
    </w:div>
    <w:div w:id="8602042">
      <w:bodyDiv w:val="1"/>
      <w:marLeft w:val="0"/>
      <w:marRight w:val="0"/>
      <w:marTop w:val="0"/>
      <w:marBottom w:val="0"/>
      <w:divBdr>
        <w:top w:val="none" w:sz="0" w:space="0" w:color="auto"/>
        <w:left w:val="none" w:sz="0" w:space="0" w:color="auto"/>
        <w:bottom w:val="none" w:sz="0" w:space="0" w:color="auto"/>
        <w:right w:val="none" w:sz="0" w:space="0" w:color="auto"/>
      </w:divBdr>
    </w:div>
    <w:div w:id="8988993">
      <w:bodyDiv w:val="1"/>
      <w:marLeft w:val="0"/>
      <w:marRight w:val="0"/>
      <w:marTop w:val="0"/>
      <w:marBottom w:val="0"/>
      <w:divBdr>
        <w:top w:val="none" w:sz="0" w:space="0" w:color="auto"/>
        <w:left w:val="none" w:sz="0" w:space="0" w:color="auto"/>
        <w:bottom w:val="none" w:sz="0" w:space="0" w:color="auto"/>
        <w:right w:val="none" w:sz="0" w:space="0" w:color="auto"/>
      </w:divBdr>
    </w:div>
    <w:div w:id="8989986">
      <w:bodyDiv w:val="1"/>
      <w:marLeft w:val="0"/>
      <w:marRight w:val="0"/>
      <w:marTop w:val="0"/>
      <w:marBottom w:val="0"/>
      <w:divBdr>
        <w:top w:val="none" w:sz="0" w:space="0" w:color="auto"/>
        <w:left w:val="none" w:sz="0" w:space="0" w:color="auto"/>
        <w:bottom w:val="none" w:sz="0" w:space="0" w:color="auto"/>
        <w:right w:val="none" w:sz="0" w:space="0" w:color="auto"/>
      </w:divBdr>
    </w:div>
    <w:div w:id="9450609">
      <w:bodyDiv w:val="1"/>
      <w:marLeft w:val="0"/>
      <w:marRight w:val="0"/>
      <w:marTop w:val="0"/>
      <w:marBottom w:val="0"/>
      <w:divBdr>
        <w:top w:val="none" w:sz="0" w:space="0" w:color="auto"/>
        <w:left w:val="none" w:sz="0" w:space="0" w:color="auto"/>
        <w:bottom w:val="none" w:sz="0" w:space="0" w:color="auto"/>
        <w:right w:val="none" w:sz="0" w:space="0" w:color="auto"/>
      </w:divBdr>
    </w:div>
    <w:div w:id="9534097">
      <w:bodyDiv w:val="1"/>
      <w:marLeft w:val="0"/>
      <w:marRight w:val="0"/>
      <w:marTop w:val="0"/>
      <w:marBottom w:val="0"/>
      <w:divBdr>
        <w:top w:val="none" w:sz="0" w:space="0" w:color="auto"/>
        <w:left w:val="none" w:sz="0" w:space="0" w:color="auto"/>
        <w:bottom w:val="none" w:sz="0" w:space="0" w:color="auto"/>
        <w:right w:val="none" w:sz="0" w:space="0" w:color="auto"/>
      </w:divBdr>
    </w:div>
    <w:div w:id="9646512">
      <w:bodyDiv w:val="1"/>
      <w:marLeft w:val="0"/>
      <w:marRight w:val="0"/>
      <w:marTop w:val="0"/>
      <w:marBottom w:val="0"/>
      <w:divBdr>
        <w:top w:val="none" w:sz="0" w:space="0" w:color="auto"/>
        <w:left w:val="none" w:sz="0" w:space="0" w:color="auto"/>
        <w:bottom w:val="none" w:sz="0" w:space="0" w:color="auto"/>
        <w:right w:val="none" w:sz="0" w:space="0" w:color="auto"/>
      </w:divBdr>
    </w:div>
    <w:div w:id="11151863">
      <w:bodyDiv w:val="1"/>
      <w:marLeft w:val="0"/>
      <w:marRight w:val="0"/>
      <w:marTop w:val="0"/>
      <w:marBottom w:val="0"/>
      <w:divBdr>
        <w:top w:val="none" w:sz="0" w:space="0" w:color="auto"/>
        <w:left w:val="none" w:sz="0" w:space="0" w:color="auto"/>
        <w:bottom w:val="none" w:sz="0" w:space="0" w:color="auto"/>
        <w:right w:val="none" w:sz="0" w:space="0" w:color="auto"/>
      </w:divBdr>
    </w:div>
    <w:div w:id="12192655">
      <w:bodyDiv w:val="1"/>
      <w:marLeft w:val="0"/>
      <w:marRight w:val="0"/>
      <w:marTop w:val="0"/>
      <w:marBottom w:val="0"/>
      <w:divBdr>
        <w:top w:val="none" w:sz="0" w:space="0" w:color="auto"/>
        <w:left w:val="none" w:sz="0" w:space="0" w:color="auto"/>
        <w:bottom w:val="none" w:sz="0" w:space="0" w:color="auto"/>
        <w:right w:val="none" w:sz="0" w:space="0" w:color="auto"/>
      </w:divBdr>
    </w:div>
    <w:div w:id="13266399">
      <w:bodyDiv w:val="1"/>
      <w:marLeft w:val="0"/>
      <w:marRight w:val="0"/>
      <w:marTop w:val="0"/>
      <w:marBottom w:val="0"/>
      <w:divBdr>
        <w:top w:val="none" w:sz="0" w:space="0" w:color="auto"/>
        <w:left w:val="none" w:sz="0" w:space="0" w:color="auto"/>
        <w:bottom w:val="none" w:sz="0" w:space="0" w:color="auto"/>
        <w:right w:val="none" w:sz="0" w:space="0" w:color="auto"/>
      </w:divBdr>
    </w:div>
    <w:div w:id="13918360">
      <w:bodyDiv w:val="1"/>
      <w:marLeft w:val="0"/>
      <w:marRight w:val="0"/>
      <w:marTop w:val="0"/>
      <w:marBottom w:val="0"/>
      <w:divBdr>
        <w:top w:val="none" w:sz="0" w:space="0" w:color="auto"/>
        <w:left w:val="none" w:sz="0" w:space="0" w:color="auto"/>
        <w:bottom w:val="none" w:sz="0" w:space="0" w:color="auto"/>
        <w:right w:val="none" w:sz="0" w:space="0" w:color="auto"/>
      </w:divBdr>
    </w:div>
    <w:div w:id="14381352">
      <w:bodyDiv w:val="1"/>
      <w:marLeft w:val="0"/>
      <w:marRight w:val="0"/>
      <w:marTop w:val="0"/>
      <w:marBottom w:val="0"/>
      <w:divBdr>
        <w:top w:val="none" w:sz="0" w:space="0" w:color="auto"/>
        <w:left w:val="none" w:sz="0" w:space="0" w:color="auto"/>
        <w:bottom w:val="none" w:sz="0" w:space="0" w:color="auto"/>
        <w:right w:val="none" w:sz="0" w:space="0" w:color="auto"/>
      </w:divBdr>
    </w:div>
    <w:div w:id="15742672">
      <w:bodyDiv w:val="1"/>
      <w:marLeft w:val="0"/>
      <w:marRight w:val="0"/>
      <w:marTop w:val="0"/>
      <w:marBottom w:val="0"/>
      <w:divBdr>
        <w:top w:val="none" w:sz="0" w:space="0" w:color="auto"/>
        <w:left w:val="none" w:sz="0" w:space="0" w:color="auto"/>
        <w:bottom w:val="none" w:sz="0" w:space="0" w:color="auto"/>
        <w:right w:val="none" w:sz="0" w:space="0" w:color="auto"/>
      </w:divBdr>
    </w:div>
    <w:div w:id="16850786">
      <w:bodyDiv w:val="1"/>
      <w:marLeft w:val="0"/>
      <w:marRight w:val="0"/>
      <w:marTop w:val="0"/>
      <w:marBottom w:val="0"/>
      <w:divBdr>
        <w:top w:val="none" w:sz="0" w:space="0" w:color="auto"/>
        <w:left w:val="none" w:sz="0" w:space="0" w:color="auto"/>
        <w:bottom w:val="none" w:sz="0" w:space="0" w:color="auto"/>
        <w:right w:val="none" w:sz="0" w:space="0" w:color="auto"/>
      </w:divBdr>
    </w:div>
    <w:div w:id="17001908">
      <w:bodyDiv w:val="1"/>
      <w:marLeft w:val="0"/>
      <w:marRight w:val="0"/>
      <w:marTop w:val="0"/>
      <w:marBottom w:val="0"/>
      <w:divBdr>
        <w:top w:val="none" w:sz="0" w:space="0" w:color="auto"/>
        <w:left w:val="none" w:sz="0" w:space="0" w:color="auto"/>
        <w:bottom w:val="none" w:sz="0" w:space="0" w:color="auto"/>
        <w:right w:val="none" w:sz="0" w:space="0" w:color="auto"/>
      </w:divBdr>
    </w:div>
    <w:div w:id="17195214">
      <w:bodyDiv w:val="1"/>
      <w:marLeft w:val="0"/>
      <w:marRight w:val="0"/>
      <w:marTop w:val="0"/>
      <w:marBottom w:val="0"/>
      <w:divBdr>
        <w:top w:val="none" w:sz="0" w:space="0" w:color="auto"/>
        <w:left w:val="none" w:sz="0" w:space="0" w:color="auto"/>
        <w:bottom w:val="none" w:sz="0" w:space="0" w:color="auto"/>
        <w:right w:val="none" w:sz="0" w:space="0" w:color="auto"/>
      </w:divBdr>
    </w:div>
    <w:div w:id="17900972">
      <w:bodyDiv w:val="1"/>
      <w:marLeft w:val="0"/>
      <w:marRight w:val="0"/>
      <w:marTop w:val="0"/>
      <w:marBottom w:val="0"/>
      <w:divBdr>
        <w:top w:val="none" w:sz="0" w:space="0" w:color="auto"/>
        <w:left w:val="none" w:sz="0" w:space="0" w:color="auto"/>
        <w:bottom w:val="none" w:sz="0" w:space="0" w:color="auto"/>
        <w:right w:val="none" w:sz="0" w:space="0" w:color="auto"/>
      </w:divBdr>
    </w:div>
    <w:div w:id="18554141">
      <w:bodyDiv w:val="1"/>
      <w:marLeft w:val="0"/>
      <w:marRight w:val="0"/>
      <w:marTop w:val="0"/>
      <w:marBottom w:val="0"/>
      <w:divBdr>
        <w:top w:val="none" w:sz="0" w:space="0" w:color="auto"/>
        <w:left w:val="none" w:sz="0" w:space="0" w:color="auto"/>
        <w:bottom w:val="none" w:sz="0" w:space="0" w:color="auto"/>
        <w:right w:val="none" w:sz="0" w:space="0" w:color="auto"/>
      </w:divBdr>
    </w:div>
    <w:div w:id="19279155">
      <w:bodyDiv w:val="1"/>
      <w:marLeft w:val="0"/>
      <w:marRight w:val="0"/>
      <w:marTop w:val="0"/>
      <w:marBottom w:val="0"/>
      <w:divBdr>
        <w:top w:val="none" w:sz="0" w:space="0" w:color="auto"/>
        <w:left w:val="none" w:sz="0" w:space="0" w:color="auto"/>
        <w:bottom w:val="none" w:sz="0" w:space="0" w:color="auto"/>
        <w:right w:val="none" w:sz="0" w:space="0" w:color="auto"/>
      </w:divBdr>
    </w:div>
    <w:div w:id="20859393">
      <w:bodyDiv w:val="1"/>
      <w:marLeft w:val="0"/>
      <w:marRight w:val="0"/>
      <w:marTop w:val="0"/>
      <w:marBottom w:val="0"/>
      <w:divBdr>
        <w:top w:val="none" w:sz="0" w:space="0" w:color="auto"/>
        <w:left w:val="none" w:sz="0" w:space="0" w:color="auto"/>
        <w:bottom w:val="none" w:sz="0" w:space="0" w:color="auto"/>
        <w:right w:val="none" w:sz="0" w:space="0" w:color="auto"/>
      </w:divBdr>
    </w:div>
    <w:div w:id="20865804">
      <w:bodyDiv w:val="1"/>
      <w:marLeft w:val="0"/>
      <w:marRight w:val="0"/>
      <w:marTop w:val="0"/>
      <w:marBottom w:val="0"/>
      <w:divBdr>
        <w:top w:val="none" w:sz="0" w:space="0" w:color="auto"/>
        <w:left w:val="none" w:sz="0" w:space="0" w:color="auto"/>
        <w:bottom w:val="none" w:sz="0" w:space="0" w:color="auto"/>
        <w:right w:val="none" w:sz="0" w:space="0" w:color="auto"/>
      </w:divBdr>
    </w:div>
    <w:div w:id="22483656">
      <w:bodyDiv w:val="1"/>
      <w:marLeft w:val="0"/>
      <w:marRight w:val="0"/>
      <w:marTop w:val="0"/>
      <w:marBottom w:val="0"/>
      <w:divBdr>
        <w:top w:val="none" w:sz="0" w:space="0" w:color="auto"/>
        <w:left w:val="none" w:sz="0" w:space="0" w:color="auto"/>
        <w:bottom w:val="none" w:sz="0" w:space="0" w:color="auto"/>
        <w:right w:val="none" w:sz="0" w:space="0" w:color="auto"/>
      </w:divBdr>
    </w:div>
    <w:div w:id="22750831">
      <w:bodyDiv w:val="1"/>
      <w:marLeft w:val="0"/>
      <w:marRight w:val="0"/>
      <w:marTop w:val="0"/>
      <w:marBottom w:val="0"/>
      <w:divBdr>
        <w:top w:val="none" w:sz="0" w:space="0" w:color="auto"/>
        <w:left w:val="none" w:sz="0" w:space="0" w:color="auto"/>
        <w:bottom w:val="none" w:sz="0" w:space="0" w:color="auto"/>
        <w:right w:val="none" w:sz="0" w:space="0" w:color="auto"/>
      </w:divBdr>
    </w:div>
    <w:div w:id="23289328">
      <w:bodyDiv w:val="1"/>
      <w:marLeft w:val="0"/>
      <w:marRight w:val="0"/>
      <w:marTop w:val="0"/>
      <w:marBottom w:val="0"/>
      <w:divBdr>
        <w:top w:val="none" w:sz="0" w:space="0" w:color="auto"/>
        <w:left w:val="none" w:sz="0" w:space="0" w:color="auto"/>
        <w:bottom w:val="none" w:sz="0" w:space="0" w:color="auto"/>
        <w:right w:val="none" w:sz="0" w:space="0" w:color="auto"/>
      </w:divBdr>
    </w:div>
    <w:div w:id="23331871">
      <w:bodyDiv w:val="1"/>
      <w:marLeft w:val="0"/>
      <w:marRight w:val="0"/>
      <w:marTop w:val="0"/>
      <w:marBottom w:val="0"/>
      <w:divBdr>
        <w:top w:val="none" w:sz="0" w:space="0" w:color="auto"/>
        <w:left w:val="none" w:sz="0" w:space="0" w:color="auto"/>
        <w:bottom w:val="none" w:sz="0" w:space="0" w:color="auto"/>
        <w:right w:val="none" w:sz="0" w:space="0" w:color="auto"/>
      </w:divBdr>
    </w:div>
    <w:div w:id="23749466">
      <w:bodyDiv w:val="1"/>
      <w:marLeft w:val="0"/>
      <w:marRight w:val="0"/>
      <w:marTop w:val="0"/>
      <w:marBottom w:val="0"/>
      <w:divBdr>
        <w:top w:val="none" w:sz="0" w:space="0" w:color="auto"/>
        <w:left w:val="none" w:sz="0" w:space="0" w:color="auto"/>
        <w:bottom w:val="none" w:sz="0" w:space="0" w:color="auto"/>
        <w:right w:val="none" w:sz="0" w:space="0" w:color="auto"/>
      </w:divBdr>
    </w:div>
    <w:div w:id="24061594">
      <w:bodyDiv w:val="1"/>
      <w:marLeft w:val="0"/>
      <w:marRight w:val="0"/>
      <w:marTop w:val="0"/>
      <w:marBottom w:val="0"/>
      <w:divBdr>
        <w:top w:val="none" w:sz="0" w:space="0" w:color="auto"/>
        <w:left w:val="none" w:sz="0" w:space="0" w:color="auto"/>
        <w:bottom w:val="none" w:sz="0" w:space="0" w:color="auto"/>
        <w:right w:val="none" w:sz="0" w:space="0" w:color="auto"/>
      </w:divBdr>
    </w:div>
    <w:div w:id="24597968">
      <w:bodyDiv w:val="1"/>
      <w:marLeft w:val="0"/>
      <w:marRight w:val="0"/>
      <w:marTop w:val="0"/>
      <w:marBottom w:val="0"/>
      <w:divBdr>
        <w:top w:val="none" w:sz="0" w:space="0" w:color="auto"/>
        <w:left w:val="none" w:sz="0" w:space="0" w:color="auto"/>
        <w:bottom w:val="none" w:sz="0" w:space="0" w:color="auto"/>
        <w:right w:val="none" w:sz="0" w:space="0" w:color="auto"/>
      </w:divBdr>
    </w:div>
    <w:div w:id="24791503">
      <w:bodyDiv w:val="1"/>
      <w:marLeft w:val="0"/>
      <w:marRight w:val="0"/>
      <w:marTop w:val="0"/>
      <w:marBottom w:val="0"/>
      <w:divBdr>
        <w:top w:val="none" w:sz="0" w:space="0" w:color="auto"/>
        <w:left w:val="none" w:sz="0" w:space="0" w:color="auto"/>
        <w:bottom w:val="none" w:sz="0" w:space="0" w:color="auto"/>
        <w:right w:val="none" w:sz="0" w:space="0" w:color="auto"/>
      </w:divBdr>
    </w:div>
    <w:div w:id="25638919">
      <w:bodyDiv w:val="1"/>
      <w:marLeft w:val="0"/>
      <w:marRight w:val="0"/>
      <w:marTop w:val="0"/>
      <w:marBottom w:val="0"/>
      <w:divBdr>
        <w:top w:val="none" w:sz="0" w:space="0" w:color="auto"/>
        <w:left w:val="none" w:sz="0" w:space="0" w:color="auto"/>
        <w:bottom w:val="none" w:sz="0" w:space="0" w:color="auto"/>
        <w:right w:val="none" w:sz="0" w:space="0" w:color="auto"/>
      </w:divBdr>
    </w:div>
    <w:div w:id="26411825">
      <w:bodyDiv w:val="1"/>
      <w:marLeft w:val="0"/>
      <w:marRight w:val="0"/>
      <w:marTop w:val="0"/>
      <w:marBottom w:val="0"/>
      <w:divBdr>
        <w:top w:val="none" w:sz="0" w:space="0" w:color="auto"/>
        <w:left w:val="none" w:sz="0" w:space="0" w:color="auto"/>
        <w:bottom w:val="none" w:sz="0" w:space="0" w:color="auto"/>
        <w:right w:val="none" w:sz="0" w:space="0" w:color="auto"/>
      </w:divBdr>
    </w:div>
    <w:div w:id="27142291">
      <w:bodyDiv w:val="1"/>
      <w:marLeft w:val="0"/>
      <w:marRight w:val="0"/>
      <w:marTop w:val="0"/>
      <w:marBottom w:val="0"/>
      <w:divBdr>
        <w:top w:val="none" w:sz="0" w:space="0" w:color="auto"/>
        <w:left w:val="none" w:sz="0" w:space="0" w:color="auto"/>
        <w:bottom w:val="none" w:sz="0" w:space="0" w:color="auto"/>
        <w:right w:val="none" w:sz="0" w:space="0" w:color="auto"/>
      </w:divBdr>
    </w:div>
    <w:div w:id="27610305">
      <w:bodyDiv w:val="1"/>
      <w:marLeft w:val="0"/>
      <w:marRight w:val="0"/>
      <w:marTop w:val="0"/>
      <w:marBottom w:val="0"/>
      <w:divBdr>
        <w:top w:val="none" w:sz="0" w:space="0" w:color="auto"/>
        <w:left w:val="none" w:sz="0" w:space="0" w:color="auto"/>
        <w:bottom w:val="none" w:sz="0" w:space="0" w:color="auto"/>
        <w:right w:val="none" w:sz="0" w:space="0" w:color="auto"/>
      </w:divBdr>
    </w:div>
    <w:div w:id="28141371">
      <w:bodyDiv w:val="1"/>
      <w:marLeft w:val="0"/>
      <w:marRight w:val="0"/>
      <w:marTop w:val="0"/>
      <w:marBottom w:val="0"/>
      <w:divBdr>
        <w:top w:val="none" w:sz="0" w:space="0" w:color="auto"/>
        <w:left w:val="none" w:sz="0" w:space="0" w:color="auto"/>
        <w:bottom w:val="none" w:sz="0" w:space="0" w:color="auto"/>
        <w:right w:val="none" w:sz="0" w:space="0" w:color="auto"/>
      </w:divBdr>
    </w:div>
    <w:div w:id="28456263">
      <w:bodyDiv w:val="1"/>
      <w:marLeft w:val="0"/>
      <w:marRight w:val="0"/>
      <w:marTop w:val="0"/>
      <w:marBottom w:val="0"/>
      <w:divBdr>
        <w:top w:val="none" w:sz="0" w:space="0" w:color="auto"/>
        <w:left w:val="none" w:sz="0" w:space="0" w:color="auto"/>
        <w:bottom w:val="none" w:sz="0" w:space="0" w:color="auto"/>
        <w:right w:val="none" w:sz="0" w:space="0" w:color="auto"/>
      </w:divBdr>
    </w:div>
    <w:div w:id="28916488">
      <w:bodyDiv w:val="1"/>
      <w:marLeft w:val="0"/>
      <w:marRight w:val="0"/>
      <w:marTop w:val="0"/>
      <w:marBottom w:val="0"/>
      <w:divBdr>
        <w:top w:val="none" w:sz="0" w:space="0" w:color="auto"/>
        <w:left w:val="none" w:sz="0" w:space="0" w:color="auto"/>
        <w:bottom w:val="none" w:sz="0" w:space="0" w:color="auto"/>
        <w:right w:val="none" w:sz="0" w:space="0" w:color="auto"/>
      </w:divBdr>
    </w:div>
    <w:div w:id="29645020">
      <w:bodyDiv w:val="1"/>
      <w:marLeft w:val="0"/>
      <w:marRight w:val="0"/>
      <w:marTop w:val="0"/>
      <w:marBottom w:val="0"/>
      <w:divBdr>
        <w:top w:val="none" w:sz="0" w:space="0" w:color="auto"/>
        <w:left w:val="none" w:sz="0" w:space="0" w:color="auto"/>
        <w:bottom w:val="none" w:sz="0" w:space="0" w:color="auto"/>
        <w:right w:val="none" w:sz="0" w:space="0" w:color="auto"/>
      </w:divBdr>
    </w:div>
    <w:div w:id="30497577">
      <w:bodyDiv w:val="1"/>
      <w:marLeft w:val="0"/>
      <w:marRight w:val="0"/>
      <w:marTop w:val="0"/>
      <w:marBottom w:val="0"/>
      <w:divBdr>
        <w:top w:val="none" w:sz="0" w:space="0" w:color="auto"/>
        <w:left w:val="none" w:sz="0" w:space="0" w:color="auto"/>
        <w:bottom w:val="none" w:sz="0" w:space="0" w:color="auto"/>
        <w:right w:val="none" w:sz="0" w:space="0" w:color="auto"/>
      </w:divBdr>
    </w:div>
    <w:div w:id="31882307">
      <w:bodyDiv w:val="1"/>
      <w:marLeft w:val="0"/>
      <w:marRight w:val="0"/>
      <w:marTop w:val="0"/>
      <w:marBottom w:val="0"/>
      <w:divBdr>
        <w:top w:val="none" w:sz="0" w:space="0" w:color="auto"/>
        <w:left w:val="none" w:sz="0" w:space="0" w:color="auto"/>
        <w:bottom w:val="none" w:sz="0" w:space="0" w:color="auto"/>
        <w:right w:val="none" w:sz="0" w:space="0" w:color="auto"/>
      </w:divBdr>
    </w:div>
    <w:div w:id="32462330">
      <w:bodyDiv w:val="1"/>
      <w:marLeft w:val="0"/>
      <w:marRight w:val="0"/>
      <w:marTop w:val="0"/>
      <w:marBottom w:val="0"/>
      <w:divBdr>
        <w:top w:val="none" w:sz="0" w:space="0" w:color="auto"/>
        <w:left w:val="none" w:sz="0" w:space="0" w:color="auto"/>
        <w:bottom w:val="none" w:sz="0" w:space="0" w:color="auto"/>
        <w:right w:val="none" w:sz="0" w:space="0" w:color="auto"/>
      </w:divBdr>
    </w:div>
    <w:div w:id="32656590">
      <w:bodyDiv w:val="1"/>
      <w:marLeft w:val="0"/>
      <w:marRight w:val="0"/>
      <w:marTop w:val="0"/>
      <w:marBottom w:val="0"/>
      <w:divBdr>
        <w:top w:val="none" w:sz="0" w:space="0" w:color="auto"/>
        <w:left w:val="none" w:sz="0" w:space="0" w:color="auto"/>
        <w:bottom w:val="none" w:sz="0" w:space="0" w:color="auto"/>
        <w:right w:val="none" w:sz="0" w:space="0" w:color="auto"/>
      </w:divBdr>
    </w:div>
    <w:div w:id="32703192">
      <w:bodyDiv w:val="1"/>
      <w:marLeft w:val="0"/>
      <w:marRight w:val="0"/>
      <w:marTop w:val="0"/>
      <w:marBottom w:val="0"/>
      <w:divBdr>
        <w:top w:val="none" w:sz="0" w:space="0" w:color="auto"/>
        <w:left w:val="none" w:sz="0" w:space="0" w:color="auto"/>
        <w:bottom w:val="none" w:sz="0" w:space="0" w:color="auto"/>
        <w:right w:val="none" w:sz="0" w:space="0" w:color="auto"/>
      </w:divBdr>
    </w:div>
    <w:div w:id="34042283">
      <w:bodyDiv w:val="1"/>
      <w:marLeft w:val="0"/>
      <w:marRight w:val="0"/>
      <w:marTop w:val="0"/>
      <w:marBottom w:val="0"/>
      <w:divBdr>
        <w:top w:val="none" w:sz="0" w:space="0" w:color="auto"/>
        <w:left w:val="none" w:sz="0" w:space="0" w:color="auto"/>
        <w:bottom w:val="none" w:sz="0" w:space="0" w:color="auto"/>
        <w:right w:val="none" w:sz="0" w:space="0" w:color="auto"/>
      </w:divBdr>
    </w:div>
    <w:div w:id="35549772">
      <w:bodyDiv w:val="1"/>
      <w:marLeft w:val="0"/>
      <w:marRight w:val="0"/>
      <w:marTop w:val="0"/>
      <w:marBottom w:val="0"/>
      <w:divBdr>
        <w:top w:val="none" w:sz="0" w:space="0" w:color="auto"/>
        <w:left w:val="none" w:sz="0" w:space="0" w:color="auto"/>
        <w:bottom w:val="none" w:sz="0" w:space="0" w:color="auto"/>
        <w:right w:val="none" w:sz="0" w:space="0" w:color="auto"/>
      </w:divBdr>
    </w:div>
    <w:div w:id="36131612">
      <w:bodyDiv w:val="1"/>
      <w:marLeft w:val="0"/>
      <w:marRight w:val="0"/>
      <w:marTop w:val="0"/>
      <w:marBottom w:val="0"/>
      <w:divBdr>
        <w:top w:val="none" w:sz="0" w:space="0" w:color="auto"/>
        <w:left w:val="none" w:sz="0" w:space="0" w:color="auto"/>
        <w:bottom w:val="none" w:sz="0" w:space="0" w:color="auto"/>
        <w:right w:val="none" w:sz="0" w:space="0" w:color="auto"/>
      </w:divBdr>
    </w:div>
    <w:div w:id="36702942">
      <w:bodyDiv w:val="1"/>
      <w:marLeft w:val="0"/>
      <w:marRight w:val="0"/>
      <w:marTop w:val="0"/>
      <w:marBottom w:val="0"/>
      <w:divBdr>
        <w:top w:val="none" w:sz="0" w:space="0" w:color="auto"/>
        <w:left w:val="none" w:sz="0" w:space="0" w:color="auto"/>
        <w:bottom w:val="none" w:sz="0" w:space="0" w:color="auto"/>
        <w:right w:val="none" w:sz="0" w:space="0" w:color="auto"/>
      </w:divBdr>
    </w:div>
    <w:div w:id="36901578">
      <w:bodyDiv w:val="1"/>
      <w:marLeft w:val="0"/>
      <w:marRight w:val="0"/>
      <w:marTop w:val="0"/>
      <w:marBottom w:val="0"/>
      <w:divBdr>
        <w:top w:val="none" w:sz="0" w:space="0" w:color="auto"/>
        <w:left w:val="none" w:sz="0" w:space="0" w:color="auto"/>
        <w:bottom w:val="none" w:sz="0" w:space="0" w:color="auto"/>
        <w:right w:val="none" w:sz="0" w:space="0" w:color="auto"/>
      </w:divBdr>
    </w:div>
    <w:div w:id="39674610">
      <w:bodyDiv w:val="1"/>
      <w:marLeft w:val="0"/>
      <w:marRight w:val="0"/>
      <w:marTop w:val="0"/>
      <w:marBottom w:val="0"/>
      <w:divBdr>
        <w:top w:val="none" w:sz="0" w:space="0" w:color="auto"/>
        <w:left w:val="none" w:sz="0" w:space="0" w:color="auto"/>
        <w:bottom w:val="none" w:sz="0" w:space="0" w:color="auto"/>
        <w:right w:val="none" w:sz="0" w:space="0" w:color="auto"/>
      </w:divBdr>
    </w:div>
    <w:div w:id="41757037">
      <w:bodyDiv w:val="1"/>
      <w:marLeft w:val="0"/>
      <w:marRight w:val="0"/>
      <w:marTop w:val="0"/>
      <w:marBottom w:val="0"/>
      <w:divBdr>
        <w:top w:val="none" w:sz="0" w:space="0" w:color="auto"/>
        <w:left w:val="none" w:sz="0" w:space="0" w:color="auto"/>
        <w:bottom w:val="none" w:sz="0" w:space="0" w:color="auto"/>
        <w:right w:val="none" w:sz="0" w:space="0" w:color="auto"/>
      </w:divBdr>
    </w:div>
    <w:div w:id="41760562">
      <w:bodyDiv w:val="1"/>
      <w:marLeft w:val="0"/>
      <w:marRight w:val="0"/>
      <w:marTop w:val="0"/>
      <w:marBottom w:val="0"/>
      <w:divBdr>
        <w:top w:val="none" w:sz="0" w:space="0" w:color="auto"/>
        <w:left w:val="none" w:sz="0" w:space="0" w:color="auto"/>
        <w:bottom w:val="none" w:sz="0" w:space="0" w:color="auto"/>
        <w:right w:val="none" w:sz="0" w:space="0" w:color="auto"/>
      </w:divBdr>
    </w:div>
    <w:div w:id="42095485">
      <w:bodyDiv w:val="1"/>
      <w:marLeft w:val="0"/>
      <w:marRight w:val="0"/>
      <w:marTop w:val="0"/>
      <w:marBottom w:val="0"/>
      <w:divBdr>
        <w:top w:val="none" w:sz="0" w:space="0" w:color="auto"/>
        <w:left w:val="none" w:sz="0" w:space="0" w:color="auto"/>
        <w:bottom w:val="none" w:sz="0" w:space="0" w:color="auto"/>
        <w:right w:val="none" w:sz="0" w:space="0" w:color="auto"/>
      </w:divBdr>
    </w:div>
    <w:div w:id="42291563">
      <w:bodyDiv w:val="1"/>
      <w:marLeft w:val="0"/>
      <w:marRight w:val="0"/>
      <w:marTop w:val="0"/>
      <w:marBottom w:val="0"/>
      <w:divBdr>
        <w:top w:val="none" w:sz="0" w:space="0" w:color="auto"/>
        <w:left w:val="none" w:sz="0" w:space="0" w:color="auto"/>
        <w:bottom w:val="none" w:sz="0" w:space="0" w:color="auto"/>
        <w:right w:val="none" w:sz="0" w:space="0" w:color="auto"/>
      </w:divBdr>
    </w:div>
    <w:div w:id="43532111">
      <w:bodyDiv w:val="1"/>
      <w:marLeft w:val="0"/>
      <w:marRight w:val="0"/>
      <w:marTop w:val="0"/>
      <w:marBottom w:val="0"/>
      <w:divBdr>
        <w:top w:val="none" w:sz="0" w:space="0" w:color="auto"/>
        <w:left w:val="none" w:sz="0" w:space="0" w:color="auto"/>
        <w:bottom w:val="none" w:sz="0" w:space="0" w:color="auto"/>
        <w:right w:val="none" w:sz="0" w:space="0" w:color="auto"/>
      </w:divBdr>
    </w:div>
    <w:div w:id="43915992">
      <w:bodyDiv w:val="1"/>
      <w:marLeft w:val="0"/>
      <w:marRight w:val="0"/>
      <w:marTop w:val="0"/>
      <w:marBottom w:val="0"/>
      <w:divBdr>
        <w:top w:val="none" w:sz="0" w:space="0" w:color="auto"/>
        <w:left w:val="none" w:sz="0" w:space="0" w:color="auto"/>
        <w:bottom w:val="none" w:sz="0" w:space="0" w:color="auto"/>
        <w:right w:val="none" w:sz="0" w:space="0" w:color="auto"/>
      </w:divBdr>
    </w:div>
    <w:div w:id="44986316">
      <w:bodyDiv w:val="1"/>
      <w:marLeft w:val="0"/>
      <w:marRight w:val="0"/>
      <w:marTop w:val="0"/>
      <w:marBottom w:val="0"/>
      <w:divBdr>
        <w:top w:val="none" w:sz="0" w:space="0" w:color="auto"/>
        <w:left w:val="none" w:sz="0" w:space="0" w:color="auto"/>
        <w:bottom w:val="none" w:sz="0" w:space="0" w:color="auto"/>
        <w:right w:val="none" w:sz="0" w:space="0" w:color="auto"/>
      </w:divBdr>
    </w:div>
    <w:div w:id="45107555">
      <w:bodyDiv w:val="1"/>
      <w:marLeft w:val="0"/>
      <w:marRight w:val="0"/>
      <w:marTop w:val="0"/>
      <w:marBottom w:val="0"/>
      <w:divBdr>
        <w:top w:val="none" w:sz="0" w:space="0" w:color="auto"/>
        <w:left w:val="none" w:sz="0" w:space="0" w:color="auto"/>
        <w:bottom w:val="none" w:sz="0" w:space="0" w:color="auto"/>
        <w:right w:val="none" w:sz="0" w:space="0" w:color="auto"/>
      </w:divBdr>
    </w:div>
    <w:div w:id="45230216">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6101940">
      <w:bodyDiv w:val="1"/>
      <w:marLeft w:val="0"/>
      <w:marRight w:val="0"/>
      <w:marTop w:val="0"/>
      <w:marBottom w:val="0"/>
      <w:divBdr>
        <w:top w:val="none" w:sz="0" w:space="0" w:color="auto"/>
        <w:left w:val="none" w:sz="0" w:space="0" w:color="auto"/>
        <w:bottom w:val="none" w:sz="0" w:space="0" w:color="auto"/>
        <w:right w:val="none" w:sz="0" w:space="0" w:color="auto"/>
      </w:divBdr>
    </w:div>
    <w:div w:id="46414752">
      <w:bodyDiv w:val="1"/>
      <w:marLeft w:val="0"/>
      <w:marRight w:val="0"/>
      <w:marTop w:val="0"/>
      <w:marBottom w:val="0"/>
      <w:divBdr>
        <w:top w:val="none" w:sz="0" w:space="0" w:color="auto"/>
        <w:left w:val="none" w:sz="0" w:space="0" w:color="auto"/>
        <w:bottom w:val="none" w:sz="0" w:space="0" w:color="auto"/>
        <w:right w:val="none" w:sz="0" w:space="0" w:color="auto"/>
      </w:divBdr>
    </w:div>
    <w:div w:id="46416933">
      <w:bodyDiv w:val="1"/>
      <w:marLeft w:val="0"/>
      <w:marRight w:val="0"/>
      <w:marTop w:val="0"/>
      <w:marBottom w:val="0"/>
      <w:divBdr>
        <w:top w:val="none" w:sz="0" w:space="0" w:color="auto"/>
        <w:left w:val="none" w:sz="0" w:space="0" w:color="auto"/>
        <w:bottom w:val="none" w:sz="0" w:space="0" w:color="auto"/>
        <w:right w:val="none" w:sz="0" w:space="0" w:color="auto"/>
      </w:divBdr>
    </w:div>
    <w:div w:id="47192149">
      <w:bodyDiv w:val="1"/>
      <w:marLeft w:val="0"/>
      <w:marRight w:val="0"/>
      <w:marTop w:val="0"/>
      <w:marBottom w:val="0"/>
      <w:divBdr>
        <w:top w:val="none" w:sz="0" w:space="0" w:color="auto"/>
        <w:left w:val="none" w:sz="0" w:space="0" w:color="auto"/>
        <w:bottom w:val="none" w:sz="0" w:space="0" w:color="auto"/>
        <w:right w:val="none" w:sz="0" w:space="0" w:color="auto"/>
      </w:divBdr>
    </w:div>
    <w:div w:id="47654903">
      <w:bodyDiv w:val="1"/>
      <w:marLeft w:val="0"/>
      <w:marRight w:val="0"/>
      <w:marTop w:val="0"/>
      <w:marBottom w:val="0"/>
      <w:divBdr>
        <w:top w:val="none" w:sz="0" w:space="0" w:color="auto"/>
        <w:left w:val="none" w:sz="0" w:space="0" w:color="auto"/>
        <w:bottom w:val="none" w:sz="0" w:space="0" w:color="auto"/>
        <w:right w:val="none" w:sz="0" w:space="0" w:color="auto"/>
      </w:divBdr>
    </w:div>
    <w:div w:id="47728465">
      <w:bodyDiv w:val="1"/>
      <w:marLeft w:val="0"/>
      <w:marRight w:val="0"/>
      <w:marTop w:val="0"/>
      <w:marBottom w:val="0"/>
      <w:divBdr>
        <w:top w:val="none" w:sz="0" w:space="0" w:color="auto"/>
        <w:left w:val="none" w:sz="0" w:space="0" w:color="auto"/>
        <w:bottom w:val="none" w:sz="0" w:space="0" w:color="auto"/>
        <w:right w:val="none" w:sz="0" w:space="0" w:color="auto"/>
      </w:divBdr>
    </w:div>
    <w:div w:id="47850559">
      <w:bodyDiv w:val="1"/>
      <w:marLeft w:val="0"/>
      <w:marRight w:val="0"/>
      <w:marTop w:val="0"/>
      <w:marBottom w:val="0"/>
      <w:divBdr>
        <w:top w:val="none" w:sz="0" w:space="0" w:color="auto"/>
        <w:left w:val="none" w:sz="0" w:space="0" w:color="auto"/>
        <w:bottom w:val="none" w:sz="0" w:space="0" w:color="auto"/>
        <w:right w:val="none" w:sz="0" w:space="0" w:color="auto"/>
      </w:divBdr>
    </w:div>
    <w:div w:id="48382752">
      <w:bodyDiv w:val="1"/>
      <w:marLeft w:val="0"/>
      <w:marRight w:val="0"/>
      <w:marTop w:val="0"/>
      <w:marBottom w:val="0"/>
      <w:divBdr>
        <w:top w:val="none" w:sz="0" w:space="0" w:color="auto"/>
        <w:left w:val="none" w:sz="0" w:space="0" w:color="auto"/>
        <w:bottom w:val="none" w:sz="0" w:space="0" w:color="auto"/>
        <w:right w:val="none" w:sz="0" w:space="0" w:color="auto"/>
      </w:divBdr>
    </w:div>
    <w:div w:id="48458453">
      <w:bodyDiv w:val="1"/>
      <w:marLeft w:val="0"/>
      <w:marRight w:val="0"/>
      <w:marTop w:val="0"/>
      <w:marBottom w:val="0"/>
      <w:divBdr>
        <w:top w:val="none" w:sz="0" w:space="0" w:color="auto"/>
        <w:left w:val="none" w:sz="0" w:space="0" w:color="auto"/>
        <w:bottom w:val="none" w:sz="0" w:space="0" w:color="auto"/>
        <w:right w:val="none" w:sz="0" w:space="0" w:color="auto"/>
      </w:divBdr>
    </w:div>
    <w:div w:id="50621588">
      <w:bodyDiv w:val="1"/>
      <w:marLeft w:val="0"/>
      <w:marRight w:val="0"/>
      <w:marTop w:val="0"/>
      <w:marBottom w:val="0"/>
      <w:divBdr>
        <w:top w:val="none" w:sz="0" w:space="0" w:color="auto"/>
        <w:left w:val="none" w:sz="0" w:space="0" w:color="auto"/>
        <w:bottom w:val="none" w:sz="0" w:space="0" w:color="auto"/>
        <w:right w:val="none" w:sz="0" w:space="0" w:color="auto"/>
      </w:divBdr>
    </w:div>
    <w:div w:id="51782378">
      <w:bodyDiv w:val="1"/>
      <w:marLeft w:val="0"/>
      <w:marRight w:val="0"/>
      <w:marTop w:val="0"/>
      <w:marBottom w:val="0"/>
      <w:divBdr>
        <w:top w:val="none" w:sz="0" w:space="0" w:color="auto"/>
        <w:left w:val="none" w:sz="0" w:space="0" w:color="auto"/>
        <w:bottom w:val="none" w:sz="0" w:space="0" w:color="auto"/>
        <w:right w:val="none" w:sz="0" w:space="0" w:color="auto"/>
      </w:divBdr>
    </w:div>
    <w:div w:id="52126020">
      <w:bodyDiv w:val="1"/>
      <w:marLeft w:val="0"/>
      <w:marRight w:val="0"/>
      <w:marTop w:val="0"/>
      <w:marBottom w:val="0"/>
      <w:divBdr>
        <w:top w:val="none" w:sz="0" w:space="0" w:color="auto"/>
        <w:left w:val="none" w:sz="0" w:space="0" w:color="auto"/>
        <w:bottom w:val="none" w:sz="0" w:space="0" w:color="auto"/>
        <w:right w:val="none" w:sz="0" w:space="0" w:color="auto"/>
      </w:divBdr>
    </w:div>
    <w:div w:id="52311310">
      <w:bodyDiv w:val="1"/>
      <w:marLeft w:val="0"/>
      <w:marRight w:val="0"/>
      <w:marTop w:val="0"/>
      <w:marBottom w:val="0"/>
      <w:divBdr>
        <w:top w:val="none" w:sz="0" w:space="0" w:color="auto"/>
        <w:left w:val="none" w:sz="0" w:space="0" w:color="auto"/>
        <w:bottom w:val="none" w:sz="0" w:space="0" w:color="auto"/>
        <w:right w:val="none" w:sz="0" w:space="0" w:color="auto"/>
      </w:divBdr>
    </w:div>
    <w:div w:id="52314550">
      <w:bodyDiv w:val="1"/>
      <w:marLeft w:val="0"/>
      <w:marRight w:val="0"/>
      <w:marTop w:val="0"/>
      <w:marBottom w:val="0"/>
      <w:divBdr>
        <w:top w:val="none" w:sz="0" w:space="0" w:color="auto"/>
        <w:left w:val="none" w:sz="0" w:space="0" w:color="auto"/>
        <w:bottom w:val="none" w:sz="0" w:space="0" w:color="auto"/>
        <w:right w:val="none" w:sz="0" w:space="0" w:color="auto"/>
      </w:divBdr>
    </w:div>
    <w:div w:id="53086042">
      <w:bodyDiv w:val="1"/>
      <w:marLeft w:val="0"/>
      <w:marRight w:val="0"/>
      <w:marTop w:val="0"/>
      <w:marBottom w:val="0"/>
      <w:divBdr>
        <w:top w:val="none" w:sz="0" w:space="0" w:color="auto"/>
        <w:left w:val="none" w:sz="0" w:space="0" w:color="auto"/>
        <w:bottom w:val="none" w:sz="0" w:space="0" w:color="auto"/>
        <w:right w:val="none" w:sz="0" w:space="0" w:color="auto"/>
      </w:divBdr>
    </w:div>
    <w:div w:id="53286520">
      <w:bodyDiv w:val="1"/>
      <w:marLeft w:val="0"/>
      <w:marRight w:val="0"/>
      <w:marTop w:val="0"/>
      <w:marBottom w:val="0"/>
      <w:divBdr>
        <w:top w:val="none" w:sz="0" w:space="0" w:color="auto"/>
        <w:left w:val="none" w:sz="0" w:space="0" w:color="auto"/>
        <w:bottom w:val="none" w:sz="0" w:space="0" w:color="auto"/>
        <w:right w:val="none" w:sz="0" w:space="0" w:color="auto"/>
      </w:divBdr>
    </w:div>
    <w:div w:id="53623627">
      <w:bodyDiv w:val="1"/>
      <w:marLeft w:val="0"/>
      <w:marRight w:val="0"/>
      <w:marTop w:val="0"/>
      <w:marBottom w:val="0"/>
      <w:divBdr>
        <w:top w:val="none" w:sz="0" w:space="0" w:color="auto"/>
        <w:left w:val="none" w:sz="0" w:space="0" w:color="auto"/>
        <w:bottom w:val="none" w:sz="0" w:space="0" w:color="auto"/>
        <w:right w:val="none" w:sz="0" w:space="0" w:color="auto"/>
      </w:divBdr>
    </w:div>
    <w:div w:id="54813950">
      <w:bodyDiv w:val="1"/>
      <w:marLeft w:val="0"/>
      <w:marRight w:val="0"/>
      <w:marTop w:val="0"/>
      <w:marBottom w:val="0"/>
      <w:divBdr>
        <w:top w:val="none" w:sz="0" w:space="0" w:color="auto"/>
        <w:left w:val="none" w:sz="0" w:space="0" w:color="auto"/>
        <w:bottom w:val="none" w:sz="0" w:space="0" w:color="auto"/>
        <w:right w:val="none" w:sz="0" w:space="0" w:color="auto"/>
      </w:divBdr>
    </w:div>
    <w:div w:id="55398242">
      <w:bodyDiv w:val="1"/>
      <w:marLeft w:val="0"/>
      <w:marRight w:val="0"/>
      <w:marTop w:val="0"/>
      <w:marBottom w:val="0"/>
      <w:divBdr>
        <w:top w:val="none" w:sz="0" w:space="0" w:color="auto"/>
        <w:left w:val="none" w:sz="0" w:space="0" w:color="auto"/>
        <w:bottom w:val="none" w:sz="0" w:space="0" w:color="auto"/>
        <w:right w:val="none" w:sz="0" w:space="0" w:color="auto"/>
      </w:divBdr>
    </w:div>
    <w:div w:id="57411096">
      <w:bodyDiv w:val="1"/>
      <w:marLeft w:val="0"/>
      <w:marRight w:val="0"/>
      <w:marTop w:val="0"/>
      <w:marBottom w:val="0"/>
      <w:divBdr>
        <w:top w:val="none" w:sz="0" w:space="0" w:color="auto"/>
        <w:left w:val="none" w:sz="0" w:space="0" w:color="auto"/>
        <w:bottom w:val="none" w:sz="0" w:space="0" w:color="auto"/>
        <w:right w:val="none" w:sz="0" w:space="0" w:color="auto"/>
      </w:divBdr>
    </w:div>
    <w:div w:id="57871406">
      <w:bodyDiv w:val="1"/>
      <w:marLeft w:val="0"/>
      <w:marRight w:val="0"/>
      <w:marTop w:val="0"/>
      <w:marBottom w:val="0"/>
      <w:divBdr>
        <w:top w:val="none" w:sz="0" w:space="0" w:color="auto"/>
        <w:left w:val="none" w:sz="0" w:space="0" w:color="auto"/>
        <w:bottom w:val="none" w:sz="0" w:space="0" w:color="auto"/>
        <w:right w:val="none" w:sz="0" w:space="0" w:color="auto"/>
      </w:divBdr>
    </w:div>
    <w:div w:id="58553043">
      <w:bodyDiv w:val="1"/>
      <w:marLeft w:val="0"/>
      <w:marRight w:val="0"/>
      <w:marTop w:val="0"/>
      <w:marBottom w:val="0"/>
      <w:divBdr>
        <w:top w:val="none" w:sz="0" w:space="0" w:color="auto"/>
        <w:left w:val="none" w:sz="0" w:space="0" w:color="auto"/>
        <w:bottom w:val="none" w:sz="0" w:space="0" w:color="auto"/>
        <w:right w:val="none" w:sz="0" w:space="0" w:color="auto"/>
      </w:divBdr>
    </w:div>
    <w:div w:id="58553332">
      <w:bodyDiv w:val="1"/>
      <w:marLeft w:val="0"/>
      <w:marRight w:val="0"/>
      <w:marTop w:val="0"/>
      <w:marBottom w:val="0"/>
      <w:divBdr>
        <w:top w:val="none" w:sz="0" w:space="0" w:color="auto"/>
        <w:left w:val="none" w:sz="0" w:space="0" w:color="auto"/>
        <w:bottom w:val="none" w:sz="0" w:space="0" w:color="auto"/>
        <w:right w:val="none" w:sz="0" w:space="0" w:color="auto"/>
      </w:divBdr>
    </w:div>
    <w:div w:id="59257831">
      <w:bodyDiv w:val="1"/>
      <w:marLeft w:val="0"/>
      <w:marRight w:val="0"/>
      <w:marTop w:val="0"/>
      <w:marBottom w:val="0"/>
      <w:divBdr>
        <w:top w:val="none" w:sz="0" w:space="0" w:color="auto"/>
        <w:left w:val="none" w:sz="0" w:space="0" w:color="auto"/>
        <w:bottom w:val="none" w:sz="0" w:space="0" w:color="auto"/>
        <w:right w:val="none" w:sz="0" w:space="0" w:color="auto"/>
      </w:divBdr>
    </w:div>
    <w:div w:id="59719603">
      <w:bodyDiv w:val="1"/>
      <w:marLeft w:val="0"/>
      <w:marRight w:val="0"/>
      <w:marTop w:val="0"/>
      <w:marBottom w:val="0"/>
      <w:divBdr>
        <w:top w:val="none" w:sz="0" w:space="0" w:color="auto"/>
        <w:left w:val="none" w:sz="0" w:space="0" w:color="auto"/>
        <w:bottom w:val="none" w:sz="0" w:space="0" w:color="auto"/>
        <w:right w:val="none" w:sz="0" w:space="0" w:color="auto"/>
      </w:divBdr>
    </w:div>
    <w:div w:id="61756516">
      <w:bodyDiv w:val="1"/>
      <w:marLeft w:val="0"/>
      <w:marRight w:val="0"/>
      <w:marTop w:val="0"/>
      <w:marBottom w:val="0"/>
      <w:divBdr>
        <w:top w:val="none" w:sz="0" w:space="0" w:color="auto"/>
        <w:left w:val="none" w:sz="0" w:space="0" w:color="auto"/>
        <w:bottom w:val="none" w:sz="0" w:space="0" w:color="auto"/>
        <w:right w:val="none" w:sz="0" w:space="0" w:color="auto"/>
      </w:divBdr>
    </w:div>
    <w:div w:id="62149039">
      <w:bodyDiv w:val="1"/>
      <w:marLeft w:val="0"/>
      <w:marRight w:val="0"/>
      <w:marTop w:val="0"/>
      <w:marBottom w:val="0"/>
      <w:divBdr>
        <w:top w:val="none" w:sz="0" w:space="0" w:color="auto"/>
        <w:left w:val="none" w:sz="0" w:space="0" w:color="auto"/>
        <w:bottom w:val="none" w:sz="0" w:space="0" w:color="auto"/>
        <w:right w:val="none" w:sz="0" w:space="0" w:color="auto"/>
      </w:divBdr>
    </w:div>
    <w:div w:id="62259947">
      <w:bodyDiv w:val="1"/>
      <w:marLeft w:val="0"/>
      <w:marRight w:val="0"/>
      <w:marTop w:val="0"/>
      <w:marBottom w:val="0"/>
      <w:divBdr>
        <w:top w:val="none" w:sz="0" w:space="0" w:color="auto"/>
        <w:left w:val="none" w:sz="0" w:space="0" w:color="auto"/>
        <w:bottom w:val="none" w:sz="0" w:space="0" w:color="auto"/>
        <w:right w:val="none" w:sz="0" w:space="0" w:color="auto"/>
      </w:divBdr>
    </w:div>
    <w:div w:id="62605975">
      <w:bodyDiv w:val="1"/>
      <w:marLeft w:val="0"/>
      <w:marRight w:val="0"/>
      <w:marTop w:val="0"/>
      <w:marBottom w:val="0"/>
      <w:divBdr>
        <w:top w:val="none" w:sz="0" w:space="0" w:color="auto"/>
        <w:left w:val="none" w:sz="0" w:space="0" w:color="auto"/>
        <w:bottom w:val="none" w:sz="0" w:space="0" w:color="auto"/>
        <w:right w:val="none" w:sz="0" w:space="0" w:color="auto"/>
      </w:divBdr>
    </w:div>
    <w:div w:id="63457111">
      <w:bodyDiv w:val="1"/>
      <w:marLeft w:val="0"/>
      <w:marRight w:val="0"/>
      <w:marTop w:val="0"/>
      <w:marBottom w:val="0"/>
      <w:divBdr>
        <w:top w:val="none" w:sz="0" w:space="0" w:color="auto"/>
        <w:left w:val="none" w:sz="0" w:space="0" w:color="auto"/>
        <w:bottom w:val="none" w:sz="0" w:space="0" w:color="auto"/>
        <w:right w:val="none" w:sz="0" w:space="0" w:color="auto"/>
      </w:divBdr>
    </w:div>
    <w:div w:id="64307157">
      <w:bodyDiv w:val="1"/>
      <w:marLeft w:val="0"/>
      <w:marRight w:val="0"/>
      <w:marTop w:val="0"/>
      <w:marBottom w:val="0"/>
      <w:divBdr>
        <w:top w:val="none" w:sz="0" w:space="0" w:color="auto"/>
        <w:left w:val="none" w:sz="0" w:space="0" w:color="auto"/>
        <w:bottom w:val="none" w:sz="0" w:space="0" w:color="auto"/>
        <w:right w:val="none" w:sz="0" w:space="0" w:color="auto"/>
      </w:divBdr>
    </w:div>
    <w:div w:id="64842769">
      <w:bodyDiv w:val="1"/>
      <w:marLeft w:val="0"/>
      <w:marRight w:val="0"/>
      <w:marTop w:val="0"/>
      <w:marBottom w:val="0"/>
      <w:divBdr>
        <w:top w:val="none" w:sz="0" w:space="0" w:color="auto"/>
        <w:left w:val="none" w:sz="0" w:space="0" w:color="auto"/>
        <w:bottom w:val="none" w:sz="0" w:space="0" w:color="auto"/>
        <w:right w:val="none" w:sz="0" w:space="0" w:color="auto"/>
      </w:divBdr>
    </w:div>
    <w:div w:id="65034335">
      <w:bodyDiv w:val="1"/>
      <w:marLeft w:val="0"/>
      <w:marRight w:val="0"/>
      <w:marTop w:val="0"/>
      <w:marBottom w:val="0"/>
      <w:divBdr>
        <w:top w:val="none" w:sz="0" w:space="0" w:color="auto"/>
        <w:left w:val="none" w:sz="0" w:space="0" w:color="auto"/>
        <w:bottom w:val="none" w:sz="0" w:space="0" w:color="auto"/>
        <w:right w:val="none" w:sz="0" w:space="0" w:color="auto"/>
      </w:divBdr>
    </w:div>
    <w:div w:id="65348490">
      <w:bodyDiv w:val="1"/>
      <w:marLeft w:val="0"/>
      <w:marRight w:val="0"/>
      <w:marTop w:val="0"/>
      <w:marBottom w:val="0"/>
      <w:divBdr>
        <w:top w:val="none" w:sz="0" w:space="0" w:color="auto"/>
        <w:left w:val="none" w:sz="0" w:space="0" w:color="auto"/>
        <w:bottom w:val="none" w:sz="0" w:space="0" w:color="auto"/>
        <w:right w:val="none" w:sz="0" w:space="0" w:color="auto"/>
      </w:divBdr>
    </w:div>
    <w:div w:id="65618897">
      <w:bodyDiv w:val="1"/>
      <w:marLeft w:val="0"/>
      <w:marRight w:val="0"/>
      <w:marTop w:val="0"/>
      <w:marBottom w:val="0"/>
      <w:divBdr>
        <w:top w:val="none" w:sz="0" w:space="0" w:color="auto"/>
        <w:left w:val="none" w:sz="0" w:space="0" w:color="auto"/>
        <w:bottom w:val="none" w:sz="0" w:space="0" w:color="auto"/>
        <w:right w:val="none" w:sz="0" w:space="0" w:color="auto"/>
      </w:divBdr>
    </w:div>
    <w:div w:id="65693746">
      <w:bodyDiv w:val="1"/>
      <w:marLeft w:val="0"/>
      <w:marRight w:val="0"/>
      <w:marTop w:val="0"/>
      <w:marBottom w:val="0"/>
      <w:divBdr>
        <w:top w:val="none" w:sz="0" w:space="0" w:color="auto"/>
        <w:left w:val="none" w:sz="0" w:space="0" w:color="auto"/>
        <w:bottom w:val="none" w:sz="0" w:space="0" w:color="auto"/>
        <w:right w:val="none" w:sz="0" w:space="0" w:color="auto"/>
      </w:divBdr>
    </w:div>
    <w:div w:id="66348331">
      <w:bodyDiv w:val="1"/>
      <w:marLeft w:val="0"/>
      <w:marRight w:val="0"/>
      <w:marTop w:val="0"/>
      <w:marBottom w:val="0"/>
      <w:divBdr>
        <w:top w:val="none" w:sz="0" w:space="0" w:color="auto"/>
        <w:left w:val="none" w:sz="0" w:space="0" w:color="auto"/>
        <w:bottom w:val="none" w:sz="0" w:space="0" w:color="auto"/>
        <w:right w:val="none" w:sz="0" w:space="0" w:color="auto"/>
      </w:divBdr>
    </w:div>
    <w:div w:id="66924901">
      <w:bodyDiv w:val="1"/>
      <w:marLeft w:val="0"/>
      <w:marRight w:val="0"/>
      <w:marTop w:val="0"/>
      <w:marBottom w:val="0"/>
      <w:divBdr>
        <w:top w:val="none" w:sz="0" w:space="0" w:color="auto"/>
        <w:left w:val="none" w:sz="0" w:space="0" w:color="auto"/>
        <w:bottom w:val="none" w:sz="0" w:space="0" w:color="auto"/>
        <w:right w:val="none" w:sz="0" w:space="0" w:color="auto"/>
      </w:divBdr>
    </w:div>
    <w:div w:id="67701542">
      <w:bodyDiv w:val="1"/>
      <w:marLeft w:val="0"/>
      <w:marRight w:val="0"/>
      <w:marTop w:val="0"/>
      <w:marBottom w:val="0"/>
      <w:divBdr>
        <w:top w:val="none" w:sz="0" w:space="0" w:color="auto"/>
        <w:left w:val="none" w:sz="0" w:space="0" w:color="auto"/>
        <w:bottom w:val="none" w:sz="0" w:space="0" w:color="auto"/>
        <w:right w:val="none" w:sz="0" w:space="0" w:color="auto"/>
      </w:divBdr>
    </w:div>
    <w:div w:id="67966857">
      <w:bodyDiv w:val="1"/>
      <w:marLeft w:val="0"/>
      <w:marRight w:val="0"/>
      <w:marTop w:val="0"/>
      <w:marBottom w:val="0"/>
      <w:divBdr>
        <w:top w:val="none" w:sz="0" w:space="0" w:color="auto"/>
        <w:left w:val="none" w:sz="0" w:space="0" w:color="auto"/>
        <w:bottom w:val="none" w:sz="0" w:space="0" w:color="auto"/>
        <w:right w:val="none" w:sz="0" w:space="0" w:color="auto"/>
      </w:divBdr>
    </w:div>
    <w:div w:id="68693712">
      <w:bodyDiv w:val="1"/>
      <w:marLeft w:val="0"/>
      <w:marRight w:val="0"/>
      <w:marTop w:val="0"/>
      <w:marBottom w:val="0"/>
      <w:divBdr>
        <w:top w:val="none" w:sz="0" w:space="0" w:color="auto"/>
        <w:left w:val="none" w:sz="0" w:space="0" w:color="auto"/>
        <w:bottom w:val="none" w:sz="0" w:space="0" w:color="auto"/>
        <w:right w:val="none" w:sz="0" w:space="0" w:color="auto"/>
      </w:divBdr>
    </w:div>
    <w:div w:id="68894145">
      <w:bodyDiv w:val="1"/>
      <w:marLeft w:val="0"/>
      <w:marRight w:val="0"/>
      <w:marTop w:val="0"/>
      <w:marBottom w:val="0"/>
      <w:divBdr>
        <w:top w:val="none" w:sz="0" w:space="0" w:color="auto"/>
        <w:left w:val="none" w:sz="0" w:space="0" w:color="auto"/>
        <w:bottom w:val="none" w:sz="0" w:space="0" w:color="auto"/>
        <w:right w:val="none" w:sz="0" w:space="0" w:color="auto"/>
      </w:divBdr>
    </w:div>
    <w:div w:id="68966343">
      <w:bodyDiv w:val="1"/>
      <w:marLeft w:val="0"/>
      <w:marRight w:val="0"/>
      <w:marTop w:val="0"/>
      <w:marBottom w:val="0"/>
      <w:divBdr>
        <w:top w:val="none" w:sz="0" w:space="0" w:color="auto"/>
        <w:left w:val="none" w:sz="0" w:space="0" w:color="auto"/>
        <w:bottom w:val="none" w:sz="0" w:space="0" w:color="auto"/>
        <w:right w:val="none" w:sz="0" w:space="0" w:color="auto"/>
      </w:divBdr>
    </w:div>
    <w:div w:id="70200960">
      <w:bodyDiv w:val="1"/>
      <w:marLeft w:val="0"/>
      <w:marRight w:val="0"/>
      <w:marTop w:val="0"/>
      <w:marBottom w:val="0"/>
      <w:divBdr>
        <w:top w:val="none" w:sz="0" w:space="0" w:color="auto"/>
        <w:left w:val="none" w:sz="0" w:space="0" w:color="auto"/>
        <w:bottom w:val="none" w:sz="0" w:space="0" w:color="auto"/>
        <w:right w:val="none" w:sz="0" w:space="0" w:color="auto"/>
      </w:divBdr>
    </w:div>
    <w:div w:id="70661057">
      <w:bodyDiv w:val="1"/>
      <w:marLeft w:val="0"/>
      <w:marRight w:val="0"/>
      <w:marTop w:val="0"/>
      <w:marBottom w:val="0"/>
      <w:divBdr>
        <w:top w:val="none" w:sz="0" w:space="0" w:color="auto"/>
        <w:left w:val="none" w:sz="0" w:space="0" w:color="auto"/>
        <w:bottom w:val="none" w:sz="0" w:space="0" w:color="auto"/>
        <w:right w:val="none" w:sz="0" w:space="0" w:color="auto"/>
      </w:divBdr>
    </w:div>
    <w:div w:id="71513371">
      <w:bodyDiv w:val="1"/>
      <w:marLeft w:val="0"/>
      <w:marRight w:val="0"/>
      <w:marTop w:val="0"/>
      <w:marBottom w:val="0"/>
      <w:divBdr>
        <w:top w:val="none" w:sz="0" w:space="0" w:color="auto"/>
        <w:left w:val="none" w:sz="0" w:space="0" w:color="auto"/>
        <w:bottom w:val="none" w:sz="0" w:space="0" w:color="auto"/>
        <w:right w:val="none" w:sz="0" w:space="0" w:color="auto"/>
      </w:divBdr>
    </w:div>
    <w:div w:id="71590527">
      <w:bodyDiv w:val="1"/>
      <w:marLeft w:val="0"/>
      <w:marRight w:val="0"/>
      <w:marTop w:val="0"/>
      <w:marBottom w:val="0"/>
      <w:divBdr>
        <w:top w:val="none" w:sz="0" w:space="0" w:color="auto"/>
        <w:left w:val="none" w:sz="0" w:space="0" w:color="auto"/>
        <w:bottom w:val="none" w:sz="0" w:space="0" w:color="auto"/>
        <w:right w:val="none" w:sz="0" w:space="0" w:color="auto"/>
      </w:divBdr>
    </w:div>
    <w:div w:id="73283230">
      <w:bodyDiv w:val="1"/>
      <w:marLeft w:val="0"/>
      <w:marRight w:val="0"/>
      <w:marTop w:val="0"/>
      <w:marBottom w:val="0"/>
      <w:divBdr>
        <w:top w:val="none" w:sz="0" w:space="0" w:color="auto"/>
        <w:left w:val="none" w:sz="0" w:space="0" w:color="auto"/>
        <w:bottom w:val="none" w:sz="0" w:space="0" w:color="auto"/>
        <w:right w:val="none" w:sz="0" w:space="0" w:color="auto"/>
      </w:divBdr>
    </w:div>
    <w:div w:id="74715536">
      <w:bodyDiv w:val="1"/>
      <w:marLeft w:val="0"/>
      <w:marRight w:val="0"/>
      <w:marTop w:val="0"/>
      <w:marBottom w:val="0"/>
      <w:divBdr>
        <w:top w:val="none" w:sz="0" w:space="0" w:color="auto"/>
        <w:left w:val="none" w:sz="0" w:space="0" w:color="auto"/>
        <w:bottom w:val="none" w:sz="0" w:space="0" w:color="auto"/>
        <w:right w:val="none" w:sz="0" w:space="0" w:color="auto"/>
      </w:divBdr>
    </w:div>
    <w:div w:id="75904788">
      <w:bodyDiv w:val="1"/>
      <w:marLeft w:val="0"/>
      <w:marRight w:val="0"/>
      <w:marTop w:val="0"/>
      <w:marBottom w:val="0"/>
      <w:divBdr>
        <w:top w:val="none" w:sz="0" w:space="0" w:color="auto"/>
        <w:left w:val="none" w:sz="0" w:space="0" w:color="auto"/>
        <w:bottom w:val="none" w:sz="0" w:space="0" w:color="auto"/>
        <w:right w:val="none" w:sz="0" w:space="0" w:color="auto"/>
      </w:divBdr>
    </w:div>
    <w:div w:id="75982870">
      <w:bodyDiv w:val="1"/>
      <w:marLeft w:val="0"/>
      <w:marRight w:val="0"/>
      <w:marTop w:val="0"/>
      <w:marBottom w:val="0"/>
      <w:divBdr>
        <w:top w:val="none" w:sz="0" w:space="0" w:color="auto"/>
        <w:left w:val="none" w:sz="0" w:space="0" w:color="auto"/>
        <w:bottom w:val="none" w:sz="0" w:space="0" w:color="auto"/>
        <w:right w:val="none" w:sz="0" w:space="0" w:color="auto"/>
      </w:divBdr>
    </w:div>
    <w:div w:id="76172497">
      <w:bodyDiv w:val="1"/>
      <w:marLeft w:val="0"/>
      <w:marRight w:val="0"/>
      <w:marTop w:val="0"/>
      <w:marBottom w:val="0"/>
      <w:divBdr>
        <w:top w:val="none" w:sz="0" w:space="0" w:color="auto"/>
        <w:left w:val="none" w:sz="0" w:space="0" w:color="auto"/>
        <w:bottom w:val="none" w:sz="0" w:space="0" w:color="auto"/>
        <w:right w:val="none" w:sz="0" w:space="0" w:color="auto"/>
      </w:divBdr>
    </w:div>
    <w:div w:id="76365591">
      <w:bodyDiv w:val="1"/>
      <w:marLeft w:val="0"/>
      <w:marRight w:val="0"/>
      <w:marTop w:val="0"/>
      <w:marBottom w:val="0"/>
      <w:divBdr>
        <w:top w:val="none" w:sz="0" w:space="0" w:color="auto"/>
        <w:left w:val="none" w:sz="0" w:space="0" w:color="auto"/>
        <w:bottom w:val="none" w:sz="0" w:space="0" w:color="auto"/>
        <w:right w:val="none" w:sz="0" w:space="0" w:color="auto"/>
      </w:divBdr>
    </w:div>
    <w:div w:id="76484133">
      <w:bodyDiv w:val="1"/>
      <w:marLeft w:val="0"/>
      <w:marRight w:val="0"/>
      <w:marTop w:val="0"/>
      <w:marBottom w:val="0"/>
      <w:divBdr>
        <w:top w:val="none" w:sz="0" w:space="0" w:color="auto"/>
        <w:left w:val="none" w:sz="0" w:space="0" w:color="auto"/>
        <w:bottom w:val="none" w:sz="0" w:space="0" w:color="auto"/>
        <w:right w:val="none" w:sz="0" w:space="0" w:color="auto"/>
      </w:divBdr>
    </w:div>
    <w:div w:id="76635904">
      <w:bodyDiv w:val="1"/>
      <w:marLeft w:val="0"/>
      <w:marRight w:val="0"/>
      <w:marTop w:val="0"/>
      <w:marBottom w:val="0"/>
      <w:divBdr>
        <w:top w:val="none" w:sz="0" w:space="0" w:color="auto"/>
        <w:left w:val="none" w:sz="0" w:space="0" w:color="auto"/>
        <w:bottom w:val="none" w:sz="0" w:space="0" w:color="auto"/>
        <w:right w:val="none" w:sz="0" w:space="0" w:color="auto"/>
      </w:divBdr>
    </w:div>
    <w:div w:id="79377371">
      <w:bodyDiv w:val="1"/>
      <w:marLeft w:val="0"/>
      <w:marRight w:val="0"/>
      <w:marTop w:val="0"/>
      <w:marBottom w:val="0"/>
      <w:divBdr>
        <w:top w:val="none" w:sz="0" w:space="0" w:color="auto"/>
        <w:left w:val="none" w:sz="0" w:space="0" w:color="auto"/>
        <w:bottom w:val="none" w:sz="0" w:space="0" w:color="auto"/>
        <w:right w:val="none" w:sz="0" w:space="0" w:color="auto"/>
      </w:divBdr>
    </w:div>
    <w:div w:id="81538326">
      <w:bodyDiv w:val="1"/>
      <w:marLeft w:val="0"/>
      <w:marRight w:val="0"/>
      <w:marTop w:val="0"/>
      <w:marBottom w:val="0"/>
      <w:divBdr>
        <w:top w:val="none" w:sz="0" w:space="0" w:color="auto"/>
        <w:left w:val="none" w:sz="0" w:space="0" w:color="auto"/>
        <w:bottom w:val="none" w:sz="0" w:space="0" w:color="auto"/>
        <w:right w:val="none" w:sz="0" w:space="0" w:color="auto"/>
      </w:divBdr>
    </w:div>
    <w:div w:id="81949179">
      <w:bodyDiv w:val="1"/>
      <w:marLeft w:val="0"/>
      <w:marRight w:val="0"/>
      <w:marTop w:val="0"/>
      <w:marBottom w:val="0"/>
      <w:divBdr>
        <w:top w:val="none" w:sz="0" w:space="0" w:color="auto"/>
        <w:left w:val="none" w:sz="0" w:space="0" w:color="auto"/>
        <w:bottom w:val="none" w:sz="0" w:space="0" w:color="auto"/>
        <w:right w:val="none" w:sz="0" w:space="0" w:color="auto"/>
      </w:divBdr>
    </w:div>
    <w:div w:id="82143268">
      <w:bodyDiv w:val="1"/>
      <w:marLeft w:val="0"/>
      <w:marRight w:val="0"/>
      <w:marTop w:val="0"/>
      <w:marBottom w:val="0"/>
      <w:divBdr>
        <w:top w:val="none" w:sz="0" w:space="0" w:color="auto"/>
        <w:left w:val="none" w:sz="0" w:space="0" w:color="auto"/>
        <w:bottom w:val="none" w:sz="0" w:space="0" w:color="auto"/>
        <w:right w:val="none" w:sz="0" w:space="0" w:color="auto"/>
      </w:divBdr>
    </w:div>
    <w:div w:id="82651574">
      <w:bodyDiv w:val="1"/>
      <w:marLeft w:val="0"/>
      <w:marRight w:val="0"/>
      <w:marTop w:val="0"/>
      <w:marBottom w:val="0"/>
      <w:divBdr>
        <w:top w:val="none" w:sz="0" w:space="0" w:color="auto"/>
        <w:left w:val="none" w:sz="0" w:space="0" w:color="auto"/>
        <w:bottom w:val="none" w:sz="0" w:space="0" w:color="auto"/>
        <w:right w:val="none" w:sz="0" w:space="0" w:color="auto"/>
      </w:divBdr>
    </w:div>
    <w:div w:id="83116101">
      <w:bodyDiv w:val="1"/>
      <w:marLeft w:val="0"/>
      <w:marRight w:val="0"/>
      <w:marTop w:val="0"/>
      <w:marBottom w:val="0"/>
      <w:divBdr>
        <w:top w:val="none" w:sz="0" w:space="0" w:color="auto"/>
        <w:left w:val="none" w:sz="0" w:space="0" w:color="auto"/>
        <w:bottom w:val="none" w:sz="0" w:space="0" w:color="auto"/>
        <w:right w:val="none" w:sz="0" w:space="0" w:color="auto"/>
      </w:divBdr>
    </w:div>
    <w:div w:id="84037177">
      <w:bodyDiv w:val="1"/>
      <w:marLeft w:val="0"/>
      <w:marRight w:val="0"/>
      <w:marTop w:val="0"/>
      <w:marBottom w:val="0"/>
      <w:divBdr>
        <w:top w:val="none" w:sz="0" w:space="0" w:color="auto"/>
        <w:left w:val="none" w:sz="0" w:space="0" w:color="auto"/>
        <w:bottom w:val="none" w:sz="0" w:space="0" w:color="auto"/>
        <w:right w:val="none" w:sz="0" w:space="0" w:color="auto"/>
      </w:divBdr>
    </w:div>
    <w:div w:id="85394243">
      <w:bodyDiv w:val="1"/>
      <w:marLeft w:val="0"/>
      <w:marRight w:val="0"/>
      <w:marTop w:val="0"/>
      <w:marBottom w:val="0"/>
      <w:divBdr>
        <w:top w:val="none" w:sz="0" w:space="0" w:color="auto"/>
        <w:left w:val="none" w:sz="0" w:space="0" w:color="auto"/>
        <w:bottom w:val="none" w:sz="0" w:space="0" w:color="auto"/>
        <w:right w:val="none" w:sz="0" w:space="0" w:color="auto"/>
      </w:divBdr>
    </w:div>
    <w:div w:id="85537034">
      <w:bodyDiv w:val="1"/>
      <w:marLeft w:val="0"/>
      <w:marRight w:val="0"/>
      <w:marTop w:val="0"/>
      <w:marBottom w:val="0"/>
      <w:divBdr>
        <w:top w:val="none" w:sz="0" w:space="0" w:color="auto"/>
        <w:left w:val="none" w:sz="0" w:space="0" w:color="auto"/>
        <w:bottom w:val="none" w:sz="0" w:space="0" w:color="auto"/>
        <w:right w:val="none" w:sz="0" w:space="0" w:color="auto"/>
      </w:divBdr>
    </w:div>
    <w:div w:id="86315049">
      <w:bodyDiv w:val="1"/>
      <w:marLeft w:val="0"/>
      <w:marRight w:val="0"/>
      <w:marTop w:val="0"/>
      <w:marBottom w:val="0"/>
      <w:divBdr>
        <w:top w:val="none" w:sz="0" w:space="0" w:color="auto"/>
        <w:left w:val="none" w:sz="0" w:space="0" w:color="auto"/>
        <w:bottom w:val="none" w:sz="0" w:space="0" w:color="auto"/>
        <w:right w:val="none" w:sz="0" w:space="0" w:color="auto"/>
      </w:divBdr>
    </w:div>
    <w:div w:id="86386381">
      <w:bodyDiv w:val="1"/>
      <w:marLeft w:val="0"/>
      <w:marRight w:val="0"/>
      <w:marTop w:val="0"/>
      <w:marBottom w:val="0"/>
      <w:divBdr>
        <w:top w:val="none" w:sz="0" w:space="0" w:color="auto"/>
        <w:left w:val="none" w:sz="0" w:space="0" w:color="auto"/>
        <w:bottom w:val="none" w:sz="0" w:space="0" w:color="auto"/>
        <w:right w:val="none" w:sz="0" w:space="0" w:color="auto"/>
      </w:divBdr>
    </w:div>
    <w:div w:id="86508687">
      <w:bodyDiv w:val="1"/>
      <w:marLeft w:val="0"/>
      <w:marRight w:val="0"/>
      <w:marTop w:val="0"/>
      <w:marBottom w:val="0"/>
      <w:divBdr>
        <w:top w:val="none" w:sz="0" w:space="0" w:color="auto"/>
        <w:left w:val="none" w:sz="0" w:space="0" w:color="auto"/>
        <w:bottom w:val="none" w:sz="0" w:space="0" w:color="auto"/>
        <w:right w:val="none" w:sz="0" w:space="0" w:color="auto"/>
      </w:divBdr>
    </w:div>
    <w:div w:id="87504926">
      <w:bodyDiv w:val="1"/>
      <w:marLeft w:val="0"/>
      <w:marRight w:val="0"/>
      <w:marTop w:val="0"/>
      <w:marBottom w:val="0"/>
      <w:divBdr>
        <w:top w:val="none" w:sz="0" w:space="0" w:color="auto"/>
        <w:left w:val="none" w:sz="0" w:space="0" w:color="auto"/>
        <w:bottom w:val="none" w:sz="0" w:space="0" w:color="auto"/>
        <w:right w:val="none" w:sz="0" w:space="0" w:color="auto"/>
      </w:divBdr>
    </w:div>
    <w:div w:id="88939525">
      <w:bodyDiv w:val="1"/>
      <w:marLeft w:val="0"/>
      <w:marRight w:val="0"/>
      <w:marTop w:val="0"/>
      <w:marBottom w:val="0"/>
      <w:divBdr>
        <w:top w:val="none" w:sz="0" w:space="0" w:color="auto"/>
        <w:left w:val="none" w:sz="0" w:space="0" w:color="auto"/>
        <w:bottom w:val="none" w:sz="0" w:space="0" w:color="auto"/>
        <w:right w:val="none" w:sz="0" w:space="0" w:color="auto"/>
      </w:divBdr>
    </w:div>
    <w:div w:id="89204595">
      <w:bodyDiv w:val="1"/>
      <w:marLeft w:val="0"/>
      <w:marRight w:val="0"/>
      <w:marTop w:val="0"/>
      <w:marBottom w:val="0"/>
      <w:divBdr>
        <w:top w:val="none" w:sz="0" w:space="0" w:color="auto"/>
        <w:left w:val="none" w:sz="0" w:space="0" w:color="auto"/>
        <w:bottom w:val="none" w:sz="0" w:space="0" w:color="auto"/>
        <w:right w:val="none" w:sz="0" w:space="0" w:color="auto"/>
      </w:divBdr>
    </w:div>
    <w:div w:id="89938126">
      <w:bodyDiv w:val="1"/>
      <w:marLeft w:val="0"/>
      <w:marRight w:val="0"/>
      <w:marTop w:val="0"/>
      <w:marBottom w:val="0"/>
      <w:divBdr>
        <w:top w:val="none" w:sz="0" w:space="0" w:color="auto"/>
        <w:left w:val="none" w:sz="0" w:space="0" w:color="auto"/>
        <w:bottom w:val="none" w:sz="0" w:space="0" w:color="auto"/>
        <w:right w:val="none" w:sz="0" w:space="0" w:color="auto"/>
      </w:divBdr>
    </w:div>
    <w:div w:id="90905595">
      <w:bodyDiv w:val="1"/>
      <w:marLeft w:val="0"/>
      <w:marRight w:val="0"/>
      <w:marTop w:val="0"/>
      <w:marBottom w:val="0"/>
      <w:divBdr>
        <w:top w:val="none" w:sz="0" w:space="0" w:color="auto"/>
        <w:left w:val="none" w:sz="0" w:space="0" w:color="auto"/>
        <w:bottom w:val="none" w:sz="0" w:space="0" w:color="auto"/>
        <w:right w:val="none" w:sz="0" w:space="0" w:color="auto"/>
      </w:divBdr>
    </w:div>
    <w:div w:id="92631241">
      <w:bodyDiv w:val="1"/>
      <w:marLeft w:val="0"/>
      <w:marRight w:val="0"/>
      <w:marTop w:val="0"/>
      <w:marBottom w:val="0"/>
      <w:divBdr>
        <w:top w:val="none" w:sz="0" w:space="0" w:color="auto"/>
        <w:left w:val="none" w:sz="0" w:space="0" w:color="auto"/>
        <w:bottom w:val="none" w:sz="0" w:space="0" w:color="auto"/>
        <w:right w:val="none" w:sz="0" w:space="0" w:color="auto"/>
      </w:divBdr>
    </w:div>
    <w:div w:id="93133104">
      <w:bodyDiv w:val="1"/>
      <w:marLeft w:val="0"/>
      <w:marRight w:val="0"/>
      <w:marTop w:val="0"/>
      <w:marBottom w:val="0"/>
      <w:divBdr>
        <w:top w:val="none" w:sz="0" w:space="0" w:color="auto"/>
        <w:left w:val="none" w:sz="0" w:space="0" w:color="auto"/>
        <w:bottom w:val="none" w:sz="0" w:space="0" w:color="auto"/>
        <w:right w:val="none" w:sz="0" w:space="0" w:color="auto"/>
      </w:divBdr>
    </w:div>
    <w:div w:id="93748189">
      <w:bodyDiv w:val="1"/>
      <w:marLeft w:val="0"/>
      <w:marRight w:val="0"/>
      <w:marTop w:val="0"/>
      <w:marBottom w:val="0"/>
      <w:divBdr>
        <w:top w:val="none" w:sz="0" w:space="0" w:color="auto"/>
        <w:left w:val="none" w:sz="0" w:space="0" w:color="auto"/>
        <w:bottom w:val="none" w:sz="0" w:space="0" w:color="auto"/>
        <w:right w:val="none" w:sz="0" w:space="0" w:color="auto"/>
      </w:divBdr>
    </w:div>
    <w:div w:id="93789437">
      <w:bodyDiv w:val="1"/>
      <w:marLeft w:val="0"/>
      <w:marRight w:val="0"/>
      <w:marTop w:val="0"/>
      <w:marBottom w:val="0"/>
      <w:divBdr>
        <w:top w:val="none" w:sz="0" w:space="0" w:color="auto"/>
        <w:left w:val="none" w:sz="0" w:space="0" w:color="auto"/>
        <w:bottom w:val="none" w:sz="0" w:space="0" w:color="auto"/>
        <w:right w:val="none" w:sz="0" w:space="0" w:color="auto"/>
      </w:divBdr>
    </w:div>
    <w:div w:id="94444164">
      <w:bodyDiv w:val="1"/>
      <w:marLeft w:val="0"/>
      <w:marRight w:val="0"/>
      <w:marTop w:val="0"/>
      <w:marBottom w:val="0"/>
      <w:divBdr>
        <w:top w:val="none" w:sz="0" w:space="0" w:color="auto"/>
        <w:left w:val="none" w:sz="0" w:space="0" w:color="auto"/>
        <w:bottom w:val="none" w:sz="0" w:space="0" w:color="auto"/>
        <w:right w:val="none" w:sz="0" w:space="0" w:color="auto"/>
      </w:divBdr>
    </w:div>
    <w:div w:id="95059111">
      <w:bodyDiv w:val="1"/>
      <w:marLeft w:val="0"/>
      <w:marRight w:val="0"/>
      <w:marTop w:val="0"/>
      <w:marBottom w:val="0"/>
      <w:divBdr>
        <w:top w:val="none" w:sz="0" w:space="0" w:color="auto"/>
        <w:left w:val="none" w:sz="0" w:space="0" w:color="auto"/>
        <w:bottom w:val="none" w:sz="0" w:space="0" w:color="auto"/>
        <w:right w:val="none" w:sz="0" w:space="0" w:color="auto"/>
      </w:divBdr>
    </w:div>
    <w:div w:id="95486869">
      <w:bodyDiv w:val="1"/>
      <w:marLeft w:val="0"/>
      <w:marRight w:val="0"/>
      <w:marTop w:val="0"/>
      <w:marBottom w:val="0"/>
      <w:divBdr>
        <w:top w:val="none" w:sz="0" w:space="0" w:color="auto"/>
        <w:left w:val="none" w:sz="0" w:space="0" w:color="auto"/>
        <w:bottom w:val="none" w:sz="0" w:space="0" w:color="auto"/>
        <w:right w:val="none" w:sz="0" w:space="0" w:color="auto"/>
      </w:divBdr>
    </w:div>
    <w:div w:id="95949115">
      <w:bodyDiv w:val="1"/>
      <w:marLeft w:val="0"/>
      <w:marRight w:val="0"/>
      <w:marTop w:val="0"/>
      <w:marBottom w:val="0"/>
      <w:divBdr>
        <w:top w:val="none" w:sz="0" w:space="0" w:color="auto"/>
        <w:left w:val="none" w:sz="0" w:space="0" w:color="auto"/>
        <w:bottom w:val="none" w:sz="0" w:space="0" w:color="auto"/>
        <w:right w:val="none" w:sz="0" w:space="0" w:color="auto"/>
      </w:divBdr>
    </w:div>
    <w:div w:id="96219214">
      <w:bodyDiv w:val="1"/>
      <w:marLeft w:val="0"/>
      <w:marRight w:val="0"/>
      <w:marTop w:val="0"/>
      <w:marBottom w:val="0"/>
      <w:divBdr>
        <w:top w:val="none" w:sz="0" w:space="0" w:color="auto"/>
        <w:left w:val="none" w:sz="0" w:space="0" w:color="auto"/>
        <w:bottom w:val="none" w:sz="0" w:space="0" w:color="auto"/>
        <w:right w:val="none" w:sz="0" w:space="0" w:color="auto"/>
      </w:divBdr>
    </w:div>
    <w:div w:id="97070575">
      <w:bodyDiv w:val="1"/>
      <w:marLeft w:val="0"/>
      <w:marRight w:val="0"/>
      <w:marTop w:val="0"/>
      <w:marBottom w:val="0"/>
      <w:divBdr>
        <w:top w:val="none" w:sz="0" w:space="0" w:color="auto"/>
        <w:left w:val="none" w:sz="0" w:space="0" w:color="auto"/>
        <w:bottom w:val="none" w:sz="0" w:space="0" w:color="auto"/>
        <w:right w:val="none" w:sz="0" w:space="0" w:color="auto"/>
      </w:divBdr>
    </w:div>
    <w:div w:id="97912373">
      <w:bodyDiv w:val="1"/>
      <w:marLeft w:val="0"/>
      <w:marRight w:val="0"/>
      <w:marTop w:val="0"/>
      <w:marBottom w:val="0"/>
      <w:divBdr>
        <w:top w:val="none" w:sz="0" w:space="0" w:color="auto"/>
        <w:left w:val="none" w:sz="0" w:space="0" w:color="auto"/>
        <w:bottom w:val="none" w:sz="0" w:space="0" w:color="auto"/>
        <w:right w:val="none" w:sz="0" w:space="0" w:color="auto"/>
      </w:divBdr>
    </w:div>
    <w:div w:id="98064249">
      <w:bodyDiv w:val="1"/>
      <w:marLeft w:val="0"/>
      <w:marRight w:val="0"/>
      <w:marTop w:val="0"/>
      <w:marBottom w:val="0"/>
      <w:divBdr>
        <w:top w:val="none" w:sz="0" w:space="0" w:color="auto"/>
        <w:left w:val="none" w:sz="0" w:space="0" w:color="auto"/>
        <w:bottom w:val="none" w:sz="0" w:space="0" w:color="auto"/>
        <w:right w:val="none" w:sz="0" w:space="0" w:color="auto"/>
      </w:divBdr>
    </w:div>
    <w:div w:id="98139570">
      <w:bodyDiv w:val="1"/>
      <w:marLeft w:val="0"/>
      <w:marRight w:val="0"/>
      <w:marTop w:val="0"/>
      <w:marBottom w:val="0"/>
      <w:divBdr>
        <w:top w:val="none" w:sz="0" w:space="0" w:color="auto"/>
        <w:left w:val="none" w:sz="0" w:space="0" w:color="auto"/>
        <w:bottom w:val="none" w:sz="0" w:space="0" w:color="auto"/>
        <w:right w:val="none" w:sz="0" w:space="0" w:color="auto"/>
      </w:divBdr>
    </w:div>
    <w:div w:id="98262715">
      <w:bodyDiv w:val="1"/>
      <w:marLeft w:val="0"/>
      <w:marRight w:val="0"/>
      <w:marTop w:val="0"/>
      <w:marBottom w:val="0"/>
      <w:divBdr>
        <w:top w:val="none" w:sz="0" w:space="0" w:color="auto"/>
        <w:left w:val="none" w:sz="0" w:space="0" w:color="auto"/>
        <w:bottom w:val="none" w:sz="0" w:space="0" w:color="auto"/>
        <w:right w:val="none" w:sz="0" w:space="0" w:color="auto"/>
      </w:divBdr>
    </w:div>
    <w:div w:id="98717525">
      <w:bodyDiv w:val="1"/>
      <w:marLeft w:val="0"/>
      <w:marRight w:val="0"/>
      <w:marTop w:val="0"/>
      <w:marBottom w:val="0"/>
      <w:divBdr>
        <w:top w:val="none" w:sz="0" w:space="0" w:color="auto"/>
        <w:left w:val="none" w:sz="0" w:space="0" w:color="auto"/>
        <w:bottom w:val="none" w:sz="0" w:space="0" w:color="auto"/>
        <w:right w:val="none" w:sz="0" w:space="0" w:color="auto"/>
      </w:divBdr>
    </w:div>
    <w:div w:id="98987428">
      <w:bodyDiv w:val="1"/>
      <w:marLeft w:val="0"/>
      <w:marRight w:val="0"/>
      <w:marTop w:val="0"/>
      <w:marBottom w:val="0"/>
      <w:divBdr>
        <w:top w:val="none" w:sz="0" w:space="0" w:color="auto"/>
        <w:left w:val="none" w:sz="0" w:space="0" w:color="auto"/>
        <w:bottom w:val="none" w:sz="0" w:space="0" w:color="auto"/>
        <w:right w:val="none" w:sz="0" w:space="0" w:color="auto"/>
      </w:divBdr>
    </w:div>
    <w:div w:id="99643509">
      <w:bodyDiv w:val="1"/>
      <w:marLeft w:val="0"/>
      <w:marRight w:val="0"/>
      <w:marTop w:val="0"/>
      <w:marBottom w:val="0"/>
      <w:divBdr>
        <w:top w:val="none" w:sz="0" w:space="0" w:color="auto"/>
        <w:left w:val="none" w:sz="0" w:space="0" w:color="auto"/>
        <w:bottom w:val="none" w:sz="0" w:space="0" w:color="auto"/>
        <w:right w:val="none" w:sz="0" w:space="0" w:color="auto"/>
      </w:divBdr>
    </w:div>
    <w:div w:id="100075811">
      <w:bodyDiv w:val="1"/>
      <w:marLeft w:val="0"/>
      <w:marRight w:val="0"/>
      <w:marTop w:val="0"/>
      <w:marBottom w:val="0"/>
      <w:divBdr>
        <w:top w:val="none" w:sz="0" w:space="0" w:color="auto"/>
        <w:left w:val="none" w:sz="0" w:space="0" w:color="auto"/>
        <w:bottom w:val="none" w:sz="0" w:space="0" w:color="auto"/>
        <w:right w:val="none" w:sz="0" w:space="0" w:color="auto"/>
      </w:divBdr>
    </w:div>
    <w:div w:id="100300990">
      <w:bodyDiv w:val="1"/>
      <w:marLeft w:val="0"/>
      <w:marRight w:val="0"/>
      <w:marTop w:val="0"/>
      <w:marBottom w:val="0"/>
      <w:divBdr>
        <w:top w:val="none" w:sz="0" w:space="0" w:color="auto"/>
        <w:left w:val="none" w:sz="0" w:space="0" w:color="auto"/>
        <w:bottom w:val="none" w:sz="0" w:space="0" w:color="auto"/>
        <w:right w:val="none" w:sz="0" w:space="0" w:color="auto"/>
      </w:divBdr>
    </w:div>
    <w:div w:id="100498927">
      <w:bodyDiv w:val="1"/>
      <w:marLeft w:val="0"/>
      <w:marRight w:val="0"/>
      <w:marTop w:val="0"/>
      <w:marBottom w:val="0"/>
      <w:divBdr>
        <w:top w:val="none" w:sz="0" w:space="0" w:color="auto"/>
        <w:left w:val="none" w:sz="0" w:space="0" w:color="auto"/>
        <w:bottom w:val="none" w:sz="0" w:space="0" w:color="auto"/>
        <w:right w:val="none" w:sz="0" w:space="0" w:color="auto"/>
      </w:divBdr>
    </w:div>
    <w:div w:id="101651286">
      <w:bodyDiv w:val="1"/>
      <w:marLeft w:val="0"/>
      <w:marRight w:val="0"/>
      <w:marTop w:val="0"/>
      <w:marBottom w:val="0"/>
      <w:divBdr>
        <w:top w:val="none" w:sz="0" w:space="0" w:color="auto"/>
        <w:left w:val="none" w:sz="0" w:space="0" w:color="auto"/>
        <w:bottom w:val="none" w:sz="0" w:space="0" w:color="auto"/>
        <w:right w:val="none" w:sz="0" w:space="0" w:color="auto"/>
      </w:divBdr>
    </w:div>
    <w:div w:id="101851424">
      <w:bodyDiv w:val="1"/>
      <w:marLeft w:val="0"/>
      <w:marRight w:val="0"/>
      <w:marTop w:val="0"/>
      <w:marBottom w:val="0"/>
      <w:divBdr>
        <w:top w:val="none" w:sz="0" w:space="0" w:color="auto"/>
        <w:left w:val="none" w:sz="0" w:space="0" w:color="auto"/>
        <w:bottom w:val="none" w:sz="0" w:space="0" w:color="auto"/>
        <w:right w:val="none" w:sz="0" w:space="0" w:color="auto"/>
      </w:divBdr>
    </w:div>
    <w:div w:id="102191765">
      <w:bodyDiv w:val="1"/>
      <w:marLeft w:val="0"/>
      <w:marRight w:val="0"/>
      <w:marTop w:val="0"/>
      <w:marBottom w:val="0"/>
      <w:divBdr>
        <w:top w:val="none" w:sz="0" w:space="0" w:color="auto"/>
        <w:left w:val="none" w:sz="0" w:space="0" w:color="auto"/>
        <w:bottom w:val="none" w:sz="0" w:space="0" w:color="auto"/>
        <w:right w:val="none" w:sz="0" w:space="0" w:color="auto"/>
      </w:divBdr>
    </w:div>
    <w:div w:id="104157139">
      <w:bodyDiv w:val="1"/>
      <w:marLeft w:val="0"/>
      <w:marRight w:val="0"/>
      <w:marTop w:val="0"/>
      <w:marBottom w:val="0"/>
      <w:divBdr>
        <w:top w:val="none" w:sz="0" w:space="0" w:color="auto"/>
        <w:left w:val="none" w:sz="0" w:space="0" w:color="auto"/>
        <w:bottom w:val="none" w:sz="0" w:space="0" w:color="auto"/>
        <w:right w:val="none" w:sz="0" w:space="0" w:color="auto"/>
      </w:divBdr>
    </w:div>
    <w:div w:id="104808153">
      <w:bodyDiv w:val="1"/>
      <w:marLeft w:val="0"/>
      <w:marRight w:val="0"/>
      <w:marTop w:val="0"/>
      <w:marBottom w:val="0"/>
      <w:divBdr>
        <w:top w:val="none" w:sz="0" w:space="0" w:color="auto"/>
        <w:left w:val="none" w:sz="0" w:space="0" w:color="auto"/>
        <w:bottom w:val="none" w:sz="0" w:space="0" w:color="auto"/>
        <w:right w:val="none" w:sz="0" w:space="0" w:color="auto"/>
      </w:divBdr>
    </w:div>
    <w:div w:id="105658015">
      <w:bodyDiv w:val="1"/>
      <w:marLeft w:val="0"/>
      <w:marRight w:val="0"/>
      <w:marTop w:val="0"/>
      <w:marBottom w:val="0"/>
      <w:divBdr>
        <w:top w:val="none" w:sz="0" w:space="0" w:color="auto"/>
        <w:left w:val="none" w:sz="0" w:space="0" w:color="auto"/>
        <w:bottom w:val="none" w:sz="0" w:space="0" w:color="auto"/>
        <w:right w:val="none" w:sz="0" w:space="0" w:color="auto"/>
      </w:divBdr>
    </w:div>
    <w:div w:id="105850435">
      <w:bodyDiv w:val="1"/>
      <w:marLeft w:val="0"/>
      <w:marRight w:val="0"/>
      <w:marTop w:val="0"/>
      <w:marBottom w:val="0"/>
      <w:divBdr>
        <w:top w:val="none" w:sz="0" w:space="0" w:color="auto"/>
        <w:left w:val="none" w:sz="0" w:space="0" w:color="auto"/>
        <w:bottom w:val="none" w:sz="0" w:space="0" w:color="auto"/>
        <w:right w:val="none" w:sz="0" w:space="0" w:color="auto"/>
      </w:divBdr>
    </w:div>
    <w:div w:id="105924622">
      <w:bodyDiv w:val="1"/>
      <w:marLeft w:val="0"/>
      <w:marRight w:val="0"/>
      <w:marTop w:val="0"/>
      <w:marBottom w:val="0"/>
      <w:divBdr>
        <w:top w:val="none" w:sz="0" w:space="0" w:color="auto"/>
        <w:left w:val="none" w:sz="0" w:space="0" w:color="auto"/>
        <w:bottom w:val="none" w:sz="0" w:space="0" w:color="auto"/>
        <w:right w:val="none" w:sz="0" w:space="0" w:color="auto"/>
      </w:divBdr>
    </w:div>
    <w:div w:id="106239267">
      <w:bodyDiv w:val="1"/>
      <w:marLeft w:val="0"/>
      <w:marRight w:val="0"/>
      <w:marTop w:val="0"/>
      <w:marBottom w:val="0"/>
      <w:divBdr>
        <w:top w:val="none" w:sz="0" w:space="0" w:color="auto"/>
        <w:left w:val="none" w:sz="0" w:space="0" w:color="auto"/>
        <w:bottom w:val="none" w:sz="0" w:space="0" w:color="auto"/>
        <w:right w:val="none" w:sz="0" w:space="0" w:color="auto"/>
      </w:divBdr>
    </w:div>
    <w:div w:id="106854607">
      <w:bodyDiv w:val="1"/>
      <w:marLeft w:val="0"/>
      <w:marRight w:val="0"/>
      <w:marTop w:val="0"/>
      <w:marBottom w:val="0"/>
      <w:divBdr>
        <w:top w:val="none" w:sz="0" w:space="0" w:color="auto"/>
        <w:left w:val="none" w:sz="0" w:space="0" w:color="auto"/>
        <w:bottom w:val="none" w:sz="0" w:space="0" w:color="auto"/>
        <w:right w:val="none" w:sz="0" w:space="0" w:color="auto"/>
      </w:divBdr>
    </w:div>
    <w:div w:id="106972351">
      <w:bodyDiv w:val="1"/>
      <w:marLeft w:val="0"/>
      <w:marRight w:val="0"/>
      <w:marTop w:val="0"/>
      <w:marBottom w:val="0"/>
      <w:divBdr>
        <w:top w:val="none" w:sz="0" w:space="0" w:color="auto"/>
        <w:left w:val="none" w:sz="0" w:space="0" w:color="auto"/>
        <w:bottom w:val="none" w:sz="0" w:space="0" w:color="auto"/>
        <w:right w:val="none" w:sz="0" w:space="0" w:color="auto"/>
      </w:divBdr>
    </w:div>
    <w:div w:id="107819788">
      <w:bodyDiv w:val="1"/>
      <w:marLeft w:val="0"/>
      <w:marRight w:val="0"/>
      <w:marTop w:val="0"/>
      <w:marBottom w:val="0"/>
      <w:divBdr>
        <w:top w:val="none" w:sz="0" w:space="0" w:color="auto"/>
        <w:left w:val="none" w:sz="0" w:space="0" w:color="auto"/>
        <w:bottom w:val="none" w:sz="0" w:space="0" w:color="auto"/>
        <w:right w:val="none" w:sz="0" w:space="0" w:color="auto"/>
      </w:divBdr>
    </w:div>
    <w:div w:id="108015634">
      <w:bodyDiv w:val="1"/>
      <w:marLeft w:val="0"/>
      <w:marRight w:val="0"/>
      <w:marTop w:val="0"/>
      <w:marBottom w:val="0"/>
      <w:divBdr>
        <w:top w:val="none" w:sz="0" w:space="0" w:color="auto"/>
        <w:left w:val="none" w:sz="0" w:space="0" w:color="auto"/>
        <w:bottom w:val="none" w:sz="0" w:space="0" w:color="auto"/>
        <w:right w:val="none" w:sz="0" w:space="0" w:color="auto"/>
      </w:divBdr>
    </w:div>
    <w:div w:id="108747187">
      <w:bodyDiv w:val="1"/>
      <w:marLeft w:val="0"/>
      <w:marRight w:val="0"/>
      <w:marTop w:val="0"/>
      <w:marBottom w:val="0"/>
      <w:divBdr>
        <w:top w:val="none" w:sz="0" w:space="0" w:color="auto"/>
        <w:left w:val="none" w:sz="0" w:space="0" w:color="auto"/>
        <w:bottom w:val="none" w:sz="0" w:space="0" w:color="auto"/>
        <w:right w:val="none" w:sz="0" w:space="0" w:color="auto"/>
      </w:divBdr>
    </w:div>
    <w:div w:id="109520466">
      <w:bodyDiv w:val="1"/>
      <w:marLeft w:val="0"/>
      <w:marRight w:val="0"/>
      <w:marTop w:val="0"/>
      <w:marBottom w:val="0"/>
      <w:divBdr>
        <w:top w:val="none" w:sz="0" w:space="0" w:color="auto"/>
        <w:left w:val="none" w:sz="0" w:space="0" w:color="auto"/>
        <w:bottom w:val="none" w:sz="0" w:space="0" w:color="auto"/>
        <w:right w:val="none" w:sz="0" w:space="0" w:color="auto"/>
      </w:divBdr>
    </w:div>
    <w:div w:id="109738660">
      <w:bodyDiv w:val="1"/>
      <w:marLeft w:val="0"/>
      <w:marRight w:val="0"/>
      <w:marTop w:val="0"/>
      <w:marBottom w:val="0"/>
      <w:divBdr>
        <w:top w:val="none" w:sz="0" w:space="0" w:color="auto"/>
        <w:left w:val="none" w:sz="0" w:space="0" w:color="auto"/>
        <w:bottom w:val="none" w:sz="0" w:space="0" w:color="auto"/>
        <w:right w:val="none" w:sz="0" w:space="0" w:color="auto"/>
      </w:divBdr>
    </w:div>
    <w:div w:id="109781979">
      <w:bodyDiv w:val="1"/>
      <w:marLeft w:val="0"/>
      <w:marRight w:val="0"/>
      <w:marTop w:val="0"/>
      <w:marBottom w:val="0"/>
      <w:divBdr>
        <w:top w:val="none" w:sz="0" w:space="0" w:color="auto"/>
        <w:left w:val="none" w:sz="0" w:space="0" w:color="auto"/>
        <w:bottom w:val="none" w:sz="0" w:space="0" w:color="auto"/>
        <w:right w:val="none" w:sz="0" w:space="0" w:color="auto"/>
      </w:divBdr>
    </w:div>
    <w:div w:id="109932220">
      <w:bodyDiv w:val="1"/>
      <w:marLeft w:val="0"/>
      <w:marRight w:val="0"/>
      <w:marTop w:val="0"/>
      <w:marBottom w:val="0"/>
      <w:divBdr>
        <w:top w:val="none" w:sz="0" w:space="0" w:color="auto"/>
        <w:left w:val="none" w:sz="0" w:space="0" w:color="auto"/>
        <w:bottom w:val="none" w:sz="0" w:space="0" w:color="auto"/>
        <w:right w:val="none" w:sz="0" w:space="0" w:color="auto"/>
      </w:divBdr>
    </w:div>
    <w:div w:id="110058774">
      <w:bodyDiv w:val="1"/>
      <w:marLeft w:val="0"/>
      <w:marRight w:val="0"/>
      <w:marTop w:val="0"/>
      <w:marBottom w:val="0"/>
      <w:divBdr>
        <w:top w:val="none" w:sz="0" w:space="0" w:color="auto"/>
        <w:left w:val="none" w:sz="0" w:space="0" w:color="auto"/>
        <w:bottom w:val="none" w:sz="0" w:space="0" w:color="auto"/>
        <w:right w:val="none" w:sz="0" w:space="0" w:color="auto"/>
      </w:divBdr>
    </w:div>
    <w:div w:id="110101742">
      <w:bodyDiv w:val="1"/>
      <w:marLeft w:val="0"/>
      <w:marRight w:val="0"/>
      <w:marTop w:val="0"/>
      <w:marBottom w:val="0"/>
      <w:divBdr>
        <w:top w:val="none" w:sz="0" w:space="0" w:color="auto"/>
        <w:left w:val="none" w:sz="0" w:space="0" w:color="auto"/>
        <w:bottom w:val="none" w:sz="0" w:space="0" w:color="auto"/>
        <w:right w:val="none" w:sz="0" w:space="0" w:color="auto"/>
      </w:divBdr>
    </w:div>
    <w:div w:id="110560683">
      <w:bodyDiv w:val="1"/>
      <w:marLeft w:val="0"/>
      <w:marRight w:val="0"/>
      <w:marTop w:val="0"/>
      <w:marBottom w:val="0"/>
      <w:divBdr>
        <w:top w:val="none" w:sz="0" w:space="0" w:color="auto"/>
        <w:left w:val="none" w:sz="0" w:space="0" w:color="auto"/>
        <w:bottom w:val="none" w:sz="0" w:space="0" w:color="auto"/>
        <w:right w:val="none" w:sz="0" w:space="0" w:color="auto"/>
      </w:divBdr>
    </w:div>
    <w:div w:id="111024227">
      <w:bodyDiv w:val="1"/>
      <w:marLeft w:val="0"/>
      <w:marRight w:val="0"/>
      <w:marTop w:val="0"/>
      <w:marBottom w:val="0"/>
      <w:divBdr>
        <w:top w:val="none" w:sz="0" w:space="0" w:color="auto"/>
        <w:left w:val="none" w:sz="0" w:space="0" w:color="auto"/>
        <w:bottom w:val="none" w:sz="0" w:space="0" w:color="auto"/>
        <w:right w:val="none" w:sz="0" w:space="0" w:color="auto"/>
      </w:divBdr>
    </w:div>
    <w:div w:id="111560388">
      <w:bodyDiv w:val="1"/>
      <w:marLeft w:val="0"/>
      <w:marRight w:val="0"/>
      <w:marTop w:val="0"/>
      <w:marBottom w:val="0"/>
      <w:divBdr>
        <w:top w:val="none" w:sz="0" w:space="0" w:color="auto"/>
        <w:left w:val="none" w:sz="0" w:space="0" w:color="auto"/>
        <w:bottom w:val="none" w:sz="0" w:space="0" w:color="auto"/>
        <w:right w:val="none" w:sz="0" w:space="0" w:color="auto"/>
      </w:divBdr>
    </w:div>
    <w:div w:id="111630433">
      <w:bodyDiv w:val="1"/>
      <w:marLeft w:val="0"/>
      <w:marRight w:val="0"/>
      <w:marTop w:val="0"/>
      <w:marBottom w:val="0"/>
      <w:divBdr>
        <w:top w:val="none" w:sz="0" w:space="0" w:color="auto"/>
        <w:left w:val="none" w:sz="0" w:space="0" w:color="auto"/>
        <w:bottom w:val="none" w:sz="0" w:space="0" w:color="auto"/>
        <w:right w:val="none" w:sz="0" w:space="0" w:color="auto"/>
      </w:divBdr>
    </w:div>
    <w:div w:id="111753123">
      <w:bodyDiv w:val="1"/>
      <w:marLeft w:val="0"/>
      <w:marRight w:val="0"/>
      <w:marTop w:val="0"/>
      <w:marBottom w:val="0"/>
      <w:divBdr>
        <w:top w:val="none" w:sz="0" w:space="0" w:color="auto"/>
        <w:left w:val="none" w:sz="0" w:space="0" w:color="auto"/>
        <w:bottom w:val="none" w:sz="0" w:space="0" w:color="auto"/>
        <w:right w:val="none" w:sz="0" w:space="0" w:color="auto"/>
      </w:divBdr>
    </w:div>
    <w:div w:id="112670722">
      <w:bodyDiv w:val="1"/>
      <w:marLeft w:val="0"/>
      <w:marRight w:val="0"/>
      <w:marTop w:val="0"/>
      <w:marBottom w:val="0"/>
      <w:divBdr>
        <w:top w:val="none" w:sz="0" w:space="0" w:color="auto"/>
        <w:left w:val="none" w:sz="0" w:space="0" w:color="auto"/>
        <w:bottom w:val="none" w:sz="0" w:space="0" w:color="auto"/>
        <w:right w:val="none" w:sz="0" w:space="0" w:color="auto"/>
      </w:divBdr>
    </w:div>
    <w:div w:id="113406222">
      <w:bodyDiv w:val="1"/>
      <w:marLeft w:val="0"/>
      <w:marRight w:val="0"/>
      <w:marTop w:val="0"/>
      <w:marBottom w:val="0"/>
      <w:divBdr>
        <w:top w:val="none" w:sz="0" w:space="0" w:color="auto"/>
        <w:left w:val="none" w:sz="0" w:space="0" w:color="auto"/>
        <w:bottom w:val="none" w:sz="0" w:space="0" w:color="auto"/>
        <w:right w:val="none" w:sz="0" w:space="0" w:color="auto"/>
      </w:divBdr>
    </w:div>
    <w:div w:id="114569002">
      <w:bodyDiv w:val="1"/>
      <w:marLeft w:val="0"/>
      <w:marRight w:val="0"/>
      <w:marTop w:val="0"/>
      <w:marBottom w:val="0"/>
      <w:divBdr>
        <w:top w:val="none" w:sz="0" w:space="0" w:color="auto"/>
        <w:left w:val="none" w:sz="0" w:space="0" w:color="auto"/>
        <w:bottom w:val="none" w:sz="0" w:space="0" w:color="auto"/>
        <w:right w:val="none" w:sz="0" w:space="0" w:color="auto"/>
      </w:divBdr>
    </w:div>
    <w:div w:id="115610763">
      <w:bodyDiv w:val="1"/>
      <w:marLeft w:val="0"/>
      <w:marRight w:val="0"/>
      <w:marTop w:val="0"/>
      <w:marBottom w:val="0"/>
      <w:divBdr>
        <w:top w:val="none" w:sz="0" w:space="0" w:color="auto"/>
        <w:left w:val="none" w:sz="0" w:space="0" w:color="auto"/>
        <w:bottom w:val="none" w:sz="0" w:space="0" w:color="auto"/>
        <w:right w:val="none" w:sz="0" w:space="0" w:color="auto"/>
      </w:divBdr>
    </w:div>
    <w:div w:id="116336937">
      <w:bodyDiv w:val="1"/>
      <w:marLeft w:val="0"/>
      <w:marRight w:val="0"/>
      <w:marTop w:val="0"/>
      <w:marBottom w:val="0"/>
      <w:divBdr>
        <w:top w:val="none" w:sz="0" w:space="0" w:color="auto"/>
        <w:left w:val="none" w:sz="0" w:space="0" w:color="auto"/>
        <w:bottom w:val="none" w:sz="0" w:space="0" w:color="auto"/>
        <w:right w:val="none" w:sz="0" w:space="0" w:color="auto"/>
      </w:divBdr>
    </w:div>
    <w:div w:id="116528900">
      <w:bodyDiv w:val="1"/>
      <w:marLeft w:val="0"/>
      <w:marRight w:val="0"/>
      <w:marTop w:val="0"/>
      <w:marBottom w:val="0"/>
      <w:divBdr>
        <w:top w:val="none" w:sz="0" w:space="0" w:color="auto"/>
        <w:left w:val="none" w:sz="0" w:space="0" w:color="auto"/>
        <w:bottom w:val="none" w:sz="0" w:space="0" w:color="auto"/>
        <w:right w:val="none" w:sz="0" w:space="0" w:color="auto"/>
      </w:divBdr>
    </w:div>
    <w:div w:id="116530821">
      <w:bodyDiv w:val="1"/>
      <w:marLeft w:val="0"/>
      <w:marRight w:val="0"/>
      <w:marTop w:val="0"/>
      <w:marBottom w:val="0"/>
      <w:divBdr>
        <w:top w:val="none" w:sz="0" w:space="0" w:color="auto"/>
        <w:left w:val="none" w:sz="0" w:space="0" w:color="auto"/>
        <w:bottom w:val="none" w:sz="0" w:space="0" w:color="auto"/>
        <w:right w:val="none" w:sz="0" w:space="0" w:color="auto"/>
      </w:divBdr>
    </w:div>
    <w:div w:id="116683236">
      <w:bodyDiv w:val="1"/>
      <w:marLeft w:val="0"/>
      <w:marRight w:val="0"/>
      <w:marTop w:val="0"/>
      <w:marBottom w:val="0"/>
      <w:divBdr>
        <w:top w:val="none" w:sz="0" w:space="0" w:color="auto"/>
        <w:left w:val="none" w:sz="0" w:space="0" w:color="auto"/>
        <w:bottom w:val="none" w:sz="0" w:space="0" w:color="auto"/>
        <w:right w:val="none" w:sz="0" w:space="0" w:color="auto"/>
      </w:divBdr>
    </w:div>
    <w:div w:id="117140833">
      <w:bodyDiv w:val="1"/>
      <w:marLeft w:val="0"/>
      <w:marRight w:val="0"/>
      <w:marTop w:val="0"/>
      <w:marBottom w:val="0"/>
      <w:divBdr>
        <w:top w:val="none" w:sz="0" w:space="0" w:color="auto"/>
        <w:left w:val="none" w:sz="0" w:space="0" w:color="auto"/>
        <w:bottom w:val="none" w:sz="0" w:space="0" w:color="auto"/>
        <w:right w:val="none" w:sz="0" w:space="0" w:color="auto"/>
      </w:divBdr>
    </w:div>
    <w:div w:id="117379233">
      <w:bodyDiv w:val="1"/>
      <w:marLeft w:val="0"/>
      <w:marRight w:val="0"/>
      <w:marTop w:val="0"/>
      <w:marBottom w:val="0"/>
      <w:divBdr>
        <w:top w:val="none" w:sz="0" w:space="0" w:color="auto"/>
        <w:left w:val="none" w:sz="0" w:space="0" w:color="auto"/>
        <w:bottom w:val="none" w:sz="0" w:space="0" w:color="auto"/>
        <w:right w:val="none" w:sz="0" w:space="0" w:color="auto"/>
      </w:divBdr>
    </w:div>
    <w:div w:id="117380283">
      <w:bodyDiv w:val="1"/>
      <w:marLeft w:val="0"/>
      <w:marRight w:val="0"/>
      <w:marTop w:val="0"/>
      <w:marBottom w:val="0"/>
      <w:divBdr>
        <w:top w:val="none" w:sz="0" w:space="0" w:color="auto"/>
        <w:left w:val="none" w:sz="0" w:space="0" w:color="auto"/>
        <w:bottom w:val="none" w:sz="0" w:space="0" w:color="auto"/>
        <w:right w:val="none" w:sz="0" w:space="0" w:color="auto"/>
      </w:divBdr>
    </w:div>
    <w:div w:id="118231481">
      <w:bodyDiv w:val="1"/>
      <w:marLeft w:val="0"/>
      <w:marRight w:val="0"/>
      <w:marTop w:val="0"/>
      <w:marBottom w:val="0"/>
      <w:divBdr>
        <w:top w:val="none" w:sz="0" w:space="0" w:color="auto"/>
        <w:left w:val="none" w:sz="0" w:space="0" w:color="auto"/>
        <w:bottom w:val="none" w:sz="0" w:space="0" w:color="auto"/>
        <w:right w:val="none" w:sz="0" w:space="0" w:color="auto"/>
      </w:divBdr>
    </w:div>
    <w:div w:id="118769350">
      <w:bodyDiv w:val="1"/>
      <w:marLeft w:val="0"/>
      <w:marRight w:val="0"/>
      <w:marTop w:val="0"/>
      <w:marBottom w:val="0"/>
      <w:divBdr>
        <w:top w:val="none" w:sz="0" w:space="0" w:color="auto"/>
        <w:left w:val="none" w:sz="0" w:space="0" w:color="auto"/>
        <w:bottom w:val="none" w:sz="0" w:space="0" w:color="auto"/>
        <w:right w:val="none" w:sz="0" w:space="0" w:color="auto"/>
      </w:divBdr>
    </w:div>
    <w:div w:id="119034335">
      <w:bodyDiv w:val="1"/>
      <w:marLeft w:val="0"/>
      <w:marRight w:val="0"/>
      <w:marTop w:val="0"/>
      <w:marBottom w:val="0"/>
      <w:divBdr>
        <w:top w:val="none" w:sz="0" w:space="0" w:color="auto"/>
        <w:left w:val="none" w:sz="0" w:space="0" w:color="auto"/>
        <w:bottom w:val="none" w:sz="0" w:space="0" w:color="auto"/>
        <w:right w:val="none" w:sz="0" w:space="0" w:color="auto"/>
      </w:divBdr>
    </w:div>
    <w:div w:id="119959992">
      <w:bodyDiv w:val="1"/>
      <w:marLeft w:val="0"/>
      <w:marRight w:val="0"/>
      <w:marTop w:val="0"/>
      <w:marBottom w:val="0"/>
      <w:divBdr>
        <w:top w:val="none" w:sz="0" w:space="0" w:color="auto"/>
        <w:left w:val="none" w:sz="0" w:space="0" w:color="auto"/>
        <w:bottom w:val="none" w:sz="0" w:space="0" w:color="auto"/>
        <w:right w:val="none" w:sz="0" w:space="0" w:color="auto"/>
      </w:divBdr>
    </w:div>
    <w:div w:id="120077090">
      <w:bodyDiv w:val="1"/>
      <w:marLeft w:val="0"/>
      <w:marRight w:val="0"/>
      <w:marTop w:val="0"/>
      <w:marBottom w:val="0"/>
      <w:divBdr>
        <w:top w:val="none" w:sz="0" w:space="0" w:color="auto"/>
        <w:left w:val="none" w:sz="0" w:space="0" w:color="auto"/>
        <w:bottom w:val="none" w:sz="0" w:space="0" w:color="auto"/>
        <w:right w:val="none" w:sz="0" w:space="0" w:color="auto"/>
      </w:divBdr>
    </w:div>
    <w:div w:id="120344210">
      <w:bodyDiv w:val="1"/>
      <w:marLeft w:val="0"/>
      <w:marRight w:val="0"/>
      <w:marTop w:val="0"/>
      <w:marBottom w:val="0"/>
      <w:divBdr>
        <w:top w:val="none" w:sz="0" w:space="0" w:color="auto"/>
        <w:left w:val="none" w:sz="0" w:space="0" w:color="auto"/>
        <w:bottom w:val="none" w:sz="0" w:space="0" w:color="auto"/>
        <w:right w:val="none" w:sz="0" w:space="0" w:color="auto"/>
      </w:divBdr>
    </w:div>
    <w:div w:id="120927313">
      <w:bodyDiv w:val="1"/>
      <w:marLeft w:val="0"/>
      <w:marRight w:val="0"/>
      <w:marTop w:val="0"/>
      <w:marBottom w:val="0"/>
      <w:divBdr>
        <w:top w:val="none" w:sz="0" w:space="0" w:color="auto"/>
        <w:left w:val="none" w:sz="0" w:space="0" w:color="auto"/>
        <w:bottom w:val="none" w:sz="0" w:space="0" w:color="auto"/>
        <w:right w:val="none" w:sz="0" w:space="0" w:color="auto"/>
      </w:divBdr>
    </w:div>
    <w:div w:id="121462457">
      <w:bodyDiv w:val="1"/>
      <w:marLeft w:val="0"/>
      <w:marRight w:val="0"/>
      <w:marTop w:val="0"/>
      <w:marBottom w:val="0"/>
      <w:divBdr>
        <w:top w:val="none" w:sz="0" w:space="0" w:color="auto"/>
        <w:left w:val="none" w:sz="0" w:space="0" w:color="auto"/>
        <w:bottom w:val="none" w:sz="0" w:space="0" w:color="auto"/>
        <w:right w:val="none" w:sz="0" w:space="0" w:color="auto"/>
      </w:divBdr>
    </w:div>
    <w:div w:id="121464083">
      <w:bodyDiv w:val="1"/>
      <w:marLeft w:val="0"/>
      <w:marRight w:val="0"/>
      <w:marTop w:val="0"/>
      <w:marBottom w:val="0"/>
      <w:divBdr>
        <w:top w:val="none" w:sz="0" w:space="0" w:color="auto"/>
        <w:left w:val="none" w:sz="0" w:space="0" w:color="auto"/>
        <w:bottom w:val="none" w:sz="0" w:space="0" w:color="auto"/>
        <w:right w:val="none" w:sz="0" w:space="0" w:color="auto"/>
      </w:divBdr>
    </w:div>
    <w:div w:id="122425066">
      <w:bodyDiv w:val="1"/>
      <w:marLeft w:val="0"/>
      <w:marRight w:val="0"/>
      <w:marTop w:val="0"/>
      <w:marBottom w:val="0"/>
      <w:divBdr>
        <w:top w:val="none" w:sz="0" w:space="0" w:color="auto"/>
        <w:left w:val="none" w:sz="0" w:space="0" w:color="auto"/>
        <w:bottom w:val="none" w:sz="0" w:space="0" w:color="auto"/>
        <w:right w:val="none" w:sz="0" w:space="0" w:color="auto"/>
      </w:divBdr>
    </w:div>
    <w:div w:id="122770031">
      <w:bodyDiv w:val="1"/>
      <w:marLeft w:val="0"/>
      <w:marRight w:val="0"/>
      <w:marTop w:val="0"/>
      <w:marBottom w:val="0"/>
      <w:divBdr>
        <w:top w:val="none" w:sz="0" w:space="0" w:color="auto"/>
        <w:left w:val="none" w:sz="0" w:space="0" w:color="auto"/>
        <w:bottom w:val="none" w:sz="0" w:space="0" w:color="auto"/>
        <w:right w:val="none" w:sz="0" w:space="0" w:color="auto"/>
      </w:divBdr>
    </w:div>
    <w:div w:id="123041315">
      <w:bodyDiv w:val="1"/>
      <w:marLeft w:val="0"/>
      <w:marRight w:val="0"/>
      <w:marTop w:val="0"/>
      <w:marBottom w:val="0"/>
      <w:divBdr>
        <w:top w:val="none" w:sz="0" w:space="0" w:color="auto"/>
        <w:left w:val="none" w:sz="0" w:space="0" w:color="auto"/>
        <w:bottom w:val="none" w:sz="0" w:space="0" w:color="auto"/>
        <w:right w:val="none" w:sz="0" w:space="0" w:color="auto"/>
      </w:divBdr>
    </w:div>
    <w:div w:id="124978490">
      <w:bodyDiv w:val="1"/>
      <w:marLeft w:val="0"/>
      <w:marRight w:val="0"/>
      <w:marTop w:val="0"/>
      <w:marBottom w:val="0"/>
      <w:divBdr>
        <w:top w:val="none" w:sz="0" w:space="0" w:color="auto"/>
        <w:left w:val="none" w:sz="0" w:space="0" w:color="auto"/>
        <w:bottom w:val="none" w:sz="0" w:space="0" w:color="auto"/>
        <w:right w:val="none" w:sz="0" w:space="0" w:color="auto"/>
      </w:divBdr>
    </w:div>
    <w:div w:id="128210382">
      <w:bodyDiv w:val="1"/>
      <w:marLeft w:val="0"/>
      <w:marRight w:val="0"/>
      <w:marTop w:val="0"/>
      <w:marBottom w:val="0"/>
      <w:divBdr>
        <w:top w:val="none" w:sz="0" w:space="0" w:color="auto"/>
        <w:left w:val="none" w:sz="0" w:space="0" w:color="auto"/>
        <w:bottom w:val="none" w:sz="0" w:space="0" w:color="auto"/>
        <w:right w:val="none" w:sz="0" w:space="0" w:color="auto"/>
      </w:divBdr>
    </w:div>
    <w:div w:id="129639153">
      <w:bodyDiv w:val="1"/>
      <w:marLeft w:val="0"/>
      <w:marRight w:val="0"/>
      <w:marTop w:val="0"/>
      <w:marBottom w:val="0"/>
      <w:divBdr>
        <w:top w:val="none" w:sz="0" w:space="0" w:color="auto"/>
        <w:left w:val="none" w:sz="0" w:space="0" w:color="auto"/>
        <w:bottom w:val="none" w:sz="0" w:space="0" w:color="auto"/>
        <w:right w:val="none" w:sz="0" w:space="0" w:color="auto"/>
      </w:divBdr>
    </w:div>
    <w:div w:id="129712185">
      <w:bodyDiv w:val="1"/>
      <w:marLeft w:val="0"/>
      <w:marRight w:val="0"/>
      <w:marTop w:val="0"/>
      <w:marBottom w:val="0"/>
      <w:divBdr>
        <w:top w:val="none" w:sz="0" w:space="0" w:color="auto"/>
        <w:left w:val="none" w:sz="0" w:space="0" w:color="auto"/>
        <w:bottom w:val="none" w:sz="0" w:space="0" w:color="auto"/>
        <w:right w:val="none" w:sz="0" w:space="0" w:color="auto"/>
      </w:divBdr>
    </w:div>
    <w:div w:id="129831310">
      <w:bodyDiv w:val="1"/>
      <w:marLeft w:val="0"/>
      <w:marRight w:val="0"/>
      <w:marTop w:val="0"/>
      <w:marBottom w:val="0"/>
      <w:divBdr>
        <w:top w:val="none" w:sz="0" w:space="0" w:color="auto"/>
        <w:left w:val="none" w:sz="0" w:space="0" w:color="auto"/>
        <w:bottom w:val="none" w:sz="0" w:space="0" w:color="auto"/>
        <w:right w:val="none" w:sz="0" w:space="0" w:color="auto"/>
      </w:divBdr>
    </w:div>
    <w:div w:id="130094980">
      <w:bodyDiv w:val="1"/>
      <w:marLeft w:val="0"/>
      <w:marRight w:val="0"/>
      <w:marTop w:val="0"/>
      <w:marBottom w:val="0"/>
      <w:divBdr>
        <w:top w:val="none" w:sz="0" w:space="0" w:color="auto"/>
        <w:left w:val="none" w:sz="0" w:space="0" w:color="auto"/>
        <w:bottom w:val="none" w:sz="0" w:space="0" w:color="auto"/>
        <w:right w:val="none" w:sz="0" w:space="0" w:color="auto"/>
      </w:divBdr>
    </w:div>
    <w:div w:id="130295912">
      <w:bodyDiv w:val="1"/>
      <w:marLeft w:val="0"/>
      <w:marRight w:val="0"/>
      <w:marTop w:val="0"/>
      <w:marBottom w:val="0"/>
      <w:divBdr>
        <w:top w:val="none" w:sz="0" w:space="0" w:color="auto"/>
        <w:left w:val="none" w:sz="0" w:space="0" w:color="auto"/>
        <w:bottom w:val="none" w:sz="0" w:space="0" w:color="auto"/>
        <w:right w:val="none" w:sz="0" w:space="0" w:color="auto"/>
      </w:divBdr>
    </w:div>
    <w:div w:id="130445461">
      <w:bodyDiv w:val="1"/>
      <w:marLeft w:val="0"/>
      <w:marRight w:val="0"/>
      <w:marTop w:val="0"/>
      <w:marBottom w:val="0"/>
      <w:divBdr>
        <w:top w:val="none" w:sz="0" w:space="0" w:color="auto"/>
        <w:left w:val="none" w:sz="0" w:space="0" w:color="auto"/>
        <w:bottom w:val="none" w:sz="0" w:space="0" w:color="auto"/>
        <w:right w:val="none" w:sz="0" w:space="0" w:color="auto"/>
      </w:divBdr>
    </w:div>
    <w:div w:id="131096188">
      <w:bodyDiv w:val="1"/>
      <w:marLeft w:val="0"/>
      <w:marRight w:val="0"/>
      <w:marTop w:val="0"/>
      <w:marBottom w:val="0"/>
      <w:divBdr>
        <w:top w:val="none" w:sz="0" w:space="0" w:color="auto"/>
        <w:left w:val="none" w:sz="0" w:space="0" w:color="auto"/>
        <w:bottom w:val="none" w:sz="0" w:space="0" w:color="auto"/>
        <w:right w:val="none" w:sz="0" w:space="0" w:color="auto"/>
      </w:divBdr>
    </w:div>
    <w:div w:id="131140559">
      <w:bodyDiv w:val="1"/>
      <w:marLeft w:val="0"/>
      <w:marRight w:val="0"/>
      <w:marTop w:val="0"/>
      <w:marBottom w:val="0"/>
      <w:divBdr>
        <w:top w:val="none" w:sz="0" w:space="0" w:color="auto"/>
        <w:left w:val="none" w:sz="0" w:space="0" w:color="auto"/>
        <w:bottom w:val="none" w:sz="0" w:space="0" w:color="auto"/>
        <w:right w:val="none" w:sz="0" w:space="0" w:color="auto"/>
      </w:divBdr>
    </w:div>
    <w:div w:id="131798665">
      <w:bodyDiv w:val="1"/>
      <w:marLeft w:val="0"/>
      <w:marRight w:val="0"/>
      <w:marTop w:val="0"/>
      <w:marBottom w:val="0"/>
      <w:divBdr>
        <w:top w:val="none" w:sz="0" w:space="0" w:color="auto"/>
        <w:left w:val="none" w:sz="0" w:space="0" w:color="auto"/>
        <w:bottom w:val="none" w:sz="0" w:space="0" w:color="auto"/>
        <w:right w:val="none" w:sz="0" w:space="0" w:color="auto"/>
      </w:divBdr>
    </w:div>
    <w:div w:id="132332840">
      <w:bodyDiv w:val="1"/>
      <w:marLeft w:val="0"/>
      <w:marRight w:val="0"/>
      <w:marTop w:val="0"/>
      <w:marBottom w:val="0"/>
      <w:divBdr>
        <w:top w:val="none" w:sz="0" w:space="0" w:color="auto"/>
        <w:left w:val="none" w:sz="0" w:space="0" w:color="auto"/>
        <w:bottom w:val="none" w:sz="0" w:space="0" w:color="auto"/>
        <w:right w:val="none" w:sz="0" w:space="0" w:color="auto"/>
      </w:divBdr>
    </w:div>
    <w:div w:id="134690528">
      <w:bodyDiv w:val="1"/>
      <w:marLeft w:val="0"/>
      <w:marRight w:val="0"/>
      <w:marTop w:val="0"/>
      <w:marBottom w:val="0"/>
      <w:divBdr>
        <w:top w:val="none" w:sz="0" w:space="0" w:color="auto"/>
        <w:left w:val="none" w:sz="0" w:space="0" w:color="auto"/>
        <w:bottom w:val="none" w:sz="0" w:space="0" w:color="auto"/>
        <w:right w:val="none" w:sz="0" w:space="0" w:color="auto"/>
      </w:divBdr>
    </w:div>
    <w:div w:id="135147448">
      <w:bodyDiv w:val="1"/>
      <w:marLeft w:val="0"/>
      <w:marRight w:val="0"/>
      <w:marTop w:val="0"/>
      <w:marBottom w:val="0"/>
      <w:divBdr>
        <w:top w:val="none" w:sz="0" w:space="0" w:color="auto"/>
        <w:left w:val="none" w:sz="0" w:space="0" w:color="auto"/>
        <w:bottom w:val="none" w:sz="0" w:space="0" w:color="auto"/>
        <w:right w:val="none" w:sz="0" w:space="0" w:color="auto"/>
      </w:divBdr>
    </w:div>
    <w:div w:id="135731586">
      <w:bodyDiv w:val="1"/>
      <w:marLeft w:val="0"/>
      <w:marRight w:val="0"/>
      <w:marTop w:val="0"/>
      <w:marBottom w:val="0"/>
      <w:divBdr>
        <w:top w:val="none" w:sz="0" w:space="0" w:color="auto"/>
        <w:left w:val="none" w:sz="0" w:space="0" w:color="auto"/>
        <w:bottom w:val="none" w:sz="0" w:space="0" w:color="auto"/>
        <w:right w:val="none" w:sz="0" w:space="0" w:color="auto"/>
      </w:divBdr>
    </w:div>
    <w:div w:id="135805035">
      <w:bodyDiv w:val="1"/>
      <w:marLeft w:val="0"/>
      <w:marRight w:val="0"/>
      <w:marTop w:val="0"/>
      <w:marBottom w:val="0"/>
      <w:divBdr>
        <w:top w:val="none" w:sz="0" w:space="0" w:color="auto"/>
        <w:left w:val="none" w:sz="0" w:space="0" w:color="auto"/>
        <w:bottom w:val="none" w:sz="0" w:space="0" w:color="auto"/>
        <w:right w:val="none" w:sz="0" w:space="0" w:color="auto"/>
      </w:divBdr>
    </w:div>
    <w:div w:id="135806273">
      <w:bodyDiv w:val="1"/>
      <w:marLeft w:val="0"/>
      <w:marRight w:val="0"/>
      <w:marTop w:val="0"/>
      <w:marBottom w:val="0"/>
      <w:divBdr>
        <w:top w:val="none" w:sz="0" w:space="0" w:color="auto"/>
        <w:left w:val="none" w:sz="0" w:space="0" w:color="auto"/>
        <w:bottom w:val="none" w:sz="0" w:space="0" w:color="auto"/>
        <w:right w:val="none" w:sz="0" w:space="0" w:color="auto"/>
      </w:divBdr>
    </w:div>
    <w:div w:id="136650026">
      <w:bodyDiv w:val="1"/>
      <w:marLeft w:val="0"/>
      <w:marRight w:val="0"/>
      <w:marTop w:val="0"/>
      <w:marBottom w:val="0"/>
      <w:divBdr>
        <w:top w:val="none" w:sz="0" w:space="0" w:color="auto"/>
        <w:left w:val="none" w:sz="0" w:space="0" w:color="auto"/>
        <w:bottom w:val="none" w:sz="0" w:space="0" w:color="auto"/>
        <w:right w:val="none" w:sz="0" w:space="0" w:color="auto"/>
      </w:divBdr>
    </w:div>
    <w:div w:id="136840454">
      <w:bodyDiv w:val="1"/>
      <w:marLeft w:val="0"/>
      <w:marRight w:val="0"/>
      <w:marTop w:val="0"/>
      <w:marBottom w:val="0"/>
      <w:divBdr>
        <w:top w:val="none" w:sz="0" w:space="0" w:color="auto"/>
        <w:left w:val="none" w:sz="0" w:space="0" w:color="auto"/>
        <w:bottom w:val="none" w:sz="0" w:space="0" w:color="auto"/>
        <w:right w:val="none" w:sz="0" w:space="0" w:color="auto"/>
      </w:divBdr>
    </w:div>
    <w:div w:id="136841643">
      <w:bodyDiv w:val="1"/>
      <w:marLeft w:val="0"/>
      <w:marRight w:val="0"/>
      <w:marTop w:val="0"/>
      <w:marBottom w:val="0"/>
      <w:divBdr>
        <w:top w:val="none" w:sz="0" w:space="0" w:color="auto"/>
        <w:left w:val="none" w:sz="0" w:space="0" w:color="auto"/>
        <w:bottom w:val="none" w:sz="0" w:space="0" w:color="auto"/>
        <w:right w:val="none" w:sz="0" w:space="0" w:color="auto"/>
      </w:divBdr>
    </w:div>
    <w:div w:id="136846812">
      <w:bodyDiv w:val="1"/>
      <w:marLeft w:val="0"/>
      <w:marRight w:val="0"/>
      <w:marTop w:val="0"/>
      <w:marBottom w:val="0"/>
      <w:divBdr>
        <w:top w:val="none" w:sz="0" w:space="0" w:color="auto"/>
        <w:left w:val="none" w:sz="0" w:space="0" w:color="auto"/>
        <w:bottom w:val="none" w:sz="0" w:space="0" w:color="auto"/>
        <w:right w:val="none" w:sz="0" w:space="0" w:color="auto"/>
      </w:divBdr>
    </w:div>
    <w:div w:id="137457229">
      <w:bodyDiv w:val="1"/>
      <w:marLeft w:val="0"/>
      <w:marRight w:val="0"/>
      <w:marTop w:val="0"/>
      <w:marBottom w:val="0"/>
      <w:divBdr>
        <w:top w:val="none" w:sz="0" w:space="0" w:color="auto"/>
        <w:left w:val="none" w:sz="0" w:space="0" w:color="auto"/>
        <w:bottom w:val="none" w:sz="0" w:space="0" w:color="auto"/>
        <w:right w:val="none" w:sz="0" w:space="0" w:color="auto"/>
      </w:divBdr>
    </w:div>
    <w:div w:id="137890215">
      <w:bodyDiv w:val="1"/>
      <w:marLeft w:val="0"/>
      <w:marRight w:val="0"/>
      <w:marTop w:val="0"/>
      <w:marBottom w:val="0"/>
      <w:divBdr>
        <w:top w:val="none" w:sz="0" w:space="0" w:color="auto"/>
        <w:left w:val="none" w:sz="0" w:space="0" w:color="auto"/>
        <w:bottom w:val="none" w:sz="0" w:space="0" w:color="auto"/>
        <w:right w:val="none" w:sz="0" w:space="0" w:color="auto"/>
      </w:divBdr>
    </w:div>
    <w:div w:id="138617582">
      <w:bodyDiv w:val="1"/>
      <w:marLeft w:val="0"/>
      <w:marRight w:val="0"/>
      <w:marTop w:val="0"/>
      <w:marBottom w:val="0"/>
      <w:divBdr>
        <w:top w:val="none" w:sz="0" w:space="0" w:color="auto"/>
        <w:left w:val="none" w:sz="0" w:space="0" w:color="auto"/>
        <w:bottom w:val="none" w:sz="0" w:space="0" w:color="auto"/>
        <w:right w:val="none" w:sz="0" w:space="0" w:color="auto"/>
      </w:divBdr>
    </w:div>
    <w:div w:id="139008616">
      <w:bodyDiv w:val="1"/>
      <w:marLeft w:val="0"/>
      <w:marRight w:val="0"/>
      <w:marTop w:val="0"/>
      <w:marBottom w:val="0"/>
      <w:divBdr>
        <w:top w:val="none" w:sz="0" w:space="0" w:color="auto"/>
        <w:left w:val="none" w:sz="0" w:space="0" w:color="auto"/>
        <w:bottom w:val="none" w:sz="0" w:space="0" w:color="auto"/>
        <w:right w:val="none" w:sz="0" w:space="0" w:color="auto"/>
      </w:divBdr>
    </w:div>
    <w:div w:id="139200216">
      <w:bodyDiv w:val="1"/>
      <w:marLeft w:val="0"/>
      <w:marRight w:val="0"/>
      <w:marTop w:val="0"/>
      <w:marBottom w:val="0"/>
      <w:divBdr>
        <w:top w:val="none" w:sz="0" w:space="0" w:color="auto"/>
        <w:left w:val="none" w:sz="0" w:space="0" w:color="auto"/>
        <w:bottom w:val="none" w:sz="0" w:space="0" w:color="auto"/>
        <w:right w:val="none" w:sz="0" w:space="0" w:color="auto"/>
      </w:divBdr>
    </w:div>
    <w:div w:id="139932921">
      <w:bodyDiv w:val="1"/>
      <w:marLeft w:val="0"/>
      <w:marRight w:val="0"/>
      <w:marTop w:val="0"/>
      <w:marBottom w:val="0"/>
      <w:divBdr>
        <w:top w:val="none" w:sz="0" w:space="0" w:color="auto"/>
        <w:left w:val="none" w:sz="0" w:space="0" w:color="auto"/>
        <w:bottom w:val="none" w:sz="0" w:space="0" w:color="auto"/>
        <w:right w:val="none" w:sz="0" w:space="0" w:color="auto"/>
      </w:divBdr>
    </w:div>
    <w:div w:id="140050690">
      <w:bodyDiv w:val="1"/>
      <w:marLeft w:val="0"/>
      <w:marRight w:val="0"/>
      <w:marTop w:val="0"/>
      <w:marBottom w:val="0"/>
      <w:divBdr>
        <w:top w:val="none" w:sz="0" w:space="0" w:color="auto"/>
        <w:left w:val="none" w:sz="0" w:space="0" w:color="auto"/>
        <w:bottom w:val="none" w:sz="0" w:space="0" w:color="auto"/>
        <w:right w:val="none" w:sz="0" w:space="0" w:color="auto"/>
      </w:divBdr>
    </w:div>
    <w:div w:id="140078017">
      <w:bodyDiv w:val="1"/>
      <w:marLeft w:val="0"/>
      <w:marRight w:val="0"/>
      <w:marTop w:val="0"/>
      <w:marBottom w:val="0"/>
      <w:divBdr>
        <w:top w:val="none" w:sz="0" w:space="0" w:color="auto"/>
        <w:left w:val="none" w:sz="0" w:space="0" w:color="auto"/>
        <w:bottom w:val="none" w:sz="0" w:space="0" w:color="auto"/>
        <w:right w:val="none" w:sz="0" w:space="0" w:color="auto"/>
      </w:divBdr>
    </w:div>
    <w:div w:id="140388874">
      <w:bodyDiv w:val="1"/>
      <w:marLeft w:val="0"/>
      <w:marRight w:val="0"/>
      <w:marTop w:val="0"/>
      <w:marBottom w:val="0"/>
      <w:divBdr>
        <w:top w:val="none" w:sz="0" w:space="0" w:color="auto"/>
        <w:left w:val="none" w:sz="0" w:space="0" w:color="auto"/>
        <w:bottom w:val="none" w:sz="0" w:space="0" w:color="auto"/>
        <w:right w:val="none" w:sz="0" w:space="0" w:color="auto"/>
      </w:divBdr>
    </w:div>
    <w:div w:id="141775236">
      <w:bodyDiv w:val="1"/>
      <w:marLeft w:val="0"/>
      <w:marRight w:val="0"/>
      <w:marTop w:val="0"/>
      <w:marBottom w:val="0"/>
      <w:divBdr>
        <w:top w:val="none" w:sz="0" w:space="0" w:color="auto"/>
        <w:left w:val="none" w:sz="0" w:space="0" w:color="auto"/>
        <w:bottom w:val="none" w:sz="0" w:space="0" w:color="auto"/>
        <w:right w:val="none" w:sz="0" w:space="0" w:color="auto"/>
      </w:divBdr>
    </w:div>
    <w:div w:id="141777800">
      <w:bodyDiv w:val="1"/>
      <w:marLeft w:val="0"/>
      <w:marRight w:val="0"/>
      <w:marTop w:val="0"/>
      <w:marBottom w:val="0"/>
      <w:divBdr>
        <w:top w:val="none" w:sz="0" w:space="0" w:color="auto"/>
        <w:left w:val="none" w:sz="0" w:space="0" w:color="auto"/>
        <w:bottom w:val="none" w:sz="0" w:space="0" w:color="auto"/>
        <w:right w:val="none" w:sz="0" w:space="0" w:color="auto"/>
      </w:divBdr>
    </w:div>
    <w:div w:id="142084464">
      <w:bodyDiv w:val="1"/>
      <w:marLeft w:val="0"/>
      <w:marRight w:val="0"/>
      <w:marTop w:val="0"/>
      <w:marBottom w:val="0"/>
      <w:divBdr>
        <w:top w:val="none" w:sz="0" w:space="0" w:color="auto"/>
        <w:left w:val="none" w:sz="0" w:space="0" w:color="auto"/>
        <w:bottom w:val="none" w:sz="0" w:space="0" w:color="auto"/>
        <w:right w:val="none" w:sz="0" w:space="0" w:color="auto"/>
      </w:divBdr>
    </w:div>
    <w:div w:id="144013420">
      <w:bodyDiv w:val="1"/>
      <w:marLeft w:val="0"/>
      <w:marRight w:val="0"/>
      <w:marTop w:val="0"/>
      <w:marBottom w:val="0"/>
      <w:divBdr>
        <w:top w:val="none" w:sz="0" w:space="0" w:color="auto"/>
        <w:left w:val="none" w:sz="0" w:space="0" w:color="auto"/>
        <w:bottom w:val="none" w:sz="0" w:space="0" w:color="auto"/>
        <w:right w:val="none" w:sz="0" w:space="0" w:color="auto"/>
      </w:divBdr>
    </w:div>
    <w:div w:id="144053225">
      <w:bodyDiv w:val="1"/>
      <w:marLeft w:val="0"/>
      <w:marRight w:val="0"/>
      <w:marTop w:val="0"/>
      <w:marBottom w:val="0"/>
      <w:divBdr>
        <w:top w:val="none" w:sz="0" w:space="0" w:color="auto"/>
        <w:left w:val="none" w:sz="0" w:space="0" w:color="auto"/>
        <w:bottom w:val="none" w:sz="0" w:space="0" w:color="auto"/>
        <w:right w:val="none" w:sz="0" w:space="0" w:color="auto"/>
      </w:divBdr>
    </w:div>
    <w:div w:id="144128296">
      <w:bodyDiv w:val="1"/>
      <w:marLeft w:val="0"/>
      <w:marRight w:val="0"/>
      <w:marTop w:val="0"/>
      <w:marBottom w:val="0"/>
      <w:divBdr>
        <w:top w:val="none" w:sz="0" w:space="0" w:color="auto"/>
        <w:left w:val="none" w:sz="0" w:space="0" w:color="auto"/>
        <w:bottom w:val="none" w:sz="0" w:space="0" w:color="auto"/>
        <w:right w:val="none" w:sz="0" w:space="0" w:color="auto"/>
      </w:divBdr>
    </w:div>
    <w:div w:id="144902831">
      <w:bodyDiv w:val="1"/>
      <w:marLeft w:val="0"/>
      <w:marRight w:val="0"/>
      <w:marTop w:val="0"/>
      <w:marBottom w:val="0"/>
      <w:divBdr>
        <w:top w:val="none" w:sz="0" w:space="0" w:color="auto"/>
        <w:left w:val="none" w:sz="0" w:space="0" w:color="auto"/>
        <w:bottom w:val="none" w:sz="0" w:space="0" w:color="auto"/>
        <w:right w:val="none" w:sz="0" w:space="0" w:color="auto"/>
      </w:divBdr>
    </w:div>
    <w:div w:id="145827395">
      <w:bodyDiv w:val="1"/>
      <w:marLeft w:val="0"/>
      <w:marRight w:val="0"/>
      <w:marTop w:val="0"/>
      <w:marBottom w:val="0"/>
      <w:divBdr>
        <w:top w:val="none" w:sz="0" w:space="0" w:color="auto"/>
        <w:left w:val="none" w:sz="0" w:space="0" w:color="auto"/>
        <w:bottom w:val="none" w:sz="0" w:space="0" w:color="auto"/>
        <w:right w:val="none" w:sz="0" w:space="0" w:color="auto"/>
      </w:divBdr>
    </w:div>
    <w:div w:id="146165560">
      <w:bodyDiv w:val="1"/>
      <w:marLeft w:val="0"/>
      <w:marRight w:val="0"/>
      <w:marTop w:val="0"/>
      <w:marBottom w:val="0"/>
      <w:divBdr>
        <w:top w:val="none" w:sz="0" w:space="0" w:color="auto"/>
        <w:left w:val="none" w:sz="0" w:space="0" w:color="auto"/>
        <w:bottom w:val="none" w:sz="0" w:space="0" w:color="auto"/>
        <w:right w:val="none" w:sz="0" w:space="0" w:color="auto"/>
      </w:divBdr>
    </w:div>
    <w:div w:id="146243505">
      <w:bodyDiv w:val="1"/>
      <w:marLeft w:val="0"/>
      <w:marRight w:val="0"/>
      <w:marTop w:val="0"/>
      <w:marBottom w:val="0"/>
      <w:divBdr>
        <w:top w:val="none" w:sz="0" w:space="0" w:color="auto"/>
        <w:left w:val="none" w:sz="0" w:space="0" w:color="auto"/>
        <w:bottom w:val="none" w:sz="0" w:space="0" w:color="auto"/>
        <w:right w:val="none" w:sz="0" w:space="0" w:color="auto"/>
      </w:divBdr>
    </w:div>
    <w:div w:id="146363537">
      <w:bodyDiv w:val="1"/>
      <w:marLeft w:val="0"/>
      <w:marRight w:val="0"/>
      <w:marTop w:val="0"/>
      <w:marBottom w:val="0"/>
      <w:divBdr>
        <w:top w:val="none" w:sz="0" w:space="0" w:color="auto"/>
        <w:left w:val="none" w:sz="0" w:space="0" w:color="auto"/>
        <w:bottom w:val="none" w:sz="0" w:space="0" w:color="auto"/>
        <w:right w:val="none" w:sz="0" w:space="0" w:color="auto"/>
      </w:divBdr>
    </w:div>
    <w:div w:id="146636053">
      <w:bodyDiv w:val="1"/>
      <w:marLeft w:val="0"/>
      <w:marRight w:val="0"/>
      <w:marTop w:val="0"/>
      <w:marBottom w:val="0"/>
      <w:divBdr>
        <w:top w:val="none" w:sz="0" w:space="0" w:color="auto"/>
        <w:left w:val="none" w:sz="0" w:space="0" w:color="auto"/>
        <w:bottom w:val="none" w:sz="0" w:space="0" w:color="auto"/>
        <w:right w:val="none" w:sz="0" w:space="0" w:color="auto"/>
      </w:divBdr>
    </w:div>
    <w:div w:id="147212825">
      <w:bodyDiv w:val="1"/>
      <w:marLeft w:val="0"/>
      <w:marRight w:val="0"/>
      <w:marTop w:val="0"/>
      <w:marBottom w:val="0"/>
      <w:divBdr>
        <w:top w:val="none" w:sz="0" w:space="0" w:color="auto"/>
        <w:left w:val="none" w:sz="0" w:space="0" w:color="auto"/>
        <w:bottom w:val="none" w:sz="0" w:space="0" w:color="auto"/>
        <w:right w:val="none" w:sz="0" w:space="0" w:color="auto"/>
      </w:divBdr>
    </w:div>
    <w:div w:id="147330822">
      <w:bodyDiv w:val="1"/>
      <w:marLeft w:val="0"/>
      <w:marRight w:val="0"/>
      <w:marTop w:val="0"/>
      <w:marBottom w:val="0"/>
      <w:divBdr>
        <w:top w:val="none" w:sz="0" w:space="0" w:color="auto"/>
        <w:left w:val="none" w:sz="0" w:space="0" w:color="auto"/>
        <w:bottom w:val="none" w:sz="0" w:space="0" w:color="auto"/>
        <w:right w:val="none" w:sz="0" w:space="0" w:color="auto"/>
      </w:divBdr>
    </w:div>
    <w:div w:id="147400330">
      <w:bodyDiv w:val="1"/>
      <w:marLeft w:val="0"/>
      <w:marRight w:val="0"/>
      <w:marTop w:val="0"/>
      <w:marBottom w:val="0"/>
      <w:divBdr>
        <w:top w:val="none" w:sz="0" w:space="0" w:color="auto"/>
        <w:left w:val="none" w:sz="0" w:space="0" w:color="auto"/>
        <w:bottom w:val="none" w:sz="0" w:space="0" w:color="auto"/>
        <w:right w:val="none" w:sz="0" w:space="0" w:color="auto"/>
      </w:divBdr>
    </w:div>
    <w:div w:id="147598982">
      <w:bodyDiv w:val="1"/>
      <w:marLeft w:val="0"/>
      <w:marRight w:val="0"/>
      <w:marTop w:val="0"/>
      <w:marBottom w:val="0"/>
      <w:divBdr>
        <w:top w:val="none" w:sz="0" w:space="0" w:color="auto"/>
        <w:left w:val="none" w:sz="0" w:space="0" w:color="auto"/>
        <w:bottom w:val="none" w:sz="0" w:space="0" w:color="auto"/>
        <w:right w:val="none" w:sz="0" w:space="0" w:color="auto"/>
      </w:divBdr>
    </w:div>
    <w:div w:id="147676372">
      <w:bodyDiv w:val="1"/>
      <w:marLeft w:val="0"/>
      <w:marRight w:val="0"/>
      <w:marTop w:val="0"/>
      <w:marBottom w:val="0"/>
      <w:divBdr>
        <w:top w:val="none" w:sz="0" w:space="0" w:color="auto"/>
        <w:left w:val="none" w:sz="0" w:space="0" w:color="auto"/>
        <w:bottom w:val="none" w:sz="0" w:space="0" w:color="auto"/>
        <w:right w:val="none" w:sz="0" w:space="0" w:color="auto"/>
      </w:divBdr>
    </w:div>
    <w:div w:id="147794654">
      <w:bodyDiv w:val="1"/>
      <w:marLeft w:val="0"/>
      <w:marRight w:val="0"/>
      <w:marTop w:val="0"/>
      <w:marBottom w:val="0"/>
      <w:divBdr>
        <w:top w:val="none" w:sz="0" w:space="0" w:color="auto"/>
        <w:left w:val="none" w:sz="0" w:space="0" w:color="auto"/>
        <w:bottom w:val="none" w:sz="0" w:space="0" w:color="auto"/>
        <w:right w:val="none" w:sz="0" w:space="0" w:color="auto"/>
      </w:divBdr>
    </w:div>
    <w:div w:id="148835829">
      <w:bodyDiv w:val="1"/>
      <w:marLeft w:val="0"/>
      <w:marRight w:val="0"/>
      <w:marTop w:val="0"/>
      <w:marBottom w:val="0"/>
      <w:divBdr>
        <w:top w:val="none" w:sz="0" w:space="0" w:color="auto"/>
        <w:left w:val="none" w:sz="0" w:space="0" w:color="auto"/>
        <w:bottom w:val="none" w:sz="0" w:space="0" w:color="auto"/>
        <w:right w:val="none" w:sz="0" w:space="0" w:color="auto"/>
      </w:divBdr>
    </w:div>
    <w:div w:id="149098391">
      <w:bodyDiv w:val="1"/>
      <w:marLeft w:val="0"/>
      <w:marRight w:val="0"/>
      <w:marTop w:val="0"/>
      <w:marBottom w:val="0"/>
      <w:divBdr>
        <w:top w:val="none" w:sz="0" w:space="0" w:color="auto"/>
        <w:left w:val="none" w:sz="0" w:space="0" w:color="auto"/>
        <w:bottom w:val="none" w:sz="0" w:space="0" w:color="auto"/>
        <w:right w:val="none" w:sz="0" w:space="0" w:color="auto"/>
      </w:divBdr>
    </w:div>
    <w:div w:id="149912289">
      <w:bodyDiv w:val="1"/>
      <w:marLeft w:val="0"/>
      <w:marRight w:val="0"/>
      <w:marTop w:val="0"/>
      <w:marBottom w:val="0"/>
      <w:divBdr>
        <w:top w:val="none" w:sz="0" w:space="0" w:color="auto"/>
        <w:left w:val="none" w:sz="0" w:space="0" w:color="auto"/>
        <w:bottom w:val="none" w:sz="0" w:space="0" w:color="auto"/>
        <w:right w:val="none" w:sz="0" w:space="0" w:color="auto"/>
      </w:divBdr>
    </w:div>
    <w:div w:id="151993885">
      <w:bodyDiv w:val="1"/>
      <w:marLeft w:val="0"/>
      <w:marRight w:val="0"/>
      <w:marTop w:val="0"/>
      <w:marBottom w:val="0"/>
      <w:divBdr>
        <w:top w:val="none" w:sz="0" w:space="0" w:color="auto"/>
        <w:left w:val="none" w:sz="0" w:space="0" w:color="auto"/>
        <w:bottom w:val="none" w:sz="0" w:space="0" w:color="auto"/>
        <w:right w:val="none" w:sz="0" w:space="0" w:color="auto"/>
      </w:divBdr>
    </w:div>
    <w:div w:id="153107462">
      <w:bodyDiv w:val="1"/>
      <w:marLeft w:val="0"/>
      <w:marRight w:val="0"/>
      <w:marTop w:val="0"/>
      <w:marBottom w:val="0"/>
      <w:divBdr>
        <w:top w:val="none" w:sz="0" w:space="0" w:color="auto"/>
        <w:left w:val="none" w:sz="0" w:space="0" w:color="auto"/>
        <w:bottom w:val="none" w:sz="0" w:space="0" w:color="auto"/>
        <w:right w:val="none" w:sz="0" w:space="0" w:color="auto"/>
      </w:divBdr>
    </w:div>
    <w:div w:id="153842676">
      <w:bodyDiv w:val="1"/>
      <w:marLeft w:val="0"/>
      <w:marRight w:val="0"/>
      <w:marTop w:val="0"/>
      <w:marBottom w:val="0"/>
      <w:divBdr>
        <w:top w:val="none" w:sz="0" w:space="0" w:color="auto"/>
        <w:left w:val="none" w:sz="0" w:space="0" w:color="auto"/>
        <w:bottom w:val="none" w:sz="0" w:space="0" w:color="auto"/>
        <w:right w:val="none" w:sz="0" w:space="0" w:color="auto"/>
      </w:divBdr>
    </w:div>
    <w:div w:id="154222077">
      <w:bodyDiv w:val="1"/>
      <w:marLeft w:val="0"/>
      <w:marRight w:val="0"/>
      <w:marTop w:val="0"/>
      <w:marBottom w:val="0"/>
      <w:divBdr>
        <w:top w:val="none" w:sz="0" w:space="0" w:color="auto"/>
        <w:left w:val="none" w:sz="0" w:space="0" w:color="auto"/>
        <w:bottom w:val="none" w:sz="0" w:space="0" w:color="auto"/>
        <w:right w:val="none" w:sz="0" w:space="0" w:color="auto"/>
      </w:divBdr>
    </w:div>
    <w:div w:id="155460142">
      <w:bodyDiv w:val="1"/>
      <w:marLeft w:val="0"/>
      <w:marRight w:val="0"/>
      <w:marTop w:val="0"/>
      <w:marBottom w:val="0"/>
      <w:divBdr>
        <w:top w:val="none" w:sz="0" w:space="0" w:color="auto"/>
        <w:left w:val="none" w:sz="0" w:space="0" w:color="auto"/>
        <w:bottom w:val="none" w:sz="0" w:space="0" w:color="auto"/>
        <w:right w:val="none" w:sz="0" w:space="0" w:color="auto"/>
      </w:divBdr>
    </w:div>
    <w:div w:id="155538890">
      <w:bodyDiv w:val="1"/>
      <w:marLeft w:val="0"/>
      <w:marRight w:val="0"/>
      <w:marTop w:val="0"/>
      <w:marBottom w:val="0"/>
      <w:divBdr>
        <w:top w:val="none" w:sz="0" w:space="0" w:color="auto"/>
        <w:left w:val="none" w:sz="0" w:space="0" w:color="auto"/>
        <w:bottom w:val="none" w:sz="0" w:space="0" w:color="auto"/>
        <w:right w:val="none" w:sz="0" w:space="0" w:color="auto"/>
      </w:divBdr>
    </w:div>
    <w:div w:id="155653926">
      <w:bodyDiv w:val="1"/>
      <w:marLeft w:val="0"/>
      <w:marRight w:val="0"/>
      <w:marTop w:val="0"/>
      <w:marBottom w:val="0"/>
      <w:divBdr>
        <w:top w:val="none" w:sz="0" w:space="0" w:color="auto"/>
        <w:left w:val="none" w:sz="0" w:space="0" w:color="auto"/>
        <w:bottom w:val="none" w:sz="0" w:space="0" w:color="auto"/>
        <w:right w:val="none" w:sz="0" w:space="0" w:color="auto"/>
      </w:divBdr>
    </w:div>
    <w:div w:id="155806245">
      <w:bodyDiv w:val="1"/>
      <w:marLeft w:val="0"/>
      <w:marRight w:val="0"/>
      <w:marTop w:val="0"/>
      <w:marBottom w:val="0"/>
      <w:divBdr>
        <w:top w:val="none" w:sz="0" w:space="0" w:color="auto"/>
        <w:left w:val="none" w:sz="0" w:space="0" w:color="auto"/>
        <w:bottom w:val="none" w:sz="0" w:space="0" w:color="auto"/>
        <w:right w:val="none" w:sz="0" w:space="0" w:color="auto"/>
      </w:divBdr>
    </w:div>
    <w:div w:id="156119878">
      <w:bodyDiv w:val="1"/>
      <w:marLeft w:val="0"/>
      <w:marRight w:val="0"/>
      <w:marTop w:val="0"/>
      <w:marBottom w:val="0"/>
      <w:divBdr>
        <w:top w:val="none" w:sz="0" w:space="0" w:color="auto"/>
        <w:left w:val="none" w:sz="0" w:space="0" w:color="auto"/>
        <w:bottom w:val="none" w:sz="0" w:space="0" w:color="auto"/>
        <w:right w:val="none" w:sz="0" w:space="0" w:color="auto"/>
      </w:divBdr>
    </w:div>
    <w:div w:id="156389844">
      <w:bodyDiv w:val="1"/>
      <w:marLeft w:val="0"/>
      <w:marRight w:val="0"/>
      <w:marTop w:val="0"/>
      <w:marBottom w:val="0"/>
      <w:divBdr>
        <w:top w:val="none" w:sz="0" w:space="0" w:color="auto"/>
        <w:left w:val="none" w:sz="0" w:space="0" w:color="auto"/>
        <w:bottom w:val="none" w:sz="0" w:space="0" w:color="auto"/>
        <w:right w:val="none" w:sz="0" w:space="0" w:color="auto"/>
      </w:divBdr>
    </w:div>
    <w:div w:id="156725446">
      <w:bodyDiv w:val="1"/>
      <w:marLeft w:val="0"/>
      <w:marRight w:val="0"/>
      <w:marTop w:val="0"/>
      <w:marBottom w:val="0"/>
      <w:divBdr>
        <w:top w:val="none" w:sz="0" w:space="0" w:color="auto"/>
        <w:left w:val="none" w:sz="0" w:space="0" w:color="auto"/>
        <w:bottom w:val="none" w:sz="0" w:space="0" w:color="auto"/>
        <w:right w:val="none" w:sz="0" w:space="0" w:color="auto"/>
      </w:divBdr>
    </w:div>
    <w:div w:id="158540797">
      <w:bodyDiv w:val="1"/>
      <w:marLeft w:val="0"/>
      <w:marRight w:val="0"/>
      <w:marTop w:val="0"/>
      <w:marBottom w:val="0"/>
      <w:divBdr>
        <w:top w:val="none" w:sz="0" w:space="0" w:color="auto"/>
        <w:left w:val="none" w:sz="0" w:space="0" w:color="auto"/>
        <w:bottom w:val="none" w:sz="0" w:space="0" w:color="auto"/>
        <w:right w:val="none" w:sz="0" w:space="0" w:color="auto"/>
      </w:divBdr>
    </w:div>
    <w:div w:id="159277501">
      <w:bodyDiv w:val="1"/>
      <w:marLeft w:val="0"/>
      <w:marRight w:val="0"/>
      <w:marTop w:val="0"/>
      <w:marBottom w:val="0"/>
      <w:divBdr>
        <w:top w:val="none" w:sz="0" w:space="0" w:color="auto"/>
        <w:left w:val="none" w:sz="0" w:space="0" w:color="auto"/>
        <w:bottom w:val="none" w:sz="0" w:space="0" w:color="auto"/>
        <w:right w:val="none" w:sz="0" w:space="0" w:color="auto"/>
      </w:divBdr>
    </w:div>
    <w:div w:id="160004713">
      <w:bodyDiv w:val="1"/>
      <w:marLeft w:val="0"/>
      <w:marRight w:val="0"/>
      <w:marTop w:val="0"/>
      <w:marBottom w:val="0"/>
      <w:divBdr>
        <w:top w:val="none" w:sz="0" w:space="0" w:color="auto"/>
        <w:left w:val="none" w:sz="0" w:space="0" w:color="auto"/>
        <w:bottom w:val="none" w:sz="0" w:space="0" w:color="auto"/>
        <w:right w:val="none" w:sz="0" w:space="0" w:color="auto"/>
      </w:divBdr>
    </w:div>
    <w:div w:id="160631810">
      <w:bodyDiv w:val="1"/>
      <w:marLeft w:val="0"/>
      <w:marRight w:val="0"/>
      <w:marTop w:val="0"/>
      <w:marBottom w:val="0"/>
      <w:divBdr>
        <w:top w:val="none" w:sz="0" w:space="0" w:color="auto"/>
        <w:left w:val="none" w:sz="0" w:space="0" w:color="auto"/>
        <w:bottom w:val="none" w:sz="0" w:space="0" w:color="auto"/>
        <w:right w:val="none" w:sz="0" w:space="0" w:color="auto"/>
      </w:divBdr>
    </w:div>
    <w:div w:id="161513090">
      <w:bodyDiv w:val="1"/>
      <w:marLeft w:val="0"/>
      <w:marRight w:val="0"/>
      <w:marTop w:val="0"/>
      <w:marBottom w:val="0"/>
      <w:divBdr>
        <w:top w:val="none" w:sz="0" w:space="0" w:color="auto"/>
        <w:left w:val="none" w:sz="0" w:space="0" w:color="auto"/>
        <w:bottom w:val="none" w:sz="0" w:space="0" w:color="auto"/>
        <w:right w:val="none" w:sz="0" w:space="0" w:color="auto"/>
      </w:divBdr>
    </w:div>
    <w:div w:id="162086999">
      <w:bodyDiv w:val="1"/>
      <w:marLeft w:val="0"/>
      <w:marRight w:val="0"/>
      <w:marTop w:val="0"/>
      <w:marBottom w:val="0"/>
      <w:divBdr>
        <w:top w:val="none" w:sz="0" w:space="0" w:color="auto"/>
        <w:left w:val="none" w:sz="0" w:space="0" w:color="auto"/>
        <w:bottom w:val="none" w:sz="0" w:space="0" w:color="auto"/>
        <w:right w:val="none" w:sz="0" w:space="0" w:color="auto"/>
      </w:divBdr>
    </w:div>
    <w:div w:id="162167068">
      <w:bodyDiv w:val="1"/>
      <w:marLeft w:val="0"/>
      <w:marRight w:val="0"/>
      <w:marTop w:val="0"/>
      <w:marBottom w:val="0"/>
      <w:divBdr>
        <w:top w:val="none" w:sz="0" w:space="0" w:color="auto"/>
        <w:left w:val="none" w:sz="0" w:space="0" w:color="auto"/>
        <w:bottom w:val="none" w:sz="0" w:space="0" w:color="auto"/>
        <w:right w:val="none" w:sz="0" w:space="0" w:color="auto"/>
      </w:divBdr>
    </w:div>
    <w:div w:id="162398698">
      <w:bodyDiv w:val="1"/>
      <w:marLeft w:val="0"/>
      <w:marRight w:val="0"/>
      <w:marTop w:val="0"/>
      <w:marBottom w:val="0"/>
      <w:divBdr>
        <w:top w:val="none" w:sz="0" w:space="0" w:color="auto"/>
        <w:left w:val="none" w:sz="0" w:space="0" w:color="auto"/>
        <w:bottom w:val="none" w:sz="0" w:space="0" w:color="auto"/>
        <w:right w:val="none" w:sz="0" w:space="0" w:color="auto"/>
      </w:divBdr>
    </w:div>
    <w:div w:id="162670125">
      <w:bodyDiv w:val="1"/>
      <w:marLeft w:val="0"/>
      <w:marRight w:val="0"/>
      <w:marTop w:val="0"/>
      <w:marBottom w:val="0"/>
      <w:divBdr>
        <w:top w:val="none" w:sz="0" w:space="0" w:color="auto"/>
        <w:left w:val="none" w:sz="0" w:space="0" w:color="auto"/>
        <w:bottom w:val="none" w:sz="0" w:space="0" w:color="auto"/>
        <w:right w:val="none" w:sz="0" w:space="0" w:color="auto"/>
      </w:divBdr>
    </w:div>
    <w:div w:id="163130670">
      <w:bodyDiv w:val="1"/>
      <w:marLeft w:val="0"/>
      <w:marRight w:val="0"/>
      <w:marTop w:val="0"/>
      <w:marBottom w:val="0"/>
      <w:divBdr>
        <w:top w:val="none" w:sz="0" w:space="0" w:color="auto"/>
        <w:left w:val="none" w:sz="0" w:space="0" w:color="auto"/>
        <w:bottom w:val="none" w:sz="0" w:space="0" w:color="auto"/>
        <w:right w:val="none" w:sz="0" w:space="0" w:color="auto"/>
      </w:divBdr>
    </w:div>
    <w:div w:id="163515353">
      <w:bodyDiv w:val="1"/>
      <w:marLeft w:val="0"/>
      <w:marRight w:val="0"/>
      <w:marTop w:val="0"/>
      <w:marBottom w:val="0"/>
      <w:divBdr>
        <w:top w:val="none" w:sz="0" w:space="0" w:color="auto"/>
        <w:left w:val="none" w:sz="0" w:space="0" w:color="auto"/>
        <w:bottom w:val="none" w:sz="0" w:space="0" w:color="auto"/>
        <w:right w:val="none" w:sz="0" w:space="0" w:color="auto"/>
      </w:divBdr>
    </w:div>
    <w:div w:id="163861510">
      <w:bodyDiv w:val="1"/>
      <w:marLeft w:val="0"/>
      <w:marRight w:val="0"/>
      <w:marTop w:val="0"/>
      <w:marBottom w:val="0"/>
      <w:divBdr>
        <w:top w:val="none" w:sz="0" w:space="0" w:color="auto"/>
        <w:left w:val="none" w:sz="0" w:space="0" w:color="auto"/>
        <w:bottom w:val="none" w:sz="0" w:space="0" w:color="auto"/>
        <w:right w:val="none" w:sz="0" w:space="0" w:color="auto"/>
      </w:divBdr>
    </w:div>
    <w:div w:id="164712724">
      <w:bodyDiv w:val="1"/>
      <w:marLeft w:val="0"/>
      <w:marRight w:val="0"/>
      <w:marTop w:val="0"/>
      <w:marBottom w:val="0"/>
      <w:divBdr>
        <w:top w:val="none" w:sz="0" w:space="0" w:color="auto"/>
        <w:left w:val="none" w:sz="0" w:space="0" w:color="auto"/>
        <w:bottom w:val="none" w:sz="0" w:space="0" w:color="auto"/>
        <w:right w:val="none" w:sz="0" w:space="0" w:color="auto"/>
      </w:divBdr>
    </w:div>
    <w:div w:id="165243558">
      <w:bodyDiv w:val="1"/>
      <w:marLeft w:val="0"/>
      <w:marRight w:val="0"/>
      <w:marTop w:val="0"/>
      <w:marBottom w:val="0"/>
      <w:divBdr>
        <w:top w:val="none" w:sz="0" w:space="0" w:color="auto"/>
        <w:left w:val="none" w:sz="0" w:space="0" w:color="auto"/>
        <w:bottom w:val="none" w:sz="0" w:space="0" w:color="auto"/>
        <w:right w:val="none" w:sz="0" w:space="0" w:color="auto"/>
      </w:divBdr>
    </w:div>
    <w:div w:id="165827940">
      <w:bodyDiv w:val="1"/>
      <w:marLeft w:val="0"/>
      <w:marRight w:val="0"/>
      <w:marTop w:val="0"/>
      <w:marBottom w:val="0"/>
      <w:divBdr>
        <w:top w:val="none" w:sz="0" w:space="0" w:color="auto"/>
        <w:left w:val="none" w:sz="0" w:space="0" w:color="auto"/>
        <w:bottom w:val="none" w:sz="0" w:space="0" w:color="auto"/>
        <w:right w:val="none" w:sz="0" w:space="0" w:color="auto"/>
      </w:divBdr>
    </w:div>
    <w:div w:id="166022857">
      <w:bodyDiv w:val="1"/>
      <w:marLeft w:val="0"/>
      <w:marRight w:val="0"/>
      <w:marTop w:val="0"/>
      <w:marBottom w:val="0"/>
      <w:divBdr>
        <w:top w:val="none" w:sz="0" w:space="0" w:color="auto"/>
        <w:left w:val="none" w:sz="0" w:space="0" w:color="auto"/>
        <w:bottom w:val="none" w:sz="0" w:space="0" w:color="auto"/>
        <w:right w:val="none" w:sz="0" w:space="0" w:color="auto"/>
      </w:divBdr>
    </w:div>
    <w:div w:id="166596562">
      <w:bodyDiv w:val="1"/>
      <w:marLeft w:val="0"/>
      <w:marRight w:val="0"/>
      <w:marTop w:val="0"/>
      <w:marBottom w:val="0"/>
      <w:divBdr>
        <w:top w:val="none" w:sz="0" w:space="0" w:color="auto"/>
        <w:left w:val="none" w:sz="0" w:space="0" w:color="auto"/>
        <w:bottom w:val="none" w:sz="0" w:space="0" w:color="auto"/>
        <w:right w:val="none" w:sz="0" w:space="0" w:color="auto"/>
      </w:divBdr>
    </w:div>
    <w:div w:id="167671292">
      <w:bodyDiv w:val="1"/>
      <w:marLeft w:val="0"/>
      <w:marRight w:val="0"/>
      <w:marTop w:val="0"/>
      <w:marBottom w:val="0"/>
      <w:divBdr>
        <w:top w:val="none" w:sz="0" w:space="0" w:color="auto"/>
        <w:left w:val="none" w:sz="0" w:space="0" w:color="auto"/>
        <w:bottom w:val="none" w:sz="0" w:space="0" w:color="auto"/>
        <w:right w:val="none" w:sz="0" w:space="0" w:color="auto"/>
      </w:divBdr>
    </w:div>
    <w:div w:id="168251350">
      <w:bodyDiv w:val="1"/>
      <w:marLeft w:val="0"/>
      <w:marRight w:val="0"/>
      <w:marTop w:val="0"/>
      <w:marBottom w:val="0"/>
      <w:divBdr>
        <w:top w:val="none" w:sz="0" w:space="0" w:color="auto"/>
        <w:left w:val="none" w:sz="0" w:space="0" w:color="auto"/>
        <w:bottom w:val="none" w:sz="0" w:space="0" w:color="auto"/>
        <w:right w:val="none" w:sz="0" w:space="0" w:color="auto"/>
      </w:divBdr>
    </w:div>
    <w:div w:id="168299384">
      <w:bodyDiv w:val="1"/>
      <w:marLeft w:val="0"/>
      <w:marRight w:val="0"/>
      <w:marTop w:val="0"/>
      <w:marBottom w:val="0"/>
      <w:divBdr>
        <w:top w:val="none" w:sz="0" w:space="0" w:color="auto"/>
        <w:left w:val="none" w:sz="0" w:space="0" w:color="auto"/>
        <w:bottom w:val="none" w:sz="0" w:space="0" w:color="auto"/>
        <w:right w:val="none" w:sz="0" w:space="0" w:color="auto"/>
      </w:divBdr>
    </w:div>
    <w:div w:id="170536350">
      <w:bodyDiv w:val="1"/>
      <w:marLeft w:val="0"/>
      <w:marRight w:val="0"/>
      <w:marTop w:val="0"/>
      <w:marBottom w:val="0"/>
      <w:divBdr>
        <w:top w:val="none" w:sz="0" w:space="0" w:color="auto"/>
        <w:left w:val="none" w:sz="0" w:space="0" w:color="auto"/>
        <w:bottom w:val="none" w:sz="0" w:space="0" w:color="auto"/>
        <w:right w:val="none" w:sz="0" w:space="0" w:color="auto"/>
      </w:divBdr>
    </w:div>
    <w:div w:id="170681282">
      <w:bodyDiv w:val="1"/>
      <w:marLeft w:val="0"/>
      <w:marRight w:val="0"/>
      <w:marTop w:val="0"/>
      <w:marBottom w:val="0"/>
      <w:divBdr>
        <w:top w:val="none" w:sz="0" w:space="0" w:color="auto"/>
        <w:left w:val="none" w:sz="0" w:space="0" w:color="auto"/>
        <w:bottom w:val="none" w:sz="0" w:space="0" w:color="auto"/>
        <w:right w:val="none" w:sz="0" w:space="0" w:color="auto"/>
      </w:divBdr>
    </w:div>
    <w:div w:id="170753691">
      <w:bodyDiv w:val="1"/>
      <w:marLeft w:val="0"/>
      <w:marRight w:val="0"/>
      <w:marTop w:val="0"/>
      <w:marBottom w:val="0"/>
      <w:divBdr>
        <w:top w:val="none" w:sz="0" w:space="0" w:color="auto"/>
        <w:left w:val="none" w:sz="0" w:space="0" w:color="auto"/>
        <w:bottom w:val="none" w:sz="0" w:space="0" w:color="auto"/>
        <w:right w:val="none" w:sz="0" w:space="0" w:color="auto"/>
      </w:divBdr>
    </w:div>
    <w:div w:id="170800256">
      <w:bodyDiv w:val="1"/>
      <w:marLeft w:val="0"/>
      <w:marRight w:val="0"/>
      <w:marTop w:val="0"/>
      <w:marBottom w:val="0"/>
      <w:divBdr>
        <w:top w:val="none" w:sz="0" w:space="0" w:color="auto"/>
        <w:left w:val="none" w:sz="0" w:space="0" w:color="auto"/>
        <w:bottom w:val="none" w:sz="0" w:space="0" w:color="auto"/>
        <w:right w:val="none" w:sz="0" w:space="0" w:color="auto"/>
      </w:divBdr>
    </w:div>
    <w:div w:id="1722597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769035">
      <w:bodyDiv w:val="1"/>
      <w:marLeft w:val="0"/>
      <w:marRight w:val="0"/>
      <w:marTop w:val="0"/>
      <w:marBottom w:val="0"/>
      <w:divBdr>
        <w:top w:val="none" w:sz="0" w:space="0" w:color="auto"/>
        <w:left w:val="none" w:sz="0" w:space="0" w:color="auto"/>
        <w:bottom w:val="none" w:sz="0" w:space="0" w:color="auto"/>
        <w:right w:val="none" w:sz="0" w:space="0" w:color="auto"/>
      </w:divBdr>
    </w:div>
    <w:div w:id="173156397">
      <w:bodyDiv w:val="1"/>
      <w:marLeft w:val="0"/>
      <w:marRight w:val="0"/>
      <w:marTop w:val="0"/>
      <w:marBottom w:val="0"/>
      <w:divBdr>
        <w:top w:val="none" w:sz="0" w:space="0" w:color="auto"/>
        <w:left w:val="none" w:sz="0" w:space="0" w:color="auto"/>
        <w:bottom w:val="none" w:sz="0" w:space="0" w:color="auto"/>
        <w:right w:val="none" w:sz="0" w:space="0" w:color="auto"/>
      </w:divBdr>
    </w:div>
    <w:div w:id="173767028">
      <w:bodyDiv w:val="1"/>
      <w:marLeft w:val="0"/>
      <w:marRight w:val="0"/>
      <w:marTop w:val="0"/>
      <w:marBottom w:val="0"/>
      <w:divBdr>
        <w:top w:val="none" w:sz="0" w:space="0" w:color="auto"/>
        <w:left w:val="none" w:sz="0" w:space="0" w:color="auto"/>
        <w:bottom w:val="none" w:sz="0" w:space="0" w:color="auto"/>
        <w:right w:val="none" w:sz="0" w:space="0" w:color="auto"/>
      </w:divBdr>
    </w:div>
    <w:div w:id="174000119">
      <w:bodyDiv w:val="1"/>
      <w:marLeft w:val="0"/>
      <w:marRight w:val="0"/>
      <w:marTop w:val="0"/>
      <w:marBottom w:val="0"/>
      <w:divBdr>
        <w:top w:val="none" w:sz="0" w:space="0" w:color="auto"/>
        <w:left w:val="none" w:sz="0" w:space="0" w:color="auto"/>
        <w:bottom w:val="none" w:sz="0" w:space="0" w:color="auto"/>
        <w:right w:val="none" w:sz="0" w:space="0" w:color="auto"/>
      </w:divBdr>
    </w:div>
    <w:div w:id="174467534">
      <w:bodyDiv w:val="1"/>
      <w:marLeft w:val="0"/>
      <w:marRight w:val="0"/>
      <w:marTop w:val="0"/>
      <w:marBottom w:val="0"/>
      <w:divBdr>
        <w:top w:val="none" w:sz="0" w:space="0" w:color="auto"/>
        <w:left w:val="none" w:sz="0" w:space="0" w:color="auto"/>
        <w:bottom w:val="none" w:sz="0" w:space="0" w:color="auto"/>
        <w:right w:val="none" w:sz="0" w:space="0" w:color="auto"/>
      </w:divBdr>
    </w:div>
    <w:div w:id="174808112">
      <w:bodyDiv w:val="1"/>
      <w:marLeft w:val="0"/>
      <w:marRight w:val="0"/>
      <w:marTop w:val="0"/>
      <w:marBottom w:val="0"/>
      <w:divBdr>
        <w:top w:val="none" w:sz="0" w:space="0" w:color="auto"/>
        <w:left w:val="none" w:sz="0" w:space="0" w:color="auto"/>
        <w:bottom w:val="none" w:sz="0" w:space="0" w:color="auto"/>
        <w:right w:val="none" w:sz="0" w:space="0" w:color="auto"/>
      </w:divBdr>
    </w:div>
    <w:div w:id="175654806">
      <w:bodyDiv w:val="1"/>
      <w:marLeft w:val="0"/>
      <w:marRight w:val="0"/>
      <w:marTop w:val="0"/>
      <w:marBottom w:val="0"/>
      <w:divBdr>
        <w:top w:val="none" w:sz="0" w:space="0" w:color="auto"/>
        <w:left w:val="none" w:sz="0" w:space="0" w:color="auto"/>
        <w:bottom w:val="none" w:sz="0" w:space="0" w:color="auto"/>
        <w:right w:val="none" w:sz="0" w:space="0" w:color="auto"/>
      </w:divBdr>
    </w:div>
    <w:div w:id="175850470">
      <w:bodyDiv w:val="1"/>
      <w:marLeft w:val="0"/>
      <w:marRight w:val="0"/>
      <w:marTop w:val="0"/>
      <w:marBottom w:val="0"/>
      <w:divBdr>
        <w:top w:val="none" w:sz="0" w:space="0" w:color="auto"/>
        <w:left w:val="none" w:sz="0" w:space="0" w:color="auto"/>
        <w:bottom w:val="none" w:sz="0" w:space="0" w:color="auto"/>
        <w:right w:val="none" w:sz="0" w:space="0" w:color="auto"/>
      </w:divBdr>
    </w:div>
    <w:div w:id="176042564">
      <w:bodyDiv w:val="1"/>
      <w:marLeft w:val="0"/>
      <w:marRight w:val="0"/>
      <w:marTop w:val="0"/>
      <w:marBottom w:val="0"/>
      <w:divBdr>
        <w:top w:val="none" w:sz="0" w:space="0" w:color="auto"/>
        <w:left w:val="none" w:sz="0" w:space="0" w:color="auto"/>
        <w:bottom w:val="none" w:sz="0" w:space="0" w:color="auto"/>
        <w:right w:val="none" w:sz="0" w:space="0" w:color="auto"/>
      </w:divBdr>
    </w:div>
    <w:div w:id="177669670">
      <w:bodyDiv w:val="1"/>
      <w:marLeft w:val="0"/>
      <w:marRight w:val="0"/>
      <w:marTop w:val="0"/>
      <w:marBottom w:val="0"/>
      <w:divBdr>
        <w:top w:val="none" w:sz="0" w:space="0" w:color="auto"/>
        <w:left w:val="none" w:sz="0" w:space="0" w:color="auto"/>
        <w:bottom w:val="none" w:sz="0" w:space="0" w:color="auto"/>
        <w:right w:val="none" w:sz="0" w:space="0" w:color="auto"/>
      </w:divBdr>
    </w:div>
    <w:div w:id="177700148">
      <w:bodyDiv w:val="1"/>
      <w:marLeft w:val="0"/>
      <w:marRight w:val="0"/>
      <w:marTop w:val="0"/>
      <w:marBottom w:val="0"/>
      <w:divBdr>
        <w:top w:val="none" w:sz="0" w:space="0" w:color="auto"/>
        <w:left w:val="none" w:sz="0" w:space="0" w:color="auto"/>
        <w:bottom w:val="none" w:sz="0" w:space="0" w:color="auto"/>
        <w:right w:val="none" w:sz="0" w:space="0" w:color="auto"/>
      </w:divBdr>
    </w:div>
    <w:div w:id="178080960">
      <w:bodyDiv w:val="1"/>
      <w:marLeft w:val="0"/>
      <w:marRight w:val="0"/>
      <w:marTop w:val="0"/>
      <w:marBottom w:val="0"/>
      <w:divBdr>
        <w:top w:val="none" w:sz="0" w:space="0" w:color="auto"/>
        <w:left w:val="none" w:sz="0" w:space="0" w:color="auto"/>
        <w:bottom w:val="none" w:sz="0" w:space="0" w:color="auto"/>
        <w:right w:val="none" w:sz="0" w:space="0" w:color="auto"/>
      </w:divBdr>
    </w:div>
    <w:div w:id="178349019">
      <w:bodyDiv w:val="1"/>
      <w:marLeft w:val="0"/>
      <w:marRight w:val="0"/>
      <w:marTop w:val="0"/>
      <w:marBottom w:val="0"/>
      <w:divBdr>
        <w:top w:val="none" w:sz="0" w:space="0" w:color="auto"/>
        <w:left w:val="none" w:sz="0" w:space="0" w:color="auto"/>
        <w:bottom w:val="none" w:sz="0" w:space="0" w:color="auto"/>
        <w:right w:val="none" w:sz="0" w:space="0" w:color="auto"/>
      </w:divBdr>
    </w:div>
    <w:div w:id="178544199">
      <w:bodyDiv w:val="1"/>
      <w:marLeft w:val="0"/>
      <w:marRight w:val="0"/>
      <w:marTop w:val="0"/>
      <w:marBottom w:val="0"/>
      <w:divBdr>
        <w:top w:val="none" w:sz="0" w:space="0" w:color="auto"/>
        <w:left w:val="none" w:sz="0" w:space="0" w:color="auto"/>
        <w:bottom w:val="none" w:sz="0" w:space="0" w:color="auto"/>
        <w:right w:val="none" w:sz="0" w:space="0" w:color="auto"/>
      </w:divBdr>
    </w:div>
    <w:div w:id="179777757">
      <w:bodyDiv w:val="1"/>
      <w:marLeft w:val="0"/>
      <w:marRight w:val="0"/>
      <w:marTop w:val="0"/>
      <w:marBottom w:val="0"/>
      <w:divBdr>
        <w:top w:val="none" w:sz="0" w:space="0" w:color="auto"/>
        <w:left w:val="none" w:sz="0" w:space="0" w:color="auto"/>
        <w:bottom w:val="none" w:sz="0" w:space="0" w:color="auto"/>
        <w:right w:val="none" w:sz="0" w:space="0" w:color="auto"/>
      </w:divBdr>
    </w:div>
    <w:div w:id="181170779">
      <w:bodyDiv w:val="1"/>
      <w:marLeft w:val="0"/>
      <w:marRight w:val="0"/>
      <w:marTop w:val="0"/>
      <w:marBottom w:val="0"/>
      <w:divBdr>
        <w:top w:val="none" w:sz="0" w:space="0" w:color="auto"/>
        <w:left w:val="none" w:sz="0" w:space="0" w:color="auto"/>
        <w:bottom w:val="none" w:sz="0" w:space="0" w:color="auto"/>
        <w:right w:val="none" w:sz="0" w:space="0" w:color="auto"/>
      </w:divBdr>
    </w:div>
    <w:div w:id="181358573">
      <w:bodyDiv w:val="1"/>
      <w:marLeft w:val="0"/>
      <w:marRight w:val="0"/>
      <w:marTop w:val="0"/>
      <w:marBottom w:val="0"/>
      <w:divBdr>
        <w:top w:val="none" w:sz="0" w:space="0" w:color="auto"/>
        <w:left w:val="none" w:sz="0" w:space="0" w:color="auto"/>
        <w:bottom w:val="none" w:sz="0" w:space="0" w:color="auto"/>
        <w:right w:val="none" w:sz="0" w:space="0" w:color="auto"/>
      </w:divBdr>
    </w:div>
    <w:div w:id="182089212">
      <w:bodyDiv w:val="1"/>
      <w:marLeft w:val="0"/>
      <w:marRight w:val="0"/>
      <w:marTop w:val="0"/>
      <w:marBottom w:val="0"/>
      <w:divBdr>
        <w:top w:val="none" w:sz="0" w:space="0" w:color="auto"/>
        <w:left w:val="none" w:sz="0" w:space="0" w:color="auto"/>
        <w:bottom w:val="none" w:sz="0" w:space="0" w:color="auto"/>
        <w:right w:val="none" w:sz="0" w:space="0" w:color="auto"/>
      </w:divBdr>
    </w:div>
    <w:div w:id="182521995">
      <w:bodyDiv w:val="1"/>
      <w:marLeft w:val="0"/>
      <w:marRight w:val="0"/>
      <w:marTop w:val="0"/>
      <w:marBottom w:val="0"/>
      <w:divBdr>
        <w:top w:val="none" w:sz="0" w:space="0" w:color="auto"/>
        <w:left w:val="none" w:sz="0" w:space="0" w:color="auto"/>
        <w:bottom w:val="none" w:sz="0" w:space="0" w:color="auto"/>
        <w:right w:val="none" w:sz="0" w:space="0" w:color="auto"/>
      </w:divBdr>
    </w:div>
    <w:div w:id="182522231">
      <w:bodyDiv w:val="1"/>
      <w:marLeft w:val="0"/>
      <w:marRight w:val="0"/>
      <w:marTop w:val="0"/>
      <w:marBottom w:val="0"/>
      <w:divBdr>
        <w:top w:val="none" w:sz="0" w:space="0" w:color="auto"/>
        <w:left w:val="none" w:sz="0" w:space="0" w:color="auto"/>
        <w:bottom w:val="none" w:sz="0" w:space="0" w:color="auto"/>
        <w:right w:val="none" w:sz="0" w:space="0" w:color="auto"/>
      </w:divBdr>
    </w:div>
    <w:div w:id="182937754">
      <w:bodyDiv w:val="1"/>
      <w:marLeft w:val="0"/>
      <w:marRight w:val="0"/>
      <w:marTop w:val="0"/>
      <w:marBottom w:val="0"/>
      <w:divBdr>
        <w:top w:val="none" w:sz="0" w:space="0" w:color="auto"/>
        <w:left w:val="none" w:sz="0" w:space="0" w:color="auto"/>
        <w:bottom w:val="none" w:sz="0" w:space="0" w:color="auto"/>
        <w:right w:val="none" w:sz="0" w:space="0" w:color="auto"/>
      </w:divBdr>
    </w:div>
    <w:div w:id="183986369">
      <w:bodyDiv w:val="1"/>
      <w:marLeft w:val="0"/>
      <w:marRight w:val="0"/>
      <w:marTop w:val="0"/>
      <w:marBottom w:val="0"/>
      <w:divBdr>
        <w:top w:val="none" w:sz="0" w:space="0" w:color="auto"/>
        <w:left w:val="none" w:sz="0" w:space="0" w:color="auto"/>
        <w:bottom w:val="none" w:sz="0" w:space="0" w:color="auto"/>
        <w:right w:val="none" w:sz="0" w:space="0" w:color="auto"/>
      </w:divBdr>
    </w:div>
    <w:div w:id="185565078">
      <w:bodyDiv w:val="1"/>
      <w:marLeft w:val="0"/>
      <w:marRight w:val="0"/>
      <w:marTop w:val="0"/>
      <w:marBottom w:val="0"/>
      <w:divBdr>
        <w:top w:val="none" w:sz="0" w:space="0" w:color="auto"/>
        <w:left w:val="none" w:sz="0" w:space="0" w:color="auto"/>
        <w:bottom w:val="none" w:sz="0" w:space="0" w:color="auto"/>
        <w:right w:val="none" w:sz="0" w:space="0" w:color="auto"/>
      </w:divBdr>
    </w:div>
    <w:div w:id="185826674">
      <w:bodyDiv w:val="1"/>
      <w:marLeft w:val="0"/>
      <w:marRight w:val="0"/>
      <w:marTop w:val="0"/>
      <w:marBottom w:val="0"/>
      <w:divBdr>
        <w:top w:val="none" w:sz="0" w:space="0" w:color="auto"/>
        <w:left w:val="none" w:sz="0" w:space="0" w:color="auto"/>
        <w:bottom w:val="none" w:sz="0" w:space="0" w:color="auto"/>
        <w:right w:val="none" w:sz="0" w:space="0" w:color="auto"/>
      </w:divBdr>
    </w:div>
    <w:div w:id="188110790">
      <w:bodyDiv w:val="1"/>
      <w:marLeft w:val="0"/>
      <w:marRight w:val="0"/>
      <w:marTop w:val="0"/>
      <w:marBottom w:val="0"/>
      <w:divBdr>
        <w:top w:val="none" w:sz="0" w:space="0" w:color="auto"/>
        <w:left w:val="none" w:sz="0" w:space="0" w:color="auto"/>
        <w:bottom w:val="none" w:sz="0" w:space="0" w:color="auto"/>
        <w:right w:val="none" w:sz="0" w:space="0" w:color="auto"/>
      </w:divBdr>
    </w:div>
    <w:div w:id="188491501">
      <w:bodyDiv w:val="1"/>
      <w:marLeft w:val="0"/>
      <w:marRight w:val="0"/>
      <w:marTop w:val="0"/>
      <w:marBottom w:val="0"/>
      <w:divBdr>
        <w:top w:val="none" w:sz="0" w:space="0" w:color="auto"/>
        <w:left w:val="none" w:sz="0" w:space="0" w:color="auto"/>
        <w:bottom w:val="none" w:sz="0" w:space="0" w:color="auto"/>
        <w:right w:val="none" w:sz="0" w:space="0" w:color="auto"/>
      </w:divBdr>
    </w:div>
    <w:div w:id="188569629">
      <w:bodyDiv w:val="1"/>
      <w:marLeft w:val="0"/>
      <w:marRight w:val="0"/>
      <w:marTop w:val="0"/>
      <w:marBottom w:val="0"/>
      <w:divBdr>
        <w:top w:val="none" w:sz="0" w:space="0" w:color="auto"/>
        <w:left w:val="none" w:sz="0" w:space="0" w:color="auto"/>
        <w:bottom w:val="none" w:sz="0" w:space="0" w:color="auto"/>
        <w:right w:val="none" w:sz="0" w:space="0" w:color="auto"/>
      </w:divBdr>
    </w:div>
    <w:div w:id="188685241">
      <w:bodyDiv w:val="1"/>
      <w:marLeft w:val="0"/>
      <w:marRight w:val="0"/>
      <w:marTop w:val="0"/>
      <w:marBottom w:val="0"/>
      <w:divBdr>
        <w:top w:val="none" w:sz="0" w:space="0" w:color="auto"/>
        <w:left w:val="none" w:sz="0" w:space="0" w:color="auto"/>
        <w:bottom w:val="none" w:sz="0" w:space="0" w:color="auto"/>
        <w:right w:val="none" w:sz="0" w:space="0" w:color="auto"/>
      </w:divBdr>
    </w:div>
    <w:div w:id="188956639">
      <w:bodyDiv w:val="1"/>
      <w:marLeft w:val="0"/>
      <w:marRight w:val="0"/>
      <w:marTop w:val="0"/>
      <w:marBottom w:val="0"/>
      <w:divBdr>
        <w:top w:val="none" w:sz="0" w:space="0" w:color="auto"/>
        <w:left w:val="none" w:sz="0" w:space="0" w:color="auto"/>
        <w:bottom w:val="none" w:sz="0" w:space="0" w:color="auto"/>
        <w:right w:val="none" w:sz="0" w:space="0" w:color="auto"/>
      </w:divBdr>
    </w:div>
    <w:div w:id="189342257">
      <w:bodyDiv w:val="1"/>
      <w:marLeft w:val="0"/>
      <w:marRight w:val="0"/>
      <w:marTop w:val="0"/>
      <w:marBottom w:val="0"/>
      <w:divBdr>
        <w:top w:val="none" w:sz="0" w:space="0" w:color="auto"/>
        <w:left w:val="none" w:sz="0" w:space="0" w:color="auto"/>
        <w:bottom w:val="none" w:sz="0" w:space="0" w:color="auto"/>
        <w:right w:val="none" w:sz="0" w:space="0" w:color="auto"/>
      </w:divBdr>
    </w:div>
    <w:div w:id="189344533">
      <w:bodyDiv w:val="1"/>
      <w:marLeft w:val="0"/>
      <w:marRight w:val="0"/>
      <w:marTop w:val="0"/>
      <w:marBottom w:val="0"/>
      <w:divBdr>
        <w:top w:val="none" w:sz="0" w:space="0" w:color="auto"/>
        <w:left w:val="none" w:sz="0" w:space="0" w:color="auto"/>
        <w:bottom w:val="none" w:sz="0" w:space="0" w:color="auto"/>
        <w:right w:val="none" w:sz="0" w:space="0" w:color="auto"/>
      </w:divBdr>
    </w:div>
    <w:div w:id="190458795">
      <w:bodyDiv w:val="1"/>
      <w:marLeft w:val="0"/>
      <w:marRight w:val="0"/>
      <w:marTop w:val="0"/>
      <w:marBottom w:val="0"/>
      <w:divBdr>
        <w:top w:val="none" w:sz="0" w:space="0" w:color="auto"/>
        <w:left w:val="none" w:sz="0" w:space="0" w:color="auto"/>
        <w:bottom w:val="none" w:sz="0" w:space="0" w:color="auto"/>
        <w:right w:val="none" w:sz="0" w:space="0" w:color="auto"/>
      </w:divBdr>
    </w:div>
    <w:div w:id="190732069">
      <w:bodyDiv w:val="1"/>
      <w:marLeft w:val="0"/>
      <w:marRight w:val="0"/>
      <w:marTop w:val="0"/>
      <w:marBottom w:val="0"/>
      <w:divBdr>
        <w:top w:val="none" w:sz="0" w:space="0" w:color="auto"/>
        <w:left w:val="none" w:sz="0" w:space="0" w:color="auto"/>
        <w:bottom w:val="none" w:sz="0" w:space="0" w:color="auto"/>
        <w:right w:val="none" w:sz="0" w:space="0" w:color="auto"/>
      </w:divBdr>
    </w:div>
    <w:div w:id="190919699">
      <w:bodyDiv w:val="1"/>
      <w:marLeft w:val="0"/>
      <w:marRight w:val="0"/>
      <w:marTop w:val="0"/>
      <w:marBottom w:val="0"/>
      <w:divBdr>
        <w:top w:val="none" w:sz="0" w:space="0" w:color="auto"/>
        <w:left w:val="none" w:sz="0" w:space="0" w:color="auto"/>
        <w:bottom w:val="none" w:sz="0" w:space="0" w:color="auto"/>
        <w:right w:val="none" w:sz="0" w:space="0" w:color="auto"/>
      </w:divBdr>
    </w:div>
    <w:div w:id="190996219">
      <w:bodyDiv w:val="1"/>
      <w:marLeft w:val="0"/>
      <w:marRight w:val="0"/>
      <w:marTop w:val="0"/>
      <w:marBottom w:val="0"/>
      <w:divBdr>
        <w:top w:val="none" w:sz="0" w:space="0" w:color="auto"/>
        <w:left w:val="none" w:sz="0" w:space="0" w:color="auto"/>
        <w:bottom w:val="none" w:sz="0" w:space="0" w:color="auto"/>
        <w:right w:val="none" w:sz="0" w:space="0" w:color="auto"/>
      </w:divBdr>
    </w:div>
    <w:div w:id="192423383">
      <w:bodyDiv w:val="1"/>
      <w:marLeft w:val="0"/>
      <w:marRight w:val="0"/>
      <w:marTop w:val="0"/>
      <w:marBottom w:val="0"/>
      <w:divBdr>
        <w:top w:val="none" w:sz="0" w:space="0" w:color="auto"/>
        <w:left w:val="none" w:sz="0" w:space="0" w:color="auto"/>
        <w:bottom w:val="none" w:sz="0" w:space="0" w:color="auto"/>
        <w:right w:val="none" w:sz="0" w:space="0" w:color="auto"/>
      </w:divBdr>
    </w:div>
    <w:div w:id="192574794">
      <w:bodyDiv w:val="1"/>
      <w:marLeft w:val="0"/>
      <w:marRight w:val="0"/>
      <w:marTop w:val="0"/>
      <w:marBottom w:val="0"/>
      <w:divBdr>
        <w:top w:val="none" w:sz="0" w:space="0" w:color="auto"/>
        <w:left w:val="none" w:sz="0" w:space="0" w:color="auto"/>
        <w:bottom w:val="none" w:sz="0" w:space="0" w:color="auto"/>
        <w:right w:val="none" w:sz="0" w:space="0" w:color="auto"/>
      </w:divBdr>
    </w:div>
    <w:div w:id="193813106">
      <w:bodyDiv w:val="1"/>
      <w:marLeft w:val="0"/>
      <w:marRight w:val="0"/>
      <w:marTop w:val="0"/>
      <w:marBottom w:val="0"/>
      <w:divBdr>
        <w:top w:val="none" w:sz="0" w:space="0" w:color="auto"/>
        <w:left w:val="none" w:sz="0" w:space="0" w:color="auto"/>
        <w:bottom w:val="none" w:sz="0" w:space="0" w:color="auto"/>
        <w:right w:val="none" w:sz="0" w:space="0" w:color="auto"/>
      </w:divBdr>
    </w:div>
    <w:div w:id="194851138">
      <w:bodyDiv w:val="1"/>
      <w:marLeft w:val="0"/>
      <w:marRight w:val="0"/>
      <w:marTop w:val="0"/>
      <w:marBottom w:val="0"/>
      <w:divBdr>
        <w:top w:val="none" w:sz="0" w:space="0" w:color="auto"/>
        <w:left w:val="none" w:sz="0" w:space="0" w:color="auto"/>
        <w:bottom w:val="none" w:sz="0" w:space="0" w:color="auto"/>
        <w:right w:val="none" w:sz="0" w:space="0" w:color="auto"/>
      </w:divBdr>
    </w:div>
    <w:div w:id="195580821">
      <w:bodyDiv w:val="1"/>
      <w:marLeft w:val="0"/>
      <w:marRight w:val="0"/>
      <w:marTop w:val="0"/>
      <w:marBottom w:val="0"/>
      <w:divBdr>
        <w:top w:val="none" w:sz="0" w:space="0" w:color="auto"/>
        <w:left w:val="none" w:sz="0" w:space="0" w:color="auto"/>
        <w:bottom w:val="none" w:sz="0" w:space="0" w:color="auto"/>
        <w:right w:val="none" w:sz="0" w:space="0" w:color="auto"/>
      </w:divBdr>
    </w:div>
    <w:div w:id="195703194">
      <w:bodyDiv w:val="1"/>
      <w:marLeft w:val="0"/>
      <w:marRight w:val="0"/>
      <w:marTop w:val="0"/>
      <w:marBottom w:val="0"/>
      <w:divBdr>
        <w:top w:val="none" w:sz="0" w:space="0" w:color="auto"/>
        <w:left w:val="none" w:sz="0" w:space="0" w:color="auto"/>
        <w:bottom w:val="none" w:sz="0" w:space="0" w:color="auto"/>
        <w:right w:val="none" w:sz="0" w:space="0" w:color="auto"/>
      </w:divBdr>
    </w:div>
    <w:div w:id="195848603">
      <w:bodyDiv w:val="1"/>
      <w:marLeft w:val="0"/>
      <w:marRight w:val="0"/>
      <w:marTop w:val="0"/>
      <w:marBottom w:val="0"/>
      <w:divBdr>
        <w:top w:val="none" w:sz="0" w:space="0" w:color="auto"/>
        <w:left w:val="none" w:sz="0" w:space="0" w:color="auto"/>
        <w:bottom w:val="none" w:sz="0" w:space="0" w:color="auto"/>
        <w:right w:val="none" w:sz="0" w:space="0" w:color="auto"/>
      </w:divBdr>
    </w:div>
    <w:div w:id="197470629">
      <w:bodyDiv w:val="1"/>
      <w:marLeft w:val="0"/>
      <w:marRight w:val="0"/>
      <w:marTop w:val="0"/>
      <w:marBottom w:val="0"/>
      <w:divBdr>
        <w:top w:val="none" w:sz="0" w:space="0" w:color="auto"/>
        <w:left w:val="none" w:sz="0" w:space="0" w:color="auto"/>
        <w:bottom w:val="none" w:sz="0" w:space="0" w:color="auto"/>
        <w:right w:val="none" w:sz="0" w:space="0" w:color="auto"/>
      </w:divBdr>
    </w:div>
    <w:div w:id="198393390">
      <w:bodyDiv w:val="1"/>
      <w:marLeft w:val="0"/>
      <w:marRight w:val="0"/>
      <w:marTop w:val="0"/>
      <w:marBottom w:val="0"/>
      <w:divBdr>
        <w:top w:val="none" w:sz="0" w:space="0" w:color="auto"/>
        <w:left w:val="none" w:sz="0" w:space="0" w:color="auto"/>
        <w:bottom w:val="none" w:sz="0" w:space="0" w:color="auto"/>
        <w:right w:val="none" w:sz="0" w:space="0" w:color="auto"/>
      </w:divBdr>
    </w:div>
    <w:div w:id="198705522">
      <w:bodyDiv w:val="1"/>
      <w:marLeft w:val="0"/>
      <w:marRight w:val="0"/>
      <w:marTop w:val="0"/>
      <w:marBottom w:val="0"/>
      <w:divBdr>
        <w:top w:val="none" w:sz="0" w:space="0" w:color="auto"/>
        <w:left w:val="none" w:sz="0" w:space="0" w:color="auto"/>
        <w:bottom w:val="none" w:sz="0" w:space="0" w:color="auto"/>
        <w:right w:val="none" w:sz="0" w:space="0" w:color="auto"/>
      </w:divBdr>
    </w:div>
    <w:div w:id="198707830">
      <w:bodyDiv w:val="1"/>
      <w:marLeft w:val="0"/>
      <w:marRight w:val="0"/>
      <w:marTop w:val="0"/>
      <w:marBottom w:val="0"/>
      <w:divBdr>
        <w:top w:val="none" w:sz="0" w:space="0" w:color="auto"/>
        <w:left w:val="none" w:sz="0" w:space="0" w:color="auto"/>
        <w:bottom w:val="none" w:sz="0" w:space="0" w:color="auto"/>
        <w:right w:val="none" w:sz="0" w:space="0" w:color="auto"/>
      </w:divBdr>
    </w:div>
    <w:div w:id="198708950">
      <w:bodyDiv w:val="1"/>
      <w:marLeft w:val="0"/>
      <w:marRight w:val="0"/>
      <w:marTop w:val="0"/>
      <w:marBottom w:val="0"/>
      <w:divBdr>
        <w:top w:val="none" w:sz="0" w:space="0" w:color="auto"/>
        <w:left w:val="none" w:sz="0" w:space="0" w:color="auto"/>
        <w:bottom w:val="none" w:sz="0" w:space="0" w:color="auto"/>
        <w:right w:val="none" w:sz="0" w:space="0" w:color="auto"/>
      </w:divBdr>
    </w:div>
    <w:div w:id="199437689">
      <w:bodyDiv w:val="1"/>
      <w:marLeft w:val="0"/>
      <w:marRight w:val="0"/>
      <w:marTop w:val="0"/>
      <w:marBottom w:val="0"/>
      <w:divBdr>
        <w:top w:val="none" w:sz="0" w:space="0" w:color="auto"/>
        <w:left w:val="none" w:sz="0" w:space="0" w:color="auto"/>
        <w:bottom w:val="none" w:sz="0" w:space="0" w:color="auto"/>
        <w:right w:val="none" w:sz="0" w:space="0" w:color="auto"/>
      </w:divBdr>
    </w:div>
    <w:div w:id="199713191">
      <w:bodyDiv w:val="1"/>
      <w:marLeft w:val="0"/>
      <w:marRight w:val="0"/>
      <w:marTop w:val="0"/>
      <w:marBottom w:val="0"/>
      <w:divBdr>
        <w:top w:val="none" w:sz="0" w:space="0" w:color="auto"/>
        <w:left w:val="none" w:sz="0" w:space="0" w:color="auto"/>
        <w:bottom w:val="none" w:sz="0" w:space="0" w:color="auto"/>
        <w:right w:val="none" w:sz="0" w:space="0" w:color="auto"/>
      </w:divBdr>
    </w:div>
    <w:div w:id="200098178">
      <w:bodyDiv w:val="1"/>
      <w:marLeft w:val="0"/>
      <w:marRight w:val="0"/>
      <w:marTop w:val="0"/>
      <w:marBottom w:val="0"/>
      <w:divBdr>
        <w:top w:val="none" w:sz="0" w:space="0" w:color="auto"/>
        <w:left w:val="none" w:sz="0" w:space="0" w:color="auto"/>
        <w:bottom w:val="none" w:sz="0" w:space="0" w:color="auto"/>
        <w:right w:val="none" w:sz="0" w:space="0" w:color="auto"/>
      </w:divBdr>
    </w:div>
    <w:div w:id="200167890">
      <w:bodyDiv w:val="1"/>
      <w:marLeft w:val="0"/>
      <w:marRight w:val="0"/>
      <w:marTop w:val="0"/>
      <w:marBottom w:val="0"/>
      <w:divBdr>
        <w:top w:val="none" w:sz="0" w:space="0" w:color="auto"/>
        <w:left w:val="none" w:sz="0" w:space="0" w:color="auto"/>
        <w:bottom w:val="none" w:sz="0" w:space="0" w:color="auto"/>
        <w:right w:val="none" w:sz="0" w:space="0" w:color="auto"/>
      </w:divBdr>
    </w:div>
    <w:div w:id="200553868">
      <w:bodyDiv w:val="1"/>
      <w:marLeft w:val="0"/>
      <w:marRight w:val="0"/>
      <w:marTop w:val="0"/>
      <w:marBottom w:val="0"/>
      <w:divBdr>
        <w:top w:val="none" w:sz="0" w:space="0" w:color="auto"/>
        <w:left w:val="none" w:sz="0" w:space="0" w:color="auto"/>
        <w:bottom w:val="none" w:sz="0" w:space="0" w:color="auto"/>
        <w:right w:val="none" w:sz="0" w:space="0" w:color="auto"/>
      </w:divBdr>
    </w:div>
    <w:div w:id="200948129">
      <w:bodyDiv w:val="1"/>
      <w:marLeft w:val="0"/>
      <w:marRight w:val="0"/>
      <w:marTop w:val="0"/>
      <w:marBottom w:val="0"/>
      <w:divBdr>
        <w:top w:val="none" w:sz="0" w:space="0" w:color="auto"/>
        <w:left w:val="none" w:sz="0" w:space="0" w:color="auto"/>
        <w:bottom w:val="none" w:sz="0" w:space="0" w:color="auto"/>
        <w:right w:val="none" w:sz="0" w:space="0" w:color="auto"/>
      </w:divBdr>
    </w:div>
    <w:div w:id="202209996">
      <w:bodyDiv w:val="1"/>
      <w:marLeft w:val="0"/>
      <w:marRight w:val="0"/>
      <w:marTop w:val="0"/>
      <w:marBottom w:val="0"/>
      <w:divBdr>
        <w:top w:val="none" w:sz="0" w:space="0" w:color="auto"/>
        <w:left w:val="none" w:sz="0" w:space="0" w:color="auto"/>
        <w:bottom w:val="none" w:sz="0" w:space="0" w:color="auto"/>
        <w:right w:val="none" w:sz="0" w:space="0" w:color="auto"/>
      </w:divBdr>
    </w:div>
    <w:div w:id="202211322">
      <w:bodyDiv w:val="1"/>
      <w:marLeft w:val="0"/>
      <w:marRight w:val="0"/>
      <w:marTop w:val="0"/>
      <w:marBottom w:val="0"/>
      <w:divBdr>
        <w:top w:val="none" w:sz="0" w:space="0" w:color="auto"/>
        <w:left w:val="none" w:sz="0" w:space="0" w:color="auto"/>
        <w:bottom w:val="none" w:sz="0" w:space="0" w:color="auto"/>
        <w:right w:val="none" w:sz="0" w:space="0" w:color="auto"/>
      </w:divBdr>
    </w:div>
    <w:div w:id="202443111">
      <w:bodyDiv w:val="1"/>
      <w:marLeft w:val="0"/>
      <w:marRight w:val="0"/>
      <w:marTop w:val="0"/>
      <w:marBottom w:val="0"/>
      <w:divBdr>
        <w:top w:val="none" w:sz="0" w:space="0" w:color="auto"/>
        <w:left w:val="none" w:sz="0" w:space="0" w:color="auto"/>
        <w:bottom w:val="none" w:sz="0" w:space="0" w:color="auto"/>
        <w:right w:val="none" w:sz="0" w:space="0" w:color="auto"/>
      </w:divBdr>
    </w:div>
    <w:div w:id="203107146">
      <w:bodyDiv w:val="1"/>
      <w:marLeft w:val="0"/>
      <w:marRight w:val="0"/>
      <w:marTop w:val="0"/>
      <w:marBottom w:val="0"/>
      <w:divBdr>
        <w:top w:val="none" w:sz="0" w:space="0" w:color="auto"/>
        <w:left w:val="none" w:sz="0" w:space="0" w:color="auto"/>
        <w:bottom w:val="none" w:sz="0" w:space="0" w:color="auto"/>
        <w:right w:val="none" w:sz="0" w:space="0" w:color="auto"/>
      </w:divBdr>
    </w:div>
    <w:div w:id="205533698">
      <w:bodyDiv w:val="1"/>
      <w:marLeft w:val="0"/>
      <w:marRight w:val="0"/>
      <w:marTop w:val="0"/>
      <w:marBottom w:val="0"/>
      <w:divBdr>
        <w:top w:val="none" w:sz="0" w:space="0" w:color="auto"/>
        <w:left w:val="none" w:sz="0" w:space="0" w:color="auto"/>
        <w:bottom w:val="none" w:sz="0" w:space="0" w:color="auto"/>
        <w:right w:val="none" w:sz="0" w:space="0" w:color="auto"/>
      </w:divBdr>
    </w:div>
    <w:div w:id="205795304">
      <w:bodyDiv w:val="1"/>
      <w:marLeft w:val="0"/>
      <w:marRight w:val="0"/>
      <w:marTop w:val="0"/>
      <w:marBottom w:val="0"/>
      <w:divBdr>
        <w:top w:val="none" w:sz="0" w:space="0" w:color="auto"/>
        <w:left w:val="none" w:sz="0" w:space="0" w:color="auto"/>
        <w:bottom w:val="none" w:sz="0" w:space="0" w:color="auto"/>
        <w:right w:val="none" w:sz="0" w:space="0" w:color="auto"/>
      </w:divBdr>
    </w:div>
    <w:div w:id="206452719">
      <w:bodyDiv w:val="1"/>
      <w:marLeft w:val="0"/>
      <w:marRight w:val="0"/>
      <w:marTop w:val="0"/>
      <w:marBottom w:val="0"/>
      <w:divBdr>
        <w:top w:val="none" w:sz="0" w:space="0" w:color="auto"/>
        <w:left w:val="none" w:sz="0" w:space="0" w:color="auto"/>
        <w:bottom w:val="none" w:sz="0" w:space="0" w:color="auto"/>
        <w:right w:val="none" w:sz="0" w:space="0" w:color="auto"/>
      </w:divBdr>
    </w:div>
    <w:div w:id="206724813">
      <w:bodyDiv w:val="1"/>
      <w:marLeft w:val="0"/>
      <w:marRight w:val="0"/>
      <w:marTop w:val="0"/>
      <w:marBottom w:val="0"/>
      <w:divBdr>
        <w:top w:val="none" w:sz="0" w:space="0" w:color="auto"/>
        <w:left w:val="none" w:sz="0" w:space="0" w:color="auto"/>
        <w:bottom w:val="none" w:sz="0" w:space="0" w:color="auto"/>
        <w:right w:val="none" w:sz="0" w:space="0" w:color="auto"/>
      </w:divBdr>
    </w:div>
    <w:div w:id="207232211">
      <w:bodyDiv w:val="1"/>
      <w:marLeft w:val="0"/>
      <w:marRight w:val="0"/>
      <w:marTop w:val="0"/>
      <w:marBottom w:val="0"/>
      <w:divBdr>
        <w:top w:val="none" w:sz="0" w:space="0" w:color="auto"/>
        <w:left w:val="none" w:sz="0" w:space="0" w:color="auto"/>
        <w:bottom w:val="none" w:sz="0" w:space="0" w:color="auto"/>
        <w:right w:val="none" w:sz="0" w:space="0" w:color="auto"/>
      </w:divBdr>
    </w:div>
    <w:div w:id="207376732">
      <w:bodyDiv w:val="1"/>
      <w:marLeft w:val="0"/>
      <w:marRight w:val="0"/>
      <w:marTop w:val="0"/>
      <w:marBottom w:val="0"/>
      <w:divBdr>
        <w:top w:val="none" w:sz="0" w:space="0" w:color="auto"/>
        <w:left w:val="none" w:sz="0" w:space="0" w:color="auto"/>
        <w:bottom w:val="none" w:sz="0" w:space="0" w:color="auto"/>
        <w:right w:val="none" w:sz="0" w:space="0" w:color="auto"/>
      </w:divBdr>
    </w:div>
    <w:div w:id="207422596">
      <w:bodyDiv w:val="1"/>
      <w:marLeft w:val="0"/>
      <w:marRight w:val="0"/>
      <w:marTop w:val="0"/>
      <w:marBottom w:val="0"/>
      <w:divBdr>
        <w:top w:val="none" w:sz="0" w:space="0" w:color="auto"/>
        <w:left w:val="none" w:sz="0" w:space="0" w:color="auto"/>
        <w:bottom w:val="none" w:sz="0" w:space="0" w:color="auto"/>
        <w:right w:val="none" w:sz="0" w:space="0" w:color="auto"/>
      </w:divBdr>
    </w:div>
    <w:div w:id="208298691">
      <w:bodyDiv w:val="1"/>
      <w:marLeft w:val="0"/>
      <w:marRight w:val="0"/>
      <w:marTop w:val="0"/>
      <w:marBottom w:val="0"/>
      <w:divBdr>
        <w:top w:val="none" w:sz="0" w:space="0" w:color="auto"/>
        <w:left w:val="none" w:sz="0" w:space="0" w:color="auto"/>
        <w:bottom w:val="none" w:sz="0" w:space="0" w:color="auto"/>
        <w:right w:val="none" w:sz="0" w:space="0" w:color="auto"/>
      </w:divBdr>
    </w:div>
    <w:div w:id="208491624">
      <w:bodyDiv w:val="1"/>
      <w:marLeft w:val="0"/>
      <w:marRight w:val="0"/>
      <w:marTop w:val="0"/>
      <w:marBottom w:val="0"/>
      <w:divBdr>
        <w:top w:val="none" w:sz="0" w:space="0" w:color="auto"/>
        <w:left w:val="none" w:sz="0" w:space="0" w:color="auto"/>
        <w:bottom w:val="none" w:sz="0" w:space="0" w:color="auto"/>
        <w:right w:val="none" w:sz="0" w:space="0" w:color="auto"/>
      </w:divBdr>
    </w:div>
    <w:div w:id="211500045">
      <w:bodyDiv w:val="1"/>
      <w:marLeft w:val="0"/>
      <w:marRight w:val="0"/>
      <w:marTop w:val="0"/>
      <w:marBottom w:val="0"/>
      <w:divBdr>
        <w:top w:val="none" w:sz="0" w:space="0" w:color="auto"/>
        <w:left w:val="none" w:sz="0" w:space="0" w:color="auto"/>
        <w:bottom w:val="none" w:sz="0" w:space="0" w:color="auto"/>
        <w:right w:val="none" w:sz="0" w:space="0" w:color="auto"/>
      </w:divBdr>
    </w:div>
    <w:div w:id="212735104">
      <w:bodyDiv w:val="1"/>
      <w:marLeft w:val="0"/>
      <w:marRight w:val="0"/>
      <w:marTop w:val="0"/>
      <w:marBottom w:val="0"/>
      <w:divBdr>
        <w:top w:val="none" w:sz="0" w:space="0" w:color="auto"/>
        <w:left w:val="none" w:sz="0" w:space="0" w:color="auto"/>
        <w:bottom w:val="none" w:sz="0" w:space="0" w:color="auto"/>
        <w:right w:val="none" w:sz="0" w:space="0" w:color="auto"/>
      </w:divBdr>
    </w:div>
    <w:div w:id="213003005">
      <w:bodyDiv w:val="1"/>
      <w:marLeft w:val="0"/>
      <w:marRight w:val="0"/>
      <w:marTop w:val="0"/>
      <w:marBottom w:val="0"/>
      <w:divBdr>
        <w:top w:val="none" w:sz="0" w:space="0" w:color="auto"/>
        <w:left w:val="none" w:sz="0" w:space="0" w:color="auto"/>
        <w:bottom w:val="none" w:sz="0" w:space="0" w:color="auto"/>
        <w:right w:val="none" w:sz="0" w:space="0" w:color="auto"/>
      </w:divBdr>
    </w:div>
    <w:div w:id="213850703">
      <w:bodyDiv w:val="1"/>
      <w:marLeft w:val="0"/>
      <w:marRight w:val="0"/>
      <w:marTop w:val="0"/>
      <w:marBottom w:val="0"/>
      <w:divBdr>
        <w:top w:val="none" w:sz="0" w:space="0" w:color="auto"/>
        <w:left w:val="none" w:sz="0" w:space="0" w:color="auto"/>
        <w:bottom w:val="none" w:sz="0" w:space="0" w:color="auto"/>
        <w:right w:val="none" w:sz="0" w:space="0" w:color="auto"/>
      </w:divBdr>
    </w:div>
    <w:div w:id="213926734">
      <w:bodyDiv w:val="1"/>
      <w:marLeft w:val="0"/>
      <w:marRight w:val="0"/>
      <w:marTop w:val="0"/>
      <w:marBottom w:val="0"/>
      <w:divBdr>
        <w:top w:val="none" w:sz="0" w:space="0" w:color="auto"/>
        <w:left w:val="none" w:sz="0" w:space="0" w:color="auto"/>
        <w:bottom w:val="none" w:sz="0" w:space="0" w:color="auto"/>
        <w:right w:val="none" w:sz="0" w:space="0" w:color="auto"/>
      </w:divBdr>
    </w:div>
    <w:div w:id="214661915">
      <w:bodyDiv w:val="1"/>
      <w:marLeft w:val="0"/>
      <w:marRight w:val="0"/>
      <w:marTop w:val="0"/>
      <w:marBottom w:val="0"/>
      <w:divBdr>
        <w:top w:val="none" w:sz="0" w:space="0" w:color="auto"/>
        <w:left w:val="none" w:sz="0" w:space="0" w:color="auto"/>
        <w:bottom w:val="none" w:sz="0" w:space="0" w:color="auto"/>
        <w:right w:val="none" w:sz="0" w:space="0" w:color="auto"/>
      </w:divBdr>
    </w:div>
    <w:div w:id="214854251">
      <w:bodyDiv w:val="1"/>
      <w:marLeft w:val="0"/>
      <w:marRight w:val="0"/>
      <w:marTop w:val="0"/>
      <w:marBottom w:val="0"/>
      <w:divBdr>
        <w:top w:val="none" w:sz="0" w:space="0" w:color="auto"/>
        <w:left w:val="none" w:sz="0" w:space="0" w:color="auto"/>
        <w:bottom w:val="none" w:sz="0" w:space="0" w:color="auto"/>
        <w:right w:val="none" w:sz="0" w:space="0" w:color="auto"/>
      </w:divBdr>
    </w:div>
    <w:div w:id="215052998">
      <w:bodyDiv w:val="1"/>
      <w:marLeft w:val="0"/>
      <w:marRight w:val="0"/>
      <w:marTop w:val="0"/>
      <w:marBottom w:val="0"/>
      <w:divBdr>
        <w:top w:val="none" w:sz="0" w:space="0" w:color="auto"/>
        <w:left w:val="none" w:sz="0" w:space="0" w:color="auto"/>
        <w:bottom w:val="none" w:sz="0" w:space="0" w:color="auto"/>
        <w:right w:val="none" w:sz="0" w:space="0" w:color="auto"/>
      </w:divBdr>
    </w:div>
    <w:div w:id="215168709">
      <w:bodyDiv w:val="1"/>
      <w:marLeft w:val="0"/>
      <w:marRight w:val="0"/>
      <w:marTop w:val="0"/>
      <w:marBottom w:val="0"/>
      <w:divBdr>
        <w:top w:val="none" w:sz="0" w:space="0" w:color="auto"/>
        <w:left w:val="none" w:sz="0" w:space="0" w:color="auto"/>
        <w:bottom w:val="none" w:sz="0" w:space="0" w:color="auto"/>
        <w:right w:val="none" w:sz="0" w:space="0" w:color="auto"/>
      </w:divBdr>
    </w:div>
    <w:div w:id="215288906">
      <w:bodyDiv w:val="1"/>
      <w:marLeft w:val="0"/>
      <w:marRight w:val="0"/>
      <w:marTop w:val="0"/>
      <w:marBottom w:val="0"/>
      <w:divBdr>
        <w:top w:val="none" w:sz="0" w:space="0" w:color="auto"/>
        <w:left w:val="none" w:sz="0" w:space="0" w:color="auto"/>
        <w:bottom w:val="none" w:sz="0" w:space="0" w:color="auto"/>
        <w:right w:val="none" w:sz="0" w:space="0" w:color="auto"/>
      </w:divBdr>
    </w:div>
    <w:div w:id="215512832">
      <w:bodyDiv w:val="1"/>
      <w:marLeft w:val="0"/>
      <w:marRight w:val="0"/>
      <w:marTop w:val="0"/>
      <w:marBottom w:val="0"/>
      <w:divBdr>
        <w:top w:val="none" w:sz="0" w:space="0" w:color="auto"/>
        <w:left w:val="none" w:sz="0" w:space="0" w:color="auto"/>
        <w:bottom w:val="none" w:sz="0" w:space="0" w:color="auto"/>
        <w:right w:val="none" w:sz="0" w:space="0" w:color="auto"/>
      </w:divBdr>
    </w:div>
    <w:div w:id="215700249">
      <w:bodyDiv w:val="1"/>
      <w:marLeft w:val="0"/>
      <w:marRight w:val="0"/>
      <w:marTop w:val="0"/>
      <w:marBottom w:val="0"/>
      <w:divBdr>
        <w:top w:val="none" w:sz="0" w:space="0" w:color="auto"/>
        <w:left w:val="none" w:sz="0" w:space="0" w:color="auto"/>
        <w:bottom w:val="none" w:sz="0" w:space="0" w:color="auto"/>
        <w:right w:val="none" w:sz="0" w:space="0" w:color="auto"/>
      </w:divBdr>
    </w:div>
    <w:div w:id="215819241">
      <w:bodyDiv w:val="1"/>
      <w:marLeft w:val="0"/>
      <w:marRight w:val="0"/>
      <w:marTop w:val="0"/>
      <w:marBottom w:val="0"/>
      <w:divBdr>
        <w:top w:val="none" w:sz="0" w:space="0" w:color="auto"/>
        <w:left w:val="none" w:sz="0" w:space="0" w:color="auto"/>
        <w:bottom w:val="none" w:sz="0" w:space="0" w:color="auto"/>
        <w:right w:val="none" w:sz="0" w:space="0" w:color="auto"/>
      </w:divBdr>
    </w:div>
    <w:div w:id="215893468">
      <w:bodyDiv w:val="1"/>
      <w:marLeft w:val="0"/>
      <w:marRight w:val="0"/>
      <w:marTop w:val="0"/>
      <w:marBottom w:val="0"/>
      <w:divBdr>
        <w:top w:val="none" w:sz="0" w:space="0" w:color="auto"/>
        <w:left w:val="none" w:sz="0" w:space="0" w:color="auto"/>
        <w:bottom w:val="none" w:sz="0" w:space="0" w:color="auto"/>
        <w:right w:val="none" w:sz="0" w:space="0" w:color="auto"/>
      </w:divBdr>
    </w:div>
    <w:div w:id="217129975">
      <w:bodyDiv w:val="1"/>
      <w:marLeft w:val="0"/>
      <w:marRight w:val="0"/>
      <w:marTop w:val="0"/>
      <w:marBottom w:val="0"/>
      <w:divBdr>
        <w:top w:val="none" w:sz="0" w:space="0" w:color="auto"/>
        <w:left w:val="none" w:sz="0" w:space="0" w:color="auto"/>
        <w:bottom w:val="none" w:sz="0" w:space="0" w:color="auto"/>
        <w:right w:val="none" w:sz="0" w:space="0" w:color="auto"/>
      </w:divBdr>
    </w:div>
    <w:div w:id="218127048">
      <w:bodyDiv w:val="1"/>
      <w:marLeft w:val="0"/>
      <w:marRight w:val="0"/>
      <w:marTop w:val="0"/>
      <w:marBottom w:val="0"/>
      <w:divBdr>
        <w:top w:val="none" w:sz="0" w:space="0" w:color="auto"/>
        <w:left w:val="none" w:sz="0" w:space="0" w:color="auto"/>
        <w:bottom w:val="none" w:sz="0" w:space="0" w:color="auto"/>
        <w:right w:val="none" w:sz="0" w:space="0" w:color="auto"/>
      </w:divBdr>
    </w:div>
    <w:div w:id="218245172">
      <w:bodyDiv w:val="1"/>
      <w:marLeft w:val="0"/>
      <w:marRight w:val="0"/>
      <w:marTop w:val="0"/>
      <w:marBottom w:val="0"/>
      <w:divBdr>
        <w:top w:val="none" w:sz="0" w:space="0" w:color="auto"/>
        <w:left w:val="none" w:sz="0" w:space="0" w:color="auto"/>
        <w:bottom w:val="none" w:sz="0" w:space="0" w:color="auto"/>
        <w:right w:val="none" w:sz="0" w:space="0" w:color="auto"/>
      </w:divBdr>
    </w:div>
    <w:div w:id="218329392">
      <w:bodyDiv w:val="1"/>
      <w:marLeft w:val="0"/>
      <w:marRight w:val="0"/>
      <w:marTop w:val="0"/>
      <w:marBottom w:val="0"/>
      <w:divBdr>
        <w:top w:val="none" w:sz="0" w:space="0" w:color="auto"/>
        <w:left w:val="none" w:sz="0" w:space="0" w:color="auto"/>
        <w:bottom w:val="none" w:sz="0" w:space="0" w:color="auto"/>
        <w:right w:val="none" w:sz="0" w:space="0" w:color="auto"/>
      </w:divBdr>
    </w:div>
    <w:div w:id="218790318">
      <w:bodyDiv w:val="1"/>
      <w:marLeft w:val="0"/>
      <w:marRight w:val="0"/>
      <w:marTop w:val="0"/>
      <w:marBottom w:val="0"/>
      <w:divBdr>
        <w:top w:val="none" w:sz="0" w:space="0" w:color="auto"/>
        <w:left w:val="none" w:sz="0" w:space="0" w:color="auto"/>
        <w:bottom w:val="none" w:sz="0" w:space="0" w:color="auto"/>
        <w:right w:val="none" w:sz="0" w:space="0" w:color="auto"/>
      </w:divBdr>
    </w:div>
    <w:div w:id="218975770">
      <w:bodyDiv w:val="1"/>
      <w:marLeft w:val="0"/>
      <w:marRight w:val="0"/>
      <w:marTop w:val="0"/>
      <w:marBottom w:val="0"/>
      <w:divBdr>
        <w:top w:val="none" w:sz="0" w:space="0" w:color="auto"/>
        <w:left w:val="none" w:sz="0" w:space="0" w:color="auto"/>
        <w:bottom w:val="none" w:sz="0" w:space="0" w:color="auto"/>
        <w:right w:val="none" w:sz="0" w:space="0" w:color="auto"/>
      </w:divBdr>
    </w:div>
    <w:div w:id="219218108">
      <w:bodyDiv w:val="1"/>
      <w:marLeft w:val="0"/>
      <w:marRight w:val="0"/>
      <w:marTop w:val="0"/>
      <w:marBottom w:val="0"/>
      <w:divBdr>
        <w:top w:val="none" w:sz="0" w:space="0" w:color="auto"/>
        <w:left w:val="none" w:sz="0" w:space="0" w:color="auto"/>
        <w:bottom w:val="none" w:sz="0" w:space="0" w:color="auto"/>
        <w:right w:val="none" w:sz="0" w:space="0" w:color="auto"/>
      </w:divBdr>
    </w:div>
    <w:div w:id="221866729">
      <w:bodyDiv w:val="1"/>
      <w:marLeft w:val="0"/>
      <w:marRight w:val="0"/>
      <w:marTop w:val="0"/>
      <w:marBottom w:val="0"/>
      <w:divBdr>
        <w:top w:val="none" w:sz="0" w:space="0" w:color="auto"/>
        <w:left w:val="none" w:sz="0" w:space="0" w:color="auto"/>
        <w:bottom w:val="none" w:sz="0" w:space="0" w:color="auto"/>
        <w:right w:val="none" w:sz="0" w:space="0" w:color="auto"/>
      </w:divBdr>
    </w:div>
    <w:div w:id="222251543">
      <w:bodyDiv w:val="1"/>
      <w:marLeft w:val="0"/>
      <w:marRight w:val="0"/>
      <w:marTop w:val="0"/>
      <w:marBottom w:val="0"/>
      <w:divBdr>
        <w:top w:val="none" w:sz="0" w:space="0" w:color="auto"/>
        <w:left w:val="none" w:sz="0" w:space="0" w:color="auto"/>
        <w:bottom w:val="none" w:sz="0" w:space="0" w:color="auto"/>
        <w:right w:val="none" w:sz="0" w:space="0" w:color="auto"/>
      </w:divBdr>
    </w:div>
    <w:div w:id="222720786">
      <w:bodyDiv w:val="1"/>
      <w:marLeft w:val="0"/>
      <w:marRight w:val="0"/>
      <w:marTop w:val="0"/>
      <w:marBottom w:val="0"/>
      <w:divBdr>
        <w:top w:val="none" w:sz="0" w:space="0" w:color="auto"/>
        <w:left w:val="none" w:sz="0" w:space="0" w:color="auto"/>
        <w:bottom w:val="none" w:sz="0" w:space="0" w:color="auto"/>
        <w:right w:val="none" w:sz="0" w:space="0" w:color="auto"/>
      </w:divBdr>
    </w:div>
    <w:div w:id="222758507">
      <w:bodyDiv w:val="1"/>
      <w:marLeft w:val="0"/>
      <w:marRight w:val="0"/>
      <w:marTop w:val="0"/>
      <w:marBottom w:val="0"/>
      <w:divBdr>
        <w:top w:val="none" w:sz="0" w:space="0" w:color="auto"/>
        <w:left w:val="none" w:sz="0" w:space="0" w:color="auto"/>
        <w:bottom w:val="none" w:sz="0" w:space="0" w:color="auto"/>
        <w:right w:val="none" w:sz="0" w:space="0" w:color="auto"/>
      </w:divBdr>
    </w:div>
    <w:div w:id="223180685">
      <w:bodyDiv w:val="1"/>
      <w:marLeft w:val="0"/>
      <w:marRight w:val="0"/>
      <w:marTop w:val="0"/>
      <w:marBottom w:val="0"/>
      <w:divBdr>
        <w:top w:val="none" w:sz="0" w:space="0" w:color="auto"/>
        <w:left w:val="none" w:sz="0" w:space="0" w:color="auto"/>
        <w:bottom w:val="none" w:sz="0" w:space="0" w:color="auto"/>
        <w:right w:val="none" w:sz="0" w:space="0" w:color="auto"/>
      </w:divBdr>
    </w:div>
    <w:div w:id="224068437">
      <w:bodyDiv w:val="1"/>
      <w:marLeft w:val="0"/>
      <w:marRight w:val="0"/>
      <w:marTop w:val="0"/>
      <w:marBottom w:val="0"/>
      <w:divBdr>
        <w:top w:val="none" w:sz="0" w:space="0" w:color="auto"/>
        <w:left w:val="none" w:sz="0" w:space="0" w:color="auto"/>
        <w:bottom w:val="none" w:sz="0" w:space="0" w:color="auto"/>
        <w:right w:val="none" w:sz="0" w:space="0" w:color="auto"/>
      </w:divBdr>
    </w:div>
    <w:div w:id="224924137">
      <w:bodyDiv w:val="1"/>
      <w:marLeft w:val="0"/>
      <w:marRight w:val="0"/>
      <w:marTop w:val="0"/>
      <w:marBottom w:val="0"/>
      <w:divBdr>
        <w:top w:val="none" w:sz="0" w:space="0" w:color="auto"/>
        <w:left w:val="none" w:sz="0" w:space="0" w:color="auto"/>
        <w:bottom w:val="none" w:sz="0" w:space="0" w:color="auto"/>
        <w:right w:val="none" w:sz="0" w:space="0" w:color="auto"/>
      </w:divBdr>
    </w:div>
    <w:div w:id="225384116">
      <w:bodyDiv w:val="1"/>
      <w:marLeft w:val="0"/>
      <w:marRight w:val="0"/>
      <w:marTop w:val="0"/>
      <w:marBottom w:val="0"/>
      <w:divBdr>
        <w:top w:val="none" w:sz="0" w:space="0" w:color="auto"/>
        <w:left w:val="none" w:sz="0" w:space="0" w:color="auto"/>
        <w:bottom w:val="none" w:sz="0" w:space="0" w:color="auto"/>
        <w:right w:val="none" w:sz="0" w:space="0" w:color="auto"/>
      </w:divBdr>
    </w:div>
    <w:div w:id="225578011">
      <w:bodyDiv w:val="1"/>
      <w:marLeft w:val="0"/>
      <w:marRight w:val="0"/>
      <w:marTop w:val="0"/>
      <w:marBottom w:val="0"/>
      <w:divBdr>
        <w:top w:val="none" w:sz="0" w:space="0" w:color="auto"/>
        <w:left w:val="none" w:sz="0" w:space="0" w:color="auto"/>
        <w:bottom w:val="none" w:sz="0" w:space="0" w:color="auto"/>
        <w:right w:val="none" w:sz="0" w:space="0" w:color="auto"/>
      </w:divBdr>
    </w:div>
    <w:div w:id="225604992">
      <w:bodyDiv w:val="1"/>
      <w:marLeft w:val="0"/>
      <w:marRight w:val="0"/>
      <w:marTop w:val="0"/>
      <w:marBottom w:val="0"/>
      <w:divBdr>
        <w:top w:val="none" w:sz="0" w:space="0" w:color="auto"/>
        <w:left w:val="none" w:sz="0" w:space="0" w:color="auto"/>
        <w:bottom w:val="none" w:sz="0" w:space="0" w:color="auto"/>
        <w:right w:val="none" w:sz="0" w:space="0" w:color="auto"/>
      </w:divBdr>
    </w:div>
    <w:div w:id="226963148">
      <w:bodyDiv w:val="1"/>
      <w:marLeft w:val="0"/>
      <w:marRight w:val="0"/>
      <w:marTop w:val="0"/>
      <w:marBottom w:val="0"/>
      <w:divBdr>
        <w:top w:val="none" w:sz="0" w:space="0" w:color="auto"/>
        <w:left w:val="none" w:sz="0" w:space="0" w:color="auto"/>
        <w:bottom w:val="none" w:sz="0" w:space="0" w:color="auto"/>
        <w:right w:val="none" w:sz="0" w:space="0" w:color="auto"/>
      </w:divBdr>
    </w:div>
    <w:div w:id="227573473">
      <w:bodyDiv w:val="1"/>
      <w:marLeft w:val="0"/>
      <w:marRight w:val="0"/>
      <w:marTop w:val="0"/>
      <w:marBottom w:val="0"/>
      <w:divBdr>
        <w:top w:val="none" w:sz="0" w:space="0" w:color="auto"/>
        <w:left w:val="none" w:sz="0" w:space="0" w:color="auto"/>
        <w:bottom w:val="none" w:sz="0" w:space="0" w:color="auto"/>
        <w:right w:val="none" w:sz="0" w:space="0" w:color="auto"/>
      </w:divBdr>
    </w:div>
    <w:div w:id="227806061">
      <w:bodyDiv w:val="1"/>
      <w:marLeft w:val="0"/>
      <w:marRight w:val="0"/>
      <w:marTop w:val="0"/>
      <w:marBottom w:val="0"/>
      <w:divBdr>
        <w:top w:val="none" w:sz="0" w:space="0" w:color="auto"/>
        <w:left w:val="none" w:sz="0" w:space="0" w:color="auto"/>
        <w:bottom w:val="none" w:sz="0" w:space="0" w:color="auto"/>
        <w:right w:val="none" w:sz="0" w:space="0" w:color="auto"/>
      </w:divBdr>
    </w:div>
    <w:div w:id="228082068">
      <w:bodyDiv w:val="1"/>
      <w:marLeft w:val="0"/>
      <w:marRight w:val="0"/>
      <w:marTop w:val="0"/>
      <w:marBottom w:val="0"/>
      <w:divBdr>
        <w:top w:val="none" w:sz="0" w:space="0" w:color="auto"/>
        <w:left w:val="none" w:sz="0" w:space="0" w:color="auto"/>
        <w:bottom w:val="none" w:sz="0" w:space="0" w:color="auto"/>
        <w:right w:val="none" w:sz="0" w:space="0" w:color="auto"/>
      </w:divBdr>
    </w:div>
    <w:div w:id="229270187">
      <w:bodyDiv w:val="1"/>
      <w:marLeft w:val="0"/>
      <w:marRight w:val="0"/>
      <w:marTop w:val="0"/>
      <w:marBottom w:val="0"/>
      <w:divBdr>
        <w:top w:val="none" w:sz="0" w:space="0" w:color="auto"/>
        <w:left w:val="none" w:sz="0" w:space="0" w:color="auto"/>
        <w:bottom w:val="none" w:sz="0" w:space="0" w:color="auto"/>
        <w:right w:val="none" w:sz="0" w:space="0" w:color="auto"/>
      </w:divBdr>
    </w:div>
    <w:div w:id="230043928">
      <w:bodyDiv w:val="1"/>
      <w:marLeft w:val="0"/>
      <w:marRight w:val="0"/>
      <w:marTop w:val="0"/>
      <w:marBottom w:val="0"/>
      <w:divBdr>
        <w:top w:val="none" w:sz="0" w:space="0" w:color="auto"/>
        <w:left w:val="none" w:sz="0" w:space="0" w:color="auto"/>
        <w:bottom w:val="none" w:sz="0" w:space="0" w:color="auto"/>
        <w:right w:val="none" w:sz="0" w:space="0" w:color="auto"/>
      </w:divBdr>
    </w:div>
    <w:div w:id="230387528">
      <w:bodyDiv w:val="1"/>
      <w:marLeft w:val="0"/>
      <w:marRight w:val="0"/>
      <w:marTop w:val="0"/>
      <w:marBottom w:val="0"/>
      <w:divBdr>
        <w:top w:val="none" w:sz="0" w:space="0" w:color="auto"/>
        <w:left w:val="none" w:sz="0" w:space="0" w:color="auto"/>
        <w:bottom w:val="none" w:sz="0" w:space="0" w:color="auto"/>
        <w:right w:val="none" w:sz="0" w:space="0" w:color="auto"/>
      </w:divBdr>
    </w:div>
    <w:div w:id="230431873">
      <w:bodyDiv w:val="1"/>
      <w:marLeft w:val="0"/>
      <w:marRight w:val="0"/>
      <w:marTop w:val="0"/>
      <w:marBottom w:val="0"/>
      <w:divBdr>
        <w:top w:val="none" w:sz="0" w:space="0" w:color="auto"/>
        <w:left w:val="none" w:sz="0" w:space="0" w:color="auto"/>
        <w:bottom w:val="none" w:sz="0" w:space="0" w:color="auto"/>
        <w:right w:val="none" w:sz="0" w:space="0" w:color="auto"/>
      </w:divBdr>
    </w:div>
    <w:div w:id="230577537">
      <w:bodyDiv w:val="1"/>
      <w:marLeft w:val="0"/>
      <w:marRight w:val="0"/>
      <w:marTop w:val="0"/>
      <w:marBottom w:val="0"/>
      <w:divBdr>
        <w:top w:val="none" w:sz="0" w:space="0" w:color="auto"/>
        <w:left w:val="none" w:sz="0" w:space="0" w:color="auto"/>
        <w:bottom w:val="none" w:sz="0" w:space="0" w:color="auto"/>
        <w:right w:val="none" w:sz="0" w:space="0" w:color="auto"/>
      </w:divBdr>
    </w:div>
    <w:div w:id="230585807">
      <w:bodyDiv w:val="1"/>
      <w:marLeft w:val="0"/>
      <w:marRight w:val="0"/>
      <w:marTop w:val="0"/>
      <w:marBottom w:val="0"/>
      <w:divBdr>
        <w:top w:val="none" w:sz="0" w:space="0" w:color="auto"/>
        <w:left w:val="none" w:sz="0" w:space="0" w:color="auto"/>
        <w:bottom w:val="none" w:sz="0" w:space="0" w:color="auto"/>
        <w:right w:val="none" w:sz="0" w:space="0" w:color="auto"/>
      </w:divBdr>
    </w:div>
    <w:div w:id="230895433">
      <w:bodyDiv w:val="1"/>
      <w:marLeft w:val="0"/>
      <w:marRight w:val="0"/>
      <w:marTop w:val="0"/>
      <w:marBottom w:val="0"/>
      <w:divBdr>
        <w:top w:val="none" w:sz="0" w:space="0" w:color="auto"/>
        <w:left w:val="none" w:sz="0" w:space="0" w:color="auto"/>
        <w:bottom w:val="none" w:sz="0" w:space="0" w:color="auto"/>
        <w:right w:val="none" w:sz="0" w:space="0" w:color="auto"/>
      </w:divBdr>
    </w:div>
    <w:div w:id="232398676">
      <w:bodyDiv w:val="1"/>
      <w:marLeft w:val="0"/>
      <w:marRight w:val="0"/>
      <w:marTop w:val="0"/>
      <w:marBottom w:val="0"/>
      <w:divBdr>
        <w:top w:val="none" w:sz="0" w:space="0" w:color="auto"/>
        <w:left w:val="none" w:sz="0" w:space="0" w:color="auto"/>
        <w:bottom w:val="none" w:sz="0" w:space="0" w:color="auto"/>
        <w:right w:val="none" w:sz="0" w:space="0" w:color="auto"/>
      </w:divBdr>
    </w:div>
    <w:div w:id="232854320">
      <w:bodyDiv w:val="1"/>
      <w:marLeft w:val="0"/>
      <w:marRight w:val="0"/>
      <w:marTop w:val="0"/>
      <w:marBottom w:val="0"/>
      <w:divBdr>
        <w:top w:val="none" w:sz="0" w:space="0" w:color="auto"/>
        <w:left w:val="none" w:sz="0" w:space="0" w:color="auto"/>
        <w:bottom w:val="none" w:sz="0" w:space="0" w:color="auto"/>
        <w:right w:val="none" w:sz="0" w:space="0" w:color="auto"/>
      </w:divBdr>
    </w:div>
    <w:div w:id="233394714">
      <w:bodyDiv w:val="1"/>
      <w:marLeft w:val="0"/>
      <w:marRight w:val="0"/>
      <w:marTop w:val="0"/>
      <w:marBottom w:val="0"/>
      <w:divBdr>
        <w:top w:val="none" w:sz="0" w:space="0" w:color="auto"/>
        <w:left w:val="none" w:sz="0" w:space="0" w:color="auto"/>
        <w:bottom w:val="none" w:sz="0" w:space="0" w:color="auto"/>
        <w:right w:val="none" w:sz="0" w:space="0" w:color="auto"/>
      </w:divBdr>
    </w:div>
    <w:div w:id="233399895">
      <w:bodyDiv w:val="1"/>
      <w:marLeft w:val="0"/>
      <w:marRight w:val="0"/>
      <w:marTop w:val="0"/>
      <w:marBottom w:val="0"/>
      <w:divBdr>
        <w:top w:val="none" w:sz="0" w:space="0" w:color="auto"/>
        <w:left w:val="none" w:sz="0" w:space="0" w:color="auto"/>
        <w:bottom w:val="none" w:sz="0" w:space="0" w:color="auto"/>
        <w:right w:val="none" w:sz="0" w:space="0" w:color="auto"/>
      </w:divBdr>
    </w:div>
    <w:div w:id="233471013">
      <w:bodyDiv w:val="1"/>
      <w:marLeft w:val="0"/>
      <w:marRight w:val="0"/>
      <w:marTop w:val="0"/>
      <w:marBottom w:val="0"/>
      <w:divBdr>
        <w:top w:val="none" w:sz="0" w:space="0" w:color="auto"/>
        <w:left w:val="none" w:sz="0" w:space="0" w:color="auto"/>
        <w:bottom w:val="none" w:sz="0" w:space="0" w:color="auto"/>
        <w:right w:val="none" w:sz="0" w:space="0" w:color="auto"/>
      </w:divBdr>
    </w:div>
    <w:div w:id="233898920">
      <w:bodyDiv w:val="1"/>
      <w:marLeft w:val="0"/>
      <w:marRight w:val="0"/>
      <w:marTop w:val="0"/>
      <w:marBottom w:val="0"/>
      <w:divBdr>
        <w:top w:val="none" w:sz="0" w:space="0" w:color="auto"/>
        <w:left w:val="none" w:sz="0" w:space="0" w:color="auto"/>
        <w:bottom w:val="none" w:sz="0" w:space="0" w:color="auto"/>
        <w:right w:val="none" w:sz="0" w:space="0" w:color="auto"/>
      </w:divBdr>
    </w:div>
    <w:div w:id="235483711">
      <w:bodyDiv w:val="1"/>
      <w:marLeft w:val="0"/>
      <w:marRight w:val="0"/>
      <w:marTop w:val="0"/>
      <w:marBottom w:val="0"/>
      <w:divBdr>
        <w:top w:val="none" w:sz="0" w:space="0" w:color="auto"/>
        <w:left w:val="none" w:sz="0" w:space="0" w:color="auto"/>
        <w:bottom w:val="none" w:sz="0" w:space="0" w:color="auto"/>
        <w:right w:val="none" w:sz="0" w:space="0" w:color="auto"/>
      </w:divBdr>
    </w:div>
    <w:div w:id="236868219">
      <w:bodyDiv w:val="1"/>
      <w:marLeft w:val="0"/>
      <w:marRight w:val="0"/>
      <w:marTop w:val="0"/>
      <w:marBottom w:val="0"/>
      <w:divBdr>
        <w:top w:val="none" w:sz="0" w:space="0" w:color="auto"/>
        <w:left w:val="none" w:sz="0" w:space="0" w:color="auto"/>
        <w:bottom w:val="none" w:sz="0" w:space="0" w:color="auto"/>
        <w:right w:val="none" w:sz="0" w:space="0" w:color="auto"/>
      </w:divBdr>
    </w:div>
    <w:div w:id="237372586">
      <w:bodyDiv w:val="1"/>
      <w:marLeft w:val="0"/>
      <w:marRight w:val="0"/>
      <w:marTop w:val="0"/>
      <w:marBottom w:val="0"/>
      <w:divBdr>
        <w:top w:val="none" w:sz="0" w:space="0" w:color="auto"/>
        <w:left w:val="none" w:sz="0" w:space="0" w:color="auto"/>
        <w:bottom w:val="none" w:sz="0" w:space="0" w:color="auto"/>
        <w:right w:val="none" w:sz="0" w:space="0" w:color="auto"/>
      </w:divBdr>
    </w:div>
    <w:div w:id="238253122">
      <w:bodyDiv w:val="1"/>
      <w:marLeft w:val="0"/>
      <w:marRight w:val="0"/>
      <w:marTop w:val="0"/>
      <w:marBottom w:val="0"/>
      <w:divBdr>
        <w:top w:val="none" w:sz="0" w:space="0" w:color="auto"/>
        <w:left w:val="none" w:sz="0" w:space="0" w:color="auto"/>
        <w:bottom w:val="none" w:sz="0" w:space="0" w:color="auto"/>
        <w:right w:val="none" w:sz="0" w:space="0" w:color="auto"/>
      </w:divBdr>
    </w:div>
    <w:div w:id="240022631">
      <w:bodyDiv w:val="1"/>
      <w:marLeft w:val="0"/>
      <w:marRight w:val="0"/>
      <w:marTop w:val="0"/>
      <w:marBottom w:val="0"/>
      <w:divBdr>
        <w:top w:val="none" w:sz="0" w:space="0" w:color="auto"/>
        <w:left w:val="none" w:sz="0" w:space="0" w:color="auto"/>
        <w:bottom w:val="none" w:sz="0" w:space="0" w:color="auto"/>
        <w:right w:val="none" w:sz="0" w:space="0" w:color="auto"/>
      </w:divBdr>
    </w:div>
    <w:div w:id="240260221">
      <w:bodyDiv w:val="1"/>
      <w:marLeft w:val="0"/>
      <w:marRight w:val="0"/>
      <w:marTop w:val="0"/>
      <w:marBottom w:val="0"/>
      <w:divBdr>
        <w:top w:val="none" w:sz="0" w:space="0" w:color="auto"/>
        <w:left w:val="none" w:sz="0" w:space="0" w:color="auto"/>
        <w:bottom w:val="none" w:sz="0" w:space="0" w:color="auto"/>
        <w:right w:val="none" w:sz="0" w:space="0" w:color="auto"/>
      </w:divBdr>
    </w:div>
    <w:div w:id="240872694">
      <w:bodyDiv w:val="1"/>
      <w:marLeft w:val="0"/>
      <w:marRight w:val="0"/>
      <w:marTop w:val="0"/>
      <w:marBottom w:val="0"/>
      <w:divBdr>
        <w:top w:val="none" w:sz="0" w:space="0" w:color="auto"/>
        <w:left w:val="none" w:sz="0" w:space="0" w:color="auto"/>
        <w:bottom w:val="none" w:sz="0" w:space="0" w:color="auto"/>
        <w:right w:val="none" w:sz="0" w:space="0" w:color="auto"/>
      </w:divBdr>
    </w:div>
    <w:div w:id="241064529">
      <w:bodyDiv w:val="1"/>
      <w:marLeft w:val="0"/>
      <w:marRight w:val="0"/>
      <w:marTop w:val="0"/>
      <w:marBottom w:val="0"/>
      <w:divBdr>
        <w:top w:val="none" w:sz="0" w:space="0" w:color="auto"/>
        <w:left w:val="none" w:sz="0" w:space="0" w:color="auto"/>
        <w:bottom w:val="none" w:sz="0" w:space="0" w:color="auto"/>
        <w:right w:val="none" w:sz="0" w:space="0" w:color="auto"/>
      </w:divBdr>
    </w:div>
    <w:div w:id="241720322">
      <w:bodyDiv w:val="1"/>
      <w:marLeft w:val="0"/>
      <w:marRight w:val="0"/>
      <w:marTop w:val="0"/>
      <w:marBottom w:val="0"/>
      <w:divBdr>
        <w:top w:val="none" w:sz="0" w:space="0" w:color="auto"/>
        <w:left w:val="none" w:sz="0" w:space="0" w:color="auto"/>
        <w:bottom w:val="none" w:sz="0" w:space="0" w:color="auto"/>
        <w:right w:val="none" w:sz="0" w:space="0" w:color="auto"/>
      </w:divBdr>
    </w:div>
    <w:div w:id="241915593">
      <w:bodyDiv w:val="1"/>
      <w:marLeft w:val="0"/>
      <w:marRight w:val="0"/>
      <w:marTop w:val="0"/>
      <w:marBottom w:val="0"/>
      <w:divBdr>
        <w:top w:val="none" w:sz="0" w:space="0" w:color="auto"/>
        <w:left w:val="none" w:sz="0" w:space="0" w:color="auto"/>
        <w:bottom w:val="none" w:sz="0" w:space="0" w:color="auto"/>
        <w:right w:val="none" w:sz="0" w:space="0" w:color="auto"/>
      </w:divBdr>
    </w:div>
    <w:div w:id="242375620">
      <w:bodyDiv w:val="1"/>
      <w:marLeft w:val="0"/>
      <w:marRight w:val="0"/>
      <w:marTop w:val="0"/>
      <w:marBottom w:val="0"/>
      <w:divBdr>
        <w:top w:val="none" w:sz="0" w:space="0" w:color="auto"/>
        <w:left w:val="none" w:sz="0" w:space="0" w:color="auto"/>
        <w:bottom w:val="none" w:sz="0" w:space="0" w:color="auto"/>
        <w:right w:val="none" w:sz="0" w:space="0" w:color="auto"/>
      </w:divBdr>
    </w:div>
    <w:div w:id="243104529">
      <w:bodyDiv w:val="1"/>
      <w:marLeft w:val="0"/>
      <w:marRight w:val="0"/>
      <w:marTop w:val="0"/>
      <w:marBottom w:val="0"/>
      <w:divBdr>
        <w:top w:val="none" w:sz="0" w:space="0" w:color="auto"/>
        <w:left w:val="none" w:sz="0" w:space="0" w:color="auto"/>
        <w:bottom w:val="none" w:sz="0" w:space="0" w:color="auto"/>
        <w:right w:val="none" w:sz="0" w:space="0" w:color="auto"/>
      </w:divBdr>
    </w:div>
    <w:div w:id="243416231">
      <w:bodyDiv w:val="1"/>
      <w:marLeft w:val="0"/>
      <w:marRight w:val="0"/>
      <w:marTop w:val="0"/>
      <w:marBottom w:val="0"/>
      <w:divBdr>
        <w:top w:val="none" w:sz="0" w:space="0" w:color="auto"/>
        <w:left w:val="none" w:sz="0" w:space="0" w:color="auto"/>
        <w:bottom w:val="none" w:sz="0" w:space="0" w:color="auto"/>
        <w:right w:val="none" w:sz="0" w:space="0" w:color="auto"/>
      </w:divBdr>
    </w:div>
    <w:div w:id="245000052">
      <w:bodyDiv w:val="1"/>
      <w:marLeft w:val="0"/>
      <w:marRight w:val="0"/>
      <w:marTop w:val="0"/>
      <w:marBottom w:val="0"/>
      <w:divBdr>
        <w:top w:val="none" w:sz="0" w:space="0" w:color="auto"/>
        <w:left w:val="none" w:sz="0" w:space="0" w:color="auto"/>
        <w:bottom w:val="none" w:sz="0" w:space="0" w:color="auto"/>
        <w:right w:val="none" w:sz="0" w:space="0" w:color="auto"/>
      </w:divBdr>
    </w:div>
    <w:div w:id="248079414">
      <w:bodyDiv w:val="1"/>
      <w:marLeft w:val="0"/>
      <w:marRight w:val="0"/>
      <w:marTop w:val="0"/>
      <w:marBottom w:val="0"/>
      <w:divBdr>
        <w:top w:val="none" w:sz="0" w:space="0" w:color="auto"/>
        <w:left w:val="none" w:sz="0" w:space="0" w:color="auto"/>
        <w:bottom w:val="none" w:sz="0" w:space="0" w:color="auto"/>
        <w:right w:val="none" w:sz="0" w:space="0" w:color="auto"/>
      </w:divBdr>
    </w:div>
    <w:div w:id="249002406">
      <w:bodyDiv w:val="1"/>
      <w:marLeft w:val="0"/>
      <w:marRight w:val="0"/>
      <w:marTop w:val="0"/>
      <w:marBottom w:val="0"/>
      <w:divBdr>
        <w:top w:val="none" w:sz="0" w:space="0" w:color="auto"/>
        <w:left w:val="none" w:sz="0" w:space="0" w:color="auto"/>
        <w:bottom w:val="none" w:sz="0" w:space="0" w:color="auto"/>
        <w:right w:val="none" w:sz="0" w:space="0" w:color="auto"/>
      </w:divBdr>
    </w:div>
    <w:div w:id="250285208">
      <w:bodyDiv w:val="1"/>
      <w:marLeft w:val="0"/>
      <w:marRight w:val="0"/>
      <w:marTop w:val="0"/>
      <w:marBottom w:val="0"/>
      <w:divBdr>
        <w:top w:val="none" w:sz="0" w:space="0" w:color="auto"/>
        <w:left w:val="none" w:sz="0" w:space="0" w:color="auto"/>
        <w:bottom w:val="none" w:sz="0" w:space="0" w:color="auto"/>
        <w:right w:val="none" w:sz="0" w:space="0" w:color="auto"/>
      </w:divBdr>
    </w:div>
    <w:div w:id="250554281">
      <w:bodyDiv w:val="1"/>
      <w:marLeft w:val="0"/>
      <w:marRight w:val="0"/>
      <w:marTop w:val="0"/>
      <w:marBottom w:val="0"/>
      <w:divBdr>
        <w:top w:val="none" w:sz="0" w:space="0" w:color="auto"/>
        <w:left w:val="none" w:sz="0" w:space="0" w:color="auto"/>
        <w:bottom w:val="none" w:sz="0" w:space="0" w:color="auto"/>
        <w:right w:val="none" w:sz="0" w:space="0" w:color="auto"/>
      </w:divBdr>
    </w:div>
    <w:div w:id="250889946">
      <w:bodyDiv w:val="1"/>
      <w:marLeft w:val="0"/>
      <w:marRight w:val="0"/>
      <w:marTop w:val="0"/>
      <w:marBottom w:val="0"/>
      <w:divBdr>
        <w:top w:val="none" w:sz="0" w:space="0" w:color="auto"/>
        <w:left w:val="none" w:sz="0" w:space="0" w:color="auto"/>
        <w:bottom w:val="none" w:sz="0" w:space="0" w:color="auto"/>
        <w:right w:val="none" w:sz="0" w:space="0" w:color="auto"/>
      </w:divBdr>
    </w:div>
    <w:div w:id="251353742">
      <w:bodyDiv w:val="1"/>
      <w:marLeft w:val="0"/>
      <w:marRight w:val="0"/>
      <w:marTop w:val="0"/>
      <w:marBottom w:val="0"/>
      <w:divBdr>
        <w:top w:val="none" w:sz="0" w:space="0" w:color="auto"/>
        <w:left w:val="none" w:sz="0" w:space="0" w:color="auto"/>
        <w:bottom w:val="none" w:sz="0" w:space="0" w:color="auto"/>
        <w:right w:val="none" w:sz="0" w:space="0" w:color="auto"/>
      </w:divBdr>
    </w:div>
    <w:div w:id="251862392">
      <w:bodyDiv w:val="1"/>
      <w:marLeft w:val="0"/>
      <w:marRight w:val="0"/>
      <w:marTop w:val="0"/>
      <w:marBottom w:val="0"/>
      <w:divBdr>
        <w:top w:val="none" w:sz="0" w:space="0" w:color="auto"/>
        <w:left w:val="none" w:sz="0" w:space="0" w:color="auto"/>
        <w:bottom w:val="none" w:sz="0" w:space="0" w:color="auto"/>
        <w:right w:val="none" w:sz="0" w:space="0" w:color="auto"/>
      </w:divBdr>
    </w:div>
    <w:div w:id="252130623">
      <w:bodyDiv w:val="1"/>
      <w:marLeft w:val="0"/>
      <w:marRight w:val="0"/>
      <w:marTop w:val="0"/>
      <w:marBottom w:val="0"/>
      <w:divBdr>
        <w:top w:val="none" w:sz="0" w:space="0" w:color="auto"/>
        <w:left w:val="none" w:sz="0" w:space="0" w:color="auto"/>
        <w:bottom w:val="none" w:sz="0" w:space="0" w:color="auto"/>
        <w:right w:val="none" w:sz="0" w:space="0" w:color="auto"/>
      </w:divBdr>
    </w:div>
    <w:div w:id="253440700">
      <w:bodyDiv w:val="1"/>
      <w:marLeft w:val="0"/>
      <w:marRight w:val="0"/>
      <w:marTop w:val="0"/>
      <w:marBottom w:val="0"/>
      <w:divBdr>
        <w:top w:val="none" w:sz="0" w:space="0" w:color="auto"/>
        <w:left w:val="none" w:sz="0" w:space="0" w:color="auto"/>
        <w:bottom w:val="none" w:sz="0" w:space="0" w:color="auto"/>
        <w:right w:val="none" w:sz="0" w:space="0" w:color="auto"/>
      </w:divBdr>
    </w:div>
    <w:div w:id="253635442">
      <w:bodyDiv w:val="1"/>
      <w:marLeft w:val="0"/>
      <w:marRight w:val="0"/>
      <w:marTop w:val="0"/>
      <w:marBottom w:val="0"/>
      <w:divBdr>
        <w:top w:val="none" w:sz="0" w:space="0" w:color="auto"/>
        <w:left w:val="none" w:sz="0" w:space="0" w:color="auto"/>
        <w:bottom w:val="none" w:sz="0" w:space="0" w:color="auto"/>
        <w:right w:val="none" w:sz="0" w:space="0" w:color="auto"/>
      </w:divBdr>
    </w:div>
    <w:div w:id="255985463">
      <w:bodyDiv w:val="1"/>
      <w:marLeft w:val="0"/>
      <w:marRight w:val="0"/>
      <w:marTop w:val="0"/>
      <w:marBottom w:val="0"/>
      <w:divBdr>
        <w:top w:val="none" w:sz="0" w:space="0" w:color="auto"/>
        <w:left w:val="none" w:sz="0" w:space="0" w:color="auto"/>
        <w:bottom w:val="none" w:sz="0" w:space="0" w:color="auto"/>
        <w:right w:val="none" w:sz="0" w:space="0" w:color="auto"/>
      </w:divBdr>
    </w:div>
    <w:div w:id="256211780">
      <w:bodyDiv w:val="1"/>
      <w:marLeft w:val="0"/>
      <w:marRight w:val="0"/>
      <w:marTop w:val="0"/>
      <w:marBottom w:val="0"/>
      <w:divBdr>
        <w:top w:val="none" w:sz="0" w:space="0" w:color="auto"/>
        <w:left w:val="none" w:sz="0" w:space="0" w:color="auto"/>
        <w:bottom w:val="none" w:sz="0" w:space="0" w:color="auto"/>
        <w:right w:val="none" w:sz="0" w:space="0" w:color="auto"/>
      </w:divBdr>
    </w:div>
    <w:div w:id="257442762">
      <w:bodyDiv w:val="1"/>
      <w:marLeft w:val="0"/>
      <w:marRight w:val="0"/>
      <w:marTop w:val="0"/>
      <w:marBottom w:val="0"/>
      <w:divBdr>
        <w:top w:val="none" w:sz="0" w:space="0" w:color="auto"/>
        <w:left w:val="none" w:sz="0" w:space="0" w:color="auto"/>
        <w:bottom w:val="none" w:sz="0" w:space="0" w:color="auto"/>
        <w:right w:val="none" w:sz="0" w:space="0" w:color="auto"/>
      </w:divBdr>
    </w:div>
    <w:div w:id="257643059">
      <w:bodyDiv w:val="1"/>
      <w:marLeft w:val="0"/>
      <w:marRight w:val="0"/>
      <w:marTop w:val="0"/>
      <w:marBottom w:val="0"/>
      <w:divBdr>
        <w:top w:val="none" w:sz="0" w:space="0" w:color="auto"/>
        <w:left w:val="none" w:sz="0" w:space="0" w:color="auto"/>
        <w:bottom w:val="none" w:sz="0" w:space="0" w:color="auto"/>
        <w:right w:val="none" w:sz="0" w:space="0" w:color="auto"/>
      </w:divBdr>
    </w:div>
    <w:div w:id="257910656">
      <w:bodyDiv w:val="1"/>
      <w:marLeft w:val="0"/>
      <w:marRight w:val="0"/>
      <w:marTop w:val="0"/>
      <w:marBottom w:val="0"/>
      <w:divBdr>
        <w:top w:val="none" w:sz="0" w:space="0" w:color="auto"/>
        <w:left w:val="none" w:sz="0" w:space="0" w:color="auto"/>
        <w:bottom w:val="none" w:sz="0" w:space="0" w:color="auto"/>
        <w:right w:val="none" w:sz="0" w:space="0" w:color="auto"/>
      </w:divBdr>
    </w:div>
    <w:div w:id="258487056">
      <w:bodyDiv w:val="1"/>
      <w:marLeft w:val="0"/>
      <w:marRight w:val="0"/>
      <w:marTop w:val="0"/>
      <w:marBottom w:val="0"/>
      <w:divBdr>
        <w:top w:val="none" w:sz="0" w:space="0" w:color="auto"/>
        <w:left w:val="none" w:sz="0" w:space="0" w:color="auto"/>
        <w:bottom w:val="none" w:sz="0" w:space="0" w:color="auto"/>
        <w:right w:val="none" w:sz="0" w:space="0" w:color="auto"/>
      </w:divBdr>
    </w:div>
    <w:div w:id="259220496">
      <w:bodyDiv w:val="1"/>
      <w:marLeft w:val="0"/>
      <w:marRight w:val="0"/>
      <w:marTop w:val="0"/>
      <w:marBottom w:val="0"/>
      <w:divBdr>
        <w:top w:val="none" w:sz="0" w:space="0" w:color="auto"/>
        <w:left w:val="none" w:sz="0" w:space="0" w:color="auto"/>
        <w:bottom w:val="none" w:sz="0" w:space="0" w:color="auto"/>
        <w:right w:val="none" w:sz="0" w:space="0" w:color="auto"/>
      </w:divBdr>
    </w:div>
    <w:div w:id="259485319">
      <w:bodyDiv w:val="1"/>
      <w:marLeft w:val="0"/>
      <w:marRight w:val="0"/>
      <w:marTop w:val="0"/>
      <w:marBottom w:val="0"/>
      <w:divBdr>
        <w:top w:val="none" w:sz="0" w:space="0" w:color="auto"/>
        <w:left w:val="none" w:sz="0" w:space="0" w:color="auto"/>
        <w:bottom w:val="none" w:sz="0" w:space="0" w:color="auto"/>
        <w:right w:val="none" w:sz="0" w:space="0" w:color="auto"/>
      </w:divBdr>
    </w:div>
    <w:div w:id="260190939">
      <w:bodyDiv w:val="1"/>
      <w:marLeft w:val="0"/>
      <w:marRight w:val="0"/>
      <w:marTop w:val="0"/>
      <w:marBottom w:val="0"/>
      <w:divBdr>
        <w:top w:val="none" w:sz="0" w:space="0" w:color="auto"/>
        <w:left w:val="none" w:sz="0" w:space="0" w:color="auto"/>
        <w:bottom w:val="none" w:sz="0" w:space="0" w:color="auto"/>
        <w:right w:val="none" w:sz="0" w:space="0" w:color="auto"/>
      </w:divBdr>
    </w:div>
    <w:div w:id="260992669">
      <w:bodyDiv w:val="1"/>
      <w:marLeft w:val="0"/>
      <w:marRight w:val="0"/>
      <w:marTop w:val="0"/>
      <w:marBottom w:val="0"/>
      <w:divBdr>
        <w:top w:val="none" w:sz="0" w:space="0" w:color="auto"/>
        <w:left w:val="none" w:sz="0" w:space="0" w:color="auto"/>
        <w:bottom w:val="none" w:sz="0" w:space="0" w:color="auto"/>
        <w:right w:val="none" w:sz="0" w:space="0" w:color="auto"/>
      </w:divBdr>
    </w:div>
    <w:div w:id="261959463">
      <w:bodyDiv w:val="1"/>
      <w:marLeft w:val="0"/>
      <w:marRight w:val="0"/>
      <w:marTop w:val="0"/>
      <w:marBottom w:val="0"/>
      <w:divBdr>
        <w:top w:val="none" w:sz="0" w:space="0" w:color="auto"/>
        <w:left w:val="none" w:sz="0" w:space="0" w:color="auto"/>
        <w:bottom w:val="none" w:sz="0" w:space="0" w:color="auto"/>
        <w:right w:val="none" w:sz="0" w:space="0" w:color="auto"/>
      </w:divBdr>
    </w:div>
    <w:div w:id="262347043">
      <w:bodyDiv w:val="1"/>
      <w:marLeft w:val="0"/>
      <w:marRight w:val="0"/>
      <w:marTop w:val="0"/>
      <w:marBottom w:val="0"/>
      <w:divBdr>
        <w:top w:val="none" w:sz="0" w:space="0" w:color="auto"/>
        <w:left w:val="none" w:sz="0" w:space="0" w:color="auto"/>
        <w:bottom w:val="none" w:sz="0" w:space="0" w:color="auto"/>
        <w:right w:val="none" w:sz="0" w:space="0" w:color="auto"/>
      </w:divBdr>
    </w:div>
    <w:div w:id="262685604">
      <w:bodyDiv w:val="1"/>
      <w:marLeft w:val="0"/>
      <w:marRight w:val="0"/>
      <w:marTop w:val="0"/>
      <w:marBottom w:val="0"/>
      <w:divBdr>
        <w:top w:val="none" w:sz="0" w:space="0" w:color="auto"/>
        <w:left w:val="none" w:sz="0" w:space="0" w:color="auto"/>
        <w:bottom w:val="none" w:sz="0" w:space="0" w:color="auto"/>
        <w:right w:val="none" w:sz="0" w:space="0" w:color="auto"/>
      </w:divBdr>
    </w:div>
    <w:div w:id="262736566">
      <w:bodyDiv w:val="1"/>
      <w:marLeft w:val="0"/>
      <w:marRight w:val="0"/>
      <w:marTop w:val="0"/>
      <w:marBottom w:val="0"/>
      <w:divBdr>
        <w:top w:val="none" w:sz="0" w:space="0" w:color="auto"/>
        <w:left w:val="none" w:sz="0" w:space="0" w:color="auto"/>
        <w:bottom w:val="none" w:sz="0" w:space="0" w:color="auto"/>
        <w:right w:val="none" w:sz="0" w:space="0" w:color="auto"/>
      </w:divBdr>
    </w:div>
    <w:div w:id="263154357">
      <w:bodyDiv w:val="1"/>
      <w:marLeft w:val="0"/>
      <w:marRight w:val="0"/>
      <w:marTop w:val="0"/>
      <w:marBottom w:val="0"/>
      <w:divBdr>
        <w:top w:val="none" w:sz="0" w:space="0" w:color="auto"/>
        <w:left w:val="none" w:sz="0" w:space="0" w:color="auto"/>
        <w:bottom w:val="none" w:sz="0" w:space="0" w:color="auto"/>
        <w:right w:val="none" w:sz="0" w:space="0" w:color="auto"/>
      </w:divBdr>
    </w:div>
    <w:div w:id="266012748">
      <w:bodyDiv w:val="1"/>
      <w:marLeft w:val="0"/>
      <w:marRight w:val="0"/>
      <w:marTop w:val="0"/>
      <w:marBottom w:val="0"/>
      <w:divBdr>
        <w:top w:val="none" w:sz="0" w:space="0" w:color="auto"/>
        <w:left w:val="none" w:sz="0" w:space="0" w:color="auto"/>
        <w:bottom w:val="none" w:sz="0" w:space="0" w:color="auto"/>
        <w:right w:val="none" w:sz="0" w:space="0" w:color="auto"/>
      </w:divBdr>
    </w:div>
    <w:div w:id="266347581">
      <w:bodyDiv w:val="1"/>
      <w:marLeft w:val="0"/>
      <w:marRight w:val="0"/>
      <w:marTop w:val="0"/>
      <w:marBottom w:val="0"/>
      <w:divBdr>
        <w:top w:val="none" w:sz="0" w:space="0" w:color="auto"/>
        <w:left w:val="none" w:sz="0" w:space="0" w:color="auto"/>
        <w:bottom w:val="none" w:sz="0" w:space="0" w:color="auto"/>
        <w:right w:val="none" w:sz="0" w:space="0" w:color="auto"/>
      </w:divBdr>
    </w:div>
    <w:div w:id="266819336">
      <w:bodyDiv w:val="1"/>
      <w:marLeft w:val="0"/>
      <w:marRight w:val="0"/>
      <w:marTop w:val="0"/>
      <w:marBottom w:val="0"/>
      <w:divBdr>
        <w:top w:val="none" w:sz="0" w:space="0" w:color="auto"/>
        <w:left w:val="none" w:sz="0" w:space="0" w:color="auto"/>
        <w:bottom w:val="none" w:sz="0" w:space="0" w:color="auto"/>
        <w:right w:val="none" w:sz="0" w:space="0" w:color="auto"/>
      </w:divBdr>
    </w:div>
    <w:div w:id="266888957">
      <w:bodyDiv w:val="1"/>
      <w:marLeft w:val="0"/>
      <w:marRight w:val="0"/>
      <w:marTop w:val="0"/>
      <w:marBottom w:val="0"/>
      <w:divBdr>
        <w:top w:val="none" w:sz="0" w:space="0" w:color="auto"/>
        <w:left w:val="none" w:sz="0" w:space="0" w:color="auto"/>
        <w:bottom w:val="none" w:sz="0" w:space="0" w:color="auto"/>
        <w:right w:val="none" w:sz="0" w:space="0" w:color="auto"/>
      </w:divBdr>
    </w:div>
    <w:div w:id="267078805">
      <w:bodyDiv w:val="1"/>
      <w:marLeft w:val="0"/>
      <w:marRight w:val="0"/>
      <w:marTop w:val="0"/>
      <w:marBottom w:val="0"/>
      <w:divBdr>
        <w:top w:val="none" w:sz="0" w:space="0" w:color="auto"/>
        <w:left w:val="none" w:sz="0" w:space="0" w:color="auto"/>
        <w:bottom w:val="none" w:sz="0" w:space="0" w:color="auto"/>
        <w:right w:val="none" w:sz="0" w:space="0" w:color="auto"/>
      </w:divBdr>
    </w:div>
    <w:div w:id="267273233">
      <w:bodyDiv w:val="1"/>
      <w:marLeft w:val="0"/>
      <w:marRight w:val="0"/>
      <w:marTop w:val="0"/>
      <w:marBottom w:val="0"/>
      <w:divBdr>
        <w:top w:val="none" w:sz="0" w:space="0" w:color="auto"/>
        <w:left w:val="none" w:sz="0" w:space="0" w:color="auto"/>
        <w:bottom w:val="none" w:sz="0" w:space="0" w:color="auto"/>
        <w:right w:val="none" w:sz="0" w:space="0" w:color="auto"/>
      </w:divBdr>
    </w:div>
    <w:div w:id="268204484">
      <w:bodyDiv w:val="1"/>
      <w:marLeft w:val="0"/>
      <w:marRight w:val="0"/>
      <w:marTop w:val="0"/>
      <w:marBottom w:val="0"/>
      <w:divBdr>
        <w:top w:val="none" w:sz="0" w:space="0" w:color="auto"/>
        <w:left w:val="none" w:sz="0" w:space="0" w:color="auto"/>
        <w:bottom w:val="none" w:sz="0" w:space="0" w:color="auto"/>
        <w:right w:val="none" w:sz="0" w:space="0" w:color="auto"/>
      </w:divBdr>
    </w:div>
    <w:div w:id="269318136">
      <w:bodyDiv w:val="1"/>
      <w:marLeft w:val="0"/>
      <w:marRight w:val="0"/>
      <w:marTop w:val="0"/>
      <w:marBottom w:val="0"/>
      <w:divBdr>
        <w:top w:val="none" w:sz="0" w:space="0" w:color="auto"/>
        <w:left w:val="none" w:sz="0" w:space="0" w:color="auto"/>
        <w:bottom w:val="none" w:sz="0" w:space="0" w:color="auto"/>
        <w:right w:val="none" w:sz="0" w:space="0" w:color="auto"/>
      </w:divBdr>
    </w:div>
    <w:div w:id="270095434">
      <w:bodyDiv w:val="1"/>
      <w:marLeft w:val="0"/>
      <w:marRight w:val="0"/>
      <w:marTop w:val="0"/>
      <w:marBottom w:val="0"/>
      <w:divBdr>
        <w:top w:val="none" w:sz="0" w:space="0" w:color="auto"/>
        <w:left w:val="none" w:sz="0" w:space="0" w:color="auto"/>
        <w:bottom w:val="none" w:sz="0" w:space="0" w:color="auto"/>
        <w:right w:val="none" w:sz="0" w:space="0" w:color="auto"/>
      </w:divBdr>
    </w:div>
    <w:div w:id="271209755">
      <w:bodyDiv w:val="1"/>
      <w:marLeft w:val="0"/>
      <w:marRight w:val="0"/>
      <w:marTop w:val="0"/>
      <w:marBottom w:val="0"/>
      <w:divBdr>
        <w:top w:val="none" w:sz="0" w:space="0" w:color="auto"/>
        <w:left w:val="none" w:sz="0" w:space="0" w:color="auto"/>
        <w:bottom w:val="none" w:sz="0" w:space="0" w:color="auto"/>
        <w:right w:val="none" w:sz="0" w:space="0" w:color="auto"/>
      </w:divBdr>
    </w:div>
    <w:div w:id="271743363">
      <w:bodyDiv w:val="1"/>
      <w:marLeft w:val="0"/>
      <w:marRight w:val="0"/>
      <w:marTop w:val="0"/>
      <w:marBottom w:val="0"/>
      <w:divBdr>
        <w:top w:val="none" w:sz="0" w:space="0" w:color="auto"/>
        <w:left w:val="none" w:sz="0" w:space="0" w:color="auto"/>
        <w:bottom w:val="none" w:sz="0" w:space="0" w:color="auto"/>
        <w:right w:val="none" w:sz="0" w:space="0" w:color="auto"/>
      </w:divBdr>
    </w:div>
    <w:div w:id="272173340">
      <w:bodyDiv w:val="1"/>
      <w:marLeft w:val="0"/>
      <w:marRight w:val="0"/>
      <w:marTop w:val="0"/>
      <w:marBottom w:val="0"/>
      <w:divBdr>
        <w:top w:val="none" w:sz="0" w:space="0" w:color="auto"/>
        <w:left w:val="none" w:sz="0" w:space="0" w:color="auto"/>
        <w:bottom w:val="none" w:sz="0" w:space="0" w:color="auto"/>
        <w:right w:val="none" w:sz="0" w:space="0" w:color="auto"/>
      </w:divBdr>
    </w:div>
    <w:div w:id="272564978">
      <w:bodyDiv w:val="1"/>
      <w:marLeft w:val="0"/>
      <w:marRight w:val="0"/>
      <w:marTop w:val="0"/>
      <w:marBottom w:val="0"/>
      <w:divBdr>
        <w:top w:val="none" w:sz="0" w:space="0" w:color="auto"/>
        <w:left w:val="none" w:sz="0" w:space="0" w:color="auto"/>
        <w:bottom w:val="none" w:sz="0" w:space="0" w:color="auto"/>
        <w:right w:val="none" w:sz="0" w:space="0" w:color="auto"/>
      </w:divBdr>
    </w:div>
    <w:div w:id="272977202">
      <w:bodyDiv w:val="1"/>
      <w:marLeft w:val="0"/>
      <w:marRight w:val="0"/>
      <w:marTop w:val="0"/>
      <w:marBottom w:val="0"/>
      <w:divBdr>
        <w:top w:val="none" w:sz="0" w:space="0" w:color="auto"/>
        <w:left w:val="none" w:sz="0" w:space="0" w:color="auto"/>
        <w:bottom w:val="none" w:sz="0" w:space="0" w:color="auto"/>
        <w:right w:val="none" w:sz="0" w:space="0" w:color="auto"/>
      </w:divBdr>
    </w:div>
    <w:div w:id="277106394">
      <w:bodyDiv w:val="1"/>
      <w:marLeft w:val="0"/>
      <w:marRight w:val="0"/>
      <w:marTop w:val="0"/>
      <w:marBottom w:val="0"/>
      <w:divBdr>
        <w:top w:val="none" w:sz="0" w:space="0" w:color="auto"/>
        <w:left w:val="none" w:sz="0" w:space="0" w:color="auto"/>
        <w:bottom w:val="none" w:sz="0" w:space="0" w:color="auto"/>
        <w:right w:val="none" w:sz="0" w:space="0" w:color="auto"/>
      </w:divBdr>
    </w:div>
    <w:div w:id="277688520">
      <w:bodyDiv w:val="1"/>
      <w:marLeft w:val="0"/>
      <w:marRight w:val="0"/>
      <w:marTop w:val="0"/>
      <w:marBottom w:val="0"/>
      <w:divBdr>
        <w:top w:val="none" w:sz="0" w:space="0" w:color="auto"/>
        <w:left w:val="none" w:sz="0" w:space="0" w:color="auto"/>
        <w:bottom w:val="none" w:sz="0" w:space="0" w:color="auto"/>
        <w:right w:val="none" w:sz="0" w:space="0" w:color="auto"/>
      </w:divBdr>
    </w:div>
    <w:div w:id="278024913">
      <w:bodyDiv w:val="1"/>
      <w:marLeft w:val="0"/>
      <w:marRight w:val="0"/>
      <w:marTop w:val="0"/>
      <w:marBottom w:val="0"/>
      <w:divBdr>
        <w:top w:val="none" w:sz="0" w:space="0" w:color="auto"/>
        <w:left w:val="none" w:sz="0" w:space="0" w:color="auto"/>
        <w:bottom w:val="none" w:sz="0" w:space="0" w:color="auto"/>
        <w:right w:val="none" w:sz="0" w:space="0" w:color="auto"/>
      </w:divBdr>
    </w:div>
    <w:div w:id="279261097">
      <w:bodyDiv w:val="1"/>
      <w:marLeft w:val="0"/>
      <w:marRight w:val="0"/>
      <w:marTop w:val="0"/>
      <w:marBottom w:val="0"/>
      <w:divBdr>
        <w:top w:val="none" w:sz="0" w:space="0" w:color="auto"/>
        <w:left w:val="none" w:sz="0" w:space="0" w:color="auto"/>
        <w:bottom w:val="none" w:sz="0" w:space="0" w:color="auto"/>
        <w:right w:val="none" w:sz="0" w:space="0" w:color="auto"/>
      </w:divBdr>
    </w:div>
    <w:div w:id="279265597">
      <w:bodyDiv w:val="1"/>
      <w:marLeft w:val="0"/>
      <w:marRight w:val="0"/>
      <w:marTop w:val="0"/>
      <w:marBottom w:val="0"/>
      <w:divBdr>
        <w:top w:val="none" w:sz="0" w:space="0" w:color="auto"/>
        <w:left w:val="none" w:sz="0" w:space="0" w:color="auto"/>
        <w:bottom w:val="none" w:sz="0" w:space="0" w:color="auto"/>
        <w:right w:val="none" w:sz="0" w:space="0" w:color="auto"/>
      </w:divBdr>
    </w:div>
    <w:div w:id="280065741">
      <w:bodyDiv w:val="1"/>
      <w:marLeft w:val="0"/>
      <w:marRight w:val="0"/>
      <w:marTop w:val="0"/>
      <w:marBottom w:val="0"/>
      <w:divBdr>
        <w:top w:val="none" w:sz="0" w:space="0" w:color="auto"/>
        <w:left w:val="none" w:sz="0" w:space="0" w:color="auto"/>
        <w:bottom w:val="none" w:sz="0" w:space="0" w:color="auto"/>
        <w:right w:val="none" w:sz="0" w:space="0" w:color="auto"/>
      </w:divBdr>
    </w:div>
    <w:div w:id="280958483">
      <w:bodyDiv w:val="1"/>
      <w:marLeft w:val="0"/>
      <w:marRight w:val="0"/>
      <w:marTop w:val="0"/>
      <w:marBottom w:val="0"/>
      <w:divBdr>
        <w:top w:val="none" w:sz="0" w:space="0" w:color="auto"/>
        <w:left w:val="none" w:sz="0" w:space="0" w:color="auto"/>
        <w:bottom w:val="none" w:sz="0" w:space="0" w:color="auto"/>
        <w:right w:val="none" w:sz="0" w:space="0" w:color="auto"/>
      </w:divBdr>
    </w:div>
    <w:div w:id="281428346">
      <w:bodyDiv w:val="1"/>
      <w:marLeft w:val="0"/>
      <w:marRight w:val="0"/>
      <w:marTop w:val="0"/>
      <w:marBottom w:val="0"/>
      <w:divBdr>
        <w:top w:val="none" w:sz="0" w:space="0" w:color="auto"/>
        <w:left w:val="none" w:sz="0" w:space="0" w:color="auto"/>
        <w:bottom w:val="none" w:sz="0" w:space="0" w:color="auto"/>
        <w:right w:val="none" w:sz="0" w:space="0" w:color="auto"/>
      </w:divBdr>
    </w:div>
    <w:div w:id="282543230">
      <w:bodyDiv w:val="1"/>
      <w:marLeft w:val="0"/>
      <w:marRight w:val="0"/>
      <w:marTop w:val="0"/>
      <w:marBottom w:val="0"/>
      <w:divBdr>
        <w:top w:val="none" w:sz="0" w:space="0" w:color="auto"/>
        <w:left w:val="none" w:sz="0" w:space="0" w:color="auto"/>
        <w:bottom w:val="none" w:sz="0" w:space="0" w:color="auto"/>
        <w:right w:val="none" w:sz="0" w:space="0" w:color="auto"/>
      </w:divBdr>
    </w:div>
    <w:div w:id="282807351">
      <w:bodyDiv w:val="1"/>
      <w:marLeft w:val="0"/>
      <w:marRight w:val="0"/>
      <w:marTop w:val="0"/>
      <w:marBottom w:val="0"/>
      <w:divBdr>
        <w:top w:val="none" w:sz="0" w:space="0" w:color="auto"/>
        <w:left w:val="none" w:sz="0" w:space="0" w:color="auto"/>
        <w:bottom w:val="none" w:sz="0" w:space="0" w:color="auto"/>
        <w:right w:val="none" w:sz="0" w:space="0" w:color="auto"/>
      </w:divBdr>
    </w:div>
    <w:div w:id="283853145">
      <w:bodyDiv w:val="1"/>
      <w:marLeft w:val="0"/>
      <w:marRight w:val="0"/>
      <w:marTop w:val="0"/>
      <w:marBottom w:val="0"/>
      <w:divBdr>
        <w:top w:val="none" w:sz="0" w:space="0" w:color="auto"/>
        <w:left w:val="none" w:sz="0" w:space="0" w:color="auto"/>
        <w:bottom w:val="none" w:sz="0" w:space="0" w:color="auto"/>
        <w:right w:val="none" w:sz="0" w:space="0" w:color="auto"/>
      </w:divBdr>
    </w:div>
    <w:div w:id="284653049">
      <w:bodyDiv w:val="1"/>
      <w:marLeft w:val="0"/>
      <w:marRight w:val="0"/>
      <w:marTop w:val="0"/>
      <w:marBottom w:val="0"/>
      <w:divBdr>
        <w:top w:val="none" w:sz="0" w:space="0" w:color="auto"/>
        <w:left w:val="none" w:sz="0" w:space="0" w:color="auto"/>
        <w:bottom w:val="none" w:sz="0" w:space="0" w:color="auto"/>
        <w:right w:val="none" w:sz="0" w:space="0" w:color="auto"/>
      </w:divBdr>
    </w:div>
    <w:div w:id="284893491">
      <w:bodyDiv w:val="1"/>
      <w:marLeft w:val="0"/>
      <w:marRight w:val="0"/>
      <w:marTop w:val="0"/>
      <w:marBottom w:val="0"/>
      <w:divBdr>
        <w:top w:val="none" w:sz="0" w:space="0" w:color="auto"/>
        <w:left w:val="none" w:sz="0" w:space="0" w:color="auto"/>
        <w:bottom w:val="none" w:sz="0" w:space="0" w:color="auto"/>
        <w:right w:val="none" w:sz="0" w:space="0" w:color="auto"/>
      </w:divBdr>
    </w:div>
    <w:div w:id="286156823">
      <w:bodyDiv w:val="1"/>
      <w:marLeft w:val="0"/>
      <w:marRight w:val="0"/>
      <w:marTop w:val="0"/>
      <w:marBottom w:val="0"/>
      <w:divBdr>
        <w:top w:val="none" w:sz="0" w:space="0" w:color="auto"/>
        <w:left w:val="none" w:sz="0" w:space="0" w:color="auto"/>
        <w:bottom w:val="none" w:sz="0" w:space="0" w:color="auto"/>
        <w:right w:val="none" w:sz="0" w:space="0" w:color="auto"/>
      </w:divBdr>
    </w:div>
    <w:div w:id="286274738">
      <w:bodyDiv w:val="1"/>
      <w:marLeft w:val="0"/>
      <w:marRight w:val="0"/>
      <w:marTop w:val="0"/>
      <w:marBottom w:val="0"/>
      <w:divBdr>
        <w:top w:val="none" w:sz="0" w:space="0" w:color="auto"/>
        <w:left w:val="none" w:sz="0" w:space="0" w:color="auto"/>
        <w:bottom w:val="none" w:sz="0" w:space="0" w:color="auto"/>
        <w:right w:val="none" w:sz="0" w:space="0" w:color="auto"/>
      </w:divBdr>
    </w:div>
    <w:div w:id="286351166">
      <w:bodyDiv w:val="1"/>
      <w:marLeft w:val="0"/>
      <w:marRight w:val="0"/>
      <w:marTop w:val="0"/>
      <w:marBottom w:val="0"/>
      <w:divBdr>
        <w:top w:val="none" w:sz="0" w:space="0" w:color="auto"/>
        <w:left w:val="none" w:sz="0" w:space="0" w:color="auto"/>
        <w:bottom w:val="none" w:sz="0" w:space="0" w:color="auto"/>
        <w:right w:val="none" w:sz="0" w:space="0" w:color="auto"/>
      </w:divBdr>
    </w:div>
    <w:div w:id="286548920">
      <w:bodyDiv w:val="1"/>
      <w:marLeft w:val="0"/>
      <w:marRight w:val="0"/>
      <w:marTop w:val="0"/>
      <w:marBottom w:val="0"/>
      <w:divBdr>
        <w:top w:val="none" w:sz="0" w:space="0" w:color="auto"/>
        <w:left w:val="none" w:sz="0" w:space="0" w:color="auto"/>
        <w:bottom w:val="none" w:sz="0" w:space="0" w:color="auto"/>
        <w:right w:val="none" w:sz="0" w:space="0" w:color="auto"/>
      </w:divBdr>
    </w:div>
    <w:div w:id="287048916">
      <w:bodyDiv w:val="1"/>
      <w:marLeft w:val="0"/>
      <w:marRight w:val="0"/>
      <w:marTop w:val="0"/>
      <w:marBottom w:val="0"/>
      <w:divBdr>
        <w:top w:val="none" w:sz="0" w:space="0" w:color="auto"/>
        <w:left w:val="none" w:sz="0" w:space="0" w:color="auto"/>
        <w:bottom w:val="none" w:sz="0" w:space="0" w:color="auto"/>
        <w:right w:val="none" w:sz="0" w:space="0" w:color="auto"/>
      </w:divBdr>
    </w:div>
    <w:div w:id="287274583">
      <w:bodyDiv w:val="1"/>
      <w:marLeft w:val="0"/>
      <w:marRight w:val="0"/>
      <w:marTop w:val="0"/>
      <w:marBottom w:val="0"/>
      <w:divBdr>
        <w:top w:val="none" w:sz="0" w:space="0" w:color="auto"/>
        <w:left w:val="none" w:sz="0" w:space="0" w:color="auto"/>
        <w:bottom w:val="none" w:sz="0" w:space="0" w:color="auto"/>
        <w:right w:val="none" w:sz="0" w:space="0" w:color="auto"/>
      </w:divBdr>
    </w:div>
    <w:div w:id="287708984">
      <w:bodyDiv w:val="1"/>
      <w:marLeft w:val="0"/>
      <w:marRight w:val="0"/>
      <w:marTop w:val="0"/>
      <w:marBottom w:val="0"/>
      <w:divBdr>
        <w:top w:val="none" w:sz="0" w:space="0" w:color="auto"/>
        <w:left w:val="none" w:sz="0" w:space="0" w:color="auto"/>
        <w:bottom w:val="none" w:sz="0" w:space="0" w:color="auto"/>
        <w:right w:val="none" w:sz="0" w:space="0" w:color="auto"/>
      </w:divBdr>
    </w:div>
    <w:div w:id="288098823">
      <w:bodyDiv w:val="1"/>
      <w:marLeft w:val="0"/>
      <w:marRight w:val="0"/>
      <w:marTop w:val="0"/>
      <w:marBottom w:val="0"/>
      <w:divBdr>
        <w:top w:val="none" w:sz="0" w:space="0" w:color="auto"/>
        <w:left w:val="none" w:sz="0" w:space="0" w:color="auto"/>
        <w:bottom w:val="none" w:sz="0" w:space="0" w:color="auto"/>
        <w:right w:val="none" w:sz="0" w:space="0" w:color="auto"/>
      </w:divBdr>
    </w:div>
    <w:div w:id="288366065">
      <w:bodyDiv w:val="1"/>
      <w:marLeft w:val="0"/>
      <w:marRight w:val="0"/>
      <w:marTop w:val="0"/>
      <w:marBottom w:val="0"/>
      <w:divBdr>
        <w:top w:val="none" w:sz="0" w:space="0" w:color="auto"/>
        <w:left w:val="none" w:sz="0" w:space="0" w:color="auto"/>
        <w:bottom w:val="none" w:sz="0" w:space="0" w:color="auto"/>
        <w:right w:val="none" w:sz="0" w:space="0" w:color="auto"/>
      </w:divBdr>
    </w:div>
    <w:div w:id="288753381">
      <w:bodyDiv w:val="1"/>
      <w:marLeft w:val="0"/>
      <w:marRight w:val="0"/>
      <w:marTop w:val="0"/>
      <w:marBottom w:val="0"/>
      <w:divBdr>
        <w:top w:val="none" w:sz="0" w:space="0" w:color="auto"/>
        <w:left w:val="none" w:sz="0" w:space="0" w:color="auto"/>
        <w:bottom w:val="none" w:sz="0" w:space="0" w:color="auto"/>
        <w:right w:val="none" w:sz="0" w:space="0" w:color="auto"/>
      </w:divBdr>
    </w:div>
    <w:div w:id="288972645">
      <w:bodyDiv w:val="1"/>
      <w:marLeft w:val="0"/>
      <w:marRight w:val="0"/>
      <w:marTop w:val="0"/>
      <w:marBottom w:val="0"/>
      <w:divBdr>
        <w:top w:val="none" w:sz="0" w:space="0" w:color="auto"/>
        <w:left w:val="none" w:sz="0" w:space="0" w:color="auto"/>
        <w:bottom w:val="none" w:sz="0" w:space="0" w:color="auto"/>
        <w:right w:val="none" w:sz="0" w:space="0" w:color="auto"/>
      </w:divBdr>
    </w:div>
    <w:div w:id="289869663">
      <w:bodyDiv w:val="1"/>
      <w:marLeft w:val="0"/>
      <w:marRight w:val="0"/>
      <w:marTop w:val="0"/>
      <w:marBottom w:val="0"/>
      <w:divBdr>
        <w:top w:val="none" w:sz="0" w:space="0" w:color="auto"/>
        <w:left w:val="none" w:sz="0" w:space="0" w:color="auto"/>
        <w:bottom w:val="none" w:sz="0" w:space="0" w:color="auto"/>
        <w:right w:val="none" w:sz="0" w:space="0" w:color="auto"/>
      </w:divBdr>
    </w:div>
    <w:div w:id="290090101">
      <w:bodyDiv w:val="1"/>
      <w:marLeft w:val="0"/>
      <w:marRight w:val="0"/>
      <w:marTop w:val="0"/>
      <w:marBottom w:val="0"/>
      <w:divBdr>
        <w:top w:val="none" w:sz="0" w:space="0" w:color="auto"/>
        <w:left w:val="none" w:sz="0" w:space="0" w:color="auto"/>
        <w:bottom w:val="none" w:sz="0" w:space="0" w:color="auto"/>
        <w:right w:val="none" w:sz="0" w:space="0" w:color="auto"/>
      </w:divBdr>
    </w:div>
    <w:div w:id="290599580">
      <w:bodyDiv w:val="1"/>
      <w:marLeft w:val="0"/>
      <w:marRight w:val="0"/>
      <w:marTop w:val="0"/>
      <w:marBottom w:val="0"/>
      <w:divBdr>
        <w:top w:val="none" w:sz="0" w:space="0" w:color="auto"/>
        <w:left w:val="none" w:sz="0" w:space="0" w:color="auto"/>
        <w:bottom w:val="none" w:sz="0" w:space="0" w:color="auto"/>
        <w:right w:val="none" w:sz="0" w:space="0" w:color="auto"/>
      </w:divBdr>
    </w:div>
    <w:div w:id="290677628">
      <w:bodyDiv w:val="1"/>
      <w:marLeft w:val="0"/>
      <w:marRight w:val="0"/>
      <w:marTop w:val="0"/>
      <w:marBottom w:val="0"/>
      <w:divBdr>
        <w:top w:val="none" w:sz="0" w:space="0" w:color="auto"/>
        <w:left w:val="none" w:sz="0" w:space="0" w:color="auto"/>
        <w:bottom w:val="none" w:sz="0" w:space="0" w:color="auto"/>
        <w:right w:val="none" w:sz="0" w:space="0" w:color="auto"/>
      </w:divBdr>
    </w:div>
    <w:div w:id="290940435">
      <w:bodyDiv w:val="1"/>
      <w:marLeft w:val="0"/>
      <w:marRight w:val="0"/>
      <w:marTop w:val="0"/>
      <w:marBottom w:val="0"/>
      <w:divBdr>
        <w:top w:val="none" w:sz="0" w:space="0" w:color="auto"/>
        <w:left w:val="none" w:sz="0" w:space="0" w:color="auto"/>
        <w:bottom w:val="none" w:sz="0" w:space="0" w:color="auto"/>
        <w:right w:val="none" w:sz="0" w:space="0" w:color="auto"/>
      </w:divBdr>
    </w:div>
    <w:div w:id="291133526">
      <w:bodyDiv w:val="1"/>
      <w:marLeft w:val="0"/>
      <w:marRight w:val="0"/>
      <w:marTop w:val="0"/>
      <w:marBottom w:val="0"/>
      <w:divBdr>
        <w:top w:val="none" w:sz="0" w:space="0" w:color="auto"/>
        <w:left w:val="none" w:sz="0" w:space="0" w:color="auto"/>
        <w:bottom w:val="none" w:sz="0" w:space="0" w:color="auto"/>
        <w:right w:val="none" w:sz="0" w:space="0" w:color="auto"/>
      </w:divBdr>
    </w:div>
    <w:div w:id="291832138">
      <w:bodyDiv w:val="1"/>
      <w:marLeft w:val="0"/>
      <w:marRight w:val="0"/>
      <w:marTop w:val="0"/>
      <w:marBottom w:val="0"/>
      <w:divBdr>
        <w:top w:val="none" w:sz="0" w:space="0" w:color="auto"/>
        <w:left w:val="none" w:sz="0" w:space="0" w:color="auto"/>
        <w:bottom w:val="none" w:sz="0" w:space="0" w:color="auto"/>
        <w:right w:val="none" w:sz="0" w:space="0" w:color="auto"/>
      </w:divBdr>
    </w:div>
    <w:div w:id="292756044">
      <w:bodyDiv w:val="1"/>
      <w:marLeft w:val="0"/>
      <w:marRight w:val="0"/>
      <w:marTop w:val="0"/>
      <w:marBottom w:val="0"/>
      <w:divBdr>
        <w:top w:val="none" w:sz="0" w:space="0" w:color="auto"/>
        <w:left w:val="none" w:sz="0" w:space="0" w:color="auto"/>
        <w:bottom w:val="none" w:sz="0" w:space="0" w:color="auto"/>
        <w:right w:val="none" w:sz="0" w:space="0" w:color="auto"/>
      </w:divBdr>
    </w:div>
    <w:div w:id="293104553">
      <w:bodyDiv w:val="1"/>
      <w:marLeft w:val="0"/>
      <w:marRight w:val="0"/>
      <w:marTop w:val="0"/>
      <w:marBottom w:val="0"/>
      <w:divBdr>
        <w:top w:val="none" w:sz="0" w:space="0" w:color="auto"/>
        <w:left w:val="none" w:sz="0" w:space="0" w:color="auto"/>
        <w:bottom w:val="none" w:sz="0" w:space="0" w:color="auto"/>
        <w:right w:val="none" w:sz="0" w:space="0" w:color="auto"/>
      </w:divBdr>
    </w:div>
    <w:div w:id="293685158">
      <w:bodyDiv w:val="1"/>
      <w:marLeft w:val="0"/>
      <w:marRight w:val="0"/>
      <w:marTop w:val="0"/>
      <w:marBottom w:val="0"/>
      <w:divBdr>
        <w:top w:val="none" w:sz="0" w:space="0" w:color="auto"/>
        <w:left w:val="none" w:sz="0" w:space="0" w:color="auto"/>
        <w:bottom w:val="none" w:sz="0" w:space="0" w:color="auto"/>
        <w:right w:val="none" w:sz="0" w:space="0" w:color="auto"/>
      </w:divBdr>
    </w:div>
    <w:div w:id="294023289">
      <w:bodyDiv w:val="1"/>
      <w:marLeft w:val="0"/>
      <w:marRight w:val="0"/>
      <w:marTop w:val="0"/>
      <w:marBottom w:val="0"/>
      <w:divBdr>
        <w:top w:val="none" w:sz="0" w:space="0" w:color="auto"/>
        <w:left w:val="none" w:sz="0" w:space="0" w:color="auto"/>
        <w:bottom w:val="none" w:sz="0" w:space="0" w:color="auto"/>
        <w:right w:val="none" w:sz="0" w:space="0" w:color="auto"/>
      </w:divBdr>
    </w:div>
    <w:div w:id="294338125">
      <w:bodyDiv w:val="1"/>
      <w:marLeft w:val="0"/>
      <w:marRight w:val="0"/>
      <w:marTop w:val="0"/>
      <w:marBottom w:val="0"/>
      <w:divBdr>
        <w:top w:val="none" w:sz="0" w:space="0" w:color="auto"/>
        <w:left w:val="none" w:sz="0" w:space="0" w:color="auto"/>
        <w:bottom w:val="none" w:sz="0" w:space="0" w:color="auto"/>
        <w:right w:val="none" w:sz="0" w:space="0" w:color="auto"/>
      </w:divBdr>
    </w:div>
    <w:div w:id="296226541">
      <w:bodyDiv w:val="1"/>
      <w:marLeft w:val="0"/>
      <w:marRight w:val="0"/>
      <w:marTop w:val="0"/>
      <w:marBottom w:val="0"/>
      <w:divBdr>
        <w:top w:val="none" w:sz="0" w:space="0" w:color="auto"/>
        <w:left w:val="none" w:sz="0" w:space="0" w:color="auto"/>
        <w:bottom w:val="none" w:sz="0" w:space="0" w:color="auto"/>
        <w:right w:val="none" w:sz="0" w:space="0" w:color="auto"/>
      </w:divBdr>
    </w:div>
    <w:div w:id="297496878">
      <w:bodyDiv w:val="1"/>
      <w:marLeft w:val="0"/>
      <w:marRight w:val="0"/>
      <w:marTop w:val="0"/>
      <w:marBottom w:val="0"/>
      <w:divBdr>
        <w:top w:val="none" w:sz="0" w:space="0" w:color="auto"/>
        <w:left w:val="none" w:sz="0" w:space="0" w:color="auto"/>
        <w:bottom w:val="none" w:sz="0" w:space="0" w:color="auto"/>
        <w:right w:val="none" w:sz="0" w:space="0" w:color="auto"/>
      </w:divBdr>
    </w:div>
    <w:div w:id="297806778">
      <w:bodyDiv w:val="1"/>
      <w:marLeft w:val="0"/>
      <w:marRight w:val="0"/>
      <w:marTop w:val="0"/>
      <w:marBottom w:val="0"/>
      <w:divBdr>
        <w:top w:val="none" w:sz="0" w:space="0" w:color="auto"/>
        <w:left w:val="none" w:sz="0" w:space="0" w:color="auto"/>
        <w:bottom w:val="none" w:sz="0" w:space="0" w:color="auto"/>
        <w:right w:val="none" w:sz="0" w:space="0" w:color="auto"/>
      </w:divBdr>
    </w:div>
    <w:div w:id="297879792">
      <w:bodyDiv w:val="1"/>
      <w:marLeft w:val="0"/>
      <w:marRight w:val="0"/>
      <w:marTop w:val="0"/>
      <w:marBottom w:val="0"/>
      <w:divBdr>
        <w:top w:val="none" w:sz="0" w:space="0" w:color="auto"/>
        <w:left w:val="none" w:sz="0" w:space="0" w:color="auto"/>
        <w:bottom w:val="none" w:sz="0" w:space="0" w:color="auto"/>
        <w:right w:val="none" w:sz="0" w:space="0" w:color="auto"/>
      </w:divBdr>
    </w:div>
    <w:div w:id="297993902">
      <w:bodyDiv w:val="1"/>
      <w:marLeft w:val="0"/>
      <w:marRight w:val="0"/>
      <w:marTop w:val="0"/>
      <w:marBottom w:val="0"/>
      <w:divBdr>
        <w:top w:val="none" w:sz="0" w:space="0" w:color="auto"/>
        <w:left w:val="none" w:sz="0" w:space="0" w:color="auto"/>
        <w:bottom w:val="none" w:sz="0" w:space="0" w:color="auto"/>
        <w:right w:val="none" w:sz="0" w:space="0" w:color="auto"/>
      </w:divBdr>
    </w:div>
    <w:div w:id="298918235">
      <w:bodyDiv w:val="1"/>
      <w:marLeft w:val="0"/>
      <w:marRight w:val="0"/>
      <w:marTop w:val="0"/>
      <w:marBottom w:val="0"/>
      <w:divBdr>
        <w:top w:val="none" w:sz="0" w:space="0" w:color="auto"/>
        <w:left w:val="none" w:sz="0" w:space="0" w:color="auto"/>
        <w:bottom w:val="none" w:sz="0" w:space="0" w:color="auto"/>
        <w:right w:val="none" w:sz="0" w:space="0" w:color="auto"/>
      </w:divBdr>
    </w:div>
    <w:div w:id="299576743">
      <w:bodyDiv w:val="1"/>
      <w:marLeft w:val="0"/>
      <w:marRight w:val="0"/>
      <w:marTop w:val="0"/>
      <w:marBottom w:val="0"/>
      <w:divBdr>
        <w:top w:val="none" w:sz="0" w:space="0" w:color="auto"/>
        <w:left w:val="none" w:sz="0" w:space="0" w:color="auto"/>
        <w:bottom w:val="none" w:sz="0" w:space="0" w:color="auto"/>
        <w:right w:val="none" w:sz="0" w:space="0" w:color="auto"/>
      </w:divBdr>
    </w:div>
    <w:div w:id="300694429">
      <w:bodyDiv w:val="1"/>
      <w:marLeft w:val="0"/>
      <w:marRight w:val="0"/>
      <w:marTop w:val="0"/>
      <w:marBottom w:val="0"/>
      <w:divBdr>
        <w:top w:val="none" w:sz="0" w:space="0" w:color="auto"/>
        <w:left w:val="none" w:sz="0" w:space="0" w:color="auto"/>
        <w:bottom w:val="none" w:sz="0" w:space="0" w:color="auto"/>
        <w:right w:val="none" w:sz="0" w:space="0" w:color="auto"/>
      </w:divBdr>
    </w:div>
    <w:div w:id="301152238">
      <w:bodyDiv w:val="1"/>
      <w:marLeft w:val="0"/>
      <w:marRight w:val="0"/>
      <w:marTop w:val="0"/>
      <w:marBottom w:val="0"/>
      <w:divBdr>
        <w:top w:val="none" w:sz="0" w:space="0" w:color="auto"/>
        <w:left w:val="none" w:sz="0" w:space="0" w:color="auto"/>
        <w:bottom w:val="none" w:sz="0" w:space="0" w:color="auto"/>
        <w:right w:val="none" w:sz="0" w:space="0" w:color="auto"/>
      </w:divBdr>
    </w:div>
    <w:div w:id="301157559">
      <w:bodyDiv w:val="1"/>
      <w:marLeft w:val="0"/>
      <w:marRight w:val="0"/>
      <w:marTop w:val="0"/>
      <w:marBottom w:val="0"/>
      <w:divBdr>
        <w:top w:val="none" w:sz="0" w:space="0" w:color="auto"/>
        <w:left w:val="none" w:sz="0" w:space="0" w:color="auto"/>
        <w:bottom w:val="none" w:sz="0" w:space="0" w:color="auto"/>
        <w:right w:val="none" w:sz="0" w:space="0" w:color="auto"/>
      </w:divBdr>
    </w:div>
    <w:div w:id="301931019">
      <w:bodyDiv w:val="1"/>
      <w:marLeft w:val="0"/>
      <w:marRight w:val="0"/>
      <w:marTop w:val="0"/>
      <w:marBottom w:val="0"/>
      <w:divBdr>
        <w:top w:val="none" w:sz="0" w:space="0" w:color="auto"/>
        <w:left w:val="none" w:sz="0" w:space="0" w:color="auto"/>
        <w:bottom w:val="none" w:sz="0" w:space="0" w:color="auto"/>
        <w:right w:val="none" w:sz="0" w:space="0" w:color="auto"/>
      </w:divBdr>
    </w:div>
    <w:div w:id="303462856">
      <w:bodyDiv w:val="1"/>
      <w:marLeft w:val="0"/>
      <w:marRight w:val="0"/>
      <w:marTop w:val="0"/>
      <w:marBottom w:val="0"/>
      <w:divBdr>
        <w:top w:val="none" w:sz="0" w:space="0" w:color="auto"/>
        <w:left w:val="none" w:sz="0" w:space="0" w:color="auto"/>
        <w:bottom w:val="none" w:sz="0" w:space="0" w:color="auto"/>
        <w:right w:val="none" w:sz="0" w:space="0" w:color="auto"/>
      </w:divBdr>
    </w:div>
    <w:div w:id="303849884">
      <w:bodyDiv w:val="1"/>
      <w:marLeft w:val="0"/>
      <w:marRight w:val="0"/>
      <w:marTop w:val="0"/>
      <w:marBottom w:val="0"/>
      <w:divBdr>
        <w:top w:val="none" w:sz="0" w:space="0" w:color="auto"/>
        <w:left w:val="none" w:sz="0" w:space="0" w:color="auto"/>
        <w:bottom w:val="none" w:sz="0" w:space="0" w:color="auto"/>
        <w:right w:val="none" w:sz="0" w:space="0" w:color="auto"/>
      </w:divBdr>
    </w:div>
    <w:div w:id="304284103">
      <w:bodyDiv w:val="1"/>
      <w:marLeft w:val="0"/>
      <w:marRight w:val="0"/>
      <w:marTop w:val="0"/>
      <w:marBottom w:val="0"/>
      <w:divBdr>
        <w:top w:val="none" w:sz="0" w:space="0" w:color="auto"/>
        <w:left w:val="none" w:sz="0" w:space="0" w:color="auto"/>
        <w:bottom w:val="none" w:sz="0" w:space="0" w:color="auto"/>
        <w:right w:val="none" w:sz="0" w:space="0" w:color="auto"/>
      </w:divBdr>
    </w:div>
    <w:div w:id="304773642">
      <w:bodyDiv w:val="1"/>
      <w:marLeft w:val="0"/>
      <w:marRight w:val="0"/>
      <w:marTop w:val="0"/>
      <w:marBottom w:val="0"/>
      <w:divBdr>
        <w:top w:val="none" w:sz="0" w:space="0" w:color="auto"/>
        <w:left w:val="none" w:sz="0" w:space="0" w:color="auto"/>
        <w:bottom w:val="none" w:sz="0" w:space="0" w:color="auto"/>
        <w:right w:val="none" w:sz="0" w:space="0" w:color="auto"/>
      </w:divBdr>
    </w:div>
    <w:div w:id="305092643">
      <w:bodyDiv w:val="1"/>
      <w:marLeft w:val="0"/>
      <w:marRight w:val="0"/>
      <w:marTop w:val="0"/>
      <w:marBottom w:val="0"/>
      <w:divBdr>
        <w:top w:val="none" w:sz="0" w:space="0" w:color="auto"/>
        <w:left w:val="none" w:sz="0" w:space="0" w:color="auto"/>
        <w:bottom w:val="none" w:sz="0" w:space="0" w:color="auto"/>
        <w:right w:val="none" w:sz="0" w:space="0" w:color="auto"/>
      </w:divBdr>
    </w:div>
    <w:div w:id="306203908">
      <w:bodyDiv w:val="1"/>
      <w:marLeft w:val="0"/>
      <w:marRight w:val="0"/>
      <w:marTop w:val="0"/>
      <w:marBottom w:val="0"/>
      <w:divBdr>
        <w:top w:val="none" w:sz="0" w:space="0" w:color="auto"/>
        <w:left w:val="none" w:sz="0" w:space="0" w:color="auto"/>
        <w:bottom w:val="none" w:sz="0" w:space="0" w:color="auto"/>
        <w:right w:val="none" w:sz="0" w:space="0" w:color="auto"/>
      </w:divBdr>
    </w:div>
    <w:div w:id="306476716">
      <w:bodyDiv w:val="1"/>
      <w:marLeft w:val="0"/>
      <w:marRight w:val="0"/>
      <w:marTop w:val="0"/>
      <w:marBottom w:val="0"/>
      <w:divBdr>
        <w:top w:val="none" w:sz="0" w:space="0" w:color="auto"/>
        <w:left w:val="none" w:sz="0" w:space="0" w:color="auto"/>
        <w:bottom w:val="none" w:sz="0" w:space="0" w:color="auto"/>
        <w:right w:val="none" w:sz="0" w:space="0" w:color="auto"/>
      </w:divBdr>
    </w:div>
    <w:div w:id="307367300">
      <w:bodyDiv w:val="1"/>
      <w:marLeft w:val="0"/>
      <w:marRight w:val="0"/>
      <w:marTop w:val="0"/>
      <w:marBottom w:val="0"/>
      <w:divBdr>
        <w:top w:val="none" w:sz="0" w:space="0" w:color="auto"/>
        <w:left w:val="none" w:sz="0" w:space="0" w:color="auto"/>
        <w:bottom w:val="none" w:sz="0" w:space="0" w:color="auto"/>
        <w:right w:val="none" w:sz="0" w:space="0" w:color="auto"/>
      </w:divBdr>
    </w:div>
    <w:div w:id="307783508">
      <w:bodyDiv w:val="1"/>
      <w:marLeft w:val="0"/>
      <w:marRight w:val="0"/>
      <w:marTop w:val="0"/>
      <w:marBottom w:val="0"/>
      <w:divBdr>
        <w:top w:val="none" w:sz="0" w:space="0" w:color="auto"/>
        <w:left w:val="none" w:sz="0" w:space="0" w:color="auto"/>
        <w:bottom w:val="none" w:sz="0" w:space="0" w:color="auto"/>
        <w:right w:val="none" w:sz="0" w:space="0" w:color="auto"/>
      </w:divBdr>
    </w:div>
    <w:div w:id="308831344">
      <w:bodyDiv w:val="1"/>
      <w:marLeft w:val="0"/>
      <w:marRight w:val="0"/>
      <w:marTop w:val="0"/>
      <w:marBottom w:val="0"/>
      <w:divBdr>
        <w:top w:val="none" w:sz="0" w:space="0" w:color="auto"/>
        <w:left w:val="none" w:sz="0" w:space="0" w:color="auto"/>
        <w:bottom w:val="none" w:sz="0" w:space="0" w:color="auto"/>
        <w:right w:val="none" w:sz="0" w:space="0" w:color="auto"/>
      </w:divBdr>
    </w:div>
    <w:div w:id="309603969">
      <w:bodyDiv w:val="1"/>
      <w:marLeft w:val="0"/>
      <w:marRight w:val="0"/>
      <w:marTop w:val="0"/>
      <w:marBottom w:val="0"/>
      <w:divBdr>
        <w:top w:val="none" w:sz="0" w:space="0" w:color="auto"/>
        <w:left w:val="none" w:sz="0" w:space="0" w:color="auto"/>
        <w:bottom w:val="none" w:sz="0" w:space="0" w:color="auto"/>
        <w:right w:val="none" w:sz="0" w:space="0" w:color="auto"/>
      </w:divBdr>
    </w:div>
    <w:div w:id="310644700">
      <w:bodyDiv w:val="1"/>
      <w:marLeft w:val="0"/>
      <w:marRight w:val="0"/>
      <w:marTop w:val="0"/>
      <w:marBottom w:val="0"/>
      <w:divBdr>
        <w:top w:val="none" w:sz="0" w:space="0" w:color="auto"/>
        <w:left w:val="none" w:sz="0" w:space="0" w:color="auto"/>
        <w:bottom w:val="none" w:sz="0" w:space="0" w:color="auto"/>
        <w:right w:val="none" w:sz="0" w:space="0" w:color="auto"/>
      </w:divBdr>
    </w:div>
    <w:div w:id="312220413">
      <w:bodyDiv w:val="1"/>
      <w:marLeft w:val="0"/>
      <w:marRight w:val="0"/>
      <w:marTop w:val="0"/>
      <w:marBottom w:val="0"/>
      <w:divBdr>
        <w:top w:val="none" w:sz="0" w:space="0" w:color="auto"/>
        <w:left w:val="none" w:sz="0" w:space="0" w:color="auto"/>
        <w:bottom w:val="none" w:sz="0" w:space="0" w:color="auto"/>
        <w:right w:val="none" w:sz="0" w:space="0" w:color="auto"/>
      </w:divBdr>
    </w:div>
    <w:div w:id="312299970">
      <w:bodyDiv w:val="1"/>
      <w:marLeft w:val="0"/>
      <w:marRight w:val="0"/>
      <w:marTop w:val="0"/>
      <w:marBottom w:val="0"/>
      <w:divBdr>
        <w:top w:val="none" w:sz="0" w:space="0" w:color="auto"/>
        <w:left w:val="none" w:sz="0" w:space="0" w:color="auto"/>
        <w:bottom w:val="none" w:sz="0" w:space="0" w:color="auto"/>
        <w:right w:val="none" w:sz="0" w:space="0" w:color="auto"/>
      </w:divBdr>
    </w:div>
    <w:div w:id="312410745">
      <w:bodyDiv w:val="1"/>
      <w:marLeft w:val="0"/>
      <w:marRight w:val="0"/>
      <w:marTop w:val="0"/>
      <w:marBottom w:val="0"/>
      <w:divBdr>
        <w:top w:val="none" w:sz="0" w:space="0" w:color="auto"/>
        <w:left w:val="none" w:sz="0" w:space="0" w:color="auto"/>
        <w:bottom w:val="none" w:sz="0" w:space="0" w:color="auto"/>
        <w:right w:val="none" w:sz="0" w:space="0" w:color="auto"/>
      </w:divBdr>
    </w:div>
    <w:div w:id="314072167">
      <w:bodyDiv w:val="1"/>
      <w:marLeft w:val="0"/>
      <w:marRight w:val="0"/>
      <w:marTop w:val="0"/>
      <w:marBottom w:val="0"/>
      <w:divBdr>
        <w:top w:val="none" w:sz="0" w:space="0" w:color="auto"/>
        <w:left w:val="none" w:sz="0" w:space="0" w:color="auto"/>
        <w:bottom w:val="none" w:sz="0" w:space="0" w:color="auto"/>
        <w:right w:val="none" w:sz="0" w:space="0" w:color="auto"/>
      </w:divBdr>
    </w:div>
    <w:div w:id="314141370">
      <w:bodyDiv w:val="1"/>
      <w:marLeft w:val="0"/>
      <w:marRight w:val="0"/>
      <w:marTop w:val="0"/>
      <w:marBottom w:val="0"/>
      <w:divBdr>
        <w:top w:val="none" w:sz="0" w:space="0" w:color="auto"/>
        <w:left w:val="none" w:sz="0" w:space="0" w:color="auto"/>
        <w:bottom w:val="none" w:sz="0" w:space="0" w:color="auto"/>
        <w:right w:val="none" w:sz="0" w:space="0" w:color="auto"/>
      </w:divBdr>
    </w:div>
    <w:div w:id="314190457">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451461">
      <w:bodyDiv w:val="1"/>
      <w:marLeft w:val="0"/>
      <w:marRight w:val="0"/>
      <w:marTop w:val="0"/>
      <w:marBottom w:val="0"/>
      <w:divBdr>
        <w:top w:val="none" w:sz="0" w:space="0" w:color="auto"/>
        <w:left w:val="none" w:sz="0" w:space="0" w:color="auto"/>
        <w:bottom w:val="none" w:sz="0" w:space="0" w:color="auto"/>
        <w:right w:val="none" w:sz="0" w:space="0" w:color="auto"/>
      </w:divBdr>
    </w:div>
    <w:div w:id="315577113">
      <w:bodyDiv w:val="1"/>
      <w:marLeft w:val="0"/>
      <w:marRight w:val="0"/>
      <w:marTop w:val="0"/>
      <w:marBottom w:val="0"/>
      <w:divBdr>
        <w:top w:val="none" w:sz="0" w:space="0" w:color="auto"/>
        <w:left w:val="none" w:sz="0" w:space="0" w:color="auto"/>
        <w:bottom w:val="none" w:sz="0" w:space="0" w:color="auto"/>
        <w:right w:val="none" w:sz="0" w:space="0" w:color="auto"/>
      </w:divBdr>
    </w:div>
    <w:div w:id="316543378">
      <w:bodyDiv w:val="1"/>
      <w:marLeft w:val="0"/>
      <w:marRight w:val="0"/>
      <w:marTop w:val="0"/>
      <w:marBottom w:val="0"/>
      <w:divBdr>
        <w:top w:val="none" w:sz="0" w:space="0" w:color="auto"/>
        <w:left w:val="none" w:sz="0" w:space="0" w:color="auto"/>
        <w:bottom w:val="none" w:sz="0" w:space="0" w:color="auto"/>
        <w:right w:val="none" w:sz="0" w:space="0" w:color="auto"/>
      </w:divBdr>
    </w:div>
    <w:div w:id="316810218">
      <w:bodyDiv w:val="1"/>
      <w:marLeft w:val="0"/>
      <w:marRight w:val="0"/>
      <w:marTop w:val="0"/>
      <w:marBottom w:val="0"/>
      <w:divBdr>
        <w:top w:val="none" w:sz="0" w:space="0" w:color="auto"/>
        <w:left w:val="none" w:sz="0" w:space="0" w:color="auto"/>
        <w:bottom w:val="none" w:sz="0" w:space="0" w:color="auto"/>
        <w:right w:val="none" w:sz="0" w:space="0" w:color="auto"/>
      </w:divBdr>
    </w:div>
    <w:div w:id="317614275">
      <w:bodyDiv w:val="1"/>
      <w:marLeft w:val="0"/>
      <w:marRight w:val="0"/>
      <w:marTop w:val="0"/>
      <w:marBottom w:val="0"/>
      <w:divBdr>
        <w:top w:val="none" w:sz="0" w:space="0" w:color="auto"/>
        <w:left w:val="none" w:sz="0" w:space="0" w:color="auto"/>
        <w:bottom w:val="none" w:sz="0" w:space="0" w:color="auto"/>
        <w:right w:val="none" w:sz="0" w:space="0" w:color="auto"/>
      </w:divBdr>
    </w:div>
    <w:div w:id="317920992">
      <w:bodyDiv w:val="1"/>
      <w:marLeft w:val="0"/>
      <w:marRight w:val="0"/>
      <w:marTop w:val="0"/>
      <w:marBottom w:val="0"/>
      <w:divBdr>
        <w:top w:val="none" w:sz="0" w:space="0" w:color="auto"/>
        <w:left w:val="none" w:sz="0" w:space="0" w:color="auto"/>
        <w:bottom w:val="none" w:sz="0" w:space="0" w:color="auto"/>
        <w:right w:val="none" w:sz="0" w:space="0" w:color="auto"/>
      </w:divBdr>
    </w:div>
    <w:div w:id="318655243">
      <w:bodyDiv w:val="1"/>
      <w:marLeft w:val="0"/>
      <w:marRight w:val="0"/>
      <w:marTop w:val="0"/>
      <w:marBottom w:val="0"/>
      <w:divBdr>
        <w:top w:val="none" w:sz="0" w:space="0" w:color="auto"/>
        <w:left w:val="none" w:sz="0" w:space="0" w:color="auto"/>
        <w:bottom w:val="none" w:sz="0" w:space="0" w:color="auto"/>
        <w:right w:val="none" w:sz="0" w:space="0" w:color="auto"/>
      </w:divBdr>
    </w:div>
    <w:div w:id="318769978">
      <w:bodyDiv w:val="1"/>
      <w:marLeft w:val="0"/>
      <w:marRight w:val="0"/>
      <w:marTop w:val="0"/>
      <w:marBottom w:val="0"/>
      <w:divBdr>
        <w:top w:val="none" w:sz="0" w:space="0" w:color="auto"/>
        <w:left w:val="none" w:sz="0" w:space="0" w:color="auto"/>
        <w:bottom w:val="none" w:sz="0" w:space="0" w:color="auto"/>
        <w:right w:val="none" w:sz="0" w:space="0" w:color="auto"/>
      </w:divBdr>
    </w:div>
    <w:div w:id="318851856">
      <w:bodyDiv w:val="1"/>
      <w:marLeft w:val="0"/>
      <w:marRight w:val="0"/>
      <w:marTop w:val="0"/>
      <w:marBottom w:val="0"/>
      <w:divBdr>
        <w:top w:val="none" w:sz="0" w:space="0" w:color="auto"/>
        <w:left w:val="none" w:sz="0" w:space="0" w:color="auto"/>
        <w:bottom w:val="none" w:sz="0" w:space="0" w:color="auto"/>
        <w:right w:val="none" w:sz="0" w:space="0" w:color="auto"/>
      </w:divBdr>
    </w:div>
    <w:div w:id="319425430">
      <w:bodyDiv w:val="1"/>
      <w:marLeft w:val="0"/>
      <w:marRight w:val="0"/>
      <w:marTop w:val="0"/>
      <w:marBottom w:val="0"/>
      <w:divBdr>
        <w:top w:val="none" w:sz="0" w:space="0" w:color="auto"/>
        <w:left w:val="none" w:sz="0" w:space="0" w:color="auto"/>
        <w:bottom w:val="none" w:sz="0" w:space="0" w:color="auto"/>
        <w:right w:val="none" w:sz="0" w:space="0" w:color="auto"/>
      </w:divBdr>
    </w:div>
    <w:div w:id="319889550">
      <w:bodyDiv w:val="1"/>
      <w:marLeft w:val="0"/>
      <w:marRight w:val="0"/>
      <w:marTop w:val="0"/>
      <w:marBottom w:val="0"/>
      <w:divBdr>
        <w:top w:val="none" w:sz="0" w:space="0" w:color="auto"/>
        <w:left w:val="none" w:sz="0" w:space="0" w:color="auto"/>
        <w:bottom w:val="none" w:sz="0" w:space="0" w:color="auto"/>
        <w:right w:val="none" w:sz="0" w:space="0" w:color="auto"/>
      </w:divBdr>
    </w:div>
    <w:div w:id="321591755">
      <w:bodyDiv w:val="1"/>
      <w:marLeft w:val="0"/>
      <w:marRight w:val="0"/>
      <w:marTop w:val="0"/>
      <w:marBottom w:val="0"/>
      <w:divBdr>
        <w:top w:val="none" w:sz="0" w:space="0" w:color="auto"/>
        <w:left w:val="none" w:sz="0" w:space="0" w:color="auto"/>
        <w:bottom w:val="none" w:sz="0" w:space="0" w:color="auto"/>
        <w:right w:val="none" w:sz="0" w:space="0" w:color="auto"/>
      </w:divBdr>
    </w:div>
    <w:div w:id="321785027">
      <w:bodyDiv w:val="1"/>
      <w:marLeft w:val="0"/>
      <w:marRight w:val="0"/>
      <w:marTop w:val="0"/>
      <w:marBottom w:val="0"/>
      <w:divBdr>
        <w:top w:val="none" w:sz="0" w:space="0" w:color="auto"/>
        <w:left w:val="none" w:sz="0" w:space="0" w:color="auto"/>
        <w:bottom w:val="none" w:sz="0" w:space="0" w:color="auto"/>
        <w:right w:val="none" w:sz="0" w:space="0" w:color="auto"/>
      </w:divBdr>
    </w:div>
    <w:div w:id="322046254">
      <w:bodyDiv w:val="1"/>
      <w:marLeft w:val="0"/>
      <w:marRight w:val="0"/>
      <w:marTop w:val="0"/>
      <w:marBottom w:val="0"/>
      <w:divBdr>
        <w:top w:val="none" w:sz="0" w:space="0" w:color="auto"/>
        <w:left w:val="none" w:sz="0" w:space="0" w:color="auto"/>
        <w:bottom w:val="none" w:sz="0" w:space="0" w:color="auto"/>
        <w:right w:val="none" w:sz="0" w:space="0" w:color="auto"/>
      </w:divBdr>
    </w:div>
    <w:div w:id="323509411">
      <w:bodyDiv w:val="1"/>
      <w:marLeft w:val="0"/>
      <w:marRight w:val="0"/>
      <w:marTop w:val="0"/>
      <w:marBottom w:val="0"/>
      <w:divBdr>
        <w:top w:val="none" w:sz="0" w:space="0" w:color="auto"/>
        <w:left w:val="none" w:sz="0" w:space="0" w:color="auto"/>
        <w:bottom w:val="none" w:sz="0" w:space="0" w:color="auto"/>
        <w:right w:val="none" w:sz="0" w:space="0" w:color="auto"/>
      </w:divBdr>
    </w:div>
    <w:div w:id="323975428">
      <w:bodyDiv w:val="1"/>
      <w:marLeft w:val="0"/>
      <w:marRight w:val="0"/>
      <w:marTop w:val="0"/>
      <w:marBottom w:val="0"/>
      <w:divBdr>
        <w:top w:val="none" w:sz="0" w:space="0" w:color="auto"/>
        <w:left w:val="none" w:sz="0" w:space="0" w:color="auto"/>
        <w:bottom w:val="none" w:sz="0" w:space="0" w:color="auto"/>
        <w:right w:val="none" w:sz="0" w:space="0" w:color="auto"/>
      </w:divBdr>
    </w:div>
    <w:div w:id="324163034">
      <w:bodyDiv w:val="1"/>
      <w:marLeft w:val="0"/>
      <w:marRight w:val="0"/>
      <w:marTop w:val="0"/>
      <w:marBottom w:val="0"/>
      <w:divBdr>
        <w:top w:val="none" w:sz="0" w:space="0" w:color="auto"/>
        <w:left w:val="none" w:sz="0" w:space="0" w:color="auto"/>
        <w:bottom w:val="none" w:sz="0" w:space="0" w:color="auto"/>
        <w:right w:val="none" w:sz="0" w:space="0" w:color="auto"/>
      </w:divBdr>
    </w:div>
    <w:div w:id="324666574">
      <w:bodyDiv w:val="1"/>
      <w:marLeft w:val="0"/>
      <w:marRight w:val="0"/>
      <w:marTop w:val="0"/>
      <w:marBottom w:val="0"/>
      <w:divBdr>
        <w:top w:val="none" w:sz="0" w:space="0" w:color="auto"/>
        <w:left w:val="none" w:sz="0" w:space="0" w:color="auto"/>
        <w:bottom w:val="none" w:sz="0" w:space="0" w:color="auto"/>
        <w:right w:val="none" w:sz="0" w:space="0" w:color="auto"/>
      </w:divBdr>
    </w:div>
    <w:div w:id="324822998">
      <w:bodyDiv w:val="1"/>
      <w:marLeft w:val="0"/>
      <w:marRight w:val="0"/>
      <w:marTop w:val="0"/>
      <w:marBottom w:val="0"/>
      <w:divBdr>
        <w:top w:val="none" w:sz="0" w:space="0" w:color="auto"/>
        <w:left w:val="none" w:sz="0" w:space="0" w:color="auto"/>
        <w:bottom w:val="none" w:sz="0" w:space="0" w:color="auto"/>
        <w:right w:val="none" w:sz="0" w:space="0" w:color="auto"/>
      </w:divBdr>
    </w:div>
    <w:div w:id="325281246">
      <w:bodyDiv w:val="1"/>
      <w:marLeft w:val="0"/>
      <w:marRight w:val="0"/>
      <w:marTop w:val="0"/>
      <w:marBottom w:val="0"/>
      <w:divBdr>
        <w:top w:val="none" w:sz="0" w:space="0" w:color="auto"/>
        <w:left w:val="none" w:sz="0" w:space="0" w:color="auto"/>
        <w:bottom w:val="none" w:sz="0" w:space="0" w:color="auto"/>
        <w:right w:val="none" w:sz="0" w:space="0" w:color="auto"/>
      </w:divBdr>
    </w:div>
    <w:div w:id="327296375">
      <w:bodyDiv w:val="1"/>
      <w:marLeft w:val="0"/>
      <w:marRight w:val="0"/>
      <w:marTop w:val="0"/>
      <w:marBottom w:val="0"/>
      <w:divBdr>
        <w:top w:val="none" w:sz="0" w:space="0" w:color="auto"/>
        <w:left w:val="none" w:sz="0" w:space="0" w:color="auto"/>
        <w:bottom w:val="none" w:sz="0" w:space="0" w:color="auto"/>
        <w:right w:val="none" w:sz="0" w:space="0" w:color="auto"/>
      </w:divBdr>
    </w:div>
    <w:div w:id="330109693">
      <w:bodyDiv w:val="1"/>
      <w:marLeft w:val="0"/>
      <w:marRight w:val="0"/>
      <w:marTop w:val="0"/>
      <w:marBottom w:val="0"/>
      <w:divBdr>
        <w:top w:val="none" w:sz="0" w:space="0" w:color="auto"/>
        <w:left w:val="none" w:sz="0" w:space="0" w:color="auto"/>
        <w:bottom w:val="none" w:sz="0" w:space="0" w:color="auto"/>
        <w:right w:val="none" w:sz="0" w:space="0" w:color="auto"/>
      </w:divBdr>
    </w:div>
    <w:div w:id="330764638">
      <w:bodyDiv w:val="1"/>
      <w:marLeft w:val="0"/>
      <w:marRight w:val="0"/>
      <w:marTop w:val="0"/>
      <w:marBottom w:val="0"/>
      <w:divBdr>
        <w:top w:val="none" w:sz="0" w:space="0" w:color="auto"/>
        <w:left w:val="none" w:sz="0" w:space="0" w:color="auto"/>
        <w:bottom w:val="none" w:sz="0" w:space="0" w:color="auto"/>
        <w:right w:val="none" w:sz="0" w:space="0" w:color="auto"/>
      </w:divBdr>
    </w:div>
    <w:div w:id="332799595">
      <w:bodyDiv w:val="1"/>
      <w:marLeft w:val="0"/>
      <w:marRight w:val="0"/>
      <w:marTop w:val="0"/>
      <w:marBottom w:val="0"/>
      <w:divBdr>
        <w:top w:val="none" w:sz="0" w:space="0" w:color="auto"/>
        <w:left w:val="none" w:sz="0" w:space="0" w:color="auto"/>
        <w:bottom w:val="none" w:sz="0" w:space="0" w:color="auto"/>
        <w:right w:val="none" w:sz="0" w:space="0" w:color="auto"/>
      </w:divBdr>
    </w:div>
    <w:div w:id="332923296">
      <w:bodyDiv w:val="1"/>
      <w:marLeft w:val="0"/>
      <w:marRight w:val="0"/>
      <w:marTop w:val="0"/>
      <w:marBottom w:val="0"/>
      <w:divBdr>
        <w:top w:val="none" w:sz="0" w:space="0" w:color="auto"/>
        <w:left w:val="none" w:sz="0" w:space="0" w:color="auto"/>
        <w:bottom w:val="none" w:sz="0" w:space="0" w:color="auto"/>
        <w:right w:val="none" w:sz="0" w:space="0" w:color="auto"/>
      </w:divBdr>
    </w:div>
    <w:div w:id="333605902">
      <w:bodyDiv w:val="1"/>
      <w:marLeft w:val="0"/>
      <w:marRight w:val="0"/>
      <w:marTop w:val="0"/>
      <w:marBottom w:val="0"/>
      <w:divBdr>
        <w:top w:val="none" w:sz="0" w:space="0" w:color="auto"/>
        <w:left w:val="none" w:sz="0" w:space="0" w:color="auto"/>
        <w:bottom w:val="none" w:sz="0" w:space="0" w:color="auto"/>
        <w:right w:val="none" w:sz="0" w:space="0" w:color="auto"/>
      </w:divBdr>
    </w:div>
    <w:div w:id="333993258">
      <w:bodyDiv w:val="1"/>
      <w:marLeft w:val="0"/>
      <w:marRight w:val="0"/>
      <w:marTop w:val="0"/>
      <w:marBottom w:val="0"/>
      <w:divBdr>
        <w:top w:val="none" w:sz="0" w:space="0" w:color="auto"/>
        <w:left w:val="none" w:sz="0" w:space="0" w:color="auto"/>
        <w:bottom w:val="none" w:sz="0" w:space="0" w:color="auto"/>
        <w:right w:val="none" w:sz="0" w:space="0" w:color="auto"/>
      </w:divBdr>
    </w:div>
    <w:div w:id="334458614">
      <w:bodyDiv w:val="1"/>
      <w:marLeft w:val="0"/>
      <w:marRight w:val="0"/>
      <w:marTop w:val="0"/>
      <w:marBottom w:val="0"/>
      <w:divBdr>
        <w:top w:val="none" w:sz="0" w:space="0" w:color="auto"/>
        <w:left w:val="none" w:sz="0" w:space="0" w:color="auto"/>
        <w:bottom w:val="none" w:sz="0" w:space="0" w:color="auto"/>
        <w:right w:val="none" w:sz="0" w:space="0" w:color="auto"/>
      </w:divBdr>
    </w:div>
    <w:div w:id="334650812">
      <w:bodyDiv w:val="1"/>
      <w:marLeft w:val="0"/>
      <w:marRight w:val="0"/>
      <w:marTop w:val="0"/>
      <w:marBottom w:val="0"/>
      <w:divBdr>
        <w:top w:val="none" w:sz="0" w:space="0" w:color="auto"/>
        <w:left w:val="none" w:sz="0" w:space="0" w:color="auto"/>
        <w:bottom w:val="none" w:sz="0" w:space="0" w:color="auto"/>
        <w:right w:val="none" w:sz="0" w:space="0" w:color="auto"/>
      </w:divBdr>
    </w:div>
    <w:div w:id="335697327">
      <w:bodyDiv w:val="1"/>
      <w:marLeft w:val="0"/>
      <w:marRight w:val="0"/>
      <w:marTop w:val="0"/>
      <w:marBottom w:val="0"/>
      <w:divBdr>
        <w:top w:val="none" w:sz="0" w:space="0" w:color="auto"/>
        <w:left w:val="none" w:sz="0" w:space="0" w:color="auto"/>
        <w:bottom w:val="none" w:sz="0" w:space="0" w:color="auto"/>
        <w:right w:val="none" w:sz="0" w:space="0" w:color="auto"/>
      </w:divBdr>
    </w:div>
    <w:div w:id="336006302">
      <w:bodyDiv w:val="1"/>
      <w:marLeft w:val="0"/>
      <w:marRight w:val="0"/>
      <w:marTop w:val="0"/>
      <w:marBottom w:val="0"/>
      <w:divBdr>
        <w:top w:val="none" w:sz="0" w:space="0" w:color="auto"/>
        <w:left w:val="none" w:sz="0" w:space="0" w:color="auto"/>
        <w:bottom w:val="none" w:sz="0" w:space="0" w:color="auto"/>
        <w:right w:val="none" w:sz="0" w:space="0" w:color="auto"/>
      </w:divBdr>
    </w:div>
    <w:div w:id="336084349">
      <w:bodyDiv w:val="1"/>
      <w:marLeft w:val="0"/>
      <w:marRight w:val="0"/>
      <w:marTop w:val="0"/>
      <w:marBottom w:val="0"/>
      <w:divBdr>
        <w:top w:val="none" w:sz="0" w:space="0" w:color="auto"/>
        <w:left w:val="none" w:sz="0" w:space="0" w:color="auto"/>
        <w:bottom w:val="none" w:sz="0" w:space="0" w:color="auto"/>
        <w:right w:val="none" w:sz="0" w:space="0" w:color="auto"/>
      </w:divBdr>
    </w:div>
    <w:div w:id="336275424">
      <w:bodyDiv w:val="1"/>
      <w:marLeft w:val="0"/>
      <w:marRight w:val="0"/>
      <w:marTop w:val="0"/>
      <w:marBottom w:val="0"/>
      <w:divBdr>
        <w:top w:val="none" w:sz="0" w:space="0" w:color="auto"/>
        <w:left w:val="none" w:sz="0" w:space="0" w:color="auto"/>
        <w:bottom w:val="none" w:sz="0" w:space="0" w:color="auto"/>
        <w:right w:val="none" w:sz="0" w:space="0" w:color="auto"/>
      </w:divBdr>
    </w:div>
    <w:div w:id="336421020">
      <w:bodyDiv w:val="1"/>
      <w:marLeft w:val="0"/>
      <w:marRight w:val="0"/>
      <w:marTop w:val="0"/>
      <w:marBottom w:val="0"/>
      <w:divBdr>
        <w:top w:val="none" w:sz="0" w:space="0" w:color="auto"/>
        <w:left w:val="none" w:sz="0" w:space="0" w:color="auto"/>
        <w:bottom w:val="none" w:sz="0" w:space="0" w:color="auto"/>
        <w:right w:val="none" w:sz="0" w:space="0" w:color="auto"/>
      </w:divBdr>
    </w:div>
    <w:div w:id="336421870">
      <w:bodyDiv w:val="1"/>
      <w:marLeft w:val="0"/>
      <w:marRight w:val="0"/>
      <w:marTop w:val="0"/>
      <w:marBottom w:val="0"/>
      <w:divBdr>
        <w:top w:val="none" w:sz="0" w:space="0" w:color="auto"/>
        <w:left w:val="none" w:sz="0" w:space="0" w:color="auto"/>
        <w:bottom w:val="none" w:sz="0" w:space="0" w:color="auto"/>
        <w:right w:val="none" w:sz="0" w:space="0" w:color="auto"/>
      </w:divBdr>
    </w:div>
    <w:div w:id="336469389">
      <w:bodyDiv w:val="1"/>
      <w:marLeft w:val="0"/>
      <w:marRight w:val="0"/>
      <w:marTop w:val="0"/>
      <w:marBottom w:val="0"/>
      <w:divBdr>
        <w:top w:val="none" w:sz="0" w:space="0" w:color="auto"/>
        <w:left w:val="none" w:sz="0" w:space="0" w:color="auto"/>
        <w:bottom w:val="none" w:sz="0" w:space="0" w:color="auto"/>
        <w:right w:val="none" w:sz="0" w:space="0" w:color="auto"/>
      </w:divBdr>
    </w:div>
    <w:div w:id="337662361">
      <w:bodyDiv w:val="1"/>
      <w:marLeft w:val="0"/>
      <w:marRight w:val="0"/>
      <w:marTop w:val="0"/>
      <w:marBottom w:val="0"/>
      <w:divBdr>
        <w:top w:val="none" w:sz="0" w:space="0" w:color="auto"/>
        <w:left w:val="none" w:sz="0" w:space="0" w:color="auto"/>
        <w:bottom w:val="none" w:sz="0" w:space="0" w:color="auto"/>
        <w:right w:val="none" w:sz="0" w:space="0" w:color="auto"/>
      </w:divBdr>
    </w:div>
    <w:div w:id="337926094">
      <w:bodyDiv w:val="1"/>
      <w:marLeft w:val="0"/>
      <w:marRight w:val="0"/>
      <w:marTop w:val="0"/>
      <w:marBottom w:val="0"/>
      <w:divBdr>
        <w:top w:val="none" w:sz="0" w:space="0" w:color="auto"/>
        <w:left w:val="none" w:sz="0" w:space="0" w:color="auto"/>
        <w:bottom w:val="none" w:sz="0" w:space="0" w:color="auto"/>
        <w:right w:val="none" w:sz="0" w:space="0" w:color="auto"/>
      </w:divBdr>
    </w:div>
    <w:div w:id="338428885">
      <w:bodyDiv w:val="1"/>
      <w:marLeft w:val="0"/>
      <w:marRight w:val="0"/>
      <w:marTop w:val="0"/>
      <w:marBottom w:val="0"/>
      <w:divBdr>
        <w:top w:val="none" w:sz="0" w:space="0" w:color="auto"/>
        <w:left w:val="none" w:sz="0" w:space="0" w:color="auto"/>
        <w:bottom w:val="none" w:sz="0" w:space="0" w:color="auto"/>
        <w:right w:val="none" w:sz="0" w:space="0" w:color="auto"/>
      </w:divBdr>
    </w:div>
    <w:div w:id="338433694">
      <w:bodyDiv w:val="1"/>
      <w:marLeft w:val="0"/>
      <w:marRight w:val="0"/>
      <w:marTop w:val="0"/>
      <w:marBottom w:val="0"/>
      <w:divBdr>
        <w:top w:val="none" w:sz="0" w:space="0" w:color="auto"/>
        <w:left w:val="none" w:sz="0" w:space="0" w:color="auto"/>
        <w:bottom w:val="none" w:sz="0" w:space="0" w:color="auto"/>
        <w:right w:val="none" w:sz="0" w:space="0" w:color="auto"/>
      </w:divBdr>
    </w:div>
    <w:div w:id="338435589">
      <w:bodyDiv w:val="1"/>
      <w:marLeft w:val="0"/>
      <w:marRight w:val="0"/>
      <w:marTop w:val="0"/>
      <w:marBottom w:val="0"/>
      <w:divBdr>
        <w:top w:val="none" w:sz="0" w:space="0" w:color="auto"/>
        <w:left w:val="none" w:sz="0" w:space="0" w:color="auto"/>
        <w:bottom w:val="none" w:sz="0" w:space="0" w:color="auto"/>
        <w:right w:val="none" w:sz="0" w:space="0" w:color="auto"/>
      </w:divBdr>
    </w:div>
    <w:div w:id="338822097">
      <w:bodyDiv w:val="1"/>
      <w:marLeft w:val="0"/>
      <w:marRight w:val="0"/>
      <w:marTop w:val="0"/>
      <w:marBottom w:val="0"/>
      <w:divBdr>
        <w:top w:val="none" w:sz="0" w:space="0" w:color="auto"/>
        <w:left w:val="none" w:sz="0" w:space="0" w:color="auto"/>
        <w:bottom w:val="none" w:sz="0" w:space="0" w:color="auto"/>
        <w:right w:val="none" w:sz="0" w:space="0" w:color="auto"/>
      </w:divBdr>
    </w:div>
    <w:div w:id="338852192">
      <w:bodyDiv w:val="1"/>
      <w:marLeft w:val="0"/>
      <w:marRight w:val="0"/>
      <w:marTop w:val="0"/>
      <w:marBottom w:val="0"/>
      <w:divBdr>
        <w:top w:val="none" w:sz="0" w:space="0" w:color="auto"/>
        <w:left w:val="none" w:sz="0" w:space="0" w:color="auto"/>
        <w:bottom w:val="none" w:sz="0" w:space="0" w:color="auto"/>
        <w:right w:val="none" w:sz="0" w:space="0" w:color="auto"/>
      </w:divBdr>
    </w:div>
    <w:div w:id="339158504">
      <w:bodyDiv w:val="1"/>
      <w:marLeft w:val="0"/>
      <w:marRight w:val="0"/>
      <w:marTop w:val="0"/>
      <w:marBottom w:val="0"/>
      <w:divBdr>
        <w:top w:val="none" w:sz="0" w:space="0" w:color="auto"/>
        <w:left w:val="none" w:sz="0" w:space="0" w:color="auto"/>
        <w:bottom w:val="none" w:sz="0" w:space="0" w:color="auto"/>
        <w:right w:val="none" w:sz="0" w:space="0" w:color="auto"/>
      </w:divBdr>
    </w:div>
    <w:div w:id="340163402">
      <w:bodyDiv w:val="1"/>
      <w:marLeft w:val="0"/>
      <w:marRight w:val="0"/>
      <w:marTop w:val="0"/>
      <w:marBottom w:val="0"/>
      <w:divBdr>
        <w:top w:val="none" w:sz="0" w:space="0" w:color="auto"/>
        <w:left w:val="none" w:sz="0" w:space="0" w:color="auto"/>
        <w:bottom w:val="none" w:sz="0" w:space="0" w:color="auto"/>
        <w:right w:val="none" w:sz="0" w:space="0" w:color="auto"/>
      </w:divBdr>
    </w:div>
    <w:div w:id="340472376">
      <w:bodyDiv w:val="1"/>
      <w:marLeft w:val="0"/>
      <w:marRight w:val="0"/>
      <w:marTop w:val="0"/>
      <w:marBottom w:val="0"/>
      <w:divBdr>
        <w:top w:val="none" w:sz="0" w:space="0" w:color="auto"/>
        <w:left w:val="none" w:sz="0" w:space="0" w:color="auto"/>
        <w:bottom w:val="none" w:sz="0" w:space="0" w:color="auto"/>
        <w:right w:val="none" w:sz="0" w:space="0" w:color="auto"/>
      </w:divBdr>
    </w:div>
    <w:div w:id="340591344">
      <w:bodyDiv w:val="1"/>
      <w:marLeft w:val="0"/>
      <w:marRight w:val="0"/>
      <w:marTop w:val="0"/>
      <w:marBottom w:val="0"/>
      <w:divBdr>
        <w:top w:val="none" w:sz="0" w:space="0" w:color="auto"/>
        <w:left w:val="none" w:sz="0" w:space="0" w:color="auto"/>
        <w:bottom w:val="none" w:sz="0" w:space="0" w:color="auto"/>
        <w:right w:val="none" w:sz="0" w:space="0" w:color="auto"/>
      </w:divBdr>
    </w:div>
    <w:div w:id="341251349">
      <w:bodyDiv w:val="1"/>
      <w:marLeft w:val="0"/>
      <w:marRight w:val="0"/>
      <w:marTop w:val="0"/>
      <w:marBottom w:val="0"/>
      <w:divBdr>
        <w:top w:val="none" w:sz="0" w:space="0" w:color="auto"/>
        <w:left w:val="none" w:sz="0" w:space="0" w:color="auto"/>
        <w:bottom w:val="none" w:sz="0" w:space="0" w:color="auto"/>
        <w:right w:val="none" w:sz="0" w:space="0" w:color="auto"/>
      </w:divBdr>
    </w:div>
    <w:div w:id="341277838">
      <w:bodyDiv w:val="1"/>
      <w:marLeft w:val="0"/>
      <w:marRight w:val="0"/>
      <w:marTop w:val="0"/>
      <w:marBottom w:val="0"/>
      <w:divBdr>
        <w:top w:val="none" w:sz="0" w:space="0" w:color="auto"/>
        <w:left w:val="none" w:sz="0" w:space="0" w:color="auto"/>
        <w:bottom w:val="none" w:sz="0" w:space="0" w:color="auto"/>
        <w:right w:val="none" w:sz="0" w:space="0" w:color="auto"/>
      </w:divBdr>
    </w:div>
    <w:div w:id="342318859">
      <w:bodyDiv w:val="1"/>
      <w:marLeft w:val="0"/>
      <w:marRight w:val="0"/>
      <w:marTop w:val="0"/>
      <w:marBottom w:val="0"/>
      <w:divBdr>
        <w:top w:val="none" w:sz="0" w:space="0" w:color="auto"/>
        <w:left w:val="none" w:sz="0" w:space="0" w:color="auto"/>
        <w:bottom w:val="none" w:sz="0" w:space="0" w:color="auto"/>
        <w:right w:val="none" w:sz="0" w:space="0" w:color="auto"/>
      </w:divBdr>
    </w:div>
    <w:div w:id="342324329">
      <w:bodyDiv w:val="1"/>
      <w:marLeft w:val="0"/>
      <w:marRight w:val="0"/>
      <w:marTop w:val="0"/>
      <w:marBottom w:val="0"/>
      <w:divBdr>
        <w:top w:val="none" w:sz="0" w:space="0" w:color="auto"/>
        <w:left w:val="none" w:sz="0" w:space="0" w:color="auto"/>
        <w:bottom w:val="none" w:sz="0" w:space="0" w:color="auto"/>
        <w:right w:val="none" w:sz="0" w:space="0" w:color="auto"/>
      </w:divBdr>
    </w:div>
    <w:div w:id="342510764">
      <w:bodyDiv w:val="1"/>
      <w:marLeft w:val="0"/>
      <w:marRight w:val="0"/>
      <w:marTop w:val="0"/>
      <w:marBottom w:val="0"/>
      <w:divBdr>
        <w:top w:val="none" w:sz="0" w:space="0" w:color="auto"/>
        <w:left w:val="none" w:sz="0" w:space="0" w:color="auto"/>
        <w:bottom w:val="none" w:sz="0" w:space="0" w:color="auto"/>
        <w:right w:val="none" w:sz="0" w:space="0" w:color="auto"/>
      </w:divBdr>
    </w:div>
    <w:div w:id="342588479">
      <w:bodyDiv w:val="1"/>
      <w:marLeft w:val="0"/>
      <w:marRight w:val="0"/>
      <w:marTop w:val="0"/>
      <w:marBottom w:val="0"/>
      <w:divBdr>
        <w:top w:val="none" w:sz="0" w:space="0" w:color="auto"/>
        <w:left w:val="none" w:sz="0" w:space="0" w:color="auto"/>
        <w:bottom w:val="none" w:sz="0" w:space="0" w:color="auto"/>
        <w:right w:val="none" w:sz="0" w:space="0" w:color="auto"/>
      </w:divBdr>
    </w:div>
    <w:div w:id="342826254">
      <w:bodyDiv w:val="1"/>
      <w:marLeft w:val="0"/>
      <w:marRight w:val="0"/>
      <w:marTop w:val="0"/>
      <w:marBottom w:val="0"/>
      <w:divBdr>
        <w:top w:val="none" w:sz="0" w:space="0" w:color="auto"/>
        <w:left w:val="none" w:sz="0" w:space="0" w:color="auto"/>
        <w:bottom w:val="none" w:sz="0" w:space="0" w:color="auto"/>
        <w:right w:val="none" w:sz="0" w:space="0" w:color="auto"/>
      </w:divBdr>
    </w:div>
    <w:div w:id="344065395">
      <w:bodyDiv w:val="1"/>
      <w:marLeft w:val="0"/>
      <w:marRight w:val="0"/>
      <w:marTop w:val="0"/>
      <w:marBottom w:val="0"/>
      <w:divBdr>
        <w:top w:val="none" w:sz="0" w:space="0" w:color="auto"/>
        <w:left w:val="none" w:sz="0" w:space="0" w:color="auto"/>
        <w:bottom w:val="none" w:sz="0" w:space="0" w:color="auto"/>
        <w:right w:val="none" w:sz="0" w:space="0" w:color="auto"/>
      </w:divBdr>
    </w:div>
    <w:div w:id="344987037">
      <w:bodyDiv w:val="1"/>
      <w:marLeft w:val="0"/>
      <w:marRight w:val="0"/>
      <w:marTop w:val="0"/>
      <w:marBottom w:val="0"/>
      <w:divBdr>
        <w:top w:val="none" w:sz="0" w:space="0" w:color="auto"/>
        <w:left w:val="none" w:sz="0" w:space="0" w:color="auto"/>
        <w:bottom w:val="none" w:sz="0" w:space="0" w:color="auto"/>
        <w:right w:val="none" w:sz="0" w:space="0" w:color="auto"/>
      </w:divBdr>
    </w:div>
    <w:div w:id="345834095">
      <w:bodyDiv w:val="1"/>
      <w:marLeft w:val="0"/>
      <w:marRight w:val="0"/>
      <w:marTop w:val="0"/>
      <w:marBottom w:val="0"/>
      <w:divBdr>
        <w:top w:val="none" w:sz="0" w:space="0" w:color="auto"/>
        <w:left w:val="none" w:sz="0" w:space="0" w:color="auto"/>
        <w:bottom w:val="none" w:sz="0" w:space="0" w:color="auto"/>
        <w:right w:val="none" w:sz="0" w:space="0" w:color="auto"/>
      </w:divBdr>
    </w:div>
    <w:div w:id="346181519">
      <w:bodyDiv w:val="1"/>
      <w:marLeft w:val="0"/>
      <w:marRight w:val="0"/>
      <w:marTop w:val="0"/>
      <w:marBottom w:val="0"/>
      <w:divBdr>
        <w:top w:val="none" w:sz="0" w:space="0" w:color="auto"/>
        <w:left w:val="none" w:sz="0" w:space="0" w:color="auto"/>
        <w:bottom w:val="none" w:sz="0" w:space="0" w:color="auto"/>
        <w:right w:val="none" w:sz="0" w:space="0" w:color="auto"/>
      </w:divBdr>
    </w:div>
    <w:div w:id="348220723">
      <w:bodyDiv w:val="1"/>
      <w:marLeft w:val="0"/>
      <w:marRight w:val="0"/>
      <w:marTop w:val="0"/>
      <w:marBottom w:val="0"/>
      <w:divBdr>
        <w:top w:val="none" w:sz="0" w:space="0" w:color="auto"/>
        <w:left w:val="none" w:sz="0" w:space="0" w:color="auto"/>
        <w:bottom w:val="none" w:sz="0" w:space="0" w:color="auto"/>
        <w:right w:val="none" w:sz="0" w:space="0" w:color="auto"/>
      </w:divBdr>
    </w:div>
    <w:div w:id="348258493">
      <w:bodyDiv w:val="1"/>
      <w:marLeft w:val="0"/>
      <w:marRight w:val="0"/>
      <w:marTop w:val="0"/>
      <w:marBottom w:val="0"/>
      <w:divBdr>
        <w:top w:val="none" w:sz="0" w:space="0" w:color="auto"/>
        <w:left w:val="none" w:sz="0" w:space="0" w:color="auto"/>
        <w:bottom w:val="none" w:sz="0" w:space="0" w:color="auto"/>
        <w:right w:val="none" w:sz="0" w:space="0" w:color="auto"/>
      </w:divBdr>
    </w:div>
    <w:div w:id="348603827">
      <w:bodyDiv w:val="1"/>
      <w:marLeft w:val="0"/>
      <w:marRight w:val="0"/>
      <w:marTop w:val="0"/>
      <w:marBottom w:val="0"/>
      <w:divBdr>
        <w:top w:val="none" w:sz="0" w:space="0" w:color="auto"/>
        <w:left w:val="none" w:sz="0" w:space="0" w:color="auto"/>
        <w:bottom w:val="none" w:sz="0" w:space="0" w:color="auto"/>
        <w:right w:val="none" w:sz="0" w:space="0" w:color="auto"/>
      </w:divBdr>
    </w:div>
    <w:div w:id="348801443">
      <w:bodyDiv w:val="1"/>
      <w:marLeft w:val="0"/>
      <w:marRight w:val="0"/>
      <w:marTop w:val="0"/>
      <w:marBottom w:val="0"/>
      <w:divBdr>
        <w:top w:val="none" w:sz="0" w:space="0" w:color="auto"/>
        <w:left w:val="none" w:sz="0" w:space="0" w:color="auto"/>
        <w:bottom w:val="none" w:sz="0" w:space="0" w:color="auto"/>
        <w:right w:val="none" w:sz="0" w:space="0" w:color="auto"/>
      </w:divBdr>
    </w:div>
    <w:div w:id="348916029">
      <w:bodyDiv w:val="1"/>
      <w:marLeft w:val="0"/>
      <w:marRight w:val="0"/>
      <w:marTop w:val="0"/>
      <w:marBottom w:val="0"/>
      <w:divBdr>
        <w:top w:val="none" w:sz="0" w:space="0" w:color="auto"/>
        <w:left w:val="none" w:sz="0" w:space="0" w:color="auto"/>
        <w:bottom w:val="none" w:sz="0" w:space="0" w:color="auto"/>
        <w:right w:val="none" w:sz="0" w:space="0" w:color="auto"/>
      </w:divBdr>
    </w:div>
    <w:div w:id="349258995">
      <w:bodyDiv w:val="1"/>
      <w:marLeft w:val="0"/>
      <w:marRight w:val="0"/>
      <w:marTop w:val="0"/>
      <w:marBottom w:val="0"/>
      <w:divBdr>
        <w:top w:val="none" w:sz="0" w:space="0" w:color="auto"/>
        <w:left w:val="none" w:sz="0" w:space="0" w:color="auto"/>
        <w:bottom w:val="none" w:sz="0" w:space="0" w:color="auto"/>
        <w:right w:val="none" w:sz="0" w:space="0" w:color="auto"/>
      </w:divBdr>
    </w:div>
    <w:div w:id="349458398">
      <w:bodyDiv w:val="1"/>
      <w:marLeft w:val="0"/>
      <w:marRight w:val="0"/>
      <w:marTop w:val="0"/>
      <w:marBottom w:val="0"/>
      <w:divBdr>
        <w:top w:val="none" w:sz="0" w:space="0" w:color="auto"/>
        <w:left w:val="none" w:sz="0" w:space="0" w:color="auto"/>
        <w:bottom w:val="none" w:sz="0" w:space="0" w:color="auto"/>
        <w:right w:val="none" w:sz="0" w:space="0" w:color="auto"/>
      </w:divBdr>
    </w:div>
    <w:div w:id="350883600">
      <w:bodyDiv w:val="1"/>
      <w:marLeft w:val="0"/>
      <w:marRight w:val="0"/>
      <w:marTop w:val="0"/>
      <w:marBottom w:val="0"/>
      <w:divBdr>
        <w:top w:val="none" w:sz="0" w:space="0" w:color="auto"/>
        <w:left w:val="none" w:sz="0" w:space="0" w:color="auto"/>
        <w:bottom w:val="none" w:sz="0" w:space="0" w:color="auto"/>
        <w:right w:val="none" w:sz="0" w:space="0" w:color="auto"/>
      </w:divBdr>
    </w:div>
    <w:div w:id="351149784">
      <w:bodyDiv w:val="1"/>
      <w:marLeft w:val="0"/>
      <w:marRight w:val="0"/>
      <w:marTop w:val="0"/>
      <w:marBottom w:val="0"/>
      <w:divBdr>
        <w:top w:val="none" w:sz="0" w:space="0" w:color="auto"/>
        <w:left w:val="none" w:sz="0" w:space="0" w:color="auto"/>
        <w:bottom w:val="none" w:sz="0" w:space="0" w:color="auto"/>
        <w:right w:val="none" w:sz="0" w:space="0" w:color="auto"/>
      </w:divBdr>
    </w:div>
    <w:div w:id="351222408">
      <w:bodyDiv w:val="1"/>
      <w:marLeft w:val="0"/>
      <w:marRight w:val="0"/>
      <w:marTop w:val="0"/>
      <w:marBottom w:val="0"/>
      <w:divBdr>
        <w:top w:val="none" w:sz="0" w:space="0" w:color="auto"/>
        <w:left w:val="none" w:sz="0" w:space="0" w:color="auto"/>
        <w:bottom w:val="none" w:sz="0" w:space="0" w:color="auto"/>
        <w:right w:val="none" w:sz="0" w:space="0" w:color="auto"/>
      </w:divBdr>
    </w:div>
    <w:div w:id="351955488">
      <w:bodyDiv w:val="1"/>
      <w:marLeft w:val="0"/>
      <w:marRight w:val="0"/>
      <w:marTop w:val="0"/>
      <w:marBottom w:val="0"/>
      <w:divBdr>
        <w:top w:val="none" w:sz="0" w:space="0" w:color="auto"/>
        <w:left w:val="none" w:sz="0" w:space="0" w:color="auto"/>
        <w:bottom w:val="none" w:sz="0" w:space="0" w:color="auto"/>
        <w:right w:val="none" w:sz="0" w:space="0" w:color="auto"/>
      </w:divBdr>
    </w:div>
    <w:div w:id="352346365">
      <w:bodyDiv w:val="1"/>
      <w:marLeft w:val="0"/>
      <w:marRight w:val="0"/>
      <w:marTop w:val="0"/>
      <w:marBottom w:val="0"/>
      <w:divBdr>
        <w:top w:val="none" w:sz="0" w:space="0" w:color="auto"/>
        <w:left w:val="none" w:sz="0" w:space="0" w:color="auto"/>
        <w:bottom w:val="none" w:sz="0" w:space="0" w:color="auto"/>
        <w:right w:val="none" w:sz="0" w:space="0" w:color="auto"/>
      </w:divBdr>
    </w:div>
    <w:div w:id="353574984">
      <w:bodyDiv w:val="1"/>
      <w:marLeft w:val="0"/>
      <w:marRight w:val="0"/>
      <w:marTop w:val="0"/>
      <w:marBottom w:val="0"/>
      <w:divBdr>
        <w:top w:val="none" w:sz="0" w:space="0" w:color="auto"/>
        <w:left w:val="none" w:sz="0" w:space="0" w:color="auto"/>
        <w:bottom w:val="none" w:sz="0" w:space="0" w:color="auto"/>
        <w:right w:val="none" w:sz="0" w:space="0" w:color="auto"/>
      </w:divBdr>
    </w:div>
    <w:div w:id="354504630">
      <w:bodyDiv w:val="1"/>
      <w:marLeft w:val="0"/>
      <w:marRight w:val="0"/>
      <w:marTop w:val="0"/>
      <w:marBottom w:val="0"/>
      <w:divBdr>
        <w:top w:val="none" w:sz="0" w:space="0" w:color="auto"/>
        <w:left w:val="none" w:sz="0" w:space="0" w:color="auto"/>
        <w:bottom w:val="none" w:sz="0" w:space="0" w:color="auto"/>
        <w:right w:val="none" w:sz="0" w:space="0" w:color="auto"/>
      </w:divBdr>
    </w:div>
    <w:div w:id="354699456">
      <w:bodyDiv w:val="1"/>
      <w:marLeft w:val="0"/>
      <w:marRight w:val="0"/>
      <w:marTop w:val="0"/>
      <w:marBottom w:val="0"/>
      <w:divBdr>
        <w:top w:val="none" w:sz="0" w:space="0" w:color="auto"/>
        <w:left w:val="none" w:sz="0" w:space="0" w:color="auto"/>
        <w:bottom w:val="none" w:sz="0" w:space="0" w:color="auto"/>
        <w:right w:val="none" w:sz="0" w:space="0" w:color="auto"/>
      </w:divBdr>
    </w:div>
    <w:div w:id="354815260">
      <w:bodyDiv w:val="1"/>
      <w:marLeft w:val="0"/>
      <w:marRight w:val="0"/>
      <w:marTop w:val="0"/>
      <w:marBottom w:val="0"/>
      <w:divBdr>
        <w:top w:val="none" w:sz="0" w:space="0" w:color="auto"/>
        <w:left w:val="none" w:sz="0" w:space="0" w:color="auto"/>
        <w:bottom w:val="none" w:sz="0" w:space="0" w:color="auto"/>
        <w:right w:val="none" w:sz="0" w:space="0" w:color="auto"/>
      </w:divBdr>
    </w:div>
    <w:div w:id="355086228">
      <w:bodyDiv w:val="1"/>
      <w:marLeft w:val="0"/>
      <w:marRight w:val="0"/>
      <w:marTop w:val="0"/>
      <w:marBottom w:val="0"/>
      <w:divBdr>
        <w:top w:val="none" w:sz="0" w:space="0" w:color="auto"/>
        <w:left w:val="none" w:sz="0" w:space="0" w:color="auto"/>
        <w:bottom w:val="none" w:sz="0" w:space="0" w:color="auto"/>
        <w:right w:val="none" w:sz="0" w:space="0" w:color="auto"/>
      </w:divBdr>
    </w:div>
    <w:div w:id="355808690">
      <w:bodyDiv w:val="1"/>
      <w:marLeft w:val="0"/>
      <w:marRight w:val="0"/>
      <w:marTop w:val="0"/>
      <w:marBottom w:val="0"/>
      <w:divBdr>
        <w:top w:val="none" w:sz="0" w:space="0" w:color="auto"/>
        <w:left w:val="none" w:sz="0" w:space="0" w:color="auto"/>
        <w:bottom w:val="none" w:sz="0" w:space="0" w:color="auto"/>
        <w:right w:val="none" w:sz="0" w:space="0" w:color="auto"/>
      </w:divBdr>
    </w:div>
    <w:div w:id="356125113">
      <w:bodyDiv w:val="1"/>
      <w:marLeft w:val="0"/>
      <w:marRight w:val="0"/>
      <w:marTop w:val="0"/>
      <w:marBottom w:val="0"/>
      <w:divBdr>
        <w:top w:val="none" w:sz="0" w:space="0" w:color="auto"/>
        <w:left w:val="none" w:sz="0" w:space="0" w:color="auto"/>
        <w:bottom w:val="none" w:sz="0" w:space="0" w:color="auto"/>
        <w:right w:val="none" w:sz="0" w:space="0" w:color="auto"/>
      </w:divBdr>
    </w:div>
    <w:div w:id="357589520">
      <w:bodyDiv w:val="1"/>
      <w:marLeft w:val="0"/>
      <w:marRight w:val="0"/>
      <w:marTop w:val="0"/>
      <w:marBottom w:val="0"/>
      <w:divBdr>
        <w:top w:val="none" w:sz="0" w:space="0" w:color="auto"/>
        <w:left w:val="none" w:sz="0" w:space="0" w:color="auto"/>
        <w:bottom w:val="none" w:sz="0" w:space="0" w:color="auto"/>
        <w:right w:val="none" w:sz="0" w:space="0" w:color="auto"/>
      </w:divBdr>
    </w:div>
    <w:div w:id="357974394">
      <w:bodyDiv w:val="1"/>
      <w:marLeft w:val="0"/>
      <w:marRight w:val="0"/>
      <w:marTop w:val="0"/>
      <w:marBottom w:val="0"/>
      <w:divBdr>
        <w:top w:val="none" w:sz="0" w:space="0" w:color="auto"/>
        <w:left w:val="none" w:sz="0" w:space="0" w:color="auto"/>
        <w:bottom w:val="none" w:sz="0" w:space="0" w:color="auto"/>
        <w:right w:val="none" w:sz="0" w:space="0" w:color="auto"/>
      </w:divBdr>
    </w:div>
    <w:div w:id="358359049">
      <w:bodyDiv w:val="1"/>
      <w:marLeft w:val="0"/>
      <w:marRight w:val="0"/>
      <w:marTop w:val="0"/>
      <w:marBottom w:val="0"/>
      <w:divBdr>
        <w:top w:val="none" w:sz="0" w:space="0" w:color="auto"/>
        <w:left w:val="none" w:sz="0" w:space="0" w:color="auto"/>
        <w:bottom w:val="none" w:sz="0" w:space="0" w:color="auto"/>
        <w:right w:val="none" w:sz="0" w:space="0" w:color="auto"/>
      </w:divBdr>
    </w:div>
    <w:div w:id="358627805">
      <w:bodyDiv w:val="1"/>
      <w:marLeft w:val="0"/>
      <w:marRight w:val="0"/>
      <w:marTop w:val="0"/>
      <w:marBottom w:val="0"/>
      <w:divBdr>
        <w:top w:val="none" w:sz="0" w:space="0" w:color="auto"/>
        <w:left w:val="none" w:sz="0" w:space="0" w:color="auto"/>
        <w:bottom w:val="none" w:sz="0" w:space="0" w:color="auto"/>
        <w:right w:val="none" w:sz="0" w:space="0" w:color="auto"/>
      </w:divBdr>
    </w:div>
    <w:div w:id="358899948">
      <w:bodyDiv w:val="1"/>
      <w:marLeft w:val="0"/>
      <w:marRight w:val="0"/>
      <w:marTop w:val="0"/>
      <w:marBottom w:val="0"/>
      <w:divBdr>
        <w:top w:val="none" w:sz="0" w:space="0" w:color="auto"/>
        <w:left w:val="none" w:sz="0" w:space="0" w:color="auto"/>
        <w:bottom w:val="none" w:sz="0" w:space="0" w:color="auto"/>
        <w:right w:val="none" w:sz="0" w:space="0" w:color="auto"/>
      </w:divBdr>
    </w:div>
    <w:div w:id="359017743">
      <w:bodyDiv w:val="1"/>
      <w:marLeft w:val="0"/>
      <w:marRight w:val="0"/>
      <w:marTop w:val="0"/>
      <w:marBottom w:val="0"/>
      <w:divBdr>
        <w:top w:val="none" w:sz="0" w:space="0" w:color="auto"/>
        <w:left w:val="none" w:sz="0" w:space="0" w:color="auto"/>
        <w:bottom w:val="none" w:sz="0" w:space="0" w:color="auto"/>
        <w:right w:val="none" w:sz="0" w:space="0" w:color="auto"/>
      </w:divBdr>
    </w:div>
    <w:div w:id="360127563">
      <w:bodyDiv w:val="1"/>
      <w:marLeft w:val="0"/>
      <w:marRight w:val="0"/>
      <w:marTop w:val="0"/>
      <w:marBottom w:val="0"/>
      <w:divBdr>
        <w:top w:val="none" w:sz="0" w:space="0" w:color="auto"/>
        <w:left w:val="none" w:sz="0" w:space="0" w:color="auto"/>
        <w:bottom w:val="none" w:sz="0" w:space="0" w:color="auto"/>
        <w:right w:val="none" w:sz="0" w:space="0" w:color="auto"/>
      </w:divBdr>
    </w:div>
    <w:div w:id="360395942">
      <w:bodyDiv w:val="1"/>
      <w:marLeft w:val="0"/>
      <w:marRight w:val="0"/>
      <w:marTop w:val="0"/>
      <w:marBottom w:val="0"/>
      <w:divBdr>
        <w:top w:val="none" w:sz="0" w:space="0" w:color="auto"/>
        <w:left w:val="none" w:sz="0" w:space="0" w:color="auto"/>
        <w:bottom w:val="none" w:sz="0" w:space="0" w:color="auto"/>
        <w:right w:val="none" w:sz="0" w:space="0" w:color="auto"/>
      </w:divBdr>
    </w:div>
    <w:div w:id="360907708">
      <w:bodyDiv w:val="1"/>
      <w:marLeft w:val="0"/>
      <w:marRight w:val="0"/>
      <w:marTop w:val="0"/>
      <w:marBottom w:val="0"/>
      <w:divBdr>
        <w:top w:val="none" w:sz="0" w:space="0" w:color="auto"/>
        <w:left w:val="none" w:sz="0" w:space="0" w:color="auto"/>
        <w:bottom w:val="none" w:sz="0" w:space="0" w:color="auto"/>
        <w:right w:val="none" w:sz="0" w:space="0" w:color="auto"/>
      </w:divBdr>
    </w:div>
    <w:div w:id="360979204">
      <w:bodyDiv w:val="1"/>
      <w:marLeft w:val="0"/>
      <w:marRight w:val="0"/>
      <w:marTop w:val="0"/>
      <w:marBottom w:val="0"/>
      <w:divBdr>
        <w:top w:val="none" w:sz="0" w:space="0" w:color="auto"/>
        <w:left w:val="none" w:sz="0" w:space="0" w:color="auto"/>
        <w:bottom w:val="none" w:sz="0" w:space="0" w:color="auto"/>
        <w:right w:val="none" w:sz="0" w:space="0" w:color="auto"/>
      </w:divBdr>
    </w:div>
    <w:div w:id="361171239">
      <w:bodyDiv w:val="1"/>
      <w:marLeft w:val="0"/>
      <w:marRight w:val="0"/>
      <w:marTop w:val="0"/>
      <w:marBottom w:val="0"/>
      <w:divBdr>
        <w:top w:val="none" w:sz="0" w:space="0" w:color="auto"/>
        <w:left w:val="none" w:sz="0" w:space="0" w:color="auto"/>
        <w:bottom w:val="none" w:sz="0" w:space="0" w:color="auto"/>
        <w:right w:val="none" w:sz="0" w:space="0" w:color="auto"/>
      </w:divBdr>
    </w:div>
    <w:div w:id="361246987">
      <w:bodyDiv w:val="1"/>
      <w:marLeft w:val="0"/>
      <w:marRight w:val="0"/>
      <w:marTop w:val="0"/>
      <w:marBottom w:val="0"/>
      <w:divBdr>
        <w:top w:val="none" w:sz="0" w:space="0" w:color="auto"/>
        <w:left w:val="none" w:sz="0" w:space="0" w:color="auto"/>
        <w:bottom w:val="none" w:sz="0" w:space="0" w:color="auto"/>
        <w:right w:val="none" w:sz="0" w:space="0" w:color="auto"/>
      </w:divBdr>
    </w:div>
    <w:div w:id="361519003">
      <w:bodyDiv w:val="1"/>
      <w:marLeft w:val="0"/>
      <w:marRight w:val="0"/>
      <w:marTop w:val="0"/>
      <w:marBottom w:val="0"/>
      <w:divBdr>
        <w:top w:val="none" w:sz="0" w:space="0" w:color="auto"/>
        <w:left w:val="none" w:sz="0" w:space="0" w:color="auto"/>
        <w:bottom w:val="none" w:sz="0" w:space="0" w:color="auto"/>
        <w:right w:val="none" w:sz="0" w:space="0" w:color="auto"/>
      </w:divBdr>
    </w:div>
    <w:div w:id="361636771">
      <w:bodyDiv w:val="1"/>
      <w:marLeft w:val="0"/>
      <w:marRight w:val="0"/>
      <w:marTop w:val="0"/>
      <w:marBottom w:val="0"/>
      <w:divBdr>
        <w:top w:val="none" w:sz="0" w:space="0" w:color="auto"/>
        <w:left w:val="none" w:sz="0" w:space="0" w:color="auto"/>
        <w:bottom w:val="none" w:sz="0" w:space="0" w:color="auto"/>
        <w:right w:val="none" w:sz="0" w:space="0" w:color="auto"/>
      </w:divBdr>
    </w:div>
    <w:div w:id="362633737">
      <w:bodyDiv w:val="1"/>
      <w:marLeft w:val="0"/>
      <w:marRight w:val="0"/>
      <w:marTop w:val="0"/>
      <w:marBottom w:val="0"/>
      <w:divBdr>
        <w:top w:val="none" w:sz="0" w:space="0" w:color="auto"/>
        <w:left w:val="none" w:sz="0" w:space="0" w:color="auto"/>
        <w:bottom w:val="none" w:sz="0" w:space="0" w:color="auto"/>
        <w:right w:val="none" w:sz="0" w:space="0" w:color="auto"/>
      </w:divBdr>
    </w:div>
    <w:div w:id="363140034">
      <w:bodyDiv w:val="1"/>
      <w:marLeft w:val="0"/>
      <w:marRight w:val="0"/>
      <w:marTop w:val="0"/>
      <w:marBottom w:val="0"/>
      <w:divBdr>
        <w:top w:val="none" w:sz="0" w:space="0" w:color="auto"/>
        <w:left w:val="none" w:sz="0" w:space="0" w:color="auto"/>
        <w:bottom w:val="none" w:sz="0" w:space="0" w:color="auto"/>
        <w:right w:val="none" w:sz="0" w:space="0" w:color="auto"/>
      </w:divBdr>
    </w:div>
    <w:div w:id="363990374">
      <w:bodyDiv w:val="1"/>
      <w:marLeft w:val="0"/>
      <w:marRight w:val="0"/>
      <w:marTop w:val="0"/>
      <w:marBottom w:val="0"/>
      <w:divBdr>
        <w:top w:val="none" w:sz="0" w:space="0" w:color="auto"/>
        <w:left w:val="none" w:sz="0" w:space="0" w:color="auto"/>
        <w:bottom w:val="none" w:sz="0" w:space="0" w:color="auto"/>
        <w:right w:val="none" w:sz="0" w:space="0" w:color="auto"/>
      </w:divBdr>
    </w:div>
    <w:div w:id="364646971">
      <w:bodyDiv w:val="1"/>
      <w:marLeft w:val="0"/>
      <w:marRight w:val="0"/>
      <w:marTop w:val="0"/>
      <w:marBottom w:val="0"/>
      <w:divBdr>
        <w:top w:val="none" w:sz="0" w:space="0" w:color="auto"/>
        <w:left w:val="none" w:sz="0" w:space="0" w:color="auto"/>
        <w:bottom w:val="none" w:sz="0" w:space="0" w:color="auto"/>
        <w:right w:val="none" w:sz="0" w:space="0" w:color="auto"/>
      </w:divBdr>
    </w:div>
    <w:div w:id="365643759">
      <w:bodyDiv w:val="1"/>
      <w:marLeft w:val="0"/>
      <w:marRight w:val="0"/>
      <w:marTop w:val="0"/>
      <w:marBottom w:val="0"/>
      <w:divBdr>
        <w:top w:val="none" w:sz="0" w:space="0" w:color="auto"/>
        <w:left w:val="none" w:sz="0" w:space="0" w:color="auto"/>
        <w:bottom w:val="none" w:sz="0" w:space="0" w:color="auto"/>
        <w:right w:val="none" w:sz="0" w:space="0" w:color="auto"/>
      </w:divBdr>
    </w:div>
    <w:div w:id="365712929">
      <w:bodyDiv w:val="1"/>
      <w:marLeft w:val="0"/>
      <w:marRight w:val="0"/>
      <w:marTop w:val="0"/>
      <w:marBottom w:val="0"/>
      <w:divBdr>
        <w:top w:val="none" w:sz="0" w:space="0" w:color="auto"/>
        <w:left w:val="none" w:sz="0" w:space="0" w:color="auto"/>
        <w:bottom w:val="none" w:sz="0" w:space="0" w:color="auto"/>
        <w:right w:val="none" w:sz="0" w:space="0" w:color="auto"/>
      </w:divBdr>
    </w:div>
    <w:div w:id="366418167">
      <w:bodyDiv w:val="1"/>
      <w:marLeft w:val="0"/>
      <w:marRight w:val="0"/>
      <w:marTop w:val="0"/>
      <w:marBottom w:val="0"/>
      <w:divBdr>
        <w:top w:val="none" w:sz="0" w:space="0" w:color="auto"/>
        <w:left w:val="none" w:sz="0" w:space="0" w:color="auto"/>
        <w:bottom w:val="none" w:sz="0" w:space="0" w:color="auto"/>
        <w:right w:val="none" w:sz="0" w:space="0" w:color="auto"/>
      </w:divBdr>
    </w:div>
    <w:div w:id="366489833">
      <w:bodyDiv w:val="1"/>
      <w:marLeft w:val="0"/>
      <w:marRight w:val="0"/>
      <w:marTop w:val="0"/>
      <w:marBottom w:val="0"/>
      <w:divBdr>
        <w:top w:val="none" w:sz="0" w:space="0" w:color="auto"/>
        <w:left w:val="none" w:sz="0" w:space="0" w:color="auto"/>
        <w:bottom w:val="none" w:sz="0" w:space="0" w:color="auto"/>
        <w:right w:val="none" w:sz="0" w:space="0" w:color="auto"/>
      </w:divBdr>
    </w:div>
    <w:div w:id="368802062">
      <w:bodyDiv w:val="1"/>
      <w:marLeft w:val="0"/>
      <w:marRight w:val="0"/>
      <w:marTop w:val="0"/>
      <w:marBottom w:val="0"/>
      <w:divBdr>
        <w:top w:val="none" w:sz="0" w:space="0" w:color="auto"/>
        <w:left w:val="none" w:sz="0" w:space="0" w:color="auto"/>
        <w:bottom w:val="none" w:sz="0" w:space="0" w:color="auto"/>
        <w:right w:val="none" w:sz="0" w:space="0" w:color="auto"/>
      </w:divBdr>
    </w:div>
    <w:div w:id="369186535">
      <w:bodyDiv w:val="1"/>
      <w:marLeft w:val="0"/>
      <w:marRight w:val="0"/>
      <w:marTop w:val="0"/>
      <w:marBottom w:val="0"/>
      <w:divBdr>
        <w:top w:val="none" w:sz="0" w:space="0" w:color="auto"/>
        <w:left w:val="none" w:sz="0" w:space="0" w:color="auto"/>
        <w:bottom w:val="none" w:sz="0" w:space="0" w:color="auto"/>
        <w:right w:val="none" w:sz="0" w:space="0" w:color="auto"/>
      </w:divBdr>
    </w:div>
    <w:div w:id="371199070">
      <w:bodyDiv w:val="1"/>
      <w:marLeft w:val="0"/>
      <w:marRight w:val="0"/>
      <w:marTop w:val="0"/>
      <w:marBottom w:val="0"/>
      <w:divBdr>
        <w:top w:val="none" w:sz="0" w:space="0" w:color="auto"/>
        <w:left w:val="none" w:sz="0" w:space="0" w:color="auto"/>
        <w:bottom w:val="none" w:sz="0" w:space="0" w:color="auto"/>
        <w:right w:val="none" w:sz="0" w:space="0" w:color="auto"/>
      </w:divBdr>
    </w:div>
    <w:div w:id="372463099">
      <w:bodyDiv w:val="1"/>
      <w:marLeft w:val="0"/>
      <w:marRight w:val="0"/>
      <w:marTop w:val="0"/>
      <w:marBottom w:val="0"/>
      <w:divBdr>
        <w:top w:val="none" w:sz="0" w:space="0" w:color="auto"/>
        <w:left w:val="none" w:sz="0" w:space="0" w:color="auto"/>
        <w:bottom w:val="none" w:sz="0" w:space="0" w:color="auto"/>
        <w:right w:val="none" w:sz="0" w:space="0" w:color="auto"/>
      </w:divBdr>
    </w:div>
    <w:div w:id="374278590">
      <w:bodyDiv w:val="1"/>
      <w:marLeft w:val="0"/>
      <w:marRight w:val="0"/>
      <w:marTop w:val="0"/>
      <w:marBottom w:val="0"/>
      <w:divBdr>
        <w:top w:val="none" w:sz="0" w:space="0" w:color="auto"/>
        <w:left w:val="none" w:sz="0" w:space="0" w:color="auto"/>
        <w:bottom w:val="none" w:sz="0" w:space="0" w:color="auto"/>
        <w:right w:val="none" w:sz="0" w:space="0" w:color="auto"/>
      </w:divBdr>
    </w:div>
    <w:div w:id="374743582">
      <w:bodyDiv w:val="1"/>
      <w:marLeft w:val="0"/>
      <w:marRight w:val="0"/>
      <w:marTop w:val="0"/>
      <w:marBottom w:val="0"/>
      <w:divBdr>
        <w:top w:val="none" w:sz="0" w:space="0" w:color="auto"/>
        <w:left w:val="none" w:sz="0" w:space="0" w:color="auto"/>
        <w:bottom w:val="none" w:sz="0" w:space="0" w:color="auto"/>
        <w:right w:val="none" w:sz="0" w:space="0" w:color="auto"/>
      </w:divBdr>
    </w:div>
    <w:div w:id="376048123">
      <w:bodyDiv w:val="1"/>
      <w:marLeft w:val="0"/>
      <w:marRight w:val="0"/>
      <w:marTop w:val="0"/>
      <w:marBottom w:val="0"/>
      <w:divBdr>
        <w:top w:val="none" w:sz="0" w:space="0" w:color="auto"/>
        <w:left w:val="none" w:sz="0" w:space="0" w:color="auto"/>
        <w:bottom w:val="none" w:sz="0" w:space="0" w:color="auto"/>
        <w:right w:val="none" w:sz="0" w:space="0" w:color="auto"/>
      </w:divBdr>
    </w:div>
    <w:div w:id="376397994">
      <w:bodyDiv w:val="1"/>
      <w:marLeft w:val="0"/>
      <w:marRight w:val="0"/>
      <w:marTop w:val="0"/>
      <w:marBottom w:val="0"/>
      <w:divBdr>
        <w:top w:val="none" w:sz="0" w:space="0" w:color="auto"/>
        <w:left w:val="none" w:sz="0" w:space="0" w:color="auto"/>
        <w:bottom w:val="none" w:sz="0" w:space="0" w:color="auto"/>
        <w:right w:val="none" w:sz="0" w:space="0" w:color="auto"/>
      </w:divBdr>
    </w:div>
    <w:div w:id="377054611">
      <w:bodyDiv w:val="1"/>
      <w:marLeft w:val="0"/>
      <w:marRight w:val="0"/>
      <w:marTop w:val="0"/>
      <w:marBottom w:val="0"/>
      <w:divBdr>
        <w:top w:val="none" w:sz="0" w:space="0" w:color="auto"/>
        <w:left w:val="none" w:sz="0" w:space="0" w:color="auto"/>
        <w:bottom w:val="none" w:sz="0" w:space="0" w:color="auto"/>
        <w:right w:val="none" w:sz="0" w:space="0" w:color="auto"/>
      </w:divBdr>
    </w:div>
    <w:div w:id="377163503">
      <w:bodyDiv w:val="1"/>
      <w:marLeft w:val="0"/>
      <w:marRight w:val="0"/>
      <w:marTop w:val="0"/>
      <w:marBottom w:val="0"/>
      <w:divBdr>
        <w:top w:val="none" w:sz="0" w:space="0" w:color="auto"/>
        <w:left w:val="none" w:sz="0" w:space="0" w:color="auto"/>
        <w:bottom w:val="none" w:sz="0" w:space="0" w:color="auto"/>
        <w:right w:val="none" w:sz="0" w:space="0" w:color="auto"/>
      </w:divBdr>
    </w:div>
    <w:div w:id="377242456">
      <w:bodyDiv w:val="1"/>
      <w:marLeft w:val="0"/>
      <w:marRight w:val="0"/>
      <w:marTop w:val="0"/>
      <w:marBottom w:val="0"/>
      <w:divBdr>
        <w:top w:val="none" w:sz="0" w:space="0" w:color="auto"/>
        <w:left w:val="none" w:sz="0" w:space="0" w:color="auto"/>
        <w:bottom w:val="none" w:sz="0" w:space="0" w:color="auto"/>
        <w:right w:val="none" w:sz="0" w:space="0" w:color="auto"/>
      </w:divBdr>
    </w:div>
    <w:div w:id="378674571">
      <w:bodyDiv w:val="1"/>
      <w:marLeft w:val="0"/>
      <w:marRight w:val="0"/>
      <w:marTop w:val="0"/>
      <w:marBottom w:val="0"/>
      <w:divBdr>
        <w:top w:val="none" w:sz="0" w:space="0" w:color="auto"/>
        <w:left w:val="none" w:sz="0" w:space="0" w:color="auto"/>
        <w:bottom w:val="none" w:sz="0" w:space="0" w:color="auto"/>
        <w:right w:val="none" w:sz="0" w:space="0" w:color="auto"/>
      </w:divBdr>
    </w:div>
    <w:div w:id="378826280">
      <w:bodyDiv w:val="1"/>
      <w:marLeft w:val="0"/>
      <w:marRight w:val="0"/>
      <w:marTop w:val="0"/>
      <w:marBottom w:val="0"/>
      <w:divBdr>
        <w:top w:val="none" w:sz="0" w:space="0" w:color="auto"/>
        <w:left w:val="none" w:sz="0" w:space="0" w:color="auto"/>
        <w:bottom w:val="none" w:sz="0" w:space="0" w:color="auto"/>
        <w:right w:val="none" w:sz="0" w:space="0" w:color="auto"/>
      </w:divBdr>
    </w:div>
    <w:div w:id="379986330">
      <w:bodyDiv w:val="1"/>
      <w:marLeft w:val="0"/>
      <w:marRight w:val="0"/>
      <w:marTop w:val="0"/>
      <w:marBottom w:val="0"/>
      <w:divBdr>
        <w:top w:val="none" w:sz="0" w:space="0" w:color="auto"/>
        <w:left w:val="none" w:sz="0" w:space="0" w:color="auto"/>
        <w:bottom w:val="none" w:sz="0" w:space="0" w:color="auto"/>
        <w:right w:val="none" w:sz="0" w:space="0" w:color="auto"/>
      </w:divBdr>
    </w:div>
    <w:div w:id="380595426">
      <w:bodyDiv w:val="1"/>
      <w:marLeft w:val="0"/>
      <w:marRight w:val="0"/>
      <w:marTop w:val="0"/>
      <w:marBottom w:val="0"/>
      <w:divBdr>
        <w:top w:val="none" w:sz="0" w:space="0" w:color="auto"/>
        <w:left w:val="none" w:sz="0" w:space="0" w:color="auto"/>
        <w:bottom w:val="none" w:sz="0" w:space="0" w:color="auto"/>
        <w:right w:val="none" w:sz="0" w:space="0" w:color="auto"/>
      </w:divBdr>
    </w:div>
    <w:div w:id="381170513">
      <w:bodyDiv w:val="1"/>
      <w:marLeft w:val="0"/>
      <w:marRight w:val="0"/>
      <w:marTop w:val="0"/>
      <w:marBottom w:val="0"/>
      <w:divBdr>
        <w:top w:val="none" w:sz="0" w:space="0" w:color="auto"/>
        <w:left w:val="none" w:sz="0" w:space="0" w:color="auto"/>
        <w:bottom w:val="none" w:sz="0" w:space="0" w:color="auto"/>
        <w:right w:val="none" w:sz="0" w:space="0" w:color="auto"/>
      </w:divBdr>
    </w:div>
    <w:div w:id="381369525">
      <w:bodyDiv w:val="1"/>
      <w:marLeft w:val="0"/>
      <w:marRight w:val="0"/>
      <w:marTop w:val="0"/>
      <w:marBottom w:val="0"/>
      <w:divBdr>
        <w:top w:val="none" w:sz="0" w:space="0" w:color="auto"/>
        <w:left w:val="none" w:sz="0" w:space="0" w:color="auto"/>
        <w:bottom w:val="none" w:sz="0" w:space="0" w:color="auto"/>
        <w:right w:val="none" w:sz="0" w:space="0" w:color="auto"/>
      </w:divBdr>
    </w:div>
    <w:div w:id="381827430">
      <w:bodyDiv w:val="1"/>
      <w:marLeft w:val="0"/>
      <w:marRight w:val="0"/>
      <w:marTop w:val="0"/>
      <w:marBottom w:val="0"/>
      <w:divBdr>
        <w:top w:val="none" w:sz="0" w:space="0" w:color="auto"/>
        <w:left w:val="none" w:sz="0" w:space="0" w:color="auto"/>
        <w:bottom w:val="none" w:sz="0" w:space="0" w:color="auto"/>
        <w:right w:val="none" w:sz="0" w:space="0" w:color="auto"/>
      </w:divBdr>
    </w:div>
    <w:div w:id="382414764">
      <w:bodyDiv w:val="1"/>
      <w:marLeft w:val="0"/>
      <w:marRight w:val="0"/>
      <w:marTop w:val="0"/>
      <w:marBottom w:val="0"/>
      <w:divBdr>
        <w:top w:val="none" w:sz="0" w:space="0" w:color="auto"/>
        <w:left w:val="none" w:sz="0" w:space="0" w:color="auto"/>
        <w:bottom w:val="none" w:sz="0" w:space="0" w:color="auto"/>
        <w:right w:val="none" w:sz="0" w:space="0" w:color="auto"/>
      </w:divBdr>
    </w:div>
    <w:div w:id="382950316">
      <w:bodyDiv w:val="1"/>
      <w:marLeft w:val="0"/>
      <w:marRight w:val="0"/>
      <w:marTop w:val="0"/>
      <w:marBottom w:val="0"/>
      <w:divBdr>
        <w:top w:val="none" w:sz="0" w:space="0" w:color="auto"/>
        <w:left w:val="none" w:sz="0" w:space="0" w:color="auto"/>
        <w:bottom w:val="none" w:sz="0" w:space="0" w:color="auto"/>
        <w:right w:val="none" w:sz="0" w:space="0" w:color="auto"/>
      </w:divBdr>
    </w:div>
    <w:div w:id="383062654">
      <w:bodyDiv w:val="1"/>
      <w:marLeft w:val="0"/>
      <w:marRight w:val="0"/>
      <w:marTop w:val="0"/>
      <w:marBottom w:val="0"/>
      <w:divBdr>
        <w:top w:val="none" w:sz="0" w:space="0" w:color="auto"/>
        <w:left w:val="none" w:sz="0" w:space="0" w:color="auto"/>
        <w:bottom w:val="none" w:sz="0" w:space="0" w:color="auto"/>
        <w:right w:val="none" w:sz="0" w:space="0" w:color="auto"/>
      </w:divBdr>
    </w:div>
    <w:div w:id="383409812">
      <w:bodyDiv w:val="1"/>
      <w:marLeft w:val="0"/>
      <w:marRight w:val="0"/>
      <w:marTop w:val="0"/>
      <w:marBottom w:val="0"/>
      <w:divBdr>
        <w:top w:val="none" w:sz="0" w:space="0" w:color="auto"/>
        <w:left w:val="none" w:sz="0" w:space="0" w:color="auto"/>
        <w:bottom w:val="none" w:sz="0" w:space="0" w:color="auto"/>
        <w:right w:val="none" w:sz="0" w:space="0" w:color="auto"/>
      </w:divBdr>
    </w:div>
    <w:div w:id="383673805">
      <w:bodyDiv w:val="1"/>
      <w:marLeft w:val="0"/>
      <w:marRight w:val="0"/>
      <w:marTop w:val="0"/>
      <w:marBottom w:val="0"/>
      <w:divBdr>
        <w:top w:val="none" w:sz="0" w:space="0" w:color="auto"/>
        <w:left w:val="none" w:sz="0" w:space="0" w:color="auto"/>
        <w:bottom w:val="none" w:sz="0" w:space="0" w:color="auto"/>
        <w:right w:val="none" w:sz="0" w:space="0" w:color="auto"/>
      </w:divBdr>
    </w:div>
    <w:div w:id="383679198">
      <w:bodyDiv w:val="1"/>
      <w:marLeft w:val="0"/>
      <w:marRight w:val="0"/>
      <w:marTop w:val="0"/>
      <w:marBottom w:val="0"/>
      <w:divBdr>
        <w:top w:val="none" w:sz="0" w:space="0" w:color="auto"/>
        <w:left w:val="none" w:sz="0" w:space="0" w:color="auto"/>
        <w:bottom w:val="none" w:sz="0" w:space="0" w:color="auto"/>
        <w:right w:val="none" w:sz="0" w:space="0" w:color="auto"/>
      </w:divBdr>
    </w:div>
    <w:div w:id="383915753">
      <w:bodyDiv w:val="1"/>
      <w:marLeft w:val="0"/>
      <w:marRight w:val="0"/>
      <w:marTop w:val="0"/>
      <w:marBottom w:val="0"/>
      <w:divBdr>
        <w:top w:val="none" w:sz="0" w:space="0" w:color="auto"/>
        <w:left w:val="none" w:sz="0" w:space="0" w:color="auto"/>
        <w:bottom w:val="none" w:sz="0" w:space="0" w:color="auto"/>
        <w:right w:val="none" w:sz="0" w:space="0" w:color="auto"/>
      </w:divBdr>
    </w:div>
    <w:div w:id="383994530">
      <w:bodyDiv w:val="1"/>
      <w:marLeft w:val="0"/>
      <w:marRight w:val="0"/>
      <w:marTop w:val="0"/>
      <w:marBottom w:val="0"/>
      <w:divBdr>
        <w:top w:val="none" w:sz="0" w:space="0" w:color="auto"/>
        <w:left w:val="none" w:sz="0" w:space="0" w:color="auto"/>
        <w:bottom w:val="none" w:sz="0" w:space="0" w:color="auto"/>
        <w:right w:val="none" w:sz="0" w:space="0" w:color="auto"/>
      </w:divBdr>
    </w:div>
    <w:div w:id="384335790">
      <w:bodyDiv w:val="1"/>
      <w:marLeft w:val="0"/>
      <w:marRight w:val="0"/>
      <w:marTop w:val="0"/>
      <w:marBottom w:val="0"/>
      <w:divBdr>
        <w:top w:val="none" w:sz="0" w:space="0" w:color="auto"/>
        <w:left w:val="none" w:sz="0" w:space="0" w:color="auto"/>
        <w:bottom w:val="none" w:sz="0" w:space="0" w:color="auto"/>
        <w:right w:val="none" w:sz="0" w:space="0" w:color="auto"/>
      </w:divBdr>
    </w:div>
    <w:div w:id="384989246">
      <w:bodyDiv w:val="1"/>
      <w:marLeft w:val="0"/>
      <w:marRight w:val="0"/>
      <w:marTop w:val="0"/>
      <w:marBottom w:val="0"/>
      <w:divBdr>
        <w:top w:val="none" w:sz="0" w:space="0" w:color="auto"/>
        <w:left w:val="none" w:sz="0" w:space="0" w:color="auto"/>
        <w:bottom w:val="none" w:sz="0" w:space="0" w:color="auto"/>
        <w:right w:val="none" w:sz="0" w:space="0" w:color="auto"/>
      </w:divBdr>
    </w:div>
    <w:div w:id="386343985">
      <w:bodyDiv w:val="1"/>
      <w:marLeft w:val="0"/>
      <w:marRight w:val="0"/>
      <w:marTop w:val="0"/>
      <w:marBottom w:val="0"/>
      <w:divBdr>
        <w:top w:val="none" w:sz="0" w:space="0" w:color="auto"/>
        <w:left w:val="none" w:sz="0" w:space="0" w:color="auto"/>
        <w:bottom w:val="none" w:sz="0" w:space="0" w:color="auto"/>
        <w:right w:val="none" w:sz="0" w:space="0" w:color="auto"/>
      </w:divBdr>
    </w:div>
    <w:div w:id="386686545">
      <w:bodyDiv w:val="1"/>
      <w:marLeft w:val="0"/>
      <w:marRight w:val="0"/>
      <w:marTop w:val="0"/>
      <w:marBottom w:val="0"/>
      <w:divBdr>
        <w:top w:val="none" w:sz="0" w:space="0" w:color="auto"/>
        <w:left w:val="none" w:sz="0" w:space="0" w:color="auto"/>
        <w:bottom w:val="none" w:sz="0" w:space="0" w:color="auto"/>
        <w:right w:val="none" w:sz="0" w:space="0" w:color="auto"/>
      </w:divBdr>
    </w:div>
    <w:div w:id="386875195">
      <w:bodyDiv w:val="1"/>
      <w:marLeft w:val="0"/>
      <w:marRight w:val="0"/>
      <w:marTop w:val="0"/>
      <w:marBottom w:val="0"/>
      <w:divBdr>
        <w:top w:val="none" w:sz="0" w:space="0" w:color="auto"/>
        <w:left w:val="none" w:sz="0" w:space="0" w:color="auto"/>
        <w:bottom w:val="none" w:sz="0" w:space="0" w:color="auto"/>
        <w:right w:val="none" w:sz="0" w:space="0" w:color="auto"/>
      </w:divBdr>
    </w:div>
    <w:div w:id="386926275">
      <w:bodyDiv w:val="1"/>
      <w:marLeft w:val="0"/>
      <w:marRight w:val="0"/>
      <w:marTop w:val="0"/>
      <w:marBottom w:val="0"/>
      <w:divBdr>
        <w:top w:val="none" w:sz="0" w:space="0" w:color="auto"/>
        <w:left w:val="none" w:sz="0" w:space="0" w:color="auto"/>
        <w:bottom w:val="none" w:sz="0" w:space="0" w:color="auto"/>
        <w:right w:val="none" w:sz="0" w:space="0" w:color="auto"/>
      </w:divBdr>
    </w:div>
    <w:div w:id="387077407">
      <w:bodyDiv w:val="1"/>
      <w:marLeft w:val="0"/>
      <w:marRight w:val="0"/>
      <w:marTop w:val="0"/>
      <w:marBottom w:val="0"/>
      <w:divBdr>
        <w:top w:val="none" w:sz="0" w:space="0" w:color="auto"/>
        <w:left w:val="none" w:sz="0" w:space="0" w:color="auto"/>
        <w:bottom w:val="none" w:sz="0" w:space="0" w:color="auto"/>
        <w:right w:val="none" w:sz="0" w:space="0" w:color="auto"/>
      </w:divBdr>
    </w:div>
    <w:div w:id="387146889">
      <w:bodyDiv w:val="1"/>
      <w:marLeft w:val="0"/>
      <w:marRight w:val="0"/>
      <w:marTop w:val="0"/>
      <w:marBottom w:val="0"/>
      <w:divBdr>
        <w:top w:val="none" w:sz="0" w:space="0" w:color="auto"/>
        <w:left w:val="none" w:sz="0" w:space="0" w:color="auto"/>
        <w:bottom w:val="none" w:sz="0" w:space="0" w:color="auto"/>
        <w:right w:val="none" w:sz="0" w:space="0" w:color="auto"/>
      </w:divBdr>
    </w:div>
    <w:div w:id="387387446">
      <w:bodyDiv w:val="1"/>
      <w:marLeft w:val="0"/>
      <w:marRight w:val="0"/>
      <w:marTop w:val="0"/>
      <w:marBottom w:val="0"/>
      <w:divBdr>
        <w:top w:val="none" w:sz="0" w:space="0" w:color="auto"/>
        <w:left w:val="none" w:sz="0" w:space="0" w:color="auto"/>
        <w:bottom w:val="none" w:sz="0" w:space="0" w:color="auto"/>
        <w:right w:val="none" w:sz="0" w:space="0" w:color="auto"/>
      </w:divBdr>
    </w:div>
    <w:div w:id="387454568">
      <w:bodyDiv w:val="1"/>
      <w:marLeft w:val="0"/>
      <w:marRight w:val="0"/>
      <w:marTop w:val="0"/>
      <w:marBottom w:val="0"/>
      <w:divBdr>
        <w:top w:val="none" w:sz="0" w:space="0" w:color="auto"/>
        <w:left w:val="none" w:sz="0" w:space="0" w:color="auto"/>
        <w:bottom w:val="none" w:sz="0" w:space="0" w:color="auto"/>
        <w:right w:val="none" w:sz="0" w:space="0" w:color="auto"/>
      </w:divBdr>
    </w:div>
    <w:div w:id="388067796">
      <w:bodyDiv w:val="1"/>
      <w:marLeft w:val="0"/>
      <w:marRight w:val="0"/>
      <w:marTop w:val="0"/>
      <w:marBottom w:val="0"/>
      <w:divBdr>
        <w:top w:val="none" w:sz="0" w:space="0" w:color="auto"/>
        <w:left w:val="none" w:sz="0" w:space="0" w:color="auto"/>
        <w:bottom w:val="none" w:sz="0" w:space="0" w:color="auto"/>
        <w:right w:val="none" w:sz="0" w:space="0" w:color="auto"/>
      </w:divBdr>
    </w:div>
    <w:div w:id="388459154">
      <w:bodyDiv w:val="1"/>
      <w:marLeft w:val="0"/>
      <w:marRight w:val="0"/>
      <w:marTop w:val="0"/>
      <w:marBottom w:val="0"/>
      <w:divBdr>
        <w:top w:val="none" w:sz="0" w:space="0" w:color="auto"/>
        <w:left w:val="none" w:sz="0" w:space="0" w:color="auto"/>
        <w:bottom w:val="none" w:sz="0" w:space="0" w:color="auto"/>
        <w:right w:val="none" w:sz="0" w:space="0" w:color="auto"/>
      </w:divBdr>
    </w:div>
    <w:div w:id="390232238">
      <w:bodyDiv w:val="1"/>
      <w:marLeft w:val="0"/>
      <w:marRight w:val="0"/>
      <w:marTop w:val="0"/>
      <w:marBottom w:val="0"/>
      <w:divBdr>
        <w:top w:val="none" w:sz="0" w:space="0" w:color="auto"/>
        <w:left w:val="none" w:sz="0" w:space="0" w:color="auto"/>
        <w:bottom w:val="none" w:sz="0" w:space="0" w:color="auto"/>
        <w:right w:val="none" w:sz="0" w:space="0" w:color="auto"/>
      </w:divBdr>
    </w:div>
    <w:div w:id="390268807">
      <w:bodyDiv w:val="1"/>
      <w:marLeft w:val="0"/>
      <w:marRight w:val="0"/>
      <w:marTop w:val="0"/>
      <w:marBottom w:val="0"/>
      <w:divBdr>
        <w:top w:val="none" w:sz="0" w:space="0" w:color="auto"/>
        <w:left w:val="none" w:sz="0" w:space="0" w:color="auto"/>
        <w:bottom w:val="none" w:sz="0" w:space="0" w:color="auto"/>
        <w:right w:val="none" w:sz="0" w:space="0" w:color="auto"/>
      </w:divBdr>
    </w:div>
    <w:div w:id="390344349">
      <w:bodyDiv w:val="1"/>
      <w:marLeft w:val="0"/>
      <w:marRight w:val="0"/>
      <w:marTop w:val="0"/>
      <w:marBottom w:val="0"/>
      <w:divBdr>
        <w:top w:val="none" w:sz="0" w:space="0" w:color="auto"/>
        <w:left w:val="none" w:sz="0" w:space="0" w:color="auto"/>
        <w:bottom w:val="none" w:sz="0" w:space="0" w:color="auto"/>
        <w:right w:val="none" w:sz="0" w:space="0" w:color="auto"/>
      </w:divBdr>
    </w:div>
    <w:div w:id="390346916">
      <w:bodyDiv w:val="1"/>
      <w:marLeft w:val="0"/>
      <w:marRight w:val="0"/>
      <w:marTop w:val="0"/>
      <w:marBottom w:val="0"/>
      <w:divBdr>
        <w:top w:val="none" w:sz="0" w:space="0" w:color="auto"/>
        <w:left w:val="none" w:sz="0" w:space="0" w:color="auto"/>
        <w:bottom w:val="none" w:sz="0" w:space="0" w:color="auto"/>
        <w:right w:val="none" w:sz="0" w:space="0" w:color="auto"/>
      </w:divBdr>
    </w:div>
    <w:div w:id="390542230">
      <w:bodyDiv w:val="1"/>
      <w:marLeft w:val="0"/>
      <w:marRight w:val="0"/>
      <w:marTop w:val="0"/>
      <w:marBottom w:val="0"/>
      <w:divBdr>
        <w:top w:val="none" w:sz="0" w:space="0" w:color="auto"/>
        <w:left w:val="none" w:sz="0" w:space="0" w:color="auto"/>
        <w:bottom w:val="none" w:sz="0" w:space="0" w:color="auto"/>
        <w:right w:val="none" w:sz="0" w:space="0" w:color="auto"/>
      </w:divBdr>
    </w:div>
    <w:div w:id="390614617">
      <w:bodyDiv w:val="1"/>
      <w:marLeft w:val="0"/>
      <w:marRight w:val="0"/>
      <w:marTop w:val="0"/>
      <w:marBottom w:val="0"/>
      <w:divBdr>
        <w:top w:val="none" w:sz="0" w:space="0" w:color="auto"/>
        <w:left w:val="none" w:sz="0" w:space="0" w:color="auto"/>
        <w:bottom w:val="none" w:sz="0" w:space="0" w:color="auto"/>
        <w:right w:val="none" w:sz="0" w:space="0" w:color="auto"/>
      </w:divBdr>
    </w:div>
    <w:div w:id="390857297">
      <w:bodyDiv w:val="1"/>
      <w:marLeft w:val="0"/>
      <w:marRight w:val="0"/>
      <w:marTop w:val="0"/>
      <w:marBottom w:val="0"/>
      <w:divBdr>
        <w:top w:val="none" w:sz="0" w:space="0" w:color="auto"/>
        <w:left w:val="none" w:sz="0" w:space="0" w:color="auto"/>
        <w:bottom w:val="none" w:sz="0" w:space="0" w:color="auto"/>
        <w:right w:val="none" w:sz="0" w:space="0" w:color="auto"/>
      </w:divBdr>
    </w:div>
    <w:div w:id="390888705">
      <w:bodyDiv w:val="1"/>
      <w:marLeft w:val="0"/>
      <w:marRight w:val="0"/>
      <w:marTop w:val="0"/>
      <w:marBottom w:val="0"/>
      <w:divBdr>
        <w:top w:val="none" w:sz="0" w:space="0" w:color="auto"/>
        <w:left w:val="none" w:sz="0" w:space="0" w:color="auto"/>
        <w:bottom w:val="none" w:sz="0" w:space="0" w:color="auto"/>
        <w:right w:val="none" w:sz="0" w:space="0" w:color="auto"/>
      </w:divBdr>
    </w:div>
    <w:div w:id="391122717">
      <w:bodyDiv w:val="1"/>
      <w:marLeft w:val="0"/>
      <w:marRight w:val="0"/>
      <w:marTop w:val="0"/>
      <w:marBottom w:val="0"/>
      <w:divBdr>
        <w:top w:val="none" w:sz="0" w:space="0" w:color="auto"/>
        <w:left w:val="none" w:sz="0" w:space="0" w:color="auto"/>
        <w:bottom w:val="none" w:sz="0" w:space="0" w:color="auto"/>
        <w:right w:val="none" w:sz="0" w:space="0" w:color="auto"/>
      </w:divBdr>
    </w:div>
    <w:div w:id="391196757">
      <w:bodyDiv w:val="1"/>
      <w:marLeft w:val="0"/>
      <w:marRight w:val="0"/>
      <w:marTop w:val="0"/>
      <w:marBottom w:val="0"/>
      <w:divBdr>
        <w:top w:val="none" w:sz="0" w:space="0" w:color="auto"/>
        <w:left w:val="none" w:sz="0" w:space="0" w:color="auto"/>
        <w:bottom w:val="none" w:sz="0" w:space="0" w:color="auto"/>
        <w:right w:val="none" w:sz="0" w:space="0" w:color="auto"/>
      </w:divBdr>
    </w:div>
    <w:div w:id="391317391">
      <w:bodyDiv w:val="1"/>
      <w:marLeft w:val="0"/>
      <w:marRight w:val="0"/>
      <w:marTop w:val="0"/>
      <w:marBottom w:val="0"/>
      <w:divBdr>
        <w:top w:val="none" w:sz="0" w:space="0" w:color="auto"/>
        <w:left w:val="none" w:sz="0" w:space="0" w:color="auto"/>
        <w:bottom w:val="none" w:sz="0" w:space="0" w:color="auto"/>
        <w:right w:val="none" w:sz="0" w:space="0" w:color="auto"/>
      </w:divBdr>
    </w:div>
    <w:div w:id="392898287">
      <w:bodyDiv w:val="1"/>
      <w:marLeft w:val="0"/>
      <w:marRight w:val="0"/>
      <w:marTop w:val="0"/>
      <w:marBottom w:val="0"/>
      <w:divBdr>
        <w:top w:val="none" w:sz="0" w:space="0" w:color="auto"/>
        <w:left w:val="none" w:sz="0" w:space="0" w:color="auto"/>
        <w:bottom w:val="none" w:sz="0" w:space="0" w:color="auto"/>
        <w:right w:val="none" w:sz="0" w:space="0" w:color="auto"/>
      </w:divBdr>
    </w:div>
    <w:div w:id="393238952">
      <w:bodyDiv w:val="1"/>
      <w:marLeft w:val="0"/>
      <w:marRight w:val="0"/>
      <w:marTop w:val="0"/>
      <w:marBottom w:val="0"/>
      <w:divBdr>
        <w:top w:val="none" w:sz="0" w:space="0" w:color="auto"/>
        <w:left w:val="none" w:sz="0" w:space="0" w:color="auto"/>
        <w:bottom w:val="none" w:sz="0" w:space="0" w:color="auto"/>
        <w:right w:val="none" w:sz="0" w:space="0" w:color="auto"/>
      </w:divBdr>
    </w:div>
    <w:div w:id="393502643">
      <w:bodyDiv w:val="1"/>
      <w:marLeft w:val="0"/>
      <w:marRight w:val="0"/>
      <w:marTop w:val="0"/>
      <w:marBottom w:val="0"/>
      <w:divBdr>
        <w:top w:val="none" w:sz="0" w:space="0" w:color="auto"/>
        <w:left w:val="none" w:sz="0" w:space="0" w:color="auto"/>
        <w:bottom w:val="none" w:sz="0" w:space="0" w:color="auto"/>
        <w:right w:val="none" w:sz="0" w:space="0" w:color="auto"/>
      </w:divBdr>
    </w:div>
    <w:div w:id="393820160">
      <w:bodyDiv w:val="1"/>
      <w:marLeft w:val="0"/>
      <w:marRight w:val="0"/>
      <w:marTop w:val="0"/>
      <w:marBottom w:val="0"/>
      <w:divBdr>
        <w:top w:val="none" w:sz="0" w:space="0" w:color="auto"/>
        <w:left w:val="none" w:sz="0" w:space="0" w:color="auto"/>
        <w:bottom w:val="none" w:sz="0" w:space="0" w:color="auto"/>
        <w:right w:val="none" w:sz="0" w:space="0" w:color="auto"/>
      </w:divBdr>
    </w:div>
    <w:div w:id="395321043">
      <w:bodyDiv w:val="1"/>
      <w:marLeft w:val="0"/>
      <w:marRight w:val="0"/>
      <w:marTop w:val="0"/>
      <w:marBottom w:val="0"/>
      <w:divBdr>
        <w:top w:val="none" w:sz="0" w:space="0" w:color="auto"/>
        <w:left w:val="none" w:sz="0" w:space="0" w:color="auto"/>
        <w:bottom w:val="none" w:sz="0" w:space="0" w:color="auto"/>
        <w:right w:val="none" w:sz="0" w:space="0" w:color="auto"/>
      </w:divBdr>
    </w:div>
    <w:div w:id="395514092">
      <w:bodyDiv w:val="1"/>
      <w:marLeft w:val="0"/>
      <w:marRight w:val="0"/>
      <w:marTop w:val="0"/>
      <w:marBottom w:val="0"/>
      <w:divBdr>
        <w:top w:val="none" w:sz="0" w:space="0" w:color="auto"/>
        <w:left w:val="none" w:sz="0" w:space="0" w:color="auto"/>
        <w:bottom w:val="none" w:sz="0" w:space="0" w:color="auto"/>
        <w:right w:val="none" w:sz="0" w:space="0" w:color="auto"/>
      </w:divBdr>
    </w:div>
    <w:div w:id="397217471">
      <w:bodyDiv w:val="1"/>
      <w:marLeft w:val="0"/>
      <w:marRight w:val="0"/>
      <w:marTop w:val="0"/>
      <w:marBottom w:val="0"/>
      <w:divBdr>
        <w:top w:val="none" w:sz="0" w:space="0" w:color="auto"/>
        <w:left w:val="none" w:sz="0" w:space="0" w:color="auto"/>
        <w:bottom w:val="none" w:sz="0" w:space="0" w:color="auto"/>
        <w:right w:val="none" w:sz="0" w:space="0" w:color="auto"/>
      </w:divBdr>
    </w:div>
    <w:div w:id="397553225">
      <w:bodyDiv w:val="1"/>
      <w:marLeft w:val="0"/>
      <w:marRight w:val="0"/>
      <w:marTop w:val="0"/>
      <w:marBottom w:val="0"/>
      <w:divBdr>
        <w:top w:val="none" w:sz="0" w:space="0" w:color="auto"/>
        <w:left w:val="none" w:sz="0" w:space="0" w:color="auto"/>
        <w:bottom w:val="none" w:sz="0" w:space="0" w:color="auto"/>
        <w:right w:val="none" w:sz="0" w:space="0" w:color="auto"/>
      </w:divBdr>
    </w:div>
    <w:div w:id="398554860">
      <w:bodyDiv w:val="1"/>
      <w:marLeft w:val="0"/>
      <w:marRight w:val="0"/>
      <w:marTop w:val="0"/>
      <w:marBottom w:val="0"/>
      <w:divBdr>
        <w:top w:val="none" w:sz="0" w:space="0" w:color="auto"/>
        <w:left w:val="none" w:sz="0" w:space="0" w:color="auto"/>
        <w:bottom w:val="none" w:sz="0" w:space="0" w:color="auto"/>
        <w:right w:val="none" w:sz="0" w:space="0" w:color="auto"/>
      </w:divBdr>
    </w:div>
    <w:div w:id="398670585">
      <w:bodyDiv w:val="1"/>
      <w:marLeft w:val="0"/>
      <w:marRight w:val="0"/>
      <w:marTop w:val="0"/>
      <w:marBottom w:val="0"/>
      <w:divBdr>
        <w:top w:val="none" w:sz="0" w:space="0" w:color="auto"/>
        <w:left w:val="none" w:sz="0" w:space="0" w:color="auto"/>
        <w:bottom w:val="none" w:sz="0" w:space="0" w:color="auto"/>
        <w:right w:val="none" w:sz="0" w:space="0" w:color="auto"/>
      </w:divBdr>
    </w:div>
    <w:div w:id="398675355">
      <w:bodyDiv w:val="1"/>
      <w:marLeft w:val="0"/>
      <w:marRight w:val="0"/>
      <w:marTop w:val="0"/>
      <w:marBottom w:val="0"/>
      <w:divBdr>
        <w:top w:val="none" w:sz="0" w:space="0" w:color="auto"/>
        <w:left w:val="none" w:sz="0" w:space="0" w:color="auto"/>
        <w:bottom w:val="none" w:sz="0" w:space="0" w:color="auto"/>
        <w:right w:val="none" w:sz="0" w:space="0" w:color="auto"/>
      </w:divBdr>
    </w:div>
    <w:div w:id="400176426">
      <w:bodyDiv w:val="1"/>
      <w:marLeft w:val="0"/>
      <w:marRight w:val="0"/>
      <w:marTop w:val="0"/>
      <w:marBottom w:val="0"/>
      <w:divBdr>
        <w:top w:val="none" w:sz="0" w:space="0" w:color="auto"/>
        <w:left w:val="none" w:sz="0" w:space="0" w:color="auto"/>
        <w:bottom w:val="none" w:sz="0" w:space="0" w:color="auto"/>
        <w:right w:val="none" w:sz="0" w:space="0" w:color="auto"/>
      </w:divBdr>
    </w:div>
    <w:div w:id="400638361">
      <w:bodyDiv w:val="1"/>
      <w:marLeft w:val="0"/>
      <w:marRight w:val="0"/>
      <w:marTop w:val="0"/>
      <w:marBottom w:val="0"/>
      <w:divBdr>
        <w:top w:val="none" w:sz="0" w:space="0" w:color="auto"/>
        <w:left w:val="none" w:sz="0" w:space="0" w:color="auto"/>
        <w:bottom w:val="none" w:sz="0" w:space="0" w:color="auto"/>
        <w:right w:val="none" w:sz="0" w:space="0" w:color="auto"/>
      </w:divBdr>
    </w:div>
    <w:div w:id="401752726">
      <w:bodyDiv w:val="1"/>
      <w:marLeft w:val="0"/>
      <w:marRight w:val="0"/>
      <w:marTop w:val="0"/>
      <w:marBottom w:val="0"/>
      <w:divBdr>
        <w:top w:val="none" w:sz="0" w:space="0" w:color="auto"/>
        <w:left w:val="none" w:sz="0" w:space="0" w:color="auto"/>
        <w:bottom w:val="none" w:sz="0" w:space="0" w:color="auto"/>
        <w:right w:val="none" w:sz="0" w:space="0" w:color="auto"/>
      </w:divBdr>
    </w:div>
    <w:div w:id="402144116">
      <w:bodyDiv w:val="1"/>
      <w:marLeft w:val="0"/>
      <w:marRight w:val="0"/>
      <w:marTop w:val="0"/>
      <w:marBottom w:val="0"/>
      <w:divBdr>
        <w:top w:val="none" w:sz="0" w:space="0" w:color="auto"/>
        <w:left w:val="none" w:sz="0" w:space="0" w:color="auto"/>
        <w:bottom w:val="none" w:sz="0" w:space="0" w:color="auto"/>
        <w:right w:val="none" w:sz="0" w:space="0" w:color="auto"/>
      </w:divBdr>
    </w:div>
    <w:div w:id="403532085">
      <w:bodyDiv w:val="1"/>
      <w:marLeft w:val="0"/>
      <w:marRight w:val="0"/>
      <w:marTop w:val="0"/>
      <w:marBottom w:val="0"/>
      <w:divBdr>
        <w:top w:val="none" w:sz="0" w:space="0" w:color="auto"/>
        <w:left w:val="none" w:sz="0" w:space="0" w:color="auto"/>
        <w:bottom w:val="none" w:sz="0" w:space="0" w:color="auto"/>
        <w:right w:val="none" w:sz="0" w:space="0" w:color="auto"/>
      </w:divBdr>
    </w:div>
    <w:div w:id="403719610">
      <w:bodyDiv w:val="1"/>
      <w:marLeft w:val="0"/>
      <w:marRight w:val="0"/>
      <w:marTop w:val="0"/>
      <w:marBottom w:val="0"/>
      <w:divBdr>
        <w:top w:val="none" w:sz="0" w:space="0" w:color="auto"/>
        <w:left w:val="none" w:sz="0" w:space="0" w:color="auto"/>
        <w:bottom w:val="none" w:sz="0" w:space="0" w:color="auto"/>
        <w:right w:val="none" w:sz="0" w:space="0" w:color="auto"/>
      </w:divBdr>
    </w:div>
    <w:div w:id="404189258">
      <w:bodyDiv w:val="1"/>
      <w:marLeft w:val="0"/>
      <w:marRight w:val="0"/>
      <w:marTop w:val="0"/>
      <w:marBottom w:val="0"/>
      <w:divBdr>
        <w:top w:val="none" w:sz="0" w:space="0" w:color="auto"/>
        <w:left w:val="none" w:sz="0" w:space="0" w:color="auto"/>
        <w:bottom w:val="none" w:sz="0" w:space="0" w:color="auto"/>
        <w:right w:val="none" w:sz="0" w:space="0" w:color="auto"/>
      </w:divBdr>
    </w:div>
    <w:div w:id="404374745">
      <w:bodyDiv w:val="1"/>
      <w:marLeft w:val="0"/>
      <w:marRight w:val="0"/>
      <w:marTop w:val="0"/>
      <w:marBottom w:val="0"/>
      <w:divBdr>
        <w:top w:val="none" w:sz="0" w:space="0" w:color="auto"/>
        <w:left w:val="none" w:sz="0" w:space="0" w:color="auto"/>
        <w:bottom w:val="none" w:sz="0" w:space="0" w:color="auto"/>
        <w:right w:val="none" w:sz="0" w:space="0" w:color="auto"/>
      </w:divBdr>
    </w:div>
    <w:div w:id="405079758">
      <w:bodyDiv w:val="1"/>
      <w:marLeft w:val="0"/>
      <w:marRight w:val="0"/>
      <w:marTop w:val="0"/>
      <w:marBottom w:val="0"/>
      <w:divBdr>
        <w:top w:val="none" w:sz="0" w:space="0" w:color="auto"/>
        <w:left w:val="none" w:sz="0" w:space="0" w:color="auto"/>
        <w:bottom w:val="none" w:sz="0" w:space="0" w:color="auto"/>
        <w:right w:val="none" w:sz="0" w:space="0" w:color="auto"/>
      </w:divBdr>
    </w:div>
    <w:div w:id="405418208">
      <w:bodyDiv w:val="1"/>
      <w:marLeft w:val="0"/>
      <w:marRight w:val="0"/>
      <w:marTop w:val="0"/>
      <w:marBottom w:val="0"/>
      <w:divBdr>
        <w:top w:val="none" w:sz="0" w:space="0" w:color="auto"/>
        <w:left w:val="none" w:sz="0" w:space="0" w:color="auto"/>
        <w:bottom w:val="none" w:sz="0" w:space="0" w:color="auto"/>
        <w:right w:val="none" w:sz="0" w:space="0" w:color="auto"/>
      </w:divBdr>
    </w:div>
    <w:div w:id="405492196">
      <w:bodyDiv w:val="1"/>
      <w:marLeft w:val="0"/>
      <w:marRight w:val="0"/>
      <w:marTop w:val="0"/>
      <w:marBottom w:val="0"/>
      <w:divBdr>
        <w:top w:val="none" w:sz="0" w:space="0" w:color="auto"/>
        <w:left w:val="none" w:sz="0" w:space="0" w:color="auto"/>
        <w:bottom w:val="none" w:sz="0" w:space="0" w:color="auto"/>
        <w:right w:val="none" w:sz="0" w:space="0" w:color="auto"/>
      </w:divBdr>
    </w:div>
    <w:div w:id="405806519">
      <w:bodyDiv w:val="1"/>
      <w:marLeft w:val="0"/>
      <w:marRight w:val="0"/>
      <w:marTop w:val="0"/>
      <w:marBottom w:val="0"/>
      <w:divBdr>
        <w:top w:val="none" w:sz="0" w:space="0" w:color="auto"/>
        <w:left w:val="none" w:sz="0" w:space="0" w:color="auto"/>
        <w:bottom w:val="none" w:sz="0" w:space="0" w:color="auto"/>
        <w:right w:val="none" w:sz="0" w:space="0" w:color="auto"/>
      </w:divBdr>
    </w:div>
    <w:div w:id="405810240">
      <w:bodyDiv w:val="1"/>
      <w:marLeft w:val="0"/>
      <w:marRight w:val="0"/>
      <w:marTop w:val="0"/>
      <w:marBottom w:val="0"/>
      <w:divBdr>
        <w:top w:val="none" w:sz="0" w:space="0" w:color="auto"/>
        <w:left w:val="none" w:sz="0" w:space="0" w:color="auto"/>
        <w:bottom w:val="none" w:sz="0" w:space="0" w:color="auto"/>
        <w:right w:val="none" w:sz="0" w:space="0" w:color="auto"/>
      </w:divBdr>
    </w:div>
    <w:div w:id="406608770">
      <w:bodyDiv w:val="1"/>
      <w:marLeft w:val="0"/>
      <w:marRight w:val="0"/>
      <w:marTop w:val="0"/>
      <w:marBottom w:val="0"/>
      <w:divBdr>
        <w:top w:val="none" w:sz="0" w:space="0" w:color="auto"/>
        <w:left w:val="none" w:sz="0" w:space="0" w:color="auto"/>
        <w:bottom w:val="none" w:sz="0" w:space="0" w:color="auto"/>
        <w:right w:val="none" w:sz="0" w:space="0" w:color="auto"/>
      </w:divBdr>
    </w:div>
    <w:div w:id="406805017">
      <w:bodyDiv w:val="1"/>
      <w:marLeft w:val="0"/>
      <w:marRight w:val="0"/>
      <w:marTop w:val="0"/>
      <w:marBottom w:val="0"/>
      <w:divBdr>
        <w:top w:val="none" w:sz="0" w:space="0" w:color="auto"/>
        <w:left w:val="none" w:sz="0" w:space="0" w:color="auto"/>
        <w:bottom w:val="none" w:sz="0" w:space="0" w:color="auto"/>
        <w:right w:val="none" w:sz="0" w:space="0" w:color="auto"/>
      </w:divBdr>
    </w:div>
    <w:div w:id="407312080">
      <w:bodyDiv w:val="1"/>
      <w:marLeft w:val="0"/>
      <w:marRight w:val="0"/>
      <w:marTop w:val="0"/>
      <w:marBottom w:val="0"/>
      <w:divBdr>
        <w:top w:val="none" w:sz="0" w:space="0" w:color="auto"/>
        <w:left w:val="none" w:sz="0" w:space="0" w:color="auto"/>
        <w:bottom w:val="none" w:sz="0" w:space="0" w:color="auto"/>
        <w:right w:val="none" w:sz="0" w:space="0" w:color="auto"/>
      </w:divBdr>
    </w:div>
    <w:div w:id="407386279">
      <w:bodyDiv w:val="1"/>
      <w:marLeft w:val="0"/>
      <w:marRight w:val="0"/>
      <w:marTop w:val="0"/>
      <w:marBottom w:val="0"/>
      <w:divBdr>
        <w:top w:val="none" w:sz="0" w:space="0" w:color="auto"/>
        <w:left w:val="none" w:sz="0" w:space="0" w:color="auto"/>
        <w:bottom w:val="none" w:sz="0" w:space="0" w:color="auto"/>
        <w:right w:val="none" w:sz="0" w:space="0" w:color="auto"/>
      </w:divBdr>
    </w:div>
    <w:div w:id="410584810">
      <w:bodyDiv w:val="1"/>
      <w:marLeft w:val="0"/>
      <w:marRight w:val="0"/>
      <w:marTop w:val="0"/>
      <w:marBottom w:val="0"/>
      <w:divBdr>
        <w:top w:val="none" w:sz="0" w:space="0" w:color="auto"/>
        <w:left w:val="none" w:sz="0" w:space="0" w:color="auto"/>
        <w:bottom w:val="none" w:sz="0" w:space="0" w:color="auto"/>
        <w:right w:val="none" w:sz="0" w:space="0" w:color="auto"/>
      </w:divBdr>
    </w:div>
    <w:div w:id="410934542">
      <w:bodyDiv w:val="1"/>
      <w:marLeft w:val="0"/>
      <w:marRight w:val="0"/>
      <w:marTop w:val="0"/>
      <w:marBottom w:val="0"/>
      <w:divBdr>
        <w:top w:val="none" w:sz="0" w:space="0" w:color="auto"/>
        <w:left w:val="none" w:sz="0" w:space="0" w:color="auto"/>
        <w:bottom w:val="none" w:sz="0" w:space="0" w:color="auto"/>
        <w:right w:val="none" w:sz="0" w:space="0" w:color="auto"/>
      </w:divBdr>
    </w:div>
    <w:div w:id="411776186">
      <w:bodyDiv w:val="1"/>
      <w:marLeft w:val="0"/>
      <w:marRight w:val="0"/>
      <w:marTop w:val="0"/>
      <w:marBottom w:val="0"/>
      <w:divBdr>
        <w:top w:val="none" w:sz="0" w:space="0" w:color="auto"/>
        <w:left w:val="none" w:sz="0" w:space="0" w:color="auto"/>
        <w:bottom w:val="none" w:sz="0" w:space="0" w:color="auto"/>
        <w:right w:val="none" w:sz="0" w:space="0" w:color="auto"/>
      </w:divBdr>
    </w:div>
    <w:div w:id="411853720">
      <w:bodyDiv w:val="1"/>
      <w:marLeft w:val="0"/>
      <w:marRight w:val="0"/>
      <w:marTop w:val="0"/>
      <w:marBottom w:val="0"/>
      <w:divBdr>
        <w:top w:val="none" w:sz="0" w:space="0" w:color="auto"/>
        <w:left w:val="none" w:sz="0" w:space="0" w:color="auto"/>
        <w:bottom w:val="none" w:sz="0" w:space="0" w:color="auto"/>
        <w:right w:val="none" w:sz="0" w:space="0" w:color="auto"/>
      </w:divBdr>
    </w:div>
    <w:div w:id="412051387">
      <w:bodyDiv w:val="1"/>
      <w:marLeft w:val="0"/>
      <w:marRight w:val="0"/>
      <w:marTop w:val="0"/>
      <w:marBottom w:val="0"/>
      <w:divBdr>
        <w:top w:val="none" w:sz="0" w:space="0" w:color="auto"/>
        <w:left w:val="none" w:sz="0" w:space="0" w:color="auto"/>
        <w:bottom w:val="none" w:sz="0" w:space="0" w:color="auto"/>
        <w:right w:val="none" w:sz="0" w:space="0" w:color="auto"/>
      </w:divBdr>
    </w:div>
    <w:div w:id="414016229">
      <w:bodyDiv w:val="1"/>
      <w:marLeft w:val="0"/>
      <w:marRight w:val="0"/>
      <w:marTop w:val="0"/>
      <w:marBottom w:val="0"/>
      <w:divBdr>
        <w:top w:val="none" w:sz="0" w:space="0" w:color="auto"/>
        <w:left w:val="none" w:sz="0" w:space="0" w:color="auto"/>
        <w:bottom w:val="none" w:sz="0" w:space="0" w:color="auto"/>
        <w:right w:val="none" w:sz="0" w:space="0" w:color="auto"/>
      </w:divBdr>
    </w:div>
    <w:div w:id="414547037">
      <w:bodyDiv w:val="1"/>
      <w:marLeft w:val="0"/>
      <w:marRight w:val="0"/>
      <w:marTop w:val="0"/>
      <w:marBottom w:val="0"/>
      <w:divBdr>
        <w:top w:val="none" w:sz="0" w:space="0" w:color="auto"/>
        <w:left w:val="none" w:sz="0" w:space="0" w:color="auto"/>
        <w:bottom w:val="none" w:sz="0" w:space="0" w:color="auto"/>
        <w:right w:val="none" w:sz="0" w:space="0" w:color="auto"/>
      </w:divBdr>
    </w:div>
    <w:div w:id="414863487">
      <w:bodyDiv w:val="1"/>
      <w:marLeft w:val="0"/>
      <w:marRight w:val="0"/>
      <w:marTop w:val="0"/>
      <w:marBottom w:val="0"/>
      <w:divBdr>
        <w:top w:val="none" w:sz="0" w:space="0" w:color="auto"/>
        <w:left w:val="none" w:sz="0" w:space="0" w:color="auto"/>
        <w:bottom w:val="none" w:sz="0" w:space="0" w:color="auto"/>
        <w:right w:val="none" w:sz="0" w:space="0" w:color="auto"/>
      </w:divBdr>
    </w:div>
    <w:div w:id="414937480">
      <w:bodyDiv w:val="1"/>
      <w:marLeft w:val="0"/>
      <w:marRight w:val="0"/>
      <w:marTop w:val="0"/>
      <w:marBottom w:val="0"/>
      <w:divBdr>
        <w:top w:val="none" w:sz="0" w:space="0" w:color="auto"/>
        <w:left w:val="none" w:sz="0" w:space="0" w:color="auto"/>
        <w:bottom w:val="none" w:sz="0" w:space="0" w:color="auto"/>
        <w:right w:val="none" w:sz="0" w:space="0" w:color="auto"/>
      </w:divBdr>
    </w:div>
    <w:div w:id="415328725">
      <w:bodyDiv w:val="1"/>
      <w:marLeft w:val="0"/>
      <w:marRight w:val="0"/>
      <w:marTop w:val="0"/>
      <w:marBottom w:val="0"/>
      <w:divBdr>
        <w:top w:val="none" w:sz="0" w:space="0" w:color="auto"/>
        <w:left w:val="none" w:sz="0" w:space="0" w:color="auto"/>
        <w:bottom w:val="none" w:sz="0" w:space="0" w:color="auto"/>
        <w:right w:val="none" w:sz="0" w:space="0" w:color="auto"/>
      </w:divBdr>
    </w:div>
    <w:div w:id="415592823">
      <w:bodyDiv w:val="1"/>
      <w:marLeft w:val="0"/>
      <w:marRight w:val="0"/>
      <w:marTop w:val="0"/>
      <w:marBottom w:val="0"/>
      <w:divBdr>
        <w:top w:val="none" w:sz="0" w:space="0" w:color="auto"/>
        <w:left w:val="none" w:sz="0" w:space="0" w:color="auto"/>
        <w:bottom w:val="none" w:sz="0" w:space="0" w:color="auto"/>
        <w:right w:val="none" w:sz="0" w:space="0" w:color="auto"/>
      </w:divBdr>
    </w:div>
    <w:div w:id="415713285">
      <w:bodyDiv w:val="1"/>
      <w:marLeft w:val="0"/>
      <w:marRight w:val="0"/>
      <w:marTop w:val="0"/>
      <w:marBottom w:val="0"/>
      <w:divBdr>
        <w:top w:val="none" w:sz="0" w:space="0" w:color="auto"/>
        <w:left w:val="none" w:sz="0" w:space="0" w:color="auto"/>
        <w:bottom w:val="none" w:sz="0" w:space="0" w:color="auto"/>
        <w:right w:val="none" w:sz="0" w:space="0" w:color="auto"/>
      </w:divBdr>
    </w:div>
    <w:div w:id="417140142">
      <w:bodyDiv w:val="1"/>
      <w:marLeft w:val="0"/>
      <w:marRight w:val="0"/>
      <w:marTop w:val="0"/>
      <w:marBottom w:val="0"/>
      <w:divBdr>
        <w:top w:val="none" w:sz="0" w:space="0" w:color="auto"/>
        <w:left w:val="none" w:sz="0" w:space="0" w:color="auto"/>
        <w:bottom w:val="none" w:sz="0" w:space="0" w:color="auto"/>
        <w:right w:val="none" w:sz="0" w:space="0" w:color="auto"/>
      </w:divBdr>
    </w:div>
    <w:div w:id="417408752">
      <w:bodyDiv w:val="1"/>
      <w:marLeft w:val="0"/>
      <w:marRight w:val="0"/>
      <w:marTop w:val="0"/>
      <w:marBottom w:val="0"/>
      <w:divBdr>
        <w:top w:val="none" w:sz="0" w:space="0" w:color="auto"/>
        <w:left w:val="none" w:sz="0" w:space="0" w:color="auto"/>
        <w:bottom w:val="none" w:sz="0" w:space="0" w:color="auto"/>
        <w:right w:val="none" w:sz="0" w:space="0" w:color="auto"/>
      </w:divBdr>
    </w:div>
    <w:div w:id="417559112">
      <w:bodyDiv w:val="1"/>
      <w:marLeft w:val="0"/>
      <w:marRight w:val="0"/>
      <w:marTop w:val="0"/>
      <w:marBottom w:val="0"/>
      <w:divBdr>
        <w:top w:val="none" w:sz="0" w:space="0" w:color="auto"/>
        <w:left w:val="none" w:sz="0" w:space="0" w:color="auto"/>
        <w:bottom w:val="none" w:sz="0" w:space="0" w:color="auto"/>
        <w:right w:val="none" w:sz="0" w:space="0" w:color="auto"/>
      </w:divBdr>
    </w:div>
    <w:div w:id="418913531">
      <w:bodyDiv w:val="1"/>
      <w:marLeft w:val="0"/>
      <w:marRight w:val="0"/>
      <w:marTop w:val="0"/>
      <w:marBottom w:val="0"/>
      <w:divBdr>
        <w:top w:val="none" w:sz="0" w:space="0" w:color="auto"/>
        <w:left w:val="none" w:sz="0" w:space="0" w:color="auto"/>
        <w:bottom w:val="none" w:sz="0" w:space="0" w:color="auto"/>
        <w:right w:val="none" w:sz="0" w:space="0" w:color="auto"/>
      </w:divBdr>
    </w:div>
    <w:div w:id="419527065">
      <w:bodyDiv w:val="1"/>
      <w:marLeft w:val="0"/>
      <w:marRight w:val="0"/>
      <w:marTop w:val="0"/>
      <w:marBottom w:val="0"/>
      <w:divBdr>
        <w:top w:val="none" w:sz="0" w:space="0" w:color="auto"/>
        <w:left w:val="none" w:sz="0" w:space="0" w:color="auto"/>
        <w:bottom w:val="none" w:sz="0" w:space="0" w:color="auto"/>
        <w:right w:val="none" w:sz="0" w:space="0" w:color="auto"/>
      </w:divBdr>
    </w:div>
    <w:div w:id="420106535">
      <w:bodyDiv w:val="1"/>
      <w:marLeft w:val="0"/>
      <w:marRight w:val="0"/>
      <w:marTop w:val="0"/>
      <w:marBottom w:val="0"/>
      <w:divBdr>
        <w:top w:val="none" w:sz="0" w:space="0" w:color="auto"/>
        <w:left w:val="none" w:sz="0" w:space="0" w:color="auto"/>
        <w:bottom w:val="none" w:sz="0" w:space="0" w:color="auto"/>
        <w:right w:val="none" w:sz="0" w:space="0" w:color="auto"/>
      </w:divBdr>
    </w:div>
    <w:div w:id="421337683">
      <w:bodyDiv w:val="1"/>
      <w:marLeft w:val="0"/>
      <w:marRight w:val="0"/>
      <w:marTop w:val="0"/>
      <w:marBottom w:val="0"/>
      <w:divBdr>
        <w:top w:val="none" w:sz="0" w:space="0" w:color="auto"/>
        <w:left w:val="none" w:sz="0" w:space="0" w:color="auto"/>
        <w:bottom w:val="none" w:sz="0" w:space="0" w:color="auto"/>
        <w:right w:val="none" w:sz="0" w:space="0" w:color="auto"/>
      </w:divBdr>
    </w:div>
    <w:div w:id="421881703">
      <w:bodyDiv w:val="1"/>
      <w:marLeft w:val="0"/>
      <w:marRight w:val="0"/>
      <w:marTop w:val="0"/>
      <w:marBottom w:val="0"/>
      <w:divBdr>
        <w:top w:val="none" w:sz="0" w:space="0" w:color="auto"/>
        <w:left w:val="none" w:sz="0" w:space="0" w:color="auto"/>
        <w:bottom w:val="none" w:sz="0" w:space="0" w:color="auto"/>
        <w:right w:val="none" w:sz="0" w:space="0" w:color="auto"/>
      </w:divBdr>
    </w:div>
    <w:div w:id="421993827">
      <w:bodyDiv w:val="1"/>
      <w:marLeft w:val="0"/>
      <w:marRight w:val="0"/>
      <w:marTop w:val="0"/>
      <w:marBottom w:val="0"/>
      <w:divBdr>
        <w:top w:val="none" w:sz="0" w:space="0" w:color="auto"/>
        <w:left w:val="none" w:sz="0" w:space="0" w:color="auto"/>
        <w:bottom w:val="none" w:sz="0" w:space="0" w:color="auto"/>
        <w:right w:val="none" w:sz="0" w:space="0" w:color="auto"/>
      </w:divBdr>
    </w:div>
    <w:div w:id="424812477">
      <w:bodyDiv w:val="1"/>
      <w:marLeft w:val="0"/>
      <w:marRight w:val="0"/>
      <w:marTop w:val="0"/>
      <w:marBottom w:val="0"/>
      <w:divBdr>
        <w:top w:val="none" w:sz="0" w:space="0" w:color="auto"/>
        <w:left w:val="none" w:sz="0" w:space="0" w:color="auto"/>
        <w:bottom w:val="none" w:sz="0" w:space="0" w:color="auto"/>
        <w:right w:val="none" w:sz="0" w:space="0" w:color="auto"/>
      </w:divBdr>
    </w:div>
    <w:div w:id="425075418">
      <w:bodyDiv w:val="1"/>
      <w:marLeft w:val="0"/>
      <w:marRight w:val="0"/>
      <w:marTop w:val="0"/>
      <w:marBottom w:val="0"/>
      <w:divBdr>
        <w:top w:val="none" w:sz="0" w:space="0" w:color="auto"/>
        <w:left w:val="none" w:sz="0" w:space="0" w:color="auto"/>
        <w:bottom w:val="none" w:sz="0" w:space="0" w:color="auto"/>
        <w:right w:val="none" w:sz="0" w:space="0" w:color="auto"/>
      </w:divBdr>
    </w:div>
    <w:div w:id="425275431">
      <w:bodyDiv w:val="1"/>
      <w:marLeft w:val="0"/>
      <w:marRight w:val="0"/>
      <w:marTop w:val="0"/>
      <w:marBottom w:val="0"/>
      <w:divBdr>
        <w:top w:val="none" w:sz="0" w:space="0" w:color="auto"/>
        <w:left w:val="none" w:sz="0" w:space="0" w:color="auto"/>
        <w:bottom w:val="none" w:sz="0" w:space="0" w:color="auto"/>
        <w:right w:val="none" w:sz="0" w:space="0" w:color="auto"/>
      </w:divBdr>
    </w:div>
    <w:div w:id="426343843">
      <w:bodyDiv w:val="1"/>
      <w:marLeft w:val="0"/>
      <w:marRight w:val="0"/>
      <w:marTop w:val="0"/>
      <w:marBottom w:val="0"/>
      <w:divBdr>
        <w:top w:val="none" w:sz="0" w:space="0" w:color="auto"/>
        <w:left w:val="none" w:sz="0" w:space="0" w:color="auto"/>
        <w:bottom w:val="none" w:sz="0" w:space="0" w:color="auto"/>
        <w:right w:val="none" w:sz="0" w:space="0" w:color="auto"/>
      </w:divBdr>
    </w:div>
    <w:div w:id="426735903">
      <w:bodyDiv w:val="1"/>
      <w:marLeft w:val="0"/>
      <w:marRight w:val="0"/>
      <w:marTop w:val="0"/>
      <w:marBottom w:val="0"/>
      <w:divBdr>
        <w:top w:val="none" w:sz="0" w:space="0" w:color="auto"/>
        <w:left w:val="none" w:sz="0" w:space="0" w:color="auto"/>
        <w:bottom w:val="none" w:sz="0" w:space="0" w:color="auto"/>
        <w:right w:val="none" w:sz="0" w:space="0" w:color="auto"/>
      </w:divBdr>
    </w:div>
    <w:div w:id="427696286">
      <w:bodyDiv w:val="1"/>
      <w:marLeft w:val="0"/>
      <w:marRight w:val="0"/>
      <w:marTop w:val="0"/>
      <w:marBottom w:val="0"/>
      <w:divBdr>
        <w:top w:val="none" w:sz="0" w:space="0" w:color="auto"/>
        <w:left w:val="none" w:sz="0" w:space="0" w:color="auto"/>
        <w:bottom w:val="none" w:sz="0" w:space="0" w:color="auto"/>
        <w:right w:val="none" w:sz="0" w:space="0" w:color="auto"/>
      </w:divBdr>
    </w:div>
    <w:div w:id="427696564">
      <w:bodyDiv w:val="1"/>
      <w:marLeft w:val="0"/>
      <w:marRight w:val="0"/>
      <w:marTop w:val="0"/>
      <w:marBottom w:val="0"/>
      <w:divBdr>
        <w:top w:val="none" w:sz="0" w:space="0" w:color="auto"/>
        <w:left w:val="none" w:sz="0" w:space="0" w:color="auto"/>
        <w:bottom w:val="none" w:sz="0" w:space="0" w:color="auto"/>
        <w:right w:val="none" w:sz="0" w:space="0" w:color="auto"/>
      </w:divBdr>
    </w:div>
    <w:div w:id="428232816">
      <w:bodyDiv w:val="1"/>
      <w:marLeft w:val="0"/>
      <w:marRight w:val="0"/>
      <w:marTop w:val="0"/>
      <w:marBottom w:val="0"/>
      <w:divBdr>
        <w:top w:val="none" w:sz="0" w:space="0" w:color="auto"/>
        <w:left w:val="none" w:sz="0" w:space="0" w:color="auto"/>
        <w:bottom w:val="none" w:sz="0" w:space="0" w:color="auto"/>
        <w:right w:val="none" w:sz="0" w:space="0" w:color="auto"/>
      </w:divBdr>
    </w:div>
    <w:div w:id="428888429">
      <w:bodyDiv w:val="1"/>
      <w:marLeft w:val="0"/>
      <w:marRight w:val="0"/>
      <w:marTop w:val="0"/>
      <w:marBottom w:val="0"/>
      <w:divBdr>
        <w:top w:val="none" w:sz="0" w:space="0" w:color="auto"/>
        <w:left w:val="none" w:sz="0" w:space="0" w:color="auto"/>
        <w:bottom w:val="none" w:sz="0" w:space="0" w:color="auto"/>
        <w:right w:val="none" w:sz="0" w:space="0" w:color="auto"/>
      </w:divBdr>
    </w:div>
    <w:div w:id="428936930">
      <w:bodyDiv w:val="1"/>
      <w:marLeft w:val="0"/>
      <w:marRight w:val="0"/>
      <w:marTop w:val="0"/>
      <w:marBottom w:val="0"/>
      <w:divBdr>
        <w:top w:val="none" w:sz="0" w:space="0" w:color="auto"/>
        <w:left w:val="none" w:sz="0" w:space="0" w:color="auto"/>
        <w:bottom w:val="none" w:sz="0" w:space="0" w:color="auto"/>
        <w:right w:val="none" w:sz="0" w:space="0" w:color="auto"/>
      </w:divBdr>
    </w:div>
    <w:div w:id="429009857">
      <w:bodyDiv w:val="1"/>
      <w:marLeft w:val="0"/>
      <w:marRight w:val="0"/>
      <w:marTop w:val="0"/>
      <w:marBottom w:val="0"/>
      <w:divBdr>
        <w:top w:val="none" w:sz="0" w:space="0" w:color="auto"/>
        <w:left w:val="none" w:sz="0" w:space="0" w:color="auto"/>
        <w:bottom w:val="none" w:sz="0" w:space="0" w:color="auto"/>
        <w:right w:val="none" w:sz="0" w:space="0" w:color="auto"/>
      </w:divBdr>
    </w:div>
    <w:div w:id="429355206">
      <w:bodyDiv w:val="1"/>
      <w:marLeft w:val="0"/>
      <w:marRight w:val="0"/>
      <w:marTop w:val="0"/>
      <w:marBottom w:val="0"/>
      <w:divBdr>
        <w:top w:val="none" w:sz="0" w:space="0" w:color="auto"/>
        <w:left w:val="none" w:sz="0" w:space="0" w:color="auto"/>
        <w:bottom w:val="none" w:sz="0" w:space="0" w:color="auto"/>
        <w:right w:val="none" w:sz="0" w:space="0" w:color="auto"/>
      </w:divBdr>
    </w:div>
    <w:div w:id="430249199">
      <w:bodyDiv w:val="1"/>
      <w:marLeft w:val="0"/>
      <w:marRight w:val="0"/>
      <w:marTop w:val="0"/>
      <w:marBottom w:val="0"/>
      <w:divBdr>
        <w:top w:val="none" w:sz="0" w:space="0" w:color="auto"/>
        <w:left w:val="none" w:sz="0" w:space="0" w:color="auto"/>
        <w:bottom w:val="none" w:sz="0" w:space="0" w:color="auto"/>
        <w:right w:val="none" w:sz="0" w:space="0" w:color="auto"/>
      </w:divBdr>
    </w:div>
    <w:div w:id="430466435">
      <w:bodyDiv w:val="1"/>
      <w:marLeft w:val="0"/>
      <w:marRight w:val="0"/>
      <w:marTop w:val="0"/>
      <w:marBottom w:val="0"/>
      <w:divBdr>
        <w:top w:val="none" w:sz="0" w:space="0" w:color="auto"/>
        <w:left w:val="none" w:sz="0" w:space="0" w:color="auto"/>
        <w:bottom w:val="none" w:sz="0" w:space="0" w:color="auto"/>
        <w:right w:val="none" w:sz="0" w:space="0" w:color="auto"/>
      </w:divBdr>
    </w:div>
    <w:div w:id="430663636">
      <w:bodyDiv w:val="1"/>
      <w:marLeft w:val="0"/>
      <w:marRight w:val="0"/>
      <w:marTop w:val="0"/>
      <w:marBottom w:val="0"/>
      <w:divBdr>
        <w:top w:val="none" w:sz="0" w:space="0" w:color="auto"/>
        <w:left w:val="none" w:sz="0" w:space="0" w:color="auto"/>
        <w:bottom w:val="none" w:sz="0" w:space="0" w:color="auto"/>
        <w:right w:val="none" w:sz="0" w:space="0" w:color="auto"/>
      </w:divBdr>
    </w:div>
    <w:div w:id="430666412">
      <w:bodyDiv w:val="1"/>
      <w:marLeft w:val="0"/>
      <w:marRight w:val="0"/>
      <w:marTop w:val="0"/>
      <w:marBottom w:val="0"/>
      <w:divBdr>
        <w:top w:val="none" w:sz="0" w:space="0" w:color="auto"/>
        <w:left w:val="none" w:sz="0" w:space="0" w:color="auto"/>
        <w:bottom w:val="none" w:sz="0" w:space="0" w:color="auto"/>
        <w:right w:val="none" w:sz="0" w:space="0" w:color="auto"/>
      </w:divBdr>
    </w:div>
    <w:div w:id="430703012">
      <w:bodyDiv w:val="1"/>
      <w:marLeft w:val="0"/>
      <w:marRight w:val="0"/>
      <w:marTop w:val="0"/>
      <w:marBottom w:val="0"/>
      <w:divBdr>
        <w:top w:val="none" w:sz="0" w:space="0" w:color="auto"/>
        <w:left w:val="none" w:sz="0" w:space="0" w:color="auto"/>
        <w:bottom w:val="none" w:sz="0" w:space="0" w:color="auto"/>
        <w:right w:val="none" w:sz="0" w:space="0" w:color="auto"/>
      </w:divBdr>
    </w:div>
    <w:div w:id="430710409">
      <w:bodyDiv w:val="1"/>
      <w:marLeft w:val="0"/>
      <w:marRight w:val="0"/>
      <w:marTop w:val="0"/>
      <w:marBottom w:val="0"/>
      <w:divBdr>
        <w:top w:val="none" w:sz="0" w:space="0" w:color="auto"/>
        <w:left w:val="none" w:sz="0" w:space="0" w:color="auto"/>
        <w:bottom w:val="none" w:sz="0" w:space="0" w:color="auto"/>
        <w:right w:val="none" w:sz="0" w:space="0" w:color="auto"/>
      </w:divBdr>
    </w:div>
    <w:div w:id="431167740">
      <w:bodyDiv w:val="1"/>
      <w:marLeft w:val="0"/>
      <w:marRight w:val="0"/>
      <w:marTop w:val="0"/>
      <w:marBottom w:val="0"/>
      <w:divBdr>
        <w:top w:val="none" w:sz="0" w:space="0" w:color="auto"/>
        <w:left w:val="none" w:sz="0" w:space="0" w:color="auto"/>
        <w:bottom w:val="none" w:sz="0" w:space="0" w:color="auto"/>
        <w:right w:val="none" w:sz="0" w:space="0" w:color="auto"/>
      </w:divBdr>
    </w:div>
    <w:div w:id="431170205">
      <w:bodyDiv w:val="1"/>
      <w:marLeft w:val="0"/>
      <w:marRight w:val="0"/>
      <w:marTop w:val="0"/>
      <w:marBottom w:val="0"/>
      <w:divBdr>
        <w:top w:val="none" w:sz="0" w:space="0" w:color="auto"/>
        <w:left w:val="none" w:sz="0" w:space="0" w:color="auto"/>
        <w:bottom w:val="none" w:sz="0" w:space="0" w:color="auto"/>
        <w:right w:val="none" w:sz="0" w:space="0" w:color="auto"/>
      </w:divBdr>
    </w:div>
    <w:div w:id="431820136">
      <w:bodyDiv w:val="1"/>
      <w:marLeft w:val="0"/>
      <w:marRight w:val="0"/>
      <w:marTop w:val="0"/>
      <w:marBottom w:val="0"/>
      <w:divBdr>
        <w:top w:val="none" w:sz="0" w:space="0" w:color="auto"/>
        <w:left w:val="none" w:sz="0" w:space="0" w:color="auto"/>
        <w:bottom w:val="none" w:sz="0" w:space="0" w:color="auto"/>
        <w:right w:val="none" w:sz="0" w:space="0" w:color="auto"/>
      </w:divBdr>
    </w:div>
    <w:div w:id="432752966">
      <w:bodyDiv w:val="1"/>
      <w:marLeft w:val="0"/>
      <w:marRight w:val="0"/>
      <w:marTop w:val="0"/>
      <w:marBottom w:val="0"/>
      <w:divBdr>
        <w:top w:val="none" w:sz="0" w:space="0" w:color="auto"/>
        <w:left w:val="none" w:sz="0" w:space="0" w:color="auto"/>
        <w:bottom w:val="none" w:sz="0" w:space="0" w:color="auto"/>
        <w:right w:val="none" w:sz="0" w:space="0" w:color="auto"/>
      </w:divBdr>
    </w:div>
    <w:div w:id="433599454">
      <w:bodyDiv w:val="1"/>
      <w:marLeft w:val="0"/>
      <w:marRight w:val="0"/>
      <w:marTop w:val="0"/>
      <w:marBottom w:val="0"/>
      <w:divBdr>
        <w:top w:val="none" w:sz="0" w:space="0" w:color="auto"/>
        <w:left w:val="none" w:sz="0" w:space="0" w:color="auto"/>
        <w:bottom w:val="none" w:sz="0" w:space="0" w:color="auto"/>
        <w:right w:val="none" w:sz="0" w:space="0" w:color="auto"/>
      </w:divBdr>
    </w:div>
    <w:div w:id="433868374">
      <w:bodyDiv w:val="1"/>
      <w:marLeft w:val="0"/>
      <w:marRight w:val="0"/>
      <w:marTop w:val="0"/>
      <w:marBottom w:val="0"/>
      <w:divBdr>
        <w:top w:val="none" w:sz="0" w:space="0" w:color="auto"/>
        <w:left w:val="none" w:sz="0" w:space="0" w:color="auto"/>
        <w:bottom w:val="none" w:sz="0" w:space="0" w:color="auto"/>
        <w:right w:val="none" w:sz="0" w:space="0" w:color="auto"/>
      </w:divBdr>
    </w:div>
    <w:div w:id="435251200">
      <w:bodyDiv w:val="1"/>
      <w:marLeft w:val="0"/>
      <w:marRight w:val="0"/>
      <w:marTop w:val="0"/>
      <w:marBottom w:val="0"/>
      <w:divBdr>
        <w:top w:val="none" w:sz="0" w:space="0" w:color="auto"/>
        <w:left w:val="none" w:sz="0" w:space="0" w:color="auto"/>
        <w:bottom w:val="none" w:sz="0" w:space="0" w:color="auto"/>
        <w:right w:val="none" w:sz="0" w:space="0" w:color="auto"/>
      </w:divBdr>
    </w:div>
    <w:div w:id="435641412">
      <w:bodyDiv w:val="1"/>
      <w:marLeft w:val="0"/>
      <w:marRight w:val="0"/>
      <w:marTop w:val="0"/>
      <w:marBottom w:val="0"/>
      <w:divBdr>
        <w:top w:val="none" w:sz="0" w:space="0" w:color="auto"/>
        <w:left w:val="none" w:sz="0" w:space="0" w:color="auto"/>
        <w:bottom w:val="none" w:sz="0" w:space="0" w:color="auto"/>
        <w:right w:val="none" w:sz="0" w:space="0" w:color="auto"/>
      </w:divBdr>
    </w:div>
    <w:div w:id="436829901">
      <w:bodyDiv w:val="1"/>
      <w:marLeft w:val="0"/>
      <w:marRight w:val="0"/>
      <w:marTop w:val="0"/>
      <w:marBottom w:val="0"/>
      <w:divBdr>
        <w:top w:val="none" w:sz="0" w:space="0" w:color="auto"/>
        <w:left w:val="none" w:sz="0" w:space="0" w:color="auto"/>
        <w:bottom w:val="none" w:sz="0" w:space="0" w:color="auto"/>
        <w:right w:val="none" w:sz="0" w:space="0" w:color="auto"/>
      </w:divBdr>
    </w:div>
    <w:div w:id="437454232">
      <w:bodyDiv w:val="1"/>
      <w:marLeft w:val="0"/>
      <w:marRight w:val="0"/>
      <w:marTop w:val="0"/>
      <w:marBottom w:val="0"/>
      <w:divBdr>
        <w:top w:val="none" w:sz="0" w:space="0" w:color="auto"/>
        <w:left w:val="none" w:sz="0" w:space="0" w:color="auto"/>
        <w:bottom w:val="none" w:sz="0" w:space="0" w:color="auto"/>
        <w:right w:val="none" w:sz="0" w:space="0" w:color="auto"/>
      </w:divBdr>
    </w:div>
    <w:div w:id="437675958">
      <w:bodyDiv w:val="1"/>
      <w:marLeft w:val="0"/>
      <w:marRight w:val="0"/>
      <w:marTop w:val="0"/>
      <w:marBottom w:val="0"/>
      <w:divBdr>
        <w:top w:val="none" w:sz="0" w:space="0" w:color="auto"/>
        <w:left w:val="none" w:sz="0" w:space="0" w:color="auto"/>
        <w:bottom w:val="none" w:sz="0" w:space="0" w:color="auto"/>
        <w:right w:val="none" w:sz="0" w:space="0" w:color="auto"/>
      </w:divBdr>
    </w:div>
    <w:div w:id="437871196">
      <w:bodyDiv w:val="1"/>
      <w:marLeft w:val="0"/>
      <w:marRight w:val="0"/>
      <w:marTop w:val="0"/>
      <w:marBottom w:val="0"/>
      <w:divBdr>
        <w:top w:val="none" w:sz="0" w:space="0" w:color="auto"/>
        <w:left w:val="none" w:sz="0" w:space="0" w:color="auto"/>
        <w:bottom w:val="none" w:sz="0" w:space="0" w:color="auto"/>
        <w:right w:val="none" w:sz="0" w:space="0" w:color="auto"/>
      </w:divBdr>
    </w:div>
    <w:div w:id="438108675">
      <w:bodyDiv w:val="1"/>
      <w:marLeft w:val="0"/>
      <w:marRight w:val="0"/>
      <w:marTop w:val="0"/>
      <w:marBottom w:val="0"/>
      <w:divBdr>
        <w:top w:val="none" w:sz="0" w:space="0" w:color="auto"/>
        <w:left w:val="none" w:sz="0" w:space="0" w:color="auto"/>
        <w:bottom w:val="none" w:sz="0" w:space="0" w:color="auto"/>
        <w:right w:val="none" w:sz="0" w:space="0" w:color="auto"/>
      </w:divBdr>
    </w:div>
    <w:div w:id="439490757">
      <w:bodyDiv w:val="1"/>
      <w:marLeft w:val="0"/>
      <w:marRight w:val="0"/>
      <w:marTop w:val="0"/>
      <w:marBottom w:val="0"/>
      <w:divBdr>
        <w:top w:val="none" w:sz="0" w:space="0" w:color="auto"/>
        <w:left w:val="none" w:sz="0" w:space="0" w:color="auto"/>
        <w:bottom w:val="none" w:sz="0" w:space="0" w:color="auto"/>
        <w:right w:val="none" w:sz="0" w:space="0" w:color="auto"/>
      </w:divBdr>
    </w:div>
    <w:div w:id="440686469">
      <w:bodyDiv w:val="1"/>
      <w:marLeft w:val="0"/>
      <w:marRight w:val="0"/>
      <w:marTop w:val="0"/>
      <w:marBottom w:val="0"/>
      <w:divBdr>
        <w:top w:val="none" w:sz="0" w:space="0" w:color="auto"/>
        <w:left w:val="none" w:sz="0" w:space="0" w:color="auto"/>
        <w:bottom w:val="none" w:sz="0" w:space="0" w:color="auto"/>
        <w:right w:val="none" w:sz="0" w:space="0" w:color="auto"/>
      </w:divBdr>
    </w:div>
    <w:div w:id="440806333">
      <w:bodyDiv w:val="1"/>
      <w:marLeft w:val="0"/>
      <w:marRight w:val="0"/>
      <w:marTop w:val="0"/>
      <w:marBottom w:val="0"/>
      <w:divBdr>
        <w:top w:val="none" w:sz="0" w:space="0" w:color="auto"/>
        <w:left w:val="none" w:sz="0" w:space="0" w:color="auto"/>
        <w:bottom w:val="none" w:sz="0" w:space="0" w:color="auto"/>
        <w:right w:val="none" w:sz="0" w:space="0" w:color="auto"/>
      </w:divBdr>
    </w:div>
    <w:div w:id="442458813">
      <w:bodyDiv w:val="1"/>
      <w:marLeft w:val="0"/>
      <w:marRight w:val="0"/>
      <w:marTop w:val="0"/>
      <w:marBottom w:val="0"/>
      <w:divBdr>
        <w:top w:val="none" w:sz="0" w:space="0" w:color="auto"/>
        <w:left w:val="none" w:sz="0" w:space="0" w:color="auto"/>
        <w:bottom w:val="none" w:sz="0" w:space="0" w:color="auto"/>
        <w:right w:val="none" w:sz="0" w:space="0" w:color="auto"/>
      </w:divBdr>
    </w:div>
    <w:div w:id="442572402">
      <w:bodyDiv w:val="1"/>
      <w:marLeft w:val="0"/>
      <w:marRight w:val="0"/>
      <w:marTop w:val="0"/>
      <w:marBottom w:val="0"/>
      <w:divBdr>
        <w:top w:val="none" w:sz="0" w:space="0" w:color="auto"/>
        <w:left w:val="none" w:sz="0" w:space="0" w:color="auto"/>
        <w:bottom w:val="none" w:sz="0" w:space="0" w:color="auto"/>
        <w:right w:val="none" w:sz="0" w:space="0" w:color="auto"/>
      </w:divBdr>
    </w:div>
    <w:div w:id="442724475">
      <w:bodyDiv w:val="1"/>
      <w:marLeft w:val="0"/>
      <w:marRight w:val="0"/>
      <w:marTop w:val="0"/>
      <w:marBottom w:val="0"/>
      <w:divBdr>
        <w:top w:val="none" w:sz="0" w:space="0" w:color="auto"/>
        <w:left w:val="none" w:sz="0" w:space="0" w:color="auto"/>
        <w:bottom w:val="none" w:sz="0" w:space="0" w:color="auto"/>
        <w:right w:val="none" w:sz="0" w:space="0" w:color="auto"/>
      </w:divBdr>
    </w:div>
    <w:div w:id="443308265">
      <w:bodyDiv w:val="1"/>
      <w:marLeft w:val="0"/>
      <w:marRight w:val="0"/>
      <w:marTop w:val="0"/>
      <w:marBottom w:val="0"/>
      <w:divBdr>
        <w:top w:val="none" w:sz="0" w:space="0" w:color="auto"/>
        <w:left w:val="none" w:sz="0" w:space="0" w:color="auto"/>
        <w:bottom w:val="none" w:sz="0" w:space="0" w:color="auto"/>
        <w:right w:val="none" w:sz="0" w:space="0" w:color="auto"/>
      </w:divBdr>
    </w:div>
    <w:div w:id="443500877">
      <w:bodyDiv w:val="1"/>
      <w:marLeft w:val="0"/>
      <w:marRight w:val="0"/>
      <w:marTop w:val="0"/>
      <w:marBottom w:val="0"/>
      <w:divBdr>
        <w:top w:val="none" w:sz="0" w:space="0" w:color="auto"/>
        <w:left w:val="none" w:sz="0" w:space="0" w:color="auto"/>
        <w:bottom w:val="none" w:sz="0" w:space="0" w:color="auto"/>
        <w:right w:val="none" w:sz="0" w:space="0" w:color="auto"/>
      </w:divBdr>
    </w:div>
    <w:div w:id="443961665">
      <w:bodyDiv w:val="1"/>
      <w:marLeft w:val="0"/>
      <w:marRight w:val="0"/>
      <w:marTop w:val="0"/>
      <w:marBottom w:val="0"/>
      <w:divBdr>
        <w:top w:val="none" w:sz="0" w:space="0" w:color="auto"/>
        <w:left w:val="none" w:sz="0" w:space="0" w:color="auto"/>
        <w:bottom w:val="none" w:sz="0" w:space="0" w:color="auto"/>
        <w:right w:val="none" w:sz="0" w:space="0" w:color="auto"/>
      </w:divBdr>
    </w:div>
    <w:div w:id="444085865">
      <w:bodyDiv w:val="1"/>
      <w:marLeft w:val="0"/>
      <w:marRight w:val="0"/>
      <w:marTop w:val="0"/>
      <w:marBottom w:val="0"/>
      <w:divBdr>
        <w:top w:val="none" w:sz="0" w:space="0" w:color="auto"/>
        <w:left w:val="none" w:sz="0" w:space="0" w:color="auto"/>
        <w:bottom w:val="none" w:sz="0" w:space="0" w:color="auto"/>
        <w:right w:val="none" w:sz="0" w:space="0" w:color="auto"/>
      </w:divBdr>
    </w:div>
    <w:div w:id="446200713">
      <w:bodyDiv w:val="1"/>
      <w:marLeft w:val="0"/>
      <w:marRight w:val="0"/>
      <w:marTop w:val="0"/>
      <w:marBottom w:val="0"/>
      <w:divBdr>
        <w:top w:val="none" w:sz="0" w:space="0" w:color="auto"/>
        <w:left w:val="none" w:sz="0" w:space="0" w:color="auto"/>
        <w:bottom w:val="none" w:sz="0" w:space="0" w:color="auto"/>
        <w:right w:val="none" w:sz="0" w:space="0" w:color="auto"/>
      </w:divBdr>
    </w:div>
    <w:div w:id="446461952">
      <w:bodyDiv w:val="1"/>
      <w:marLeft w:val="0"/>
      <w:marRight w:val="0"/>
      <w:marTop w:val="0"/>
      <w:marBottom w:val="0"/>
      <w:divBdr>
        <w:top w:val="none" w:sz="0" w:space="0" w:color="auto"/>
        <w:left w:val="none" w:sz="0" w:space="0" w:color="auto"/>
        <w:bottom w:val="none" w:sz="0" w:space="0" w:color="auto"/>
        <w:right w:val="none" w:sz="0" w:space="0" w:color="auto"/>
      </w:divBdr>
    </w:div>
    <w:div w:id="447507887">
      <w:bodyDiv w:val="1"/>
      <w:marLeft w:val="0"/>
      <w:marRight w:val="0"/>
      <w:marTop w:val="0"/>
      <w:marBottom w:val="0"/>
      <w:divBdr>
        <w:top w:val="none" w:sz="0" w:space="0" w:color="auto"/>
        <w:left w:val="none" w:sz="0" w:space="0" w:color="auto"/>
        <w:bottom w:val="none" w:sz="0" w:space="0" w:color="auto"/>
        <w:right w:val="none" w:sz="0" w:space="0" w:color="auto"/>
      </w:divBdr>
    </w:div>
    <w:div w:id="449396010">
      <w:bodyDiv w:val="1"/>
      <w:marLeft w:val="0"/>
      <w:marRight w:val="0"/>
      <w:marTop w:val="0"/>
      <w:marBottom w:val="0"/>
      <w:divBdr>
        <w:top w:val="none" w:sz="0" w:space="0" w:color="auto"/>
        <w:left w:val="none" w:sz="0" w:space="0" w:color="auto"/>
        <w:bottom w:val="none" w:sz="0" w:space="0" w:color="auto"/>
        <w:right w:val="none" w:sz="0" w:space="0" w:color="auto"/>
      </w:divBdr>
    </w:div>
    <w:div w:id="449857078">
      <w:bodyDiv w:val="1"/>
      <w:marLeft w:val="0"/>
      <w:marRight w:val="0"/>
      <w:marTop w:val="0"/>
      <w:marBottom w:val="0"/>
      <w:divBdr>
        <w:top w:val="none" w:sz="0" w:space="0" w:color="auto"/>
        <w:left w:val="none" w:sz="0" w:space="0" w:color="auto"/>
        <w:bottom w:val="none" w:sz="0" w:space="0" w:color="auto"/>
        <w:right w:val="none" w:sz="0" w:space="0" w:color="auto"/>
      </w:divBdr>
    </w:div>
    <w:div w:id="451093536">
      <w:bodyDiv w:val="1"/>
      <w:marLeft w:val="0"/>
      <w:marRight w:val="0"/>
      <w:marTop w:val="0"/>
      <w:marBottom w:val="0"/>
      <w:divBdr>
        <w:top w:val="none" w:sz="0" w:space="0" w:color="auto"/>
        <w:left w:val="none" w:sz="0" w:space="0" w:color="auto"/>
        <w:bottom w:val="none" w:sz="0" w:space="0" w:color="auto"/>
        <w:right w:val="none" w:sz="0" w:space="0" w:color="auto"/>
      </w:divBdr>
    </w:div>
    <w:div w:id="451096080">
      <w:bodyDiv w:val="1"/>
      <w:marLeft w:val="0"/>
      <w:marRight w:val="0"/>
      <w:marTop w:val="0"/>
      <w:marBottom w:val="0"/>
      <w:divBdr>
        <w:top w:val="none" w:sz="0" w:space="0" w:color="auto"/>
        <w:left w:val="none" w:sz="0" w:space="0" w:color="auto"/>
        <w:bottom w:val="none" w:sz="0" w:space="0" w:color="auto"/>
        <w:right w:val="none" w:sz="0" w:space="0" w:color="auto"/>
      </w:divBdr>
    </w:div>
    <w:div w:id="452408301">
      <w:bodyDiv w:val="1"/>
      <w:marLeft w:val="0"/>
      <w:marRight w:val="0"/>
      <w:marTop w:val="0"/>
      <w:marBottom w:val="0"/>
      <w:divBdr>
        <w:top w:val="none" w:sz="0" w:space="0" w:color="auto"/>
        <w:left w:val="none" w:sz="0" w:space="0" w:color="auto"/>
        <w:bottom w:val="none" w:sz="0" w:space="0" w:color="auto"/>
        <w:right w:val="none" w:sz="0" w:space="0" w:color="auto"/>
      </w:divBdr>
    </w:div>
    <w:div w:id="453445523">
      <w:bodyDiv w:val="1"/>
      <w:marLeft w:val="0"/>
      <w:marRight w:val="0"/>
      <w:marTop w:val="0"/>
      <w:marBottom w:val="0"/>
      <w:divBdr>
        <w:top w:val="none" w:sz="0" w:space="0" w:color="auto"/>
        <w:left w:val="none" w:sz="0" w:space="0" w:color="auto"/>
        <w:bottom w:val="none" w:sz="0" w:space="0" w:color="auto"/>
        <w:right w:val="none" w:sz="0" w:space="0" w:color="auto"/>
      </w:divBdr>
    </w:div>
    <w:div w:id="453448408">
      <w:bodyDiv w:val="1"/>
      <w:marLeft w:val="0"/>
      <w:marRight w:val="0"/>
      <w:marTop w:val="0"/>
      <w:marBottom w:val="0"/>
      <w:divBdr>
        <w:top w:val="none" w:sz="0" w:space="0" w:color="auto"/>
        <w:left w:val="none" w:sz="0" w:space="0" w:color="auto"/>
        <w:bottom w:val="none" w:sz="0" w:space="0" w:color="auto"/>
        <w:right w:val="none" w:sz="0" w:space="0" w:color="auto"/>
      </w:divBdr>
    </w:div>
    <w:div w:id="454448936">
      <w:bodyDiv w:val="1"/>
      <w:marLeft w:val="0"/>
      <w:marRight w:val="0"/>
      <w:marTop w:val="0"/>
      <w:marBottom w:val="0"/>
      <w:divBdr>
        <w:top w:val="none" w:sz="0" w:space="0" w:color="auto"/>
        <w:left w:val="none" w:sz="0" w:space="0" w:color="auto"/>
        <w:bottom w:val="none" w:sz="0" w:space="0" w:color="auto"/>
        <w:right w:val="none" w:sz="0" w:space="0" w:color="auto"/>
      </w:divBdr>
    </w:div>
    <w:div w:id="455610731">
      <w:bodyDiv w:val="1"/>
      <w:marLeft w:val="0"/>
      <w:marRight w:val="0"/>
      <w:marTop w:val="0"/>
      <w:marBottom w:val="0"/>
      <w:divBdr>
        <w:top w:val="none" w:sz="0" w:space="0" w:color="auto"/>
        <w:left w:val="none" w:sz="0" w:space="0" w:color="auto"/>
        <w:bottom w:val="none" w:sz="0" w:space="0" w:color="auto"/>
        <w:right w:val="none" w:sz="0" w:space="0" w:color="auto"/>
      </w:divBdr>
    </w:div>
    <w:div w:id="456143636">
      <w:bodyDiv w:val="1"/>
      <w:marLeft w:val="0"/>
      <w:marRight w:val="0"/>
      <w:marTop w:val="0"/>
      <w:marBottom w:val="0"/>
      <w:divBdr>
        <w:top w:val="none" w:sz="0" w:space="0" w:color="auto"/>
        <w:left w:val="none" w:sz="0" w:space="0" w:color="auto"/>
        <w:bottom w:val="none" w:sz="0" w:space="0" w:color="auto"/>
        <w:right w:val="none" w:sz="0" w:space="0" w:color="auto"/>
      </w:divBdr>
    </w:div>
    <w:div w:id="456342565">
      <w:bodyDiv w:val="1"/>
      <w:marLeft w:val="0"/>
      <w:marRight w:val="0"/>
      <w:marTop w:val="0"/>
      <w:marBottom w:val="0"/>
      <w:divBdr>
        <w:top w:val="none" w:sz="0" w:space="0" w:color="auto"/>
        <w:left w:val="none" w:sz="0" w:space="0" w:color="auto"/>
        <w:bottom w:val="none" w:sz="0" w:space="0" w:color="auto"/>
        <w:right w:val="none" w:sz="0" w:space="0" w:color="auto"/>
      </w:divBdr>
    </w:div>
    <w:div w:id="456409563">
      <w:bodyDiv w:val="1"/>
      <w:marLeft w:val="0"/>
      <w:marRight w:val="0"/>
      <w:marTop w:val="0"/>
      <w:marBottom w:val="0"/>
      <w:divBdr>
        <w:top w:val="none" w:sz="0" w:space="0" w:color="auto"/>
        <w:left w:val="none" w:sz="0" w:space="0" w:color="auto"/>
        <w:bottom w:val="none" w:sz="0" w:space="0" w:color="auto"/>
        <w:right w:val="none" w:sz="0" w:space="0" w:color="auto"/>
      </w:divBdr>
    </w:div>
    <w:div w:id="457188229">
      <w:bodyDiv w:val="1"/>
      <w:marLeft w:val="0"/>
      <w:marRight w:val="0"/>
      <w:marTop w:val="0"/>
      <w:marBottom w:val="0"/>
      <w:divBdr>
        <w:top w:val="none" w:sz="0" w:space="0" w:color="auto"/>
        <w:left w:val="none" w:sz="0" w:space="0" w:color="auto"/>
        <w:bottom w:val="none" w:sz="0" w:space="0" w:color="auto"/>
        <w:right w:val="none" w:sz="0" w:space="0" w:color="auto"/>
      </w:divBdr>
    </w:div>
    <w:div w:id="457603681">
      <w:bodyDiv w:val="1"/>
      <w:marLeft w:val="0"/>
      <w:marRight w:val="0"/>
      <w:marTop w:val="0"/>
      <w:marBottom w:val="0"/>
      <w:divBdr>
        <w:top w:val="none" w:sz="0" w:space="0" w:color="auto"/>
        <w:left w:val="none" w:sz="0" w:space="0" w:color="auto"/>
        <w:bottom w:val="none" w:sz="0" w:space="0" w:color="auto"/>
        <w:right w:val="none" w:sz="0" w:space="0" w:color="auto"/>
      </w:divBdr>
    </w:div>
    <w:div w:id="457652391">
      <w:bodyDiv w:val="1"/>
      <w:marLeft w:val="0"/>
      <w:marRight w:val="0"/>
      <w:marTop w:val="0"/>
      <w:marBottom w:val="0"/>
      <w:divBdr>
        <w:top w:val="none" w:sz="0" w:space="0" w:color="auto"/>
        <w:left w:val="none" w:sz="0" w:space="0" w:color="auto"/>
        <w:bottom w:val="none" w:sz="0" w:space="0" w:color="auto"/>
        <w:right w:val="none" w:sz="0" w:space="0" w:color="auto"/>
      </w:divBdr>
    </w:div>
    <w:div w:id="457727701">
      <w:bodyDiv w:val="1"/>
      <w:marLeft w:val="0"/>
      <w:marRight w:val="0"/>
      <w:marTop w:val="0"/>
      <w:marBottom w:val="0"/>
      <w:divBdr>
        <w:top w:val="none" w:sz="0" w:space="0" w:color="auto"/>
        <w:left w:val="none" w:sz="0" w:space="0" w:color="auto"/>
        <w:bottom w:val="none" w:sz="0" w:space="0" w:color="auto"/>
        <w:right w:val="none" w:sz="0" w:space="0" w:color="auto"/>
      </w:divBdr>
    </w:div>
    <w:div w:id="458039354">
      <w:bodyDiv w:val="1"/>
      <w:marLeft w:val="0"/>
      <w:marRight w:val="0"/>
      <w:marTop w:val="0"/>
      <w:marBottom w:val="0"/>
      <w:divBdr>
        <w:top w:val="none" w:sz="0" w:space="0" w:color="auto"/>
        <w:left w:val="none" w:sz="0" w:space="0" w:color="auto"/>
        <w:bottom w:val="none" w:sz="0" w:space="0" w:color="auto"/>
        <w:right w:val="none" w:sz="0" w:space="0" w:color="auto"/>
      </w:divBdr>
    </w:div>
    <w:div w:id="458183592">
      <w:bodyDiv w:val="1"/>
      <w:marLeft w:val="0"/>
      <w:marRight w:val="0"/>
      <w:marTop w:val="0"/>
      <w:marBottom w:val="0"/>
      <w:divBdr>
        <w:top w:val="none" w:sz="0" w:space="0" w:color="auto"/>
        <w:left w:val="none" w:sz="0" w:space="0" w:color="auto"/>
        <w:bottom w:val="none" w:sz="0" w:space="0" w:color="auto"/>
        <w:right w:val="none" w:sz="0" w:space="0" w:color="auto"/>
      </w:divBdr>
    </w:div>
    <w:div w:id="459345268">
      <w:bodyDiv w:val="1"/>
      <w:marLeft w:val="0"/>
      <w:marRight w:val="0"/>
      <w:marTop w:val="0"/>
      <w:marBottom w:val="0"/>
      <w:divBdr>
        <w:top w:val="none" w:sz="0" w:space="0" w:color="auto"/>
        <w:left w:val="none" w:sz="0" w:space="0" w:color="auto"/>
        <w:bottom w:val="none" w:sz="0" w:space="0" w:color="auto"/>
        <w:right w:val="none" w:sz="0" w:space="0" w:color="auto"/>
      </w:divBdr>
    </w:div>
    <w:div w:id="459543128">
      <w:bodyDiv w:val="1"/>
      <w:marLeft w:val="0"/>
      <w:marRight w:val="0"/>
      <w:marTop w:val="0"/>
      <w:marBottom w:val="0"/>
      <w:divBdr>
        <w:top w:val="none" w:sz="0" w:space="0" w:color="auto"/>
        <w:left w:val="none" w:sz="0" w:space="0" w:color="auto"/>
        <w:bottom w:val="none" w:sz="0" w:space="0" w:color="auto"/>
        <w:right w:val="none" w:sz="0" w:space="0" w:color="auto"/>
      </w:divBdr>
    </w:div>
    <w:div w:id="459884140">
      <w:bodyDiv w:val="1"/>
      <w:marLeft w:val="0"/>
      <w:marRight w:val="0"/>
      <w:marTop w:val="0"/>
      <w:marBottom w:val="0"/>
      <w:divBdr>
        <w:top w:val="none" w:sz="0" w:space="0" w:color="auto"/>
        <w:left w:val="none" w:sz="0" w:space="0" w:color="auto"/>
        <w:bottom w:val="none" w:sz="0" w:space="0" w:color="auto"/>
        <w:right w:val="none" w:sz="0" w:space="0" w:color="auto"/>
      </w:divBdr>
    </w:div>
    <w:div w:id="460729307">
      <w:bodyDiv w:val="1"/>
      <w:marLeft w:val="0"/>
      <w:marRight w:val="0"/>
      <w:marTop w:val="0"/>
      <w:marBottom w:val="0"/>
      <w:divBdr>
        <w:top w:val="none" w:sz="0" w:space="0" w:color="auto"/>
        <w:left w:val="none" w:sz="0" w:space="0" w:color="auto"/>
        <w:bottom w:val="none" w:sz="0" w:space="0" w:color="auto"/>
        <w:right w:val="none" w:sz="0" w:space="0" w:color="auto"/>
      </w:divBdr>
    </w:div>
    <w:div w:id="461506058">
      <w:bodyDiv w:val="1"/>
      <w:marLeft w:val="0"/>
      <w:marRight w:val="0"/>
      <w:marTop w:val="0"/>
      <w:marBottom w:val="0"/>
      <w:divBdr>
        <w:top w:val="none" w:sz="0" w:space="0" w:color="auto"/>
        <w:left w:val="none" w:sz="0" w:space="0" w:color="auto"/>
        <w:bottom w:val="none" w:sz="0" w:space="0" w:color="auto"/>
        <w:right w:val="none" w:sz="0" w:space="0" w:color="auto"/>
      </w:divBdr>
    </w:div>
    <w:div w:id="461582694">
      <w:bodyDiv w:val="1"/>
      <w:marLeft w:val="0"/>
      <w:marRight w:val="0"/>
      <w:marTop w:val="0"/>
      <w:marBottom w:val="0"/>
      <w:divBdr>
        <w:top w:val="none" w:sz="0" w:space="0" w:color="auto"/>
        <w:left w:val="none" w:sz="0" w:space="0" w:color="auto"/>
        <w:bottom w:val="none" w:sz="0" w:space="0" w:color="auto"/>
        <w:right w:val="none" w:sz="0" w:space="0" w:color="auto"/>
      </w:divBdr>
    </w:div>
    <w:div w:id="462040022">
      <w:bodyDiv w:val="1"/>
      <w:marLeft w:val="0"/>
      <w:marRight w:val="0"/>
      <w:marTop w:val="0"/>
      <w:marBottom w:val="0"/>
      <w:divBdr>
        <w:top w:val="none" w:sz="0" w:space="0" w:color="auto"/>
        <w:left w:val="none" w:sz="0" w:space="0" w:color="auto"/>
        <w:bottom w:val="none" w:sz="0" w:space="0" w:color="auto"/>
        <w:right w:val="none" w:sz="0" w:space="0" w:color="auto"/>
      </w:divBdr>
    </w:div>
    <w:div w:id="463037744">
      <w:bodyDiv w:val="1"/>
      <w:marLeft w:val="0"/>
      <w:marRight w:val="0"/>
      <w:marTop w:val="0"/>
      <w:marBottom w:val="0"/>
      <w:divBdr>
        <w:top w:val="none" w:sz="0" w:space="0" w:color="auto"/>
        <w:left w:val="none" w:sz="0" w:space="0" w:color="auto"/>
        <w:bottom w:val="none" w:sz="0" w:space="0" w:color="auto"/>
        <w:right w:val="none" w:sz="0" w:space="0" w:color="auto"/>
      </w:divBdr>
    </w:div>
    <w:div w:id="463734690">
      <w:bodyDiv w:val="1"/>
      <w:marLeft w:val="0"/>
      <w:marRight w:val="0"/>
      <w:marTop w:val="0"/>
      <w:marBottom w:val="0"/>
      <w:divBdr>
        <w:top w:val="none" w:sz="0" w:space="0" w:color="auto"/>
        <w:left w:val="none" w:sz="0" w:space="0" w:color="auto"/>
        <w:bottom w:val="none" w:sz="0" w:space="0" w:color="auto"/>
        <w:right w:val="none" w:sz="0" w:space="0" w:color="auto"/>
      </w:divBdr>
    </w:div>
    <w:div w:id="466506880">
      <w:bodyDiv w:val="1"/>
      <w:marLeft w:val="0"/>
      <w:marRight w:val="0"/>
      <w:marTop w:val="0"/>
      <w:marBottom w:val="0"/>
      <w:divBdr>
        <w:top w:val="none" w:sz="0" w:space="0" w:color="auto"/>
        <w:left w:val="none" w:sz="0" w:space="0" w:color="auto"/>
        <w:bottom w:val="none" w:sz="0" w:space="0" w:color="auto"/>
        <w:right w:val="none" w:sz="0" w:space="0" w:color="auto"/>
      </w:divBdr>
    </w:div>
    <w:div w:id="466508461">
      <w:bodyDiv w:val="1"/>
      <w:marLeft w:val="0"/>
      <w:marRight w:val="0"/>
      <w:marTop w:val="0"/>
      <w:marBottom w:val="0"/>
      <w:divBdr>
        <w:top w:val="none" w:sz="0" w:space="0" w:color="auto"/>
        <w:left w:val="none" w:sz="0" w:space="0" w:color="auto"/>
        <w:bottom w:val="none" w:sz="0" w:space="0" w:color="auto"/>
        <w:right w:val="none" w:sz="0" w:space="0" w:color="auto"/>
      </w:divBdr>
    </w:div>
    <w:div w:id="466582883">
      <w:bodyDiv w:val="1"/>
      <w:marLeft w:val="0"/>
      <w:marRight w:val="0"/>
      <w:marTop w:val="0"/>
      <w:marBottom w:val="0"/>
      <w:divBdr>
        <w:top w:val="none" w:sz="0" w:space="0" w:color="auto"/>
        <w:left w:val="none" w:sz="0" w:space="0" w:color="auto"/>
        <w:bottom w:val="none" w:sz="0" w:space="0" w:color="auto"/>
        <w:right w:val="none" w:sz="0" w:space="0" w:color="auto"/>
      </w:divBdr>
    </w:div>
    <w:div w:id="466700088">
      <w:bodyDiv w:val="1"/>
      <w:marLeft w:val="0"/>
      <w:marRight w:val="0"/>
      <w:marTop w:val="0"/>
      <w:marBottom w:val="0"/>
      <w:divBdr>
        <w:top w:val="none" w:sz="0" w:space="0" w:color="auto"/>
        <w:left w:val="none" w:sz="0" w:space="0" w:color="auto"/>
        <w:bottom w:val="none" w:sz="0" w:space="0" w:color="auto"/>
        <w:right w:val="none" w:sz="0" w:space="0" w:color="auto"/>
      </w:divBdr>
    </w:div>
    <w:div w:id="466780005">
      <w:bodyDiv w:val="1"/>
      <w:marLeft w:val="0"/>
      <w:marRight w:val="0"/>
      <w:marTop w:val="0"/>
      <w:marBottom w:val="0"/>
      <w:divBdr>
        <w:top w:val="none" w:sz="0" w:space="0" w:color="auto"/>
        <w:left w:val="none" w:sz="0" w:space="0" w:color="auto"/>
        <w:bottom w:val="none" w:sz="0" w:space="0" w:color="auto"/>
        <w:right w:val="none" w:sz="0" w:space="0" w:color="auto"/>
      </w:divBdr>
    </w:div>
    <w:div w:id="467091471">
      <w:bodyDiv w:val="1"/>
      <w:marLeft w:val="0"/>
      <w:marRight w:val="0"/>
      <w:marTop w:val="0"/>
      <w:marBottom w:val="0"/>
      <w:divBdr>
        <w:top w:val="none" w:sz="0" w:space="0" w:color="auto"/>
        <w:left w:val="none" w:sz="0" w:space="0" w:color="auto"/>
        <w:bottom w:val="none" w:sz="0" w:space="0" w:color="auto"/>
        <w:right w:val="none" w:sz="0" w:space="0" w:color="auto"/>
      </w:divBdr>
    </w:div>
    <w:div w:id="467094694">
      <w:bodyDiv w:val="1"/>
      <w:marLeft w:val="0"/>
      <w:marRight w:val="0"/>
      <w:marTop w:val="0"/>
      <w:marBottom w:val="0"/>
      <w:divBdr>
        <w:top w:val="none" w:sz="0" w:space="0" w:color="auto"/>
        <w:left w:val="none" w:sz="0" w:space="0" w:color="auto"/>
        <w:bottom w:val="none" w:sz="0" w:space="0" w:color="auto"/>
        <w:right w:val="none" w:sz="0" w:space="0" w:color="auto"/>
      </w:divBdr>
    </w:div>
    <w:div w:id="469787419">
      <w:bodyDiv w:val="1"/>
      <w:marLeft w:val="0"/>
      <w:marRight w:val="0"/>
      <w:marTop w:val="0"/>
      <w:marBottom w:val="0"/>
      <w:divBdr>
        <w:top w:val="none" w:sz="0" w:space="0" w:color="auto"/>
        <w:left w:val="none" w:sz="0" w:space="0" w:color="auto"/>
        <w:bottom w:val="none" w:sz="0" w:space="0" w:color="auto"/>
        <w:right w:val="none" w:sz="0" w:space="0" w:color="auto"/>
      </w:divBdr>
    </w:div>
    <w:div w:id="470635472">
      <w:bodyDiv w:val="1"/>
      <w:marLeft w:val="0"/>
      <w:marRight w:val="0"/>
      <w:marTop w:val="0"/>
      <w:marBottom w:val="0"/>
      <w:divBdr>
        <w:top w:val="none" w:sz="0" w:space="0" w:color="auto"/>
        <w:left w:val="none" w:sz="0" w:space="0" w:color="auto"/>
        <w:bottom w:val="none" w:sz="0" w:space="0" w:color="auto"/>
        <w:right w:val="none" w:sz="0" w:space="0" w:color="auto"/>
      </w:divBdr>
    </w:div>
    <w:div w:id="470948980">
      <w:bodyDiv w:val="1"/>
      <w:marLeft w:val="0"/>
      <w:marRight w:val="0"/>
      <w:marTop w:val="0"/>
      <w:marBottom w:val="0"/>
      <w:divBdr>
        <w:top w:val="none" w:sz="0" w:space="0" w:color="auto"/>
        <w:left w:val="none" w:sz="0" w:space="0" w:color="auto"/>
        <w:bottom w:val="none" w:sz="0" w:space="0" w:color="auto"/>
        <w:right w:val="none" w:sz="0" w:space="0" w:color="auto"/>
      </w:divBdr>
    </w:div>
    <w:div w:id="471363821">
      <w:bodyDiv w:val="1"/>
      <w:marLeft w:val="0"/>
      <w:marRight w:val="0"/>
      <w:marTop w:val="0"/>
      <w:marBottom w:val="0"/>
      <w:divBdr>
        <w:top w:val="none" w:sz="0" w:space="0" w:color="auto"/>
        <w:left w:val="none" w:sz="0" w:space="0" w:color="auto"/>
        <w:bottom w:val="none" w:sz="0" w:space="0" w:color="auto"/>
        <w:right w:val="none" w:sz="0" w:space="0" w:color="auto"/>
      </w:divBdr>
    </w:div>
    <w:div w:id="472912732">
      <w:bodyDiv w:val="1"/>
      <w:marLeft w:val="0"/>
      <w:marRight w:val="0"/>
      <w:marTop w:val="0"/>
      <w:marBottom w:val="0"/>
      <w:divBdr>
        <w:top w:val="none" w:sz="0" w:space="0" w:color="auto"/>
        <w:left w:val="none" w:sz="0" w:space="0" w:color="auto"/>
        <w:bottom w:val="none" w:sz="0" w:space="0" w:color="auto"/>
        <w:right w:val="none" w:sz="0" w:space="0" w:color="auto"/>
      </w:divBdr>
    </w:div>
    <w:div w:id="474302981">
      <w:bodyDiv w:val="1"/>
      <w:marLeft w:val="0"/>
      <w:marRight w:val="0"/>
      <w:marTop w:val="0"/>
      <w:marBottom w:val="0"/>
      <w:divBdr>
        <w:top w:val="none" w:sz="0" w:space="0" w:color="auto"/>
        <w:left w:val="none" w:sz="0" w:space="0" w:color="auto"/>
        <w:bottom w:val="none" w:sz="0" w:space="0" w:color="auto"/>
        <w:right w:val="none" w:sz="0" w:space="0" w:color="auto"/>
      </w:divBdr>
    </w:div>
    <w:div w:id="475680459">
      <w:bodyDiv w:val="1"/>
      <w:marLeft w:val="0"/>
      <w:marRight w:val="0"/>
      <w:marTop w:val="0"/>
      <w:marBottom w:val="0"/>
      <w:divBdr>
        <w:top w:val="none" w:sz="0" w:space="0" w:color="auto"/>
        <w:left w:val="none" w:sz="0" w:space="0" w:color="auto"/>
        <w:bottom w:val="none" w:sz="0" w:space="0" w:color="auto"/>
        <w:right w:val="none" w:sz="0" w:space="0" w:color="auto"/>
      </w:divBdr>
    </w:div>
    <w:div w:id="476261152">
      <w:bodyDiv w:val="1"/>
      <w:marLeft w:val="0"/>
      <w:marRight w:val="0"/>
      <w:marTop w:val="0"/>
      <w:marBottom w:val="0"/>
      <w:divBdr>
        <w:top w:val="none" w:sz="0" w:space="0" w:color="auto"/>
        <w:left w:val="none" w:sz="0" w:space="0" w:color="auto"/>
        <w:bottom w:val="none" w:sz="0" w:space="0" w:color="auto"/>
        <w:right w:val="none" w:sz="0" w:space="0" w:color="auto"/>
      </w:divBdr>
    </w:div>
    <w:div w:id="477843307">
      <w:bodyDiv w:val="1"/>
      <w:marLeft w:val="0"/>
      <w:marRight w:val="0"/>
      <w:marTop w:val="0"/>
      <w:marBottom w:val="0"/>
      <w:divBdr>
        <w:top w:val="none" w:sz="0" w:space="0" w:color="auto"/>
        <w:left w:val="none" w:sz="0" w:space="0" w:color="auto"/>
        <w:bottom w:val="none" w:sz="0" w:space="0" w:color="auto"/>
        <w:right w:val="none" w:sz="0" w:space="0" w:color="auto"/>
      </w:divBdr>
    </w:div>
    <w:div w:id="478310085">
      <w:bodyDiv w:val="1"/>
      <w:marLeft w:val="0"/>
      <w:marRight w:val="0"/>
      <w:marTop w:val="0"/>
      <w:marBottom w:val="0"/>
      <w:divBdr>
        <w:top w:val="none" w:sz="0" w:space="0" w:color="auto"/>
        <w:left w:val="none" w:sz="0" w:space="0" w:color="auto"/>
        <w:bottom w:val="none" w:sz="0" w:space="0" w:color="auto"/>
        <w:right w:val="none" w:sz="0" w:space="0" w:color="auto"/>
      </w:divBdr>
    </w:div>
    <w:div w:id="478885425">
      <w:bodyDiv w:val="1"/>
      <w:marLeft w:val="0"/>
      <w:marRight w:val="0"/>
      <w:marTop w:val="0"/>
      <w:marBottom w:val="0"/>
      <w:divBdr>
        <w:top w:val="none" w:sz="0" w:space="0" w:color="auto"/>
        <w:left w:val="none" w:sz="0" w:space="0" w:color="auto"/>
        <w:bottom w:val="none" w:sz="0" w:space="0" w:color="auto"/>
        <w:right w:val="none" w:sz="0" w:space="0" w:color="auto"/>
      </w:divBdr>
    </w:div>
    <w:div w:id="478885450">
      <w:bodyDiv w:val="1"/>
      <w:marLeft w:val="0"/>
      <w:marRight w:val="0"/>
      <w:marTop w:val="0"/>
      <w:marBottom w:val="0"/>
      <w:divBdr>
        <w:top w:val="none" w:sz="0" w:space="0" w:color="auto"/>
        <w:left w:val="none" w:sz="0" w:space="0" w:color="auto"/>
        <w:bottom w:val="none" w:sz="0" w:space="0" w:color="auto"/>
        <w:right w:val="none" w:sz="0" w:space="0" w:color="auto"/>
      </w:divBdr>
    </w:div>
    <w:div w:id="479151650">
      <w:bodyDiv w:val="1"/>
      <w:marLeft w:val="0"/>
      <w:marRight w:val="0"/>
      <w:marTop w:val="0"/>
      <w:marBottom w:val="0"/>
      <w:divBdr>
        <w:top w:val="none" w:sz="0" w:space="0" w:color="auto"/>
        <w:left w:val="none" w:sz="0" w:space="0" w:color="auto"/>
        <w:bottom w:val="none" w:sz="0" w:space="0" w:color="auto"/>
        <w:right w:val="none" w:sz="0" w:space="0" w:color="auto"/>
      </w:divBdr>
    </w:div>
    <w:div w:id="479347744">
      <w:bodyDiv w:val="1"/>
      <w:marLeft w:val="0"/>
      <w:marRight w:val="0"/>
      <w:marTop w:val="0"/>
      <w:marBottom w:val="0"/>
      <w:divBdr>
        <w:top w:val="none" w:sz="0" w:space="0" w:color="auto"/>
        <w:left w:val="none" w:sz="0" w:space="0" w:color="auto"/>
        <w:bottom w:val="none" w:sz="0" w:space="0" w:color="auto"/>
        <w:right w:val="none" w:sz="0" w:space="0" w:color="auto"/>
      </w:divBdr>
    </w:div>
    <w:div w:id="479425115">
      <w:bodyDiv w:val="1"/>
      <w:marLeft w:val="0"/>
      <w:marRight w:val="0"/>
      <w:marTop w:val="0"/>
      <w:marBottom w:val="0"/>
      <w:divBdr>
        <w:top w:val="none" w:sz="0" w:space="0" w:color="auto"/>
        <w:left w:val="none" w:sz="0" w:space="0" w:color="auto"/>
        <w:bottom w:val="none" w:sz="0" w:space="0" w:color="auto"/>
        <w:right w:val="none" w:sz="0" w:space="0" w:color="auto"/>
      </w:divBdr>
    </w:div>
    <w:div w:id="479662106">
      <w:bodyDiv w:val="1"/>
      <w:marLeft w:val="0"/>
      <w:marRight w:val="0"/>
      <w:marTop w:val="0"/>
      <w:marBottom w:val="0"/>
      <w:divBdr>
        <w:top w:val="none" w:sz="0" w:space="0" w:color="auto"/>
        <w:left w:val="none" w:sz="0" w:space="0" w:color="auto"/>
        <w:bottom w:val="none" w:sz="0" w:space="0" w:color="auto"/>
        <w:right w:val="none" w:sz="0" w:space="0" w:color="auto"/>
      </w:divBdr>
    </w:div>
    <w:div w:id="479662568">
      <w:bodyDiv w:val="1"/>
      <w:marLeft w:val="0"/>
      <w:marRight w:val="0"/>
      <w:marTop w:val="0"/>
      <w:marBottom w:val="0"/>
      <w:divBdr>
        <w:top w:val="none" w:sz="0" w:space="0" w:color="auto"/>
        <w:left w:val="none" w:sz="0" w:space="0" w:color="auto"/>
        <w:bottom w:val="none" w:sz="0" w:space="0" w:color="auto"/>
        <w:right w:val="none" w:sz="0" w:space="0" w:color="auto"/>
      </w:divBdr>
    </w:div>
    <w:div w:id="480541093">
      <w:bodyDiv w:val="1"/>
      <w:marLeft w:val="0"/>
      <w:marRight w:val="0"/>
      <w:marTop w:val="0"/>
      <w:marBottom w:val="0"/>
      <w:divBdr>
        <w:top w:val="none" w:sz="0" w:space="0" w:color="auto"/>
        <w:left w:val="none" w:sz="0" w:space="0" w:color="auto"/>
        <w:bottom w:val="none" w:sz="0" w:space="0" w:color="auto"/>
        <w:right w:val="none" w:sz="0" w:space="0" w:color="auto"/>
      </w:divBdr>
    </w:div>
    <w:div w:id="480924464">
      <w:bodyDiv w:val="1"/>
      <w:marLeft w:val="0"/>
      <w:marRight w:val="0"/>
      <w:marTop w:val="0"/>
      <w:marBottom w:val="0"/>
      <w:divBdr>
        <w:top w:val="none" w:sz="0" w:space="0" w:color="auto"/>
        <w:left w:val="none" w:sz="0" w:space="0" w:color="auto"/>
        <w:bottom w:val="none" w:sz="0" w:space="0" w:color="auto"/>
        <w:right w:val="none" w:sz="0" w:space="0" w:color="auto"/>
      </w:divBdr>
    </w:div>
    <w:div w:id="481118909">
      <w:bodyDiv w:val="1"/>
      <w:marLeft w:val="0"/>
      <w:marRight w:val="0"/>
      <w:marTop w:val="0"/>
      <w:marBottom w:val="0"/>
      <w:divBdr>
        <w:top w:val="none" w:sz="0" w:space="0" w:color="auto"/>
        <w:left w:val="none" w:sz="0" w:space="0" w:color="auto"/>
        <w:bottom w:val="none" w:sz="0" w:space="0" w:color="auto"/>
        <w:right w:val="none" w:sz="0" w:space="0" w:color="auto"/>
      </w:divBdr>
    </w:div>
    <w:div w:id="481430122">
      <w:bodyDiv w:val="1"/>
      <w:marLeft w:val="0"/>
      <w:marRight w:val="0"/>
      <w:marTop w:val="0"/>
      <w:marBottom w:val="0"/>
      <w:divBdr>
        <w:top w:val="none" w:sz="0" w:space="0" w:color="auto"/>
        <w:left w:val="none" w:sz="0" w:space="0" w:color="auto"/>
        <w:bottom w:val="none" w:sz="0" w:space="0" w:color="auto"/>
        <w:right w:val="none" w:sz="0" w:space="0" w:color="auto"/>
      </w:divBdr>
    </w:div>
    <w:div w:id="482158138">
      <w:bodyDiv w:val="1"/>
      <w:marLeft w:val="0"/>
      <w:marRight w:val="0"/>
      <w:marTop w:val="0"/>
      <w:marBottom w:val="0"/>
      <w:divBdr>
        <w:top w:val="none" w:sz="0" w:space="0" w:color="auto"/>
        <w:left w:val="none" w:sz="0" w:space="0" w:color="auto"/>
        <w:bottom w:val="none" w:sz="0" w:space="0" w:color="auto"/>
        <w:right w:val="none" w:sz="0" w:space="0" w:color="auto"/>
      </w:divBdr>
    </w:div>
    <w:div w:id="482551654">
      <w:bodyDiv w:val="1"/>
      <w:marLeft w:val="0"/>
      <w:marRight w:val="0"/>
      <w:marTop w:val="0"/>
      <w:marBottom w:val="0"/>
      <w:divBdr>
        <w:top w:val="none" w:sz="0" w:space="0" w:color="auto"/>
        <w:left w:val="none" w:sz="0" w:space="0" w:color="auto"/>
        <w:bottom w:val="none" w:sz="0" w:space="0" w:color="auto"/>
        <w:right w:val="none" w:sz="0" w:space="0" w:color="auto"/>
      </w:divBdr>
    </w:div>
    <w:div w:id="483544028">
      <w:bodyDiv w:val="1"/>
      <w:marLeft w:val="0"/>
      <w:marRight w:val="0"/>
      <w:marTop w:val="0"/>
      <w:marBottom w:val="0"/>
      <w:divBdr>
        <w:top w:val="none" w:sz="0" w:space="0" w:color="auto"/>
        <w:left w:val="none" w:sz="0" w:space="0" w:color="auto"/>
        <w:bottom w:val="none" w:sz="0" w:space="0" w:color="auto"/>
        <w:right w:val="none" w:sz="0" w:space="0" w:color="auto"/>
      </w:divBdr>
    </w:div>
    <w:div w:id="484056966">
      <w:bodyDiv w:val="1"/>
      <w:marLeft w:val="0"/>
      <w:marRight w:val="0"/>
      <w:marTop w:val="0"/>
      <w:marBottom w:val="0"/>
      <w:divBdr>
        <w:top w:val="none" w:sz="0" w:space="0" w:color="auto"/>
        <w:left w:val="none" w:sz="0" w:space="0" w:color="auto"/>
        <w:bottom w:val="none" w:sz="0" w:space="0" w:color="auto"/>
        <w:right w:val="none" w:sz="0" w:space="0" w:color="auto"/>
      </w:divBdr>
    </w:div>
    <w:div w:id="484585444">
      <w:bodyDiv w:val="1"/>
      <w:marLeft w:val="0"/>
      <w:marRight w:val="0"/>
      <w:marTop w:val="0"/>
      <w:marBottom w:val="0"/>
      <w:divBdr>
        <w:top w:val="none" w:sz="0" w:space="0" w:color="auto"/>
        <w:left w:val="none" w:sz="0" w:space="0" w:color="auto"/>
        <w:bottom w:val="none" w:sz="0" w:space="0" w:color="auto"/>
        <w:right w:val="none" w:sz="0" w:space="0" w:color="auto"/>
      </w:divBdr>
    </w:div>
    <w:div w:id="486244050">
      <w:bodyDiv w:val="1"/>
      <w:marLeft w:val="0"/>
      <w:marRight w:val="0"/>
      <w:marTop w:val="0"/>
      <w:marBottom w:val="0"/>
      <w:divBdr>
        <w:top w:val="none" w:sz="0" w:space="0" w:color="auto"/>
        <w:left w:val="none" w:sz="0" w:space="0" w:color="auto"/>
        <w:bottom w:val="none" w:sz="0" w:space="0" w:color="auto"/>
        <w:right w:val="none" w:sz="0" w:space="0" w:color="auto"/>
      </w:divBdr>
    </w:div>
    <w:div w:id="486628176">
      <w:bodyDiv w:val="1"/>
      <w:marLeft w:val="0"/>
      <w:marRight w:val="0"/>
      <w:marTop w:val="0"/>
      <w:marBottom w:val="0"/>
      <w:divBdr>
        <w:top w:val="none" w:sz="0" w:space="0" w:color="auto"/>
        <w:left w:val="none" w:sz="0" w:space="0" w:color="auto"/>
        <w:bottom w:val="none" w:sz="0" w:space="0" w:color="auto"/>
        <w:right w:val="none" w:sz="0" w:space="0" w:color="auto"/>
      </w:divBdr>
    </w:div>
    <w:div w:id="487021072">
      <w:bodyDiv w:val="1"/>
      <w:marLeft w:val="0"/>
      <w:marRight w:val="0"/>
      <w:marTop w:val="0"/>
      <w:marBottom w:val="0"/>
      <w:divBdr>
        <w:top w:val="none" w:sz="0" w:space="0" w:color="auto"/>
        <w:left w:val="none" w:sz="0" w:space="0" w:color="auto"/>
        <w:bottom w:val="none" w:sz="0" w:space="0" w:color="auto"/>
        <w:right w:val="none" w:sz="0" w:space="0" w:color="auto"/>
      </w:divBdr>
    </w:div>
    <w:div w:id="488323508">
      <w:bodyDiv w:val="1"/>
      <w:marLeft w:val="0"/>
      <w:marRight w:val="0"/>
      <w:marTop w:val="0"/>
      <w:marBottom w:val="0"/>
      <w:divBdr>
        <w:top w:val="none" w:sz="0" w:space="0" w:color="auto"/>
        <w:left w:val="none" w:sz="0" w:space="0" w:color="auto"/>
        <w:bottom w:val="none" w:sz="0" w:space="0" w:color="auto"/>
        <w:right w:val="none" w:sz="0" w:space="0" w:color="auto"/>
      </w:divBdr>
    </w:div>
    <w:div w:id="489100255">
      <w:bodyDiv w:val="1"/>
      <w:marLeft w:val="0"/>
      <w:marRight w:val="0"/>
      <w:marTop w:val="0"/>
      <w:marBottom w:val="0"/>
      <w:divBdr>
        <w:top w:val="none" w:sz="0" w:space="0" w:color="auto"/>
        <w:left w:val="none" w:sz="0" w:space="0" w:color="auto"/>
        <w:bottom w:val="none" w:sz="0" w:space="0" w:color="auto"/>
        <w:right w:val="none" w:sz="0" w:space="0" w:color="auto"/>
      </w:divBdr>
    </w:div>
    <w:div w:id="489448462">
      <w:bodyDiv w:val="1"/>
      <w:marLeft w:val="0"/>
      <w:marRight w:val="0"/>
      <w:marTop w:val="0"/>
      <w:marBottom w:val="0"/>
      <w:divBdr>
        <w:top w:val="none" w:sz="0" w:space="0" w:color="auto"/>
        <w:left w:val="none" w:sz="0" w:space="0" w:color="auto"/>
        <w:bottom w:val="none" w:sz="0" w:space="0" w:color="auto"/>
        <w:right w:val="none" w:sz="0" w:space="0" w:color="auto"/>
      </w:divBdr>
    </w:div>
    <w:div w:id="490145917">
      <w:bodyDiv w:val="1"/>
      <w:marLeft w:val="0"/>
      <w:marRight w:val="0"/>
      <w:marTop w:val="0"/>
      <w:marBottom w:val="0"/>
      <w:divBdr>
        <w:top w:val="none" w:sz="0" w:space="0" w:color="auto"/>
        <w:left w:val="none" w:sz="0" w:space="0" w:color="auto"/>
        <w:bottom w:val="none" w:sz="0" w:space="0" w:color="auto"/>
        <w:right w:val="none" w:sz="0" w:space="0" w:color="auto"/>
      </w:divBdr>
    </w:div>
    <w:div w:id="490174374">
      <w:bodyDiv w:val="1"/>
      <w:marLeft w:val="0"/>
      <w:marRight w:val="0"/>
      <w:marTop w:val="0"/>
      <w:marBottom w:val="0"/>
      <w:divBdr>
        <w:top w:val="none" w:sz="0" w:space="0" w:color="auto"/>
        <w:left w:val="none" w:sz="0" w:space="0" w:color="auto"/>
        <w:bottom w:val="none" w:sz="0" w:space="0" w:color="auto"/>
        <w:right w:val="none" w:sz="0" w:space="0" w:color="auto"/>
      </w:divBdr>
    </w:div>
    <w:div w:id="491023702">
      <w:bodyDiv w:val="1"/>
      <w:marLeft w:val="0"/>
      <w:marRight w:val="0"/>
      <w:marTop w:val="0"/>
      <w:marBottom w:val="0"/>
      <w:divBdr>
        <w:top w:val="none" w:sz="0" w:space="0" w:color="auto"/>
        <w:left w:val="none" w:sz="0" w:space="0" w:color="auto"/>
        <w:bottom w:val="none" w:sz="0" w:space="0" w:color="auto"/>
        <w:right w:val="none" w:sz="0" w:space="0" w:color="auto"/>
      </w:divBdr>
    </w:div>
    <w:div w:id="492643762">
      <w:bodyDiv w:val="1"/>
      <w:marLeft w:val="0"/>
      <w:marRight w:val="0"/>
      <w:marTop w:val="0"/>
      <w:marBottom w:val="0"/>
      <w:divBdr>
        <w:top w:val="none" w:sz="0" w:space="0" w:color="auto"/>
        <w:left w:val="none" w:sz="0" w:space="0" w:color="auto"/>
        <w:bottom w:val="none" w:sz="0" w:space="0" w:color="auto"/>
        <w:right w:val="none" w:sz="0" w:space="0" w:color="auto"/>
      </w:divBdr>
    </w:div>
    <w:div w:id="492765723">
      <w:bodyDiv w:val="1"/>
      <w:marLeft w:val="0"/>
      <w:marRight w:val="0"/>
      <w:marTop w:val="0"/>
      <w:marBottom w:val="0"/>
      <w:divBdr>
        <w:top w:val="none" w:sz="0" w:space="0" w:color="auto"/>
        <w:left w:val="none" w:sz="0" w:space="0" w:color="auto"/>
        <w:bottom w:val="none" w:sz="0" w:space="0" w:color="auto"/>
        <w:right w:val="none" w:sz="0" w:space="0" w:color="auto"/>
      </w:divBdr>
    </w:div>
    <w:div w:id="493185151">
      <w:bodyDiv w:val="1"/>
      <w:marLeft w:val="0"/>
      <w:marRight w:val="0"/>
      <w:marTop w:val="0"/>
      <w:marBottom w:val="0"/>
      <w:divBdr>
        <w:top w:val="none" w:sz="0" w:space="0" w:color="auto"/>
        <w:left w:val="none" w:sz="0" w:space="0" w:color="auto"/>
        <w:bottom w:val="none" w:sz="0" w:space="0" w:color="auto"/>
        <w:right w:val="none" w:sz="0" w:space="0" w:color="auto"/>
      </w:divBdr>
    </w:div>
    <w:div w:id="493422523">
      <w:bodyDiv w:val="1"/>
      <w:marLeft w:val="0"/>
      <w:marRight w:val="0"/>
      <w:marTop w:val="0"/>
      <w:marBottom w:val="0"/>
      <w:divBdr>
        <w:top w:val="none" w:sz="0" w:space="0" w:color="auto"/>
        <w:left w:val="none" w:sz="0" w:space="0" w:color="auto"/>
        <w:bottom w:val="none" w:sz="0" w:space="0" w:color="auto"/>
        <w:right w:val="none" w:sz="0" w:space="0" w:color="auto"/>
      </w:divBdr>
    </w:div>
    <w:div w:id="493911387">
      <w:bodyDiv w:val="1"/>
      <w:marLeft w:val="0"/>
      <w:marRight w:val="0"/>
      <w:marTop w:val="0"/>
      <w:marBottom w:val="0"/>
      <w:divBdr>
        <w:top w:val="none" w:sz="0" w:space="0" w:color="auto"/>
        <w:left w:val="none" w:sz="0" w:space="0" w:color="auto"/>
        <w:bottom w:val="none" w:sz="0" w:space="0" w:color="auto"/>
        <w:right w:val="none" w:sz="0" w:space="0" w:color="auto"/>
      </w:divBdr>
    </w:div>
    <w:div w:id="493952836">
      <w:bodyDiv w:val="1"/>
      <w:marLeft w:val="0"/>
      <w:marRight w:val="0"/>
      <w:marTop w:val="0"/>
      <w:marBottom w:val="0"/>
      <w:divBdr>
        <w:top w:val="none" w:sz="0" w:space="0" w:color="auto"/>
        <w:left w:val="none" w:sz="0" w:space="0" w:color="auto"/>
        <w:bottom w:val="none" w:sz="0" w:space="0" w:color="auto"/>
        <w:right w:val="none" w:sz="0" w:space="0" w:color="auto"/>
      </w:divBdr>
    </w:div>
    <w:div w:id="494534795">
      <w:bodyDiv w:val="1"/>
      <w:marLeft w:val="0"/>
      <w:marRight w:val="0"/>
      <w:marTop w:val="0"/>
      <w:marBottom w:val="0"/>
      <w:divBdr>
        <w:top w:val="none" w:sz="0" w:space="0" w:color="auto"/>
        <w:left w:val="none" w:sz="0" w:space="0" w:color="auto"/>
        <w:bottom w:val="none" w:sz="0" w:space="0" w:color="auto"/>
        <w:right w:val="none" w:sz="0" w:space="0" w:color="auto"/>
      </w:divBdr>
    </w:div>
    <w:div w:id="494566775">
      <w:bodyDiv w:val="1"/>
      <w:marLeft w:val="0"/>
      <w:marRight w:val="0"/>
      <w:marTop w:val="0"/>
      <w:marBottom w:val="0"/>
      <w:divBdr>
        <w:top w:val="none" w:sz="0" w:space="0" w:color="auto"/>
        <w:left w:val="none" w:sz="0" w:space="0" w:color="auto"/>
        <w:bottom w:val="none" w:sz="0" w:space="0" w:color="auto"/>
        <w:right w:val="none" w:sz="0" w:space="0" w:color="auto"/>
      </w:divBdr>
    </w:div>
    <w:div w:id="494883015">
      <w:bodyDiv w:val="1"/>
      <w:marLeft w:val="0"/>
      <w:marRight w:val="0"/>
      <w:marTop w:val="0"/>
      <w:marBottom w:val="0"/>
      <w:divBdr>
        <w:top w:val="none" w:sz="0" w:space="0" w:color="auto"/>
        <w:left w:val="none" w:sz="0" w:space="0" w:color="auto"/>
        <w:bottom w:val="none" w:sz="0" w:space="0" w:color="auto"/>
        <w:right w:val="none" w:sz="0" w:space="0" w:color="auto"/>
      </w:divBdr>
    </w:div>
    <w:div w:id="494959056">
      <w:bodyDiv w:val="1"/>
      <w:marLeft w:val="0"/>
      <w:marRight w:val="0"/>
      <w:marTop w:val="0"/>
      <w:marBottom w:val="0"/>
      <w:divBdr>
        <w:top w:val="none" w:sz="0" w:space="0" w:color="auto"/>
        <w:left w:val="none" w:sz="0" w:space="0" w:color="auto"/>
        <w:bottom w:val="none" w:sz="0" w:space="0" w:color="auto"/>
        <w:right w:val="none" w:sz="0" w:space="0" w:color="auto"/>
      </w:divBdr>
    </w:div>
    <w:div w:id="495262999">
      <w:bodyDiv w:val="1"/>
      <w:marLeft w:val="0"/>
      <w:marRight w:val="0"/>
      <w:marTop w:val="0"/>
      <w:marBottom w:val="0"/>
      <w:divBdr>
        <w:top w:val="none" w:sz="0" w:space="0" w:color="auto"/>
        <w:left w:val="none" w:sz="0" w:space="0" w:color="auto"/>
        <w:bottom w:val="none" w:sz="0" w:space="0" w:color="auto"/>
        <w:right w:val="none" w:sz="0" w:space="0" w:color="auto"/>
      </w:divBdr>
    </w:div>
    <w:div w:id="496382050">
      <w:bodyDiv w:val="1"/>
      <w:marLeft w:val="0"/>
      <w:marRight w:val="0"/>
      <w:marTop w:val="0"/>
      <w:marBottom w:val="0"/>
      <w:divBdr>
        <w:top w:val="none" w:sz="0" w:space="0" w:color="auto"/>
        <w:left w:val="none" w:sz="0" w:space="0" w:color="auto"/>
        <w:bottom w:val="none" w:sz="0" w:space="0" w:color="auto"/>
        <w:right w:val="none" w:sz="0" w:space="0" w:color="auto"/>
      </w:divBdr>
    </w:div>
    <w:div w:id="498621797">
      <w:bodyDiv w:val="1"/>
      <w:marLeft w:val="0"/>
      <w:marRight w:val="0"/>
      <w:marTop w:val="0"/>
      <w:marBottom w:val="0"/>
      <w:divBdr>
        <w:top w:val="none" w:sz="0" w:space="0" w:color="auto"/>
        <w:left w:val="none" w:sz="0" w:space="0" w:color="auto"/>
        <w:bottom w:val="none" w:sz="0" w:space="0" w:color="auto"/>
        <w:right w:val="none" w:sz="0" w:space="0" w:color="auto"/>
      </w:divBdr>
    </w:div>
    <w:div w:id="498665580">
      <w:bodyDiv w:val="1"/>
      <w:marLeft w:val="0"/>
      <w:marRight w:val="0"/>
      <w:marTop w:val="0"/>
      <w:marBottom w:val="0"/>
      <w:divBdr>
        <w:top w:val="none" w:sz="0" w:space="0" w:color="auto"/>
        <w:left w:val="none" w:sz="0" w:space="0" w:color="auto"/>
        <w:bottom w:val="none" w:sz="0" w:space="0" w:color="auto"/>
        <w:right w:val="none" w:sz="0" w:space="0" w:color="auto"/>
      </w:divBdr>
    </w:div>
    <w:div w:id="498809356">
      <w:bodyDiv w:val="1"/>
      <w:marLeft w:val="0"/>
      <w:marRight w:val="0"/>
      <w:marTop w:val="0"/>
      <w:marBottom w:val="0"/>
      <w:divBdr>
        <w:top w:val="none" w:sz="0" w:space="0" w:color="auto"/>
        <w:left w:val="none" w:sz="0" w:space="0" w:color="auto"/>
        <w:bottom w:val="none" w:sz="0" w:space="0" w:color="auto"/>
        <w:right w:val="none" w:sz="0" w:space="0" w:color="auto"/>
      </w:divBdr>
    </w:div>
    <w:div w:id="500588562">
      <w:bodyDiv w:val="1"/>
      <w:marLeft w:val="0"/>
      <w:marRight w:val="0"/>
      <w:marTop w:val="0"/>
      <w:marBottom w:val="0"/>
      <w:divBdr>
        <w:top w:val="none" w:sz="0" w:space="0" w:color="auto"/>
        <w:left w:val="none" w:sz="0" w:space="0" w:color="auto"/>
        <w:bottom w:val="none" w:sz="0" w:space="0" w:color="auto"/>
        <w:right w:val="none" w:sz="0" w:space="0" w:color="auto"/>
      </w:divBdr>
    </w:div>
    <w:div w:id="502548701">
      <w:bodyDiv w:val="1"/>
      <w:marLeft w:val="0"/>
      <w:marRight w:val="0"/>
      <w:marTop w:val="0"/>
      <w:marBottom w:val="0"/>
      <w:divBdr>
        <w:top w:val="none" w:sz="0" w:space="0" w:color="auto"/>
        <w:left w:val="none" w:sz="0" w:space="0" w:color="auto"/>
        <w:bottom w:val="none" w:sz="0" w:space="0" w:color="auto"/>
        <w:right w:val="none" w:sz="0" w:space="0" w:color="auto"/>
      </w:divBdr>
    </w:div>
    <w:div w:id="503208945">
      <w:bodyDiv w:val="1"/>
      <w:marLeft w:val="0"/>
      <w:marRight w:val="0"/>
      <w:marTop w:val="0"/>
      <w:marBottom w:val="0"/>
      <w:divBdr>
        <w:top w:val="none" w:sz="0" w:space="0" w:color="auto"/>
        <w:left w:val="none" w:sz="0" w:space="0" w:color="auto"/>
        <w:bottom w:val="none" w:sz="0" w:space="0" w:color="auto"/>
        <w:right w:val="none" w:sz="0" w:space="0" w:color="auto"/>
      </w:divBdr>
    </w:div>
    <w:div w:id="503514644">
      <w:bodyDiv w:val="1"/>
      <w:marLeft w:val="0"/>
      <w:marRight w:val="0"/>
      <w:marTop w:val="0"/>
      <w:marBottom w:val="0"/>
      <w:divBdr>
        <w:top w:val="none" w:sz="0" w:space="0" w:color="auto"/>
        <w:left w:val="none" w:sz="0" w:space="0" w:color="auto"/>
        <w:bottom w:val="none" w:sz="0" w:space="0" w:color="auto"/>
        <w:right w:val="none" w:sz="0" w:space="0" w:color="auto"/>
      </w:divBdr>
    </w:div>
    <w:div w:id="505367364">
      <w:bodyDiv w:val="1"/>
      <w:marLeft w:val="0"/>
      <w:marRight w:val="0"/>
      <w:marTop w:val="0"/>
      <w:marBottom w:val="0"/>
      <w:divBdr>
        <w:top w:val="none" w:sz="0" w:space="0" w:color="auto"/>
        <w:left w:val="none" w:sz="0" w:space="0" w:color="auto"/>
        <w:bottom w:val="none" w:sz="0" w:space="0" w:color="auto"/>
        <w:right w:val="none" w:sz="0" w:space="0" w:color="auto"/>
      </w:divBdr>
    </w:div>
    <w:div w:id="505635363">
      <w:bodyDiv w:val="1"/>
      <w:marLeft w:val="0"/>
      <w:marRight w:val="0"/>
      <w:marTop w:val="0"/>
      <w:marBottom w:val="0"/>
      <w:divBdr>
        <w:top w:val="none" w:sz="0" w:space="0" w:color="auto"/>
        <w:left w:val="none" w:sz="0" w:space="0" w:color="auto"/>
        <w:bottom w:val="none" w:sz="0" w:space="0" w:color="auto"/>
        <w:right w:val="none" w:sz="0" w:space="0" w:color="auto"/>
      </w:divBdr>
    </w:div>
    <w:div w:id="505750585">
      <w:bodyDiv w:val="1"/>
      <w:marLeft w:val="0"/>
      <w:marRight w:val="0"/>
      <w:marTop w:val="0"/>
      <w:marBottom w:val="0"/>
      <w:divBdr>
        <w:top w:val="none" w:sz="0" w:space="0" w:color="auto"/>
        <w:left w:val="none" w:sz="0" w:space="0" w:color="auto"/>
        <w:bottom w:val="none" w:sz="0" w:space="0" w:color="auto"/>
        <w:right w:val="none" w:sz="0" w:space="0" w:color="auto"/>
      </w:divBdr>
    </w:div>
    <w:div w:id="505943620">
      <w:bodyDiv w:val="1"/>
      <w:marLeft w:val="0"/>
      <w:marRight w:val="0"/>
      <w:marTop w:val="0"/>
      <w:marBottom w:val="0"/>
      <w:divBdr>
        <w:top w:val="none" w:sz="0" w:space="0" w:color="auto"/>
        <w:left w:val="none" w:sz="0" w:space="0" w:color="auto"/>
        <w:bottom w:val="none" w:sz="0" w:space="0" w:color="auto"/>
        <w:right w:val="none" w:sz="0" w:space="0" w:color="auto"/>
      </w:divBdr>
    </w:div>
    <w:div w:id="506290518">
      <w:bodyDiv w:val="1"/>
      <w:marLeft w:val="0"/>
      <w:marRight w:val="0"/>
      <w:marTop w:val="0"/>
      <w:marBottom w:val="0"/>
      <w:divBdr>
        <w:top w:val="none" w:sz="0" w:space="0" w:color="auto"/>
        <w:left w:val="none" w:sz="0" w:space="0" w:color="auto"/>
        <w:bottom w:val="none" w:sz="0" w:space="0" w:color="auto"/>
        <w:right w:val="none" w:sz="0" w:space="0" w:color="auto"/>
      </w:divBdr>
    </w:div>
    <w:div w:id="507642898">
      <w:bodyDiv w:val="1"/>
      <w:marLeft w:val="0"/>
      <w:marRight w:val="0"/>
      <w:marTop w:val="0"/>
      <w:marBottom w:val="0"/>
      <w:divBdr>
        <w:top w:val="none" w:sz="0" w:space="0" w:color="auto"/>
        <w:left w:val="none" w:sz="0" w:space="0" w:color="auto"/>
        <w:bottom w:val="none" w:sz="0" w:space="0" w:color="auto"/>
        <w:right w:val="none" w:sz="0" w:space="0" w:color="auto"/>
      </w:divBdr>
    </w:div>
    <w:div w:id="508058005">
      <w:bodyDiv w:val="1"/>
      <w:marLeft w:val="0"/>
      <w:marRight w:val="0"/>
      <w:marTop w:val="0"/>
      <w:marBottom w:val="0"/>
      <w:divBdr>
        <w:top w:val="none" w:sz="0" w:space="0" w:color="auto"/>
        <w:left w:val="none" w:sz="0" w:space="0" w:color="auto"/>
        <w:bottom w:val="none" w:sz="0" w:space="0" w:color="auto"/>
        <w:right w:val="none" w:sz="0" w:space="0" w:color="auto"/>
      </w:divBdr>
    </w:div>
    <w:div w:id="509293318">
      <w:bodyDiv w:val="1"/>
      <w:marLeft w:val="0"/>
      <w:marRight w:val="0"/>
      <w:marTop w:val="0"/>
      <w:marBottom w:val="0"/>
      <w:divBdr>
        <w:top w:val="none" w:sz="0" w:space="0" w:color="auto"/>
        <w:left w:val="none" w:sz="0" w:space="0" w:color="auto"/>
        <w:bottom w:val="none" w:sz="0" w:space="0" w:color="auto"/>
        <w:right w:val="none" w:sz="0" w:space="0" w:color="auto"/>
      </w:divBdr>
    </w:div>
    <w:div w:id="509486945">
      <w:bodyDiv w:val="1"/>
      <w:marLeft w:val="0"/>
      <w:marRight w:val="0"/>
      <w:marTop w:val="0"/>
      <w:marBottom w:val="0"/>
      <w:divBdr>
        <w:top w:val="none" w:sz="0" w:space="0" w:color="auto"/>
        <w:left w:val="none" w:sz="0" w:space="0" w:color="auto"/>
        <w:bottom w:val="none" w:sz="0" w:space="0" w:color="auto"/>
        <w:right w:val="none" w:sz="0" w:space="0" w:color="auto"/>
      </w:divBdr>
    </w:div>
    <w:div w:id="509680148">
      <w:bodyDiv w:val="1"/>
      <w:marLeft w:val="0"/>
      <w:marRight w:val="0"/>
      <w:marTop w:val="0"/>
      <w:marBottom w:val="0"/>
      <w:divBdr>
        <w:top w:val="none" w:sz="0" w:space="0" w:color="auto"/>
        <w:left w:val="none" w:sz="0" w:space="0" w:color="auto"/>
        <w:bottom w:val="none" w:sz="0" w:space="0" w:color="auto"/>
        <w:right w:val="none" w:sz="0" w:space="0" w:color="auto"/>
      </w:divBdr>
    </w:div>
    <w:div w:id="509873765">
      <w:bodyDiv w:val="1"/>
      <w:marLeft w:val="0"/>
      <w:marRight w:val="0"/>
      <w:marTop w:val="0"/>
      <w:marBottom w:val="0"/>
      <w:divBdr>
        <w:top w:val="none" w:sz="0" w:space="0" w:color="auto"/>
        <w:left w:val="none" w:sz="0" w:space="0" w:color="auto"/>
        <w:bottom w:val="none" w:sz="0" w:space="0" w:color="auto"/>
        <w:right w:val="none" w:sz="0" w:space="0" w:color="auto"/>
      </w:divBdr>
    </w:div>
    <w:div w:id="510066828">
      <w:bodyDiv w:val="1"/>
      <w:marLeft w:val="0"/>
      <w:marRight w:val="0"/>
      <w:marTop w:val="0"/>
      <w:marBottom w:val="0"/>
      <w:divBdr>
        <w:top w:val="none" w:sz="0" w:space="0" w:color="auto"/>
        <w:left w:val="none" w:sz="0" w:space="0" w:color="auto"/>
        <w:bottom w:val="none" w:sz="0" w:space="0" w:color="auto"/>
        <w:right w:val="none" w:sz="0" w:space="0" w:color="auto"/>
      </w:divBdr>
    </w:div>
    <w:div w:id="511068008">
      <w:bodyDiv w:val="1"/>
      <w:marLeft w:val="0"/>
      <w:marRight w:val="0"/>
      <w:marTop w:val="0"/>
      <w:marBottom w:val="0"/>
      <w:divBdr>
        <w:top w:val="none" w:sz="0" w:space="0" w:color="auto"/>
        <w:left w:val="none" w:sz="0" w:space="0" w:color="auto"/>
        <w:bottom w:val="none" w:sz="0" w:space="0" w:color="auto"/>
        <w:right w:val="none" w:sz="0" w:space="0" w:color="auto"/>
      </w:divBdr>
    </w:div>
    <w:div w:id="511341834">
      <w:bodyDiv w:val="1"/>
      <w:marLeft w:val="0"/>
      <w:marRight w:val="0"/>
      <w:marTop w:val="0"/>
      <w:marBottom w:val="0"/>
      <w:divBdr>
        <w:top w:val="none" w:sz="0" w:space="0" w:color="auto"/>
        <w:left w:val="none" w:sz="0" w:space="0" w:color="auto"/>
        <w:bottom w:val="none" w:sz="0" w:space="0" w:color="auto"/>
        <w:right w:val="none" w:sz="0" w:space="0" w:color="auto"/>
      </w:divBdr>
    </w:div>
    <w:div w:id="512257456">
      <w:bodyDiv w:val="1"/>
      <w:marLeft w:val="0"/>
      <w:marRight w:val="0"/>
      <w:marTop w:val="0"/>
      <w:marBottom w:val="0"/>
      <w:divBdr>
        <w:top w:val="none" w:sz="0" w:space="0" w:color="auto"/>
        <w:left w:val="none" w:sz="0" w:space="0" w:color="auto"/>
        <w:bottom w:val="none" w:sz="0" w:space="0" w:color="auto"/>
        <w:right w:val="none" w:sz="0" w:space="0" w:color="auto"/>
      </w:divBdr>
    </w:div>
    <w:div w:id="512383183">
      <w:bodyDiv w:val="1"/>
      <w:marLeft w:val="0"/>
      <w:marRight w:val="0"/>
      <w:marTop w:val="0"/>
      <w:marBottom w:val="0"/>
      <w:divBdr>
        <w:top w:val="none" w:sz="0" w:space="0" w:color="auto"/>
        <w:left w:val="none" w:sz="0" w:space="0" w:color="auto"/>
        <w:bottom w:val="none" w:sz="0" w:space="0" w:color="auto"/>
        <w:right w:val="none" w:sz="0" w:space="0" w:color="auto"/>
      </w:divBdr>
    </w:div>
    <w:div w:id="512574023">
      <w:bodyDiv w:val="1"/>
      <w:marLeft w:val="0"/>
      <w:marRight w:val="0"/>
      <w:marTop w:val="0"/>
      <w:marBottom w:val="0"/>
      <w:divBdr>
        <w:top w:val="none" w:sz="0" w:space="0" w:color="auto"/>
        <w:left w:val="none" w:sz="0" w:space="0" w:color="auto"/>
        <w:bottom w:val="none" w:sz="0" w:space="0" w:color="auto"/>
        <w:right w:val="none" w:sz="0" w:space="0" w:color="auto"/>
      </w:divBdr>
    </w:div>
    <w:div w:id="512964581">
      <w:bodyDiv w:val="1"/>
      <w:marLeft w:val="0"/>
      <w:marRight w:val="0"/>
      <w:marTop w:val="0"/>
      <w:marBottom w:val="0"/>
      <w:divBdr>
        <w:top w:val="none" w:sz="0" w:space="0" w:color="auto"/>
        <w:left w:val="none" w:sz="0" w:space="0" w:color="auto"/>
        <w:bottom w:val="none" w:sz="0" w:space="0" w:color="auto"/>
        <w:right w:val="none" w:sz="0" w:space="0" w:color="auto"/>
      </w:divBdr>
    </w:div>
    <w:div w:id="513148405">
      <w:bodyDiv w:val="1"/>
      <w:marLeft w:val="0"/>
      <w:marRight w:val="0"/>
      <w:marTop w:val="0"/>
      <w:marBottom w:val="0"/>
      <w:divBdr>
        <w:top w:val="none" w:sz="0" w:space="0" w:color="auto"/>
        <w:left w:val="none" w:sz="0" w:space="0" w:color="auto"/>
        <w:bottom w:val="none" w:sz="0" w:space="0" w:color="auto"/>
        <w:right w:val="none" w:sz="0" w:space="0" w:color="auto"/>
      </w:divBdr>
    </w:div>
    <w:div w:id="513307226">
      <w:bodyDiv w:val="1"/>
      <w:marLeft w:val="0"/>
      <w:marRight w:val="0"/>
      <w:marTop w:val="0"/>
      <w:marBottom w:val="0"/>
      <w:divBdr>
        <w:top w:val="none" w:sz="0" w:space="0" w:color="auto"/>
        <w:left w:val="none" w:sz="0" w:space="0" w:color="auto"/>
        <w:bottom w:val="none" w:sz="0" w:space="0" w:color="auto"/>
        <w:right w:val="none" w:sz="0" w:space="0" w:color="auto"/>
      </w:divBdr>
    </w:div>
    <w:div w:id="513807402">
      <w:bodyDiv w:val="1"/>
      <w:marLeft w:val="0"/>
      <w:marRight w:val="0"/>
      <w:marTop w:val="0"/>
      <w:marBottom w:val="0"/>
      <w:divBdr>
        <w:top w:val="none" w:sz="0" w:space="0" w:color="auto"/>
        <w:left w:val="none" w:sz="0" w:space="0" w:color="auto"/>
        <w:bottom w:val="none" w:sz="0" w:space="0" w:color="auto"/>
        <w:right w:val="none" w:sz="0" w:space="0" w:color="auto"/>
      </w:divBdr>
    </w:div>
    <w:div w:id="514223285">
      <w:bodyDiv w:val="1"/>
      <w:marLeft w:val="0"/>
      <w:marRight w:val="0"/>
      <w:marTop w:val="0"/>
      <w:marBottom w:val="0"/>
      <w:divBdr>
        <w:top w:val="none" w:sz="0" w:space="0" w:color="auto"/>
        <w:left w:val="none" w:sz="0" w:space="0" w:color="auto"/>
        <w:bottom w:val="none" w:sz="0" w:space="0" w:color="auto"/>
        <w:right w:val="none" w:sz="0" w:space="0" w:color="auto"/>
      </w:divBdr>
    </w:div>
    <w:div w:id="514661105">
      <w:bodyDiv w:val="1"/>
      <w:marLeft w:val="0"/>
      <w:marRight w:val="0"/>
      <w:marTop w:val="0"/>
      <w:marBottom w:val="0"/>
      <w:divBdr>
        <w:top w:val="none" w:sz="0" w:space="0" w:color="auto"/>
        <w:left w:val="none" w:sz="0" w:space="0" w:color="auto"/>
        <w:bottom w:val="none" w:sz="0" w:space="0" w:color="auto"/>
        <w:right w:val="none" w:sz="0" w:space="0" w:color="auto"/>
      </w:divBdr>
    </w:div>
    <w:div w:id="515852131">
      <w:bodyDiv w:val="1"/>
      <w:marLeft w:val="0"/>
      <w:marRight w:val="0"/>
      <w:marTop w:val="0"/>
      <w:marBottom w:val="0"/>
      <w:divBdr>
        <w:top w:val="none" w:sz="0" w:space="0" w:color="auto"/>
        <w:left w:val="none" w:sz="0" w:space="0" w:color="auto"/>
        <w:bottom w:val="none" w:sz="0" w:space="0" w:color="auto"/>
        <w:right w:val="none" w:sz="0" w:space="0" w:color="auto"/>
      </w:divBdr>
    </w:div>
    <w:div w:id="516315038">
      <w:bodyDiv w:val="1"/>
      <w:marLeft w:val="0"/>
      <w:marRight w:val="0"/>
      <w:marTop w:val="0"/>
      <w:marBottom w:val="0"/>
      <w:divBdr>
        <w:top w:val="none" w:sz="0" w:space="0" w:color="auto"/>
        <w:left w:val="none" w:sz="0" w:space="0" w:color="auto"/>
        <w:bottom w:val="none" w:sz="0" w:space="0" w:color="auto"/>
        <w:right w:val="none" w:sz="0" w:space="0" w:color="auto"/>
      </w:divBdr>
    </w:div>
    <w:div w:id="517503352">
      <w:bodyDiv w:val="1"/>
      <w:marLeft w:val="0"/>
      <w:marRight w:val="0"/>
      <w:marTop w:val="0"/>
      <w:marBottom w:val="0"/>
      <w:divBdr>
        <w:top w:val="none" w:sz="0" w:space="0" w:color="auto"/>
        <w:left w:val="none" w:sz="0" w:space="0" w:color="auto"/>
        <w:bottom w:val="none" w:sz="0" w:space="0" w:color="auto"/>
        <w:right w:val="none" w:sz="0" w:space="0" w:color="auto"/>
      </w:divBdr>
    </w:div>
    <w:div w:id="517743981">
      <w:bodyDiv w:val="1"/>
      <w:marLeft w:val="0"/>
      <w:marRight w:val="0"/>
      <w:marTop w:val="0"/>
      <w:marBottom w:val="0"/>
      <w:divBdr>
        <w:top w:val="none" w:sz="0" w:space="0" w:color="auto"/>
        <w:left w:val="none" w:sz="0" w:space="0" w:color="auto"/>
        <w:bottom w:val="none" w:sz="0" w:space="0" w:color="auto"/>
        <w:right w:val="none" w:sz="0" w:space="0" w:color="auto"/>
      </w:divBdr>
    </w:div>
    <w:div w:id="521092893">
      <w:bodyDiv w:val="1"/>
      <w:marLeft w:val="0"/>
      <w:marRight w:val="0"/>
      <w:marTop w:val="0"/>
      <w:marBottom w:val="0"/>
      <w:divBdr>
        <w:top w:val="none" w:sz="0" w:space="0" w:color="auto"/>
        <w:left w:val="none" w:sz="0" w:space="0" w:color="auto"/>
        <w:bottom w:val="none" w:sz="0" w:space="0" w:color="auto"/>
        <w:right w:val="none" w:sz="0" w:space="0" w:color="auto"/>
      </w:divBdr>
    </w:div>
    <w:div w:id="521360400">
      <w:bodyDiv w:val="1"/>
      <w:marLeft w:val="0"/>
      <w:marRight w:val="0"/>
      <w:marTop w:val="0"/>
      <w:marBottom w:val="0"/>
      <w:divBdr>
        <w:top w:val="none" w:sz="0" w:space="0" w:color="auto"/>
        <w:left w:val="none" w:sz="0" w:space="0" w:color="auto"/>
        <w:bottom w:val="none" w:sz="0" w:space="0" w:color="auto"/>
        <w:right w:val="none" w:sz="0" w:space="0" w:color="auto"/>
      </w:divBdr>
    </w:div>
    <w:div w:id="521864366">
      <w:bodyDiv w:val="1"/>
      <w:marLeft w:val="0"/>
      <w:marRight w:val="0"/>
      <w:marTop w:val="0"/>
      <w:marBottom w:val="0"/>
      <w:divBdr>
        <w:top w:val="none" w:sz="0" w:space="0" w:color="auto"/>
        <w:left w:val="none" w:sz="0" w:space="0" w:color="auto"/>
        <w:bottom w:val="none" w:sz="0" w:space="0" w:color="auto"/>
        <w:right w:val="none" w:sz="0" w:space="0" w:color="auto"/>
      </w:divBdr>
    </w:div>
    <w:div w:id="522331471">
      <w:bodyDiv w:val="1"/>
      <w:marLeft w:val="0"/>
      <w:marRight w:val="0"/>
      <w:marTop w:val="0"/>
      <w:marBottom w:val="0"/>
      <w:divBdr>
        <w:top w:val="none" w:sz="0" w:space="0" w:color="auto"/>
        <w:left w:val="none" w:sz="0" w:space="0" w:color="auto"/>
        <w:bottom w:val="none" w:sz="0" w:space="0" w:color="auto"/>
        <w:right w:val="none" w:sz="0" w:space="0" w:color="auto"/>
      </w:divBdr>
    </w:div>
    <w:div w:id="522980596">
      <w:bodyDiv w:val="1"/>
      <w:marLeft w:val="0"/>
      <w:marRight w:val="0"/>
      <w:marTop w:val="0"/>
      <w:marBottom w:val="0"/>
      <w:divBdr>
        <w:top w:val="none" w:sz="0" w:space="0" w:color="auto"/>
        <w:left w:val="none" w:sz="0" w:space="0" w:color="auto"/>
        <w:bottom w:val="none" w:sz="0" w:space="0" w:color="auto"/>
        <w:right w:val="none" w:sz="0" w:space="0" w:color="auto"/>
      </w:divBdr>
    </w:div>
    <w:div w:id="524288710">
      <w:bodyDiv w:val="1"/>
      <w:marLeft w:val="0"/>
      <w:marRight w:val="0"/>
      <w:marTop w:val="0"/>
      <w:marBottom w:val="0"/>
      <w:divBdr>
        <w:top w:val="none" w:sz="0" w:space="0" w:color="auto"/>
        <w:left w:val="none" w:sz="0" w:space="0" w:color="auto"/>
        <w:bottom w:val="none" w:sz="0" w:space="0" w:color="auto"/>
        <w:right w:val="none" w:sz="0" w:space="0" w:color="auto"/>
      </w:divBdr>
    </w:div>
    <w:div w:id="526061152">
      <w:bodyDiv w:val="1"/>
      <w:marLeft w:val="0"/>
      <w:marRight w:val="0"/>
      <w:marTop w:val="0"/>
      <w:marBottom w:val="0"/>
      <w:divBdr>
        <w:top w:val="none" w:sz="0" w:space="0" w:color="auto"/>
        <w:left w:val="none" w:sz="0" w:space="0" w:color="auto"/>
        <w:bottom w:val="none" w:sz="0" w:space="0" w:color="auto"/>
        <w:right w:val="none" w:sz="0" w:space="0" w:color="auto"/>
      </w:divBdr>
    </w:div>
    <w:div w:id="527333051">
      <w:bodyDiv w:val="1"/>
      <w:marLeft w:val="0"/>
      <w:marRight w:val="0"/>
      <w:marTop w:val="0"/>
      <w:marBottom w:val="0"/>
      <w:divBdr>
        <w:top w:val="none" w:sz="0" w:space="0" w:color="auto"/>
        <w:left w:val="none" w:sz="0" w:space="0" w:color="auto"/>
        <w:bottom w:val="none" w:sz="0" w:space="0" w:color="auto"/>
        <w:right w:val="none" w:sz="0" w:space="0" w:color="auto"/>
      </w:divBdr>
    </w:div>
    <w:div w:id="527525583">
      <w:bodyDiv w:val="1"/>
      <w:marLeft w:val="0"/>
      <w:marRight w:val="0"/>
      <w:marTop w:val="0"/>
      <w:marBottom w:val="0"/>
      <w:divBdr>
        <w:top w:val="none" w:sz="0" w:space="0" w:color="auto"/>
        <w:left w:val="none" w:sz="0" w:space="0" w:color="auto"/>
        <w:bottom w:val="none" w:sz="0" w:space="0" w:color="auto"/>
        <w:right w:val="none" w:sz="0" w:space="0" w:color="auto"/>
      </w:divBdr>
    </w:div>
    <w:div w:id="527722399">
      <w:bodyDiv w:val="1"/>
      <w:marLeft w:val="0"/>
      <w:marRight w:val="0"/>
      <w:marTop w:val="0"/>
      <w:marBottom w:val="0"/>
      <w:divBdr>
        <w:top w:val="none" w:sz="0" w:space="0" w:color="auto"/>
        <w:left w:val="none" w:sz="0" w:space="0" w:color="auto"/>
        <w:bottom w:val="none" w:sz="0" w:space="0" w:color="auto"/>
        <w:right w:val="none" w:sz="0" w:space="0" w:color="auto"/>
      </w:divBdr>
    </w:div>
    <w:div w:id="529220904">
      <w:bodyDiv w:val="1"/>
      <w:marLeft w:val="0"/>
      <w:marRight w:val="0"/>
      <w:marTop w:val="0"/>
      <w:marBottom w:val="0"/>
      <w:divBdr>
        <w:top w:val="none" w:sz="0" w:space="0" w:color="auto"/>
        <w:left w:val="none" w:sz="0" w:space="0" w:color="auto"/>
        <w:bottom w:val="none" w:sz="0" w:space="0" w:color="auto"/>
        <w:right w:val="none" w:sz="0" w:space="0" w:color="auto"/>
      </w:divBdr>
    </w:div>
    <w:div w:id="529225563">
      <w:bodyDiv w:val="1"/>
      <w:marLeft w:val="0"/>
      <w:marRight w:val="0"/>
      <w:marTop w:val="0"/>
      <w:marBottom w:val="0"/>
      <w:divBdr>
        <w:top w:val="none" w:sz="0" w:space="0" w:color="auto"/>
        <w:left w:val="none" w:sz="0" w:space="0" w:color="auto"/>
        <w:bottom w:val="none" w:sz="0" w:space="0" w:color="auto"/>
        <w:right w:val="none" w:sz="0" w:space="0" w:color="auto"/>
      </w:divBdr>
    </w:div>
    <w:div w:id="529487516">
      <w:bodyDiv w:val="1"/>
      <w:marLeft w:val="0"/>
      <w:marRight w:val="0"/>
      <w:marTop w:val="0"/>
      <w:marBottom w:val="0"/>
      <w:divBdr>
        <w:top w:val="none" w:sz="0" w:space="0" w:color="auto"/>
        <w:left w:val="none" w:sz="0" w:space="0" w:color="auto"/>
        <w:bottom w:val="none" w:sz="0" w:space="0" w:color="auto"/>
        <w:right w:val="none" w:sz="0" w:space="0" w:color="auto"/>
      </w:divBdr>
    </w:div>
    <w:div w:id="529881122">
      <w:bodyDiv w:val="1"/>
      <w:marLeft w:val="0"/>
      <w:marRight w:val="0"/>
      <w:marTop w:val="0"/>
      <w:marBottom w:val="0"/>
      <w:divBdr>
        <w:top w:val="none" w:sz="0" w:space="0" w:color="auto"/>
        <w:left w:val="none" w:sz="0" w:space="0" w:color="auto"/>
        <w:bottom w:val="none" w:sz="0" w:space="0" w:color="auto"/>
        <w:right w:val="none" w:sz="0" w:space="0" w:color="auto"/>
      </w:divBdr>
    </w:div>
    <w:div w:id="530264365">
      <w:bodyDiv w:val="1"/>
      <w:marLeft w:val="0"/>
      <w:marRight w:val="0"/>
      <w:marTop w:val="0"/>
      <w:marBottom w:val="0"/>
      <w:divBdr>
        <w:top w:val="none" w:sz="0" w:space="0" w:color="auto"/>
        <w:left w:val="none" w:sz="0" w:space="0" w:color="auto"/>
        <w:bottom w:val="none" w:sz="0" w:space="0" w:color="auto"/>
        <w:right w:val="none" w:sz="0" w:space="0" w:color="auto"/>
      </w:divBdr>
    </w:div>
    <w:div w:id="530529227">
      <w:bodyDiv w:val="1"/>
      <w:marLeft w:val="0"/>
      <w:marRight w:val="0"/>
      <w:marTop w:val="0"/>
      <w:marBottom w:val="0"/>
      <w:divBdr>
        <w:top w:val="none" w:sz="0" w:space="0" w:color="auto"/>
        <w:left w:val="none" w:sz="0" w:space="0" w:color="auto"/>
        <w:bottom w:val="none" w:sz="0" w:space="0" w:color="auto"/>
        <w:right w:val="none" w:sz="0" w:space="0" w:color="auto"/>
      </w:divBdr>
    </w:div>
    <w:div w:id="530533547">
      <w:bodyDiv w:val="1"/>
      <w:marLeft w:val="0"/>
      <w:marRight w:val="0"/>
      <w:marTop w:val="0"/>
      <w:marBottom w:val="0"/>
      <w:divBdr>
        <w:top w:val="none" w:sz="0" w:space="0" w:color="auto"/>
        <w:left w:val="none" w:sz="0" w:space="0" w:color="auto"/>
        <w:bottom w:val="none" w:sz="0" w:space="0" w:color="auto"/>
        <w:right w:val="none" w:sz="0" w:space="0" w:color="auto"/>
      </w:divBdr>
    </w:div>
    <w:div w:id="531193734">
      <w:bodyDiv w:val="1"/>
      <w:marLeft w:val="0"/>
      <w:marRight w:val="0"/>
      <w:marTop w:val="0"/>
      <w:marBottom w:val="0"/>
      <w:divBdr>
        <w:top w:val="none" w:sz="0" w:space="0" w:color="auto"/>
        <w:left w:val="none" w:sz="0" w:space="0" w:color="auto"/>
        <w:bottom w:val="none" w:sz="0" w:space="0" w:color="auto"/>
        <w:right w:val="none" w:sz="0" w:space="0" w:color="auto"/>
      </w:divBdr>
    </w:div>
    <w:div w:id="532156983">
      <w:bodyDiv w:val="1"/>
      <w:marLeft w:val="0"/>
      <w:marRight w:val="0"/>
      <w:marTop w:val="0"/>
      <w:marBottom w:val="0"/>
      <w:divBdr>
        <w:top w:val="none" w:sz="0" w:space="0" w:color="auto"/>
        <w:left w:val="none" w:sz="0" w:space="0" w:color="auto"/>
        <w:bottom w:val="none" w:sz="0" w:space="0" w:color="auto"/>
        <w:right w:val="none" w:sz="0" w:space="0" w:color="auto"/>
      </w:divBdr>
    </w:div>
    <w:div w:id="533931719">
      <w:bodyDiv w:val="1"/>
      <w:marLeft w:val="0"/>
      <w:marRight w:val="0"/>
      <w:marTop w:val="0"/>
      <w:marBottom w:val="0"/>
      <w:divBdr>
        <w:top w:val="none" w:sz="0" w:space="0" w:color="auto"/>
        <w:left w:val="none" w:sz="0" w:space="0" w:color="auto"/>
        <w:bottom w:val="none" w:sz="0" w:space="0" w:color="auto"/>
        <w:right w:val="none" w:sz="0" w:space="0" w:color="auto"/>
      </w:divBdr>
    </w:div>
    <w:div w:id="534343608">
      <w:bodyDiv w:val="1"/>
      <w:marLeft w:val="0"/>
      <w:marRight w:val="0"/>
      <w:marTop w:val="0"/>
      <w:marBottom w:val="0"/>
      <w:divBdr>
        <w:top w:val="none" w:sz="0" w:space="0" w:color="auto"/>
        <w:left w:val="none" w:sz="0" w:space="0" w:color="auto"/>
        <w:bottom w:val="none" w:sz="0" w:space="0" w:color="auto"/>
        <w:right w:val="none" w:sz="0" w:space="0" w:color="auto"/>
      </w:divBdr>
    </w:div>
    <w:div w:id="534344428">
      <w:bodyDiv w:val="1"/>
      <w:marLeft w:val="0"/>
      <w:marRight w:val="0"/>
      <w:marTop w:val="0"/>
      <w:marBottom w:val="0"/>
      <w:divBdr>
        <w:top w:val="none" w:sz="0" w:space="0" w:color="auto"/>
        <w:left w:val="none" w:sz="0" w:space="0" w:color="auto"/>
        <w:bottom w:val="none" w:sz="0" w:space="0" w:color="auto"/>
        <w:right w:val="none" w:sz="0" w:space="0" w:color="auto"/>
      </w:divBdr>
    </w:div>
    <w:div w:id="534926831">
      <w:bodyDiv w:val="1"/>
      <w:marLeft w:val="0"/>
      <w:marRight w:val="0"/>
      <w:marTop w:val="0"/>
      <w:marBottom w:val="0"/>
      <w:divBdr>
        <w:top w:val="none" w:sz="0" w:space="0" w:color="auto"/>
        <w:left w:val="none" w:sz="0" w:space="0" w:color="auto"/>
        <w:bottom w:val="none" w:sz="0" w:space="0" w:color="auto"/>
        <w:right w:val="none" w:sz="0" w:space="0" w:color="auto"/>
      </w:divBdr>
    </w:div>
    <w:div w:id="535890116">
      <w:bodyDiv w:val="1"/>
      <w:marLeft w:val="0"/>
      <w:marRight w:val="0"/>
      <w:marTop w:val="0"/>
      <w:marBottom w:val="0"/>
      <w:divBdr>
        <w:top w:val="none" w:sz="0" w:space="0" w:color="auto"/>
        <w:left w:val="none" w:sz="0" w:space="0" w:color="auto"/>
        <w:bottom w:val="none" w:sz="0" w:space="0" w:color="auto"/>
        <w:right w:val="none" w:sz="0" w:space="0" w:color="auto"/>
      </w:divBdr>
    </w:div>
    <w:div w:id="536040797">
      <w:bodyDiv w:val="1"/>
      <w:marLeft w:val="0"/>
      <w:marRight w:val="0"/>
      <w:marTop w:val="0"/>
      <w:marBottom w:val="0"/>
      <w:divBdr>
        <w:top w:val="none" w:sz="0" w:space="0" w:color="auto"/>
        <w:left w:val="none" w:sz="0" w:space="0" w:color="auto"/>
        <w:bottom w:val="none" w:sz="0" w:space="0" w:color="auto"/>
        <w:right w:val="none" w:sz="0" w:space="0" w:color="auto"/>
      </w:divBdr>
    </w:div>
    <w:div w:id="537158871">
      <w:bodyDiv w:val="1"/>
      <w:marLeft w:val="0"/>
      <w:marRight w:val="0"/>
      <w:marTop w:val="0"/>
      <w:marBottom w:val="0"/>
      <w:divBdr>
        <w:top w:val="none" w:sz="0" w:space="0" w:color="auto"/>
        <w:left w:val="none" w:sz="0" w:space="0" w:color="auto"/>
        <w:bottom w:val="none" w:sz="0" w:space="0" w:color="auto"/>
        <w:right w:val="none" w:sz="0" w:space="0" w:color="auto"/>
      </w:divBdr>
    </w:div>
    <w:div w:id="537161868">
      <w:bodyDiv w:val="1"/>
      <w:marLeft w:val="0"/>
      <w:marRight w:val="0"/>
      <w:marTop w:val="0"/>
      <w:marBottom w:val="0"/>
      <w:divBdr>
        <w:top w:val="none" w:sz="0" w:space="0" w:color="auto"/>
        <w:left w:val="none" w:sz="0" w:space="0" w:color="auto"/>
        <w:bottom w:val="none" w:sz="0" w:space="0" w:color="auto"/>
        <w:right w:val="none" w:sz="0" w:space="0" w:color="auto"/>
      </w:divBdr>
    </w:div>
    <w:div w:id="539057398">
      <w:bodyDiv w:val="1"/>
      <w:marLeft w:val="0"/>
      <w:marRight w:val="0"/>
      <w:marTop w:val="0"/>
      <w:marBottom w:val="0"/>
      <w:divBdr>
        <w:top w:val="none" w:sz="0" w:space="0" w:color="auto"/>
        <w:left w:val="none" w:sz="0" w:space="0" w:color="auto"/>
        <w:bottom w:val="none" w:sz="0" w:space="0" w:color="auto"/>
        <w:right w:val="none" w:sz="0" w:space="0" w:color="auto"/>
      </w:divBdr>
    </w:div>
    <w:div w:id="540022668">
      <w:bodyDiv w:val="1"/>
      <w:marLeft w:val="0"/>
      <w:marRight w:val="0"/>
      <w:marTop w:val="0"/>
      <w:marBottom w:val="0"/>
      <w:divBdr>
        <w:top w:val="none" w:sz="0" w:space="0" w:color="auto"/>
        <w:left w:val="none" w:sz="0" w:space="0" w:color="auto"/>
        <w:bottom w:val="none" w:sz="0" w:space="0" w:color="auto"/>
        <w:right w:val="none" w:sz="0" w:space="0" w:color="auto"/>
      </w:divBdr>
    </w:div>
    <w:div w:id="540245383">
      <w:bodyDiv w:val="1"/>
      <w:marLeft w:val="0"/>
      <w:marRight w:val="0"/>
      <w:marTop w:val="0"/>
      <w:marBottom w:val="0"/>
      <w:divBdr>
        <w:top w:val="none" w:sz="0" w:space="0" w:color="auto"/>
        <w:left w:val="none" w:sz="0" w:space="0" w:color="auto"/>
        <w:bottom w:val="none" w:sz="0" w:space="0" w:color="auto"/>
        <w:right w:val="none" w:sz="0" w:space="0" w:color="auto"/>
      </w:divBdr>
    </w:div>
    <w:div w:id="540823171">
      <w:bodyDiv w:val="1"/>
      <w:marLeft w:val="0"/>
      <w:marRight w:val="0"/>
      <w:marTop w:val="0"/>
      <w:marBottom w:val="0"/>
      <w:divBdr>
        <w:top w:val="none" w:sz="0" w:space="0" w:color="auto"/>
        <w:left w:val="none" w:sz="0" w:space="0" w:color="auto"/>
        <w:bottom w:val="none" w:sz="0" w:space="0" w:color="auto"/>
        <w:right w:val="none" w:sz="0" w:space="0" w:color="auto"/>
      </w:divBdr>
    </w:div>
    <w:div w:id="541282533">
      <w:bodyDiv w:val="1"/>
      <w:marLeft w:val="0"/>
      <w:marRight w:val="0"/>
      <w:marTop w:val="0"/>
      <w:marBottom w:val="0"/>
      <w:divBdr>
        <w:top w:val="none" w:sz="0" w:space="0" w:color="auto"/>
        <w:left w:val="none" w:sz="0" w:space="0" w:color="auto"/>
        <w:bottom w:val="none" w:sz="0" w:space="0" w:color="auto"/>
        <w:right w:val="none" w:sz="0" w:space="0" w:color="auto"/>
      </w:divBdr>
    </w:div>
    <w:div w:id="541940497">
      <w:bodyDiv w:val="1"/>
      <w:marLeft w:val="0"/>
      <w:marRight w:val="0"/>
      <w:marTop w:val="0"/>
      <w:marBottom w:val="0"/>
      <w:divBdr>
        <w:top w:val="none" w:sz="0" w:space="0" w:color="auto"/>
        <w:left w:val="none" w:sz="0" w:space="0" w:color="auto"/>
        <w:bottom w:val="none" w:sz="0" w:space="0" w:color="auto"/>
        <w:right w:val="none" w:sz="0" w:space="0" w:color="auto"/>
      </w:divBdr>
    </w:div>
    <w:div w:id="543712448">
      <w:bodyDiv w:val="1"/>
      <w:marLeft w:val="0"/>
      <w:marRight w:val="0"/>
      <w:marTop w:val="0"/>
      <w:marBottom w:val="0"/>
      <w:divBdr>
        <w:top w:val="none" w:sz="0" w:space="0" w:color="auto"/>
        <w:left w:val="none" w:sz="0" w:space="0" w:color="auto"/>
        <w:bottom w:val="none" w:sz="0" w:space="0" w:color="auto"/>
        <w:right w:val="none" w:sz="0" w:space="0" w:color="auto"/>
      </w:divBdr>
    </w:div>
    <w:div w:id="544022421">
      <w:bodyDiv w:val="1"/>
      <w:marLeft w:val="0"/>
      <w:marRight w:val="0"/>
      <w:marTop w:val="0"/>
      <w:marBottom w:val="0"/>
      <w:divBdr>
        <w:top w:val="none" w:sz="0" w:space="0" w:color="auto"/>
        <w:left w:val="none" w:sz="0" w:space="0" w:color="auto"/>
        <w:bottom w:val="none" w:sz="0" w:space="0" w:color="auto"/>
        <w:right w:val="none" w:sz="0" w:space="0" w:color="auto"/>
      </w:divBdr>
    </w:div>
    <w:div w:id="544026012">
      <w:bodyDiv w:val="1"/>
      <w:marLeft w:val="0"/>
      <w:marRight w:val="0"/>
      <w:marTop w:val="0"/>
      <w:marBottom w:val="0"/>
      <w:divBdr>
        <w:top w:val="none" w:sz="0" w:space="0" w:color="auto"/>
        <w:left w:val="none" w:sz="0" w:space="0" w:color="auto"/>
        <w:bottom w:val="none" w:sz="0" w:space="0" w:color="auto"/>
        <w:right w:val="none" w:sz="0" w:space="0" w:color="auto"/>
      </w:divBdr>
    </w:div>
    <w:div w:id="544104319">
      <w:bodyDiv w:val="1"/>
      <w:marLeft w:val="0"/>
      <w:marRight w:val="0"/>
      <w:marTop w:val="0"/>
      <w:marBottom w:val="0"/>
      <w:divBdr>
        <w:top w:val="none" w:sz="0" w:space="0" w:color="auto"/>
        <w:left w:val="none" w:sz="0" w:space="0" w:color="auto"/>
        <w:bottom w:val="none" w:sz="0" w:space="0" w:color="auto"/>
        <w:right w:val="none" w:sz="0" w:space="0" w:color="auto"/>
      </w:divBdr>
    </w:div>
    <w:div w:id="544290973">
      <w:bodyDiv w:val="1"/>
      <w:marLeft w:val="0"/>
      <w:marRight w:val="0"/>
      <w:marTop w:val="0"/>
      <w:marBottom w:val="0"/>
      <w:divBdr>
        <w:top w:val="none" w:sz="0" w:space="0" w:color="auto"/>
        <w:left w:val="none" w:sz="0" w:space="0" w:color="auto"/>
        <w:bottom w:val="none" w:sz="0" w:space="0" w:color="auto"/>
        <w:right w:val="none" w:sz="0" w:space="0" w:color="auto"/>
      </w:divBdr>
    </w:div>
    <w:div w:id="544368862">
      <w:bodyDiv w:val="1"/>
      <w:marLeft w:val="0"/>
      <w:marRight w:val="0"/>
      <w:marTop w:val="0"/>
      <w:marBottom w:val="0"/>
      <w:divBdr>
        <w:top w:val="none" w:sz="0" w:space="0" w:color="auto"/>
        <w:left w:val="none" w:sz="0" w:space="0" w:color="auto"/>
        <w:bottom w:val="none" w:sz="0" w:space="0" w:color="auto"/>
        <w:right w:val="none" w:sz="0" w:space="0" w:color="auto"/>
      </w:divBdr>
    </w:div>
    <w:div w:id="545947117">
      <w:bodyDiv w:val="1"/>
      <w:marLeft w:val="0"/>
      <w:marRight w:val="0"/>
      <w:marTop w:val="0"/>
      <w:marBottom w:val="0"/>
      <w:divBdr>
        <w:top w:val="none" w:sz="0" w:space="0" w:color="auto"/>
        <w:left w:val="none" w:sz="0" w:space="0" w:color="auto"/>
        <w:bottom w:val="none" w:sz="0" w:space="0" w:color="auto"/>
        <w:right w:val="none" w:sz="0" w:space="0" w:color="auto"/>
      </w:divBdr>
    </w:div>
    <w:div w:id="547422664">
      <w:bodyDiv w:val="1"/>
      <w:marLeft w:val="0"/>
      <w:marRight w:val="0"/>
      <w:marTop w:val="0"/>
      <w:marBottom w:val="0"/>
      <w:divBdr>
        <w:top w:val="none" w:sz="0" w:space="0" w:color="auto"/>
        <w:left w:val="none" w:sz="0" w:space="0" w:color="auto"/>
        <w:bottom w:val="none" w:sz="0" w:space="0" w:color="auto"/>
        <w:right w:val="none" w:sz="0" w:space="0" w:color="auto"/>
      </w:divBdr>
    </w:div>
    <w:div w:id="548035923">
      <w:bodyDiv w:val="1"/>
      <w:marLeft w:val="0"/>
      <w:marRight w:val="0"/>
      <w:marTop w:val="0"/>
      <w:marBottom w:val="0"/>
      <w:divBdr>
        <w:top w:val="none" w:sz="0" w:space="0" w:color="auto"/>
        <w:left w:val="none" w:sz="0" w:space="0" w:color="auto"/>
        <w:bottom w:val="none" w:sz="0" w:space="0" w:color="auto"/>
        <w:right w:val="none" w:sz="0" w:space="0" w:color="auto"/>
      </w:divBdr>
    </w:div>
    <w:div w:id="548077578">
      <w:bodyDiv w:val="1"/>
      <w:marLeft w:val="0"/>
      <w:marRight w:val="0"/>
      <w:marTop w:val="0"/>
      <w:marBottom w:val="0"/>
      <w:divBdr>
        <w:top w:val="none" w:sz="0" w:space="0" w:color="auto"/>
        <w:left w:val="none" w:sz="0" w:space="0" w:color="auto"/>
        <w:bottom w:val="none" w:sz="0" w:space="0" w:color="auto"/>
        <w:right w:val="none" w:sz="0" w:space="0" w:color="auto"/>
      </w:divBdr>
    </w:div>
    <w:div w:id="548109545">
      <w:bodyDiv w:val="1"/>
      <w:marLeft w:val="0"/>
      <w:marRight w:val="0"/>
      <w:marTop w:val="0"/>
      <w:marBottom w:val="0"/>
      <w:divBdr>
        <w:top w:val="none" w:sz="0" w:space="0" w:color="auto"/>
        <w:left w:val="none" w:sz="0" w:space="0" w:color="auto"/>
        <w:bottom w:val="none" w:sz="0" w:space="0" w:color="auto"/>
        <w:right w:val="none" w:sz="0" w:space="0" w:color="auto"/>
      </w:divBdr>
    </w:div>
    <w:div w:id="549192859">
      <w:bodyDiv w:val="1"/>
      <w:marLeft w:val="0"/>
      <w:marRight w:val="0"/>
      <w:marTop w:val="0"/>
      <w:marBottom w:val="0"/>
      <w:divBdr>
        <w:top w:val="none" w:sz="0" w:space="0" w:color="auto"/>
        <w:left w:val="none" w:sz="0" w:space="0" w:color="auto"/>
        <w:bottom w:val="none" w:sz="0" w:space="0" w:color="auto"/>
        <w:right w:val="none" w:sz="0" w:space="0" w:color="auto"/>
      </w:divBdr>
    </w:div>
    <w:div w:id="549271455">
      <w:bodyDiv w:val="1"/>
      <w:marLeft w:val="0"/>
      <w:marRight w:val="0"/>
      <w:marTop w:val="0"/>
      <w:marBottom w:val="0"/>
      <w:divBdr>
        <w:top w:val="none" w:sz="0" w:space="0" w:color="auto"/>
        <w:left w:val="none" w:sz="0" w:space="0" w:color="auto"/>
        <w:bottom w:val="none" w:sz="0" w:space="0" w:color="auto"/>
        <w:right w:val="none" w:sz="0" w:space="0" w:color="auto"/>
      </w:divBdr>
    </w:div>
    <w:div w:id="549341152">
      <w:bodyDiv w:val="1"/>
      <w:marLeft w:val="0"/>
      <w:marRight w:val="0"/>
      <w:marTop w:val="0"/>
      <w:marBottom w:val="0"/>
      <w:divBdr>
        <w:top w:val="none" w:sz="0" w:space="0" w:color="auto"/>
        <w:left w:val="none" w:sz="0" w:space="0" w:color="auto"/>
        <w:bottom w:val="none" w:sz="0" w:space="0" w:color="auto"/>
        <w:right w:val="none" w:sz="0" w:space="0" w:color="auto"/>
      </w:divBdr>
    </w:div>
    <w:div w:id="550121192">
      <w:bodyDiv w:val="1"/>
      <w:marLeft w:val="0"/>
      <w:marRight w:val="0"/>
      <w:marTop w:val="0"/>
      <w:marBottom w:val="0"/>
      <w:divBdr>
        <w:top w:val="none" w:sz="0" w:space="0" w:color="auto"/>
        <w:left w:val="none" w:sz="0" w:space="0" w:color="auto"/>
        <w:bottom w:val="none" w:sz="0" w:space="0" w:color="auto"/>
        <w:right w:val="none" w:sz="0" w:space="0" w:color="auto"/>
      </w:divBdr>
    </w:div>
    <w:div w:id="550849553">
      <w:bodyDiv w:val="1"/>
      <w:marLeft w:val="0"/>
      <w:marRight w:val="0"/>
      <w:marTop w:val="0"/>
      <w:marBottom w:val="0"/>
      <w:divBdr>
        <w:top w:val="none" w:sz="0" w:space="0" w:color="auto"/>
        <w:left w:val="none" w:sz="0" w:space="0" w:color="auto"/>
        <w:bottom w:val="none" w:sz="0" w:space="0" w:color="auto"/>
        <w:right w:val="none" w:sz="0" w:space="0" w:color="auto"/>
      </w:divBdr>
    </w:div>
    <w:div w:id="551230218">
      <w:bodyDiv w:val="1"/>
      <w:marLeft w:val="0"/>
      <w:marRight w:val="0"/>
      <w:marTop w:val="0"/>
      <w:marBottom w:val="0"/>
      <w:divBdr>
        <w:top w:val="none" w:sz="0" w:space="0" w:color="auto"/>
        <w:left w:val="none" w:sz="0" w:space="0" w:color="auto"/>
        <w:bottom w:val="none" w:sz="0" w:space="0" w:color="auto"/>
        <w:right w:val="none" w:sz="0" w:space="0" w:color="auto"/>
      </w:divBdr>
    </w:div>
    <w:div w:id="551235897">
      <w:bodyDiv w:val="1"/>
      <w:marLeft w:val="0"/>
      <w:marRight w:val="0"/>
      <w:marTop w:val="0"/>
      <w:marBottom w:val="0"/>
      <w:divBdr>
        <w:top w:val="none" w:sz="0" w:space="0" w:color="auto"/>
        <w:left w:val="none" w:sz="0" w:space="0" w:color="auto"/>
        <w:bottom w:val="none" w:sz="0" w:space="0" w:color="auto"/>
        <w:right w:val="none" w:sz="0" w:space="0" w:color="auto"/>
      </w:divBdr>
    </w:div>
    <w:div w:id="551960499">
      <w:bodyDiv w:val="1"/>
      <w:marLeft w:val="0"/>
      <w:marRight w:val="0"/>
      <w:marTop w:val="0"/>
      <w:marBottom w:val="0"/>
      <w:divBdr>
        <w:top w:val="none" w:sz="0" w:space="0" w:color="auto"/>
        <w:left w:val="none" w:sz="0" w:space="0" w:color="auto"/>
        <w:bottom w:val="none" w:sz="0" w:space="0" w:color="auto"/>
        <w:right w:val="none" w:sz="0" w:space="0" w:color="auto"/>
      </w:divBdr>
    </w:div>
    <w:div w:id="555317433">
      <w:bodyDiv w:val="1"/>
      <w:marLeft w:val="0"/>
      <w:marRight w:val="0"/>
      <w:marTop w:val="0"/>
      <w:marBottom w:val="0"/>
      <w:divBdr>
        <w:top w:val="none" w:sz="0" w:space="0" w:color="auto"/>
        <w:left w:val="none" w:sz="0" w:space="0" w:color="auto"/>
        <w:bottom w:val="none" w:sz="0" w:space="0" w:color="auto"/>
        <w:right w:val="none" w:sz="0" w:space="0" w:color="auto"/>
      </w:divBdr>
    </w:div>
    <w:div w:id="555549773">
      <w:bodyDiv w:val="1"/>
      <w:marLeft w:val="0"/>
      <w:marRight w:val="0"/>
      <w:marTop w:val="0"/>
      <w:marBottom w:val="0"/>
      <w:divBdr>
        <w:top w:val="none" w:sz="0" w:space="0" w:color="auto"/>
        <w:left w:val="none" w:sz="0" w:space="0" w:color="auto"/>
        <w:bottom w:val="none" w:sz="0" w:space="0" w:color="auto"/>
        <w:right w:val="none" w:sz="0" w:space="0" w:color="auto"/>
      </w:divBdr>
    </w:div>
    <w:div w:id="556086757">
      <w:bodyDiv w:val="1"/>
      <w:marLeft w:val="0"/>
      <w:marRight w:val="0"/>
      <w:marTop w:val="0"/>
      <w:marBottom w:val="0"/>
      <w:divBdr>
        <w:top w:val="none" w:sz="0" w:space="0" w:color="auto"/>
        <w:left w:val="none" w:sz="0" w:space="0" w:color="auto"/>
        <w:bottom w:val="none" w:sz="0" w:space="0" w:color="auto"/>
        <w:right w:val="none" w:sz="0" w:space="0" w:color="auto"/>
      </w:divBdr>
    </w:div>
    <w:div w:id="556279667">
      <w:bodyDiv w:val="1"/>
      <w:marLeft w:val="0"/>
      <w:marRight w:val="0"/>
      <w:marTop w:val="0"/>
      <w:marBottom w:val="0"/>
      <w:divBdr>
        <w:top w:val="none" w:sz="0" w:space="0" w:color="auto"/>
        <w:left w:val="none" w:sz="0" w:space="0" w:color="auto"/>
        <w:bottom w:val="none" w:sz="0" w:space="0" w:color="auto"/>
        <w:right w:val="none" w:sz="0" w:space="0" w:color="auto"/>
      </w:divBdr>
    </w:div>
    <w:div w:id="556360116">
      <w:bodyDiv w:val="1"/>
      <w:marLeft w:val="0"/>
      <w:marRight w:val="0"/>
      <w:marTop w:val="0"/>
      <w:marBottom w:val="0"/>
      <w:divBdr>
        <w:top w:val="none" w:sz="0" w:space="0" w:color="auto"/>
        <w:left w:val="none" w:sz="0" w:space="0" w:color="auto"/>
        <w:bottom w:val="none" w:sz="0" w:space="0" w:color="auto"/>
        <w:right w:val="none" w:sz="0" w:space="0" w:color="auto"/>
      </w:divBdr>
    </w:div>
    <w:div w:id="557937619">
      <w:bodyDiv w:val="1"/>
      <w:marLeft w:val="0"/>
      <w:marRight w:val="0"/>
      <w:marTop w:val="0"/>
      <w:marBottom w:val="0"/>
      <w:divBdr>
        <w:top w:val="none" w:sz="0" w:space="0" w:color="auto"/>
        <w:left w:val="none" w:sz="0" w:space="0" w:color="auto"/>
        <w:bottom w:val="none" w:sz="0" w:space="0" w:color="auto"/>
        <w:right w:val="none" w:sz="0" w:space="0" w:color="auto"/>
      </w:divBdr>
    </w:div>
    <w:div w:id="558131839">
      <w:bodyDiv w:val="1"/>
      <w:marLeft w:val="0"/>
      <w:marRight w:val="0"/>
      <w:marTop w:val="0"/>
      <w:marBottom w:val="0"/>
      <w:divBdr>
        <w:top w:val="none" w:sz="0" w:space="0" w:color="auto"/>
        <w:left w:val="none" w:sz="0" w:space="0" w:color="auto"/>
        <w:bottom w:val="none" w:sz="0" w:space="0" w:color="auto"/>
        <w:right w:val="none" w:sz="0" w:space="0" w:color="auto"/>
      </w:divBdr>
    </w:div>
    <w:div w:id="558135272">
      <w:bodyDiv w:val="1"/>
      <w:marLeft w:val="0"/>
      <w:marRight w:val="0"/>
      <w:marTop w:val="0"/>
      <w:marBottom w:val="0"/>
      <w:divBdr>
        <w:top w:val="none" w:sz="0" w:space="0" w:color="auto"/>
        <w:left w:val="none" w:sz="0" w:space="0" w:color="auto"/>
        <w:bottom w:val="none" w:sz="0" w:space="0" w:color="auto"/>
        <w:right w:val="none" w:sz="0" w:space="0" w:color="auto"/>
      </w:divBdr>
    </w:div>
    <w:div w:id="560598872">
      <w:bodyDiv w:val="1"/>
      <w:marLeft w:val="0"/>
      <w:marRight w:val="0"/>
      <w:marTop w:val="0"/>
      <w:marBottom w:val="0"/>
      <w:divBdr>
        <w:top w:val="none" w:sz="0" w:space="0" w:color="auto"/>
        <w:left w:val="none" w:sz="0" w:space="0" w:color="auto"/>
        <w:bottom w:val="none" w:sz="0" w:space="0" w:color="auto"/>
        <w:right w:val="none" w:sz="0" w:space="0" w:color="auto"/>
      </w:divBdr>
    </w:div>
    <w:div w:id="560673699">
      <w:bodyDiv w:val="1"/>
      <w:marLeft w:val="0"/>
      <w:marRight w:val="0"/>
      <w:marTop w:val="0"/>
      <w:marBottom w:val="0"/>
      <w:divBdr>
        <w:top w:val="none" w:sz="0" w:space="0" w:color="auto"/>
        <w:left w:val="none" w:sz="0" w:space="0" w:color="auto"/>
        <w:bottom w:val="none" w:sz="0" w:space="0" w:color="auto"/>
        <w:right w:val="none" w:sz="0" w:space="0" w:color="auto"/>
      </w:divBdr>
    </w:div>
    <w:div w:id="560866770">
      <w:bodyDiv w:val="1"/>
      <w:marLeft w:val="0"/>
      <w:marRight w:val="0"/>
      <w:marTop w:val="0"/>
      <w:marBottom w:val="0"/>
      <w:divBdr>
        <w:top w:val="none" w:sz="0" w:space="0" w:color="auto"/>
        <w:left w:val="none" w:sz="0" w:space="0" w:color="auto"/>
        <w:bottom w:val="none" w:sz="0" w:space="0" w:color="auto"/>
        <w:right w:val="none" w:sz="0" w:space="0" w:color="auto"/>
      </w:divBdr>
    </w:div>
    <w:div w:id="562252897">
      <w:bodyDiv w:val="1"/>
      <w:marLeft w:val="0"/>
      <w:marRight w:val="0"/>
      <w:marTop w:val="0"/>
      <w:marBottom w:val="0"/>
      <w:divBdr>
        <w:top w:val="none" w:sz="0" w:space="0" w:color="auto"/>
        <w:left w:val="none" w:sz="0" w:space="0" w:color="auto"/>
        <w:bottom w:val="none" w:sz="0" w:space="0" w:color="auto"/>
        <w:right w:val="none" w:sz="0" w:space="0" w:color="auto"/>
      </w:divBdr>
    </w:div>
    <w:div w:id="562253005">
      <w:bodyDiv w:val="1"/>
      <w:marLeft w:val="0"/>
      <w:marRight w:val="0"/>
      <w:marTop w:val="0"/>
      <w:marBottom w:val="0"/>
      <w:divBdr>
        <w:top w:val="none" w:sz="0" w:space="0" w:color="auto"/>
        <w:left w:val="none" w:sz="0" w:space="0" w:color="auto"/>
        <w:bottom w:val="none" w:sz="0" w:space="0" w:color="auto"/>
        <w:right w:val="none" w:sz="0" w:space="0" w:color="auto"/>
      </w:divBdr>
    </w:div>
    <w:div w:id="562957418">
      <w:bodyDiv w:val="1"/>
      <w:marLeft w:val="0"/>
      <w:marRight w:val="0"/>
      <w:marTop w:val="0"/>
      <w:marBottom w:val="0"/>
      <w:divBdr>
        <w:top w:val="none" w:sz="0" w:space="0" w:color="auto"/>
        <w:left w:val="none" w:sz="0" w:space="0" w:color="auto"/>
        <w:bottom w:val="none" w:sz="0" w:space="0" w:color="auto"/>
        <w:right w:val="none" w:sz="0" w:space="0" w:color="auto"/>
      </w:divBdr>
    </w:div>
    <w:div w:id="564074368">
      <w:bodyDiv w:val="1"/>
      <w:marLeft w:val="0"/>
      <w:marRight w:val="0"/>
      <w:marTop w:val="0"/>
      <w:marBottom w:val="0"/>
      <w:divBdr>
        <w:top w:val="none" w:sz="0" w:space="0" w:color="auto"/>
        <w:left w:val="none" w:sz="0" w:space="0" w:color="auto"/>
        <w:bottom w:val="none" w:sz="0" w:space="0" w:color="auto"/>
        <w:right w:val="none" w:sz="0" w:space="0" w:color="auto"/>
      </w:divBdr>
    </w:div>
    <w:div w:id="565067447">
      <w:bodyDiv w:val="1"/>
      <w:marLeft w:val="0"/>
      <w:marRight w:val="0"/>
      <w:marTop w:val="0"/>
      <w:marBottom w:val="0"/>
      <w:divBdr>
        <w:top w:val="none" w:sz="0" w:space="0" w:color="auto"/>
        <w:left w:val="none" w:sz="0" w:space="0" w:color="auto"/>
        <w:bottom w:val="none" w:sz="0" w:space="0" w:color="auto"/>
        <w:right w:val="none" w:sz="0" w:space="0" w:color="auto"/>
      </w:divBdr>
    </w:div>
    <w:div w:id="565380995">
      <w:bodyDiv w:val="1"/>
      <w:marLeft w:val="0"/>
      <w:marRight w:val="0"/>
      <w:marTop w:val="0"/>
      <w:marBottom w:val="0"/>
      <w:divBdr>
        <w:top w:val="none" w:sz="0" w:space="0" w:color="auto"/>
        <w:left w:val="none" w:sz="0" w:space="0" w:color="auto"/>
        <w:bottom w:val="none" w:sz="0" w:space="0" w:color="auto"/>
        <w:right w:val="none" w:sz="0" w:space="0" w:color="auto"/>
      </w:divBdr>
    </w:div>
    <w:div w:id="566501041">
      <w:bodyDiv w:val="1"/>
      <w:marLeft w:val="0"/>
      <w:marRight w:val="0"/>
      <w:marTop w:val="0"/>
      <w:marBottom w:val="0"/>
      <w:divBdr>
        <w:top w:val="none" w:sz="0" w:space="0" w:color="auto"/>
        <w:left w:val="none" w:sz="0" w:space="0" w:color="auto"/>
        <w:bottom w:val="none" w:sz="0" w:space="0" w:color="auto"/>
        <w:right w:val="none" w:sz="0" w:space="0" w:color="auto"/>
      </w:divBdr>
    </w:div>
    <w:div w:id="568272305">
      <w:bodyDiv w:val="1"/>
      <w:marLeft w:val="0"/>
      <w:marRight w:val="0"/>
      <w:marTop w:val="0"/>
      <w:marBottom w:val="0"/>
      <w:divBdr>
        <w:top w:val="none" w:sz="0" w:space="0" w:color="auto"/>
        <w:left w:val="none" w:sz="0" w:space="0" w:color="auto"/>
        <w:bottom w:val="none" w:sz="0" w:space="0" w:color="auto"/>
        <w:right w:val="none" w:sz="0" w:space="0" w:color="auto"/>
      </w:divBdr>
    </w:div>
    <w:div w:id="568812971">
      <w:bodyDiv w:val="1"/>
      <w:marLeft w:val="0"/>
      <w:marRight w:val="0"/>
      <w:marTop w:val="0"/>
      <w:marBottom w:val="0"/>
      <w:divBdr>
        <w:top w:val="none" w:sz="0" w:space="0" w:color="auto"/>
        <w:left w:val="none" w:sz="0" w:space="0" w:color="auto"/>
        <w:bottom w:val="none" w:sz="0" w:space="0" w:color="auto"/>
        <w:right w:val="none" w:sz="0" w:space="0" w:color="auto"/>
      </w:divBdr>
    </w:div>
    <w:div w:id="568925631">
      <w:bodyDiv w:val="1"/>
      <w:marLeft w:val="0"/>
      <w:marRight w:val="0"/>
      <w:marTop w:val="0"/>
      <w:marBottom w:val="0"/>
      <w:divBdr>
        <w:top w:val="none" w:sz="0" w:space="0" w:color="auto"/>
        <w:left w:val="none" w:sz="0" w:space="0" w:color="auto"/>
        <w:bottom w:val="none" w:sz="0" w:space="0" w:color="auto"/>
        <w:right w:val="none" w:sz="0" w:space="0" w:color="auto"/>
      </w:divBdr>
    </w:div>
    <w:div w:id="570039778">
      <w:bodyDiv w:val="1"/>
      <w:marLeft w:val="0"/>
      <w:marRight w:val="0"/>
      <w:marTop w:val="0"/>
      <w:marBottom w:val="0"/>
      <w:divBdr>
        <w:top w:val="none" w:sz="0" w:space="0" w:color="auto"/>
        <w:left w:val="none" w:sz="0" w:space="0" w:color="auto"/>
        <w:bottom w:val="none" w:sz="0" w:space="0" w:color="auto"/>
        <w:right w:val="none" w:sz="0" w:space="0" w:color="auto"/>
      </w:divBdr>
    </w:div>
    <w:div w:id="570653159">
      <w:bodyDiv w:val="1"/>
      <w:marLeft w:val="0"/>
      <w:marRight w:val="0"/>
      <w:marTop w:val="0"/>
      <w:marBottom w:val="0"/>
      <w:divBdr>
        <w:top w:val="none" w:sz="0" w:space="0" w:color="auto"/>
        <w:left w:val="none" w:sz="0" w:space="0" w:color="auto"/>
        <w:bottom w:val="none" w:sz="0" w:space="0" w:color="auto"/>
        <w:right w:val="none" w:sz="0" w:space="0" w:color="auto"/>
      </w:divBdr>
    </w:div>
    <w:div w:id="570769559">
      <w:bodyDiv w:val="1"/>
      <w:marLeft w:val="0"/>
      <w:marRight w:val="0"/>
      <w:marTop w:val="0"/>
      <w:marBottom w:val="0"/>
      <w:divBdr>
        <w:top w:val="none" w:sz="0" w:space="0" w:color="auto"/>
        <w:left w:val="none" w:sz="0" w:space="0" w:color="auto"/>
        <w:bottom w:val="none" w:sz="0" w:space="0" w:color="auto"/>
        <w:right w:val="none" w:sz="0" w:space="0" w:color="auto"/>
      </w:divBdr>
    </w:div>
    <w:div w:id="571279558">
      <w:bodyDiv w:val="1"/>
      <w:marLeft w:val="0"/>
      <w:marRight w:val="0"/>
      <w:marTop w:val="0"/>
      <w:marBottom w:val="0"/>
      <w:divBdr>
        <w:top w:val="none" w:sz="0" w:space="0" w:color="auto"/>
        <w:left w:val="none" w:sz="0" w:space="0" w:color="auto"/>
        <w:bottom w:val="none" w:sz="0" w:space="0" w:color="auto"/>
        <w:right w:val="none" w:sz="0" w:space="0" w:color="auto"/>
      </w:divBdr>
    </w:div>
    <w:div w:id="571354784">
      <w:bodyDiv w:val="1"/>
      <w:marLeft w:val="0"/>
      <w:marRight w:val="0"/>
      <w:marTop w:val="0"/>
      <w:marBottom w:val="0"/>
      <w:divBdr>
        <w:top w:val="none" w:sz="0" w:space="0" w:color="auto"/>
        <w:left w:val="none" w:sz="0" w:space="0" w:color="auto"/>
        <w:bottom w:val="none" w:sz="0" w:space="0" w:color="auto"/>
        <w:right w:val="none" w:sz="0" w:space="0" w:color="auto"/>
      </w:divBdr>
    </w:div>
    <w:div w:id="573054790">
      <w:bodyDiv w:val="1"/>
      <w:marLeft w:val="0"/>
      <w:marRight w:val="0"/>
      <w:marTop w:val="0"/>
      <w:marBottom w:val="0"/>
      <w:divBdr>
        <w:top w:val="none" w:sz="0" w:space="0" w:color="auto"/>
        <w:left w:val="none" w:sz="0" w:space="0" w:color="auto"/>
        <w:bottom w:val="none" w:sz="0" w:space="0" w:color="auto"/>
        <w:right w:val="none" w:sz="0" w:space="0" w:color="auto"/>
      </w:divBdr>
    </w:div>
    <w:div w:id="574440454">
      <w:bodyDiv w:val="1"/>
      <w:marLeft w:val="0"/>
      <w:marRight w:val="0"/>
      <w:marTop w:val="0"/>
      <w:marBottom w:val="0"/>
      <w:divBdr>
        <w:top w:val="none" w:sz="0" w:space="0" w:color="auto"/>
        <w:left w:val="none" w:sz="0" w:space="0" w:color="auto"/>
        <w:bottom w:val="none" w:sz="0" w:space="0" w:color="auto"/>
        <w:right w:val="none" w:sz="0" w:space="0" w:color="auto"/>
      </w:divBdr>
    </w:div>
    <w:div w:id="574709592">
      <w:bodyDiv w:val="1"/>
      <w:marLeft w:val="0"/>
      <w:marRight w:val="0"/>
      <w:marTop w:val="0"/>
      <w:marBottom w:val="0"/>
      <w:divBdr>
        <w:top w:val="none" w:sz="0" w:space="0" w:color="auto"/>
        <w:left w:val="none" w:sz="0" w:space="0" w:color="auto"/>
        <w:bottom w:val="none" w:sz="0" w:space="0" w:color="auto"/>
        <w:right w:val="none" w:sz="0" w:space="0" w:color="auto"/>
      </w:divBdr>
    </w:div>
    <w:div w:id="574901200">
      <w:bodyDiv w:val="1"/>
      <w:marLeft w:val="0"/>
      <w:marRight w:val="0"/>
      <w:marTop w:val="0"/>
      <w:marBottom w:val="0"/>
      <w:divBdr>
        <w:top w:val="none" w:sz="0" w:space="0" w:color="auto"/>
        <w:left w:val="none" w:sz="0" w:space="0" w:color="auto"/>
        <w:bottom w:val="none" w:sz="0" w:space="0" w:color="auto"/>
        <w:right w:val="none" w:sz="0" w:space="0" w:color="auto"/>
      </w:divBdr>
    </w:div>
    <w:div w:id="575020969">
      <w:bodyDiv w:val="1"/>
      <w:marLeft w:val="0"/>
      <w:marRight w:val="0"/>
      <w:marTop w:val="0"/>
      <w:marBottom w:val="0"/>
      <w:divBdr>
        <w:top w:val="none" w:sz="0" w:space="0" w:color="auto"/>
        <w:left w:val="none" w:sz="0" w:space="0" w:color="auto"/>
        <w:bottom w:val="none" w:sz="0" w:space="0" w:color="auto"/>
        <w:right w:val="none" w:sz="0" w:space="0" w:color="auto"/>
      </w:divBdr>
    </w:div>
    <w:div w:id="575479394">
      <w:bodyDiv w:val="1"/>
      <w:marLeft w:val="0"/>
      <w:marRight w:val="0"/>
      <w:marTop w:val="0"/>
      <w:marBottom w:val="0"/>
      <w:divBdr>
        <w:top w:val="none" w:sz="0" w:space="0" w:color="auto"/>
        <w:left w:val="none" w:sz="0" w:space="0" w:color="auto"/>
        <w:bottom w:val="none" w:sz="0" w:space="0" w:color="auto"/>
        <w:right w:val="none" w:sz="0" w:space="0" w:color="auto"/>
      </w:divBdr>
    </w:div>
    <w:div w:id="575629326">
      <w:bodyDiv w:val="1"/>
      <w:marLeft w:val="0"/>
      <w:marRight w:val="0"/>
      <w:marTop w:val="0"/>
      <w:marBottom w:val="0"/>
      <w:divBdr>
        <w:top w:val="none" w:sz="0" w:space="0" w:color="auto"/>
        <w:left w:val="none" w:sz="0" w:space="0" w:color="auto"/>
        <w:bottom w:val="none" w:sz="0" w:space="0" w:color="auto"/>
        <w:right w:val="none" w:sz="0" w:space="0" w:color="auto"/>
      </w:divBdr>
    </w:div>
    <w:div w:id="576787670">
      <w:bodyDiv w:val="1"/>
      <w:marLeft w:val="0"/>
      <w:marRight w:val="0"/>
      <w:marTop w:val="0"/>
      <w:marBottom w:val="0"/>
      <w:divBdr>
        <w:top w:val="none" w:sz="0" w:space="0" w:color="auto"/>
        <w:left w:val="none" w:sz="0" w:space="0" w:color="auto"/>
        <w:bottom w:val="none" w:sz="0" w:space="0" w:color="auto"/>
        <w:right w:val="none" w:sz="0" w:space="0" w:color="auto"/>
      </w:divBdr>
    </w:div>
    <w:div w:id="577986102">
      <w:bodyDiv w:val="1"/>
      <w:marLeft w:val="0"/>
      <w:marRight w:val="0"/>
      <w:marTop w:val="0"/>
      <w:marBottom w:val="0"/>
      <w:divBdr>
        <w:top w:val="none" w:sz="0" w:space="0" w:color="auto"/>
        <w:left w:val="none" w:sz="0" w:space="0" w:color="auto"/>
        <w:bottom w:val="none" w:sz="0" w:space="0" w:color="auto"/>
        <w:right w:val="none" w:sz="0" w:space="0" w:color="auto"/>
      </w:divBdr>
    </w:div>
    <w:div w:id="578246376">
      <w:bodyDiv w:val="1"/>
      <w:marLeft w:val="0"/>
      <w:marRight w:val="0"/>
      <w:marTop w:val="0"/>
      <w:marBottom w:val="0"/>
      <w:divBdr>
        <w:top w:val="none" w:sz="0" w:space="0" w:color="auto"/>
        <w:left w:val="none" w:sz="0" w:space="0" w:color="auto"/>
        <w:bottom w:val="none" w:sz="0" w:space="0" w:color="auto"/>
        <w:right w:val="none" w:sz="0" w:space="0" w:color="auto"/>
      </w:divBdr>
    </w:div>
    <w:div w:id="578442386">
      <w:bodyDiv w:val="1"/>
      <w:marLeft w:val="0"/>
      <w:marRight w:val="0"/>
      <w:marTop w:val="0"/>
      <w:marBottom w:val="0"/>
      <w:divBdr>
        <w:top w:val="none" w:sz="0" w:space="0" w:color="auto"/>
        <w:left w:val="none" w:sz="0" w:space="0" w:color="auto"/>
        <w:bottom w:val="none" w:sz="0" w:space="0" w:color="auto"/>
        <w:right w:val="none" w:sz="0" w:space="0" w:color="auto"/>
      </w:divBdr>
    </w:div>
    <w:div w:id="578709601">
      <w:bodyDiv w:val="1"/>
      <w:marLeft w:val="0"/>
      <w:marRight w:val="0"/>
      <w:marTop w:val="0"/>
      <w:marBottom w:val="0"/>
      <w:divBdr>
        <w:top w:val="none" w:sz="0" w:space="0" w:color="auto"/>
        <w:left w:val="none" w:sz="0" w:space="0" w:color="auto"/>
        <w:bottom w:val="none" w:sz="0" w:space="0" w:color="auto"/>
        <w:right w:val="none" w:sz="0" w:space="0" w:color="auto"/>
      </w:divBdr>
    </w:div>
    <w:div w:id="578754113">
      <w:bodyDiv w:val="1"/>
      <w:marLeft w:val="0"/>
      <w:marRight w:val="0"/>
      <w:marTop w:val="0"/>
      <w:marBottom w:val="0"/>
      <w:divBdr>
        <w:top w:val="none" w:sz="0" w:space="0" w:color="auto"/>
        <w:left w:val="none" w:sz="0" w:space="0" w:color="auto"/>
        <w:bottom w:val="none" w:sz="0" w:space="0" w:color="auto"/>
        <w:right w:val="none" w:sz="0" w:space="0" w:color="auto"/>
      </w:divBdr>
    </w:div>
    <w:div w:id="579408768">
      <w:bodyDiv w:val="1"/>
      <w:marLeft w:val="0"/>
      <w:marRight w:val="0"/>
      <w:marTop w:val="0"/>
      <w:marBottom w:val="0"/>
      <w:divBdr>
        <w:top w:val="none" w:sz="0" w:space="0" w:color="auto"/>
        <w:left w:val="none" w:sz="0" w:space="0" w:color="auto"/>
        <w:bottom w:val="none" w:sz="0" w:space="0" w:color="auto"/>
        <w:right w:val="none" w:sz="0" w:space="0" w:color="auto"/>
      </w:divBdr>
    </w:div>
    <w:div w:id="579799212">
      <w:bodyDiv w:val="1"/>
      <w:marLeft w:val="0"/>
      <w:marRight w:val="0"/>
      <w:marTop w:val="0"/>
      <w:marBottom w:val="0"/>
      <w:divBdr>
        <w:top w:val="none" w:sz="0" w:space="0" w:color="auto"/>
        <w:left w:val="none" w:sz="0" w:space="0" w:color="auto"/>
        <w:bottom w:val="none" w:sz="0" w:space="0" w:color="auto"/>
        <w:right w:val="none" w:sz="0" w:space="0" w:color="auto"/>
      </w:divBdr>
    </w:div>
    <w:div w:id="580526889">
      <w:bodyDiv w:val="1"/>
      <w:marLeft w:val="0"/>
      <w:marRight w:val="0"/>
      <w:marTop w:val="0"/>
      <w:marBottom w:val="0"/>
      <w:divBdr>
        <w:top w:val="none" w:sz="0" w:space="0" w:color="auto"/>
        <w:left w:val="none" w:sz="0" w:space="0" w:color="auto"/>
        <w:bottom w:val="none" w:sz="0" w:space="0" w:color="auto"/>
        <w:right w:val="none" w:sz="0" w:space="0" w:color="auto"/>
      </w:divBdr>
    </w:div>
    <w:div w:id="580679465">
      <w:bodyDiv w:val="1"/>
      <w:marLeft w:val="0"/>
      <w:marRight w:val="0"/>
      <w:marTop w:val="0"/>
      <w:marBottom w:val="0"/>
      <w:divBdr>
        <w:top w:val="none" w:sz="0" w:space="0" w:color="auto"/>
        <w:left w:val="none" w:sz="0" w:space="0" w:color="auto"/>
        <w:bottom w:val="none" w:sz="0" w:space="0" w:color="auto"/>
        <w:right w:val="none" w:sz="0" w:space="0" w:color="auto"/>
      </w:divBdr>
    </w:div>
    <w:div w:id="581375573">
      <w:bodyDiv w:val="1"/>
      <w:marLeft w:val="0"/>
      <w:marRight w:val="0"/>
      <w:marTop w:val="0"/>
      <w:marBottom w:val="0"/>
      <w:divBdr>
        <w:top w:val="none" w:sz="0" w:space="0" w:color="auto"/>
        <w:left w:val="none" w:sz="0" w:space="0" w:color="auto"/>
        <w:bottom w:val="none" w:sz="0" w:space="0" w:color="auto"/>
        <w:right w:val="none" w:sz="0" w:space="0" w:color="auto"/>
      </w:divBdr>
    </w:div>
    <w:div w:id="581646132">
      <w:bodyDiv w:val="1"/>
      <w:marLeft w:val="0"/>
      <w:marRight w:val="0"/>
      <w:marTop w:val="0"/>
      <w:marBottom w:val="0"/>
      <w:divBdr>
        <w:top w:val="none" w:sz="0" w:space="0" w:color="auto"/>
        <w:left w:val="none" w:sz="0" w:space="0" w:color="auto"/>
        <w:bottom w:val="none" w:sz="0" w:space="0" w:color="auto"/>
        <w:right w:val="none" w:sz="0" w:space="0" w:color="auto"/>
      </w:divBdr>
    </w:div>
    <w:div w:id="582953388">
      <w:bodyDiv w:val="1"/>
      <w:marLeft w:val="0"/>
      <w:marRight w:val="0"/>
      <w:marTop w:val="0"/>
      <w:marBottom w:val="0"/>
      <w:divBdr>
        <w:top w:val="none" w:sz="0" w:space="0" w:color="auto"/>
        <w:left w:val="none" w:sz="0" w:space="0" w:color="auto"/>
        <w:bottom w:val="none" w:sz="0" w:space="0" w:color="auto"/>
        <w:right w:val="none" w:sz="0" w:space="0" w:color="auto"/>
      </w:divBdr>
    </w:div>
    <w:div w:id="583034691">
      <w:bodyDiv w:val="1"/>
      <w:marLeft w:val="0"/>
      <w:marRight w:val="0"/>
      <w:marTop w:val="0"/>
      <w:marBottom w:val="0"/>
      <w:divBdr>
        <w:top w:val="none" w:sz="0" w:space="0" w:color="auto"/>
        <w:left w:val="none" w:sz="0" w:space="0" w:color="auto"/>
        <w:bottom w:val="none" w:sz="0" w:space="0" w:color="auto"/>
        <w:right w:val="none" w:sz="0" w:space="0" w:color="auto"/>
      </w:divBdr>
    </w:div>
    <w:div w:id="583951943">
      <w:bodyDiv w:val="1"/>
      <w:marLeft w:val="0"/>
      <w:marRight w:val="0"/>
      <w:marTop w:val="0"/>
      <w:marBottom w:val="0"/>
      <w:divBdr>
        <w:top w:val="none" w:sz="0" w:space="0" w:color="auto"/>
        <w:left w:val="none" w:sz="0" w:space="0" w:color="auto"/>
        <w:bottom w:val="none" w:sz="0" w:space="0" w:color="auto"/>
        <w:right w:val="none" w:sz="0" w:space="0" w:color="auto"/>
      </w:divBdr>
    </w:div>
    <w:div w:id="584649619">
      <w:bodyDiv w:val="1"/>
      <w:marLeft w:val="0"/>
      <w:marRight w:val="0"/>
      <w:marTop w:val="0"/>
      <w:marBottom w:val="0"/>
      <w:divBdr>
        <w:top w:val="none" w:sz="0" w:space="0" w:color="auto"/>
        <w:left w:val="none" w:sz="0" w:space="0" w:color="auto"/>
        <w:bottom w:val="none" w:sz="0" w:space="0" w:color="auto"/>
        <w:right w:val="none" w:sz="0" w:space="0" w:color="auto"/>
      </w:divBdr>
    </w:div>
    <w:div w:id="584845706">
      <w:bodyDiv w:val="1"/>
      <w:marLeft w:val="0"/>
      <w:marRight w:val="0"/>
      <w:marTop w:val="0"/>
      <w:marBottom w:val="0"/>
      <w:divBdr>
        <w:top w:val="none" w:sz="0" w:space="0" w:color="auto"/>
        <w:left w:val="none" w:sz="0" w:space="0" w:color="auto"/>
        <w:bottom w:val="none" w:sz="0" w:space="0" w:color="auto"/>
        <w:right w:val="none" w:sz="0" w:space="0" w:color="auto"/>
      </w:divBdr>
    </w:div>
    <w:div w:id="584998716">
      <w:bodyDiv w:val="1"/>
      <w:marLeft w:val="0"/>
      <w:marRight w:val="0"/>
      <w:marTop w:val="0"/>
      <w:marBottom w:val="0"/>
      <w:divBdr>
        <w:top w:val="none" w:sz="0" w:space="0" w:color="auto"/>
        <w:left w:val="none" w:sz="0" w:space="0" w:color="auto"/>
        <w:bottom w:val="none" w:sz="0" w:space="0" w:color="auto"/>
        <w:right w:val="none" w:sz="0" w:space="0" w:color="auto"/>
      </w:divBdr>
    </w:div>
    <w:div w:id="585186270">
      <w:bodyDiv w:val="1"/>
      <w:marLeft w:val="0"/>
      <w:marRight w:val="0"/>
      <w:marTop w:val="0"/>
      <w:marBottom w:val="0"/>
      <w:divBdr>
        <w:top w:val="none" w:sz="0" w:space="0" w:color="auto"/>
        <w:left w:val="none" w:sz="0" w:space="0" w:color="auto"/>
        <w:bottom w:val="none" w:sz="0" w:space="0" w:color="auto"/>
        <w:right w:val="none" w:sz="0" w:space="0" w:color="auto"/>
      </w:divBdr>
    </w:div>
    <w:div w:id="585766150">
      <w:bodyDiv w:val="1"/>
      <w:marLeft w:val="0"/>
      <w:marRight w:val="0"/>
      <w:marTop w:val="0"/>
      <w:marBottom w:val="0"/>
      <w:divBdr>
        <w:top w:val="none" w:sz="0" w:space="0" w:color="auto"/>
        <w:left w:val="none" w:sz="0" w:space="0" w:color="auto"/>
        <w:bottom w:val="none" w:sz="0" w:space="0" w:color="auto"/>
        <w:right w:val="none" w:sz="0" w:space="0" w:color="auto"/>
      </w:divBdr>
    </w:div>
    <w:div w:id="586378142">
      <w:bodyDiv w:val="1"/>
      <w:marLeft w:val="0"/>
      <w:marRight w:val="0"/>
      <w:marTop w:val="0"/>
      <w:marBottom w:val="0"/>
      <w:divBdr>
        <w:top w:val="none" w:sz="0" w:space="0" w:color="auto"/>
        <w:left w:val="none" w:sz="0" w:space="0" w:color="auto"/>
        <w:bottom w:val="none" w:sz="0" w:space="0" w:color="auto"/>
        <w:right w:val="none" w:sz="0" w:space="0" w:color="auto"/>
      </w:divBdr>
    </w:div>
    <w:div w:id="586621593">
      <w:bodyDiv w:val="1"/>
      <w:marLeft w:val="0"/>
      <w:marRight w:val="0"/>
      <w:marTop w:val="0"/>
      <w:marBottom w:val="0"/>
      <w:divBdr>
        <w:top w:val="none" w:sz="0" w:space="0" w:color="auto"/>
        <w:left w:val="none" w:sz="0" w:space="0" w:color="auto"/>
        <w:bottom w:val="none" w:sz="0" w:space="0" w:color="auto"/>
        <w:right w:val="none" w:sz="0" w:space="0" w:color="auto"/>
      </w:divBdr>
    </w:div>
    <w:div w:id="587615801">
      <w:bodyDiv w:val="1"/>
      <w:marLeft w:val="0"/>
      <w:marRight w:val="0"/>
      <w:marTop w:val="0"/>
      <w:marBottom w:val="0"/>
      <w:divBdr>
        <w:top w:val="none" w:sz="0" w:space="0" w:color="auto"/>
        <w:left w:val="none" w:sz="0" w:space="0" w:color="auto"/>
        <w:bottom w:val="none" w:sz="0" w:space="0" w:color="auto"/>
        <w:right w:val="none" w:sz="0" w:space="0" w:color="auto"/>
      </w:divBdr>
    </w:div>
    <w:div w:id="587932829">
      <w:bodyDiv w:val="1"/>
      <w:marLeft w:val="0"/>
      <w:marRight w:val="0"/>
      <w:marTop w:val="0"/>
      <w:marBottom w:val="0"/>
      <w:divBdr>
        <w:top w:val="none" w:sz="0" w:space="0" w:color="auto"/>
        <w:left w:val="none" w:sz="0" w:space="0" w:color="auto"/>
        <w:bottom w:val="none" w:sz="0" w:space="0" w:color="auto"/>
        <w:right w:val="none" w:sz="0" w:space="0" w:color="auto"/>
      </w:divBdr>
    </w:div>
    <w:div w:id="588513283">
      <w:bodyDiv w:val="1"/>
      <w:marLeft w:val="0"/>
      <w:marRight w:val="0"/>
      <w:marTop w:val="0"/>
      <w:marBottom w:val="0"/>
      <w:divBdr>
        <w:top w:val="none" w:sz="0" w:space="0" w:color="auto"/>
        <w:left w:val="none" w:sz="0" w:space="0" w:color="auto"/>
        <w:bottom w:val="none" w:sz="0" w:space="0" w:color="auto"/>
        <w:right w:val="none" w:sz="0" w:space="0" w:color="auto"/>
      </w:divBdr>
    </w:div>
    <w:div w:id="588657332">
      <w:bodyDiv w:val="1"/>
      <w:marLeft w:val="0"/>
      <w:marRight w:val="0"/>
      <w:marTop w:val="0"/>
      <w:marBottom w:val="0"/>
      <w:divBdr>
        <w:top w:val="none" w:sz="0" w:space="0" w:color="auto"/>
        <w:left w:val="none" w:sz="0" w:space="0" w:color="auto"/>
        <w:bottom w:val="none" w:sz="0" w:space="0" w:color="auto"/>
        <w:right w:val="none" w:sz="0" w:space="0" w:color="auto"/>
      </w:divBdr>
    </w:div>
    <w:div w:id="589431720">
      <w:bodyDiv w:val="1"/>
      <w:marLeft w:val="0"/>
      <w:marRight w:val="0"/>
      <w:marTop w:val="0"/>
      <w:marBottom w:val="0"/>
      <w:divBdr>
        <w:top w:val="none" w:sz="0" w:space="0" w:color="auto"/>
        <w:left w:val="none" w:sz="0" w:space="0" w:color="auto"/>
        <w:bottom w:val="none" w:sz="0" w:space="0" w:color="auto"/>
        <w:right w:val="none" w:sz="0" w:space="0" w:color="auto"/>
      </w:divBdr>
    </w:div>
    <w:div w:id="589973680">
      <w:bodyDiv w:val="1"/>
      <w:marLeft w:val="0"/>
      <w:marRight w:val="0"/>
      <w:marTop w:val="0"/>
      <w:marBottom w:val="0"/>
      <w:divBdr>
        <w:top w:val="none" w:sz="0" w:space="0" w:color="auto"/>
        <w:left w:val="none" w:sz="0" w:space="0" w:color="auto"/>
        <w:bottom w:val="none" w:sz="0" w:space="0" w:color="auto"/>
        <w:right w:val="none" w:sz="0" w:space="0" w:color="auto"/>
      </w:divBdr>
    </w:div>
    <w:div w:id="590283210">
      <w:bodyDiv w:val="1"/>
      <w:marLeft w:val="0"/>
      <w:marRight w:val="0"/>
      <w:marTop w:val="0"/>
      <w:marBottom w:val="0"/>
      <w:divBdr>
        <w:top w:val="none" w:sz="0" w:space="0" w:color="auto"/>
        <w:left w:val="none" w:sz="0" w:space="0" w:color="auto"/>
        <w:bottom w:val="none" w:sz="0" w:space="0" w:color="auto"/>
        <w:right w:val="none" w:sz="0" w:space="0" w:color="auto"/>
      </w:divBdr>
    </w:div>
    <w:div w:id="590504824">
      <w:bodyDiv w:val="1"/>
      <w:marLeft w:val="0"/>
      <w:marRight w:val="0"/>
      <w:marTop w:val="0"/>
      <w:marBottom w:val="0"/>
      <w:divBdr>
        <w:top w:val="none" w:sz="0" w:space="0" w:color="auto"/>
        <w:left w:val="none" w:sz="0" w:space="0" w:color="auto"/>
        <w:bottom w:val="none" w:sz="0" w:space="0" w:color="auto"/>
        <w:right w:val="none" w:sz="0" w:space="0" w:color="auto"/>
      </w:divBdr>
    </w:div>
    <w:div w:id="590743769">
      <w:bodyDiv w:val="1"/>
      <w:marLeft w:val="0"/>
      <w:marRight w:val="0"/>
      <w:marTop w:val="0"/>
      <w:marBottom w:val="0"/>
      <w:divBdr>
        <w:top w:val="none" w:sz="0" w:space="0" w:color="auto"/>
        <w:left w:val="none" w:sz="0" w:space="0" w:color="auto"/>
        <w:bottom w:val="none" w:sz="0" w:space="0" w:color="auto"/>
        <w:right w:val="none" w:sz="0" w:space="0" w:color="auto"/>
      </w:divBdr>
    </w:div>
    <w:div w:id="591624666">
      <w:bodyDiv w:val="1"/>
      <w:marLeft w:val="0"/>
      <w:marRight w:val="0"/>
      <w:marTop w:val="0"/>
      <w:marBottom w:val="0"/>
      <w:divBdr>
        <w:top w:val="none" w:sz="0" w:space="0" w:color="auto"/>
        <w:left w:val="none" w:sz="0" w:space="0" w:color="auto"/>
        <w:bottom w:val="none" w:sz="0" w:space="0" w:color="auto"/>
        <w:right w:val="none" w:sz="0" w:space="0" w:color="auto"/>
      </w:divBdr>
    </w:div>
    <w:div w:id="592859096">
      <w:bodyDiv w:val="1"/>
      <w:marLeft w:val="0"/>
      <w:marRight w:val="0"/>
      <w:marTop w:val="0"/>
      <w:marBottom w:val="0"/>
      <w:divBdr>
        <w:top w:val="none" w:sz="0" w:space="0" w:color="auto"/>
        <w:left w:val="none" w:sz="0" w:space="0" w:color="auto"/>
        <w:bottom w:val="none" w:sz="0" w:space="0" w:color="auto"/>
        <w:right w:val="none" w:sz="0" w:space="0" w:color="auto"/>
      </w:divBdr>
    </w:div>
    <w:div w:id="594634528">
      <w:bodyDiv w:val="1"/>
      <w:marLeft w:val="0"/>
      <w:marRight w:val="0"/>
      <w:marTop w:val="0"/>
      <w:marBottom w:val="0"/>
      <w:divBdr>
        <w:top w:val="none" w:sz="0" w:space="0" w:color="auto"/>
        <w:left w:val="none" w:sz="0" w:space="0" w:color="auto"/>
        <w:bottom w:val="none" w:sz="0" w:space="0" w:color="auto"/>
        <w:right w:val="none" w:sz="0" w:space="0" w:color="auto"/>
      </w:divBdr>
    </w:div>
    <w:div w:id="595292139">
      <w:bodyDiv w:val="1"/>
      <w:marLeft w:val="0"/>
      <w:marRight w:val="0"/>
      <w:marTop w:val="0"/>
      <w:marBottom w:val="0"/>
      <w:divBdr>
        <w:top w:val="none" w:sz="0" w:space="0" w:color="auto"/>
        <w:left w:val="none" w:sz="0" w:space="0" w:color="auto"/>
        <w:bottom w:val="none" w:sz="0" w:space="0" w:color="auto"/>
        <w:right w:val="none" w:sz="0" w:space="0" w:color="auto"/>
      </w:divBdr>
    </w:div>
    <w:div w:id="595479808">
      <w:bodyDiv w:val="1"/>
      <w:marLeft w:val="0"/>
      <w:marRight w:val="0"/>
      <w:marTop w:val="0"/>
      <w:marBottom w:val="0"/>
      <w:divBdr>
        <w:top w:val="none" w:sz="0" w:space="0" w:color="auto"/>
        <w:left w:val="none" w:sz="0" w:space="0" w:color="auto"/>
        <w:bottom w:val="none" w:sz="0" w:space="0" w:color="auto"/>
        <w:right w:val="none" w:sz="0" w:space="0" w:color="auto"/>
      </w:divBdr>
    </w:div>
    <w:div w:id="595788488">
      <w:bodyDiv w:val="1"/>
      <w:marLeft w:val="0"/>
      <w:marRight w:val="0"/>
      <w:marTop w:val="0"/>
      <w:marBottom w:val="0"/>
      <w:divBdr>
        <w:top w:val="none" w:sz="0" w:space="0" w:color="auto"/>
        <w:left w:val="none" w:sz="0" w:space="0" w:color="auto"/>
        <w:bottom w:val="none" w:sz="0" w:space="0" w:color="auto"/>
        <w:right w:val="none" w:sz="0" w:space="0" w:color="auto"/>
      </w:divBdr>
    </w:div>
    <w:div w:id="595788794">
      <w:bodyDiv w:val="1"/>
      <w:marLeft w:val="0"/>
      <w:marRight w:val="0"/>
      <w:marTop w:val="0"/>
      <w:marBottom w:val="0"/>
      <w:divBdr>
        <w:top w:val="none" w:sz="0" w:space="0" w:color="auto"/>
        <w:left w:val="none" w:sz="0" w:space="0" w:color="auto"/>
        <w:bottom w:val="none" w:sz="0" w:space="0" w:color="auto"/>
        <w:right w:val="none" w:sz="0" w:space="0" w:color="auto"/>
      </w:divBdr>
    </w:div>
    <w:div w:id="597104491">
      <w:bodyDiv w:val="1"/>
      <w:marLeft w:val="0"/>
      <w:marRight w:val="0"/>
      <w:marTop w:val="0"/>
      <w:marBottom w:val="0"/>
      <w:divBdr>
        <w:top w:val="none" w:sz="0" w:space="0" w:color="auto"/>
        <w:left w:val="none" w:sz="0" w:space="0" w:color="auto"/>
        <w:bottom w:val="none" w:sz="0" w:space="0" w:color="auto"/>
        <w:right w:val="none" w:sz="0" w:space="0" w:color="auto"/>
      </w:divBdr>
    </w:div>
    <w:div w:id="597106119">
      <w:bodyDiv w:val="1"/>
      <w:marLeft w:val="0"/>
      <w:marRight w:val="0"/>
      <w:marTop w:val="0"/>
      <w:marBottom w:val="0"/>
      <w:divBdr>
        <w:top w:val="none" w:sz="0" w:space="0" w:color="auto"/>
        <w:left w:val="none" w:sz="0" w:space="0" w:color="auto"/>
        <w:bottom w:val="none" w:sz="0" w:space="0" w:color="auto"/>
        <w:right w:val="none" w:sz="0" w:space="0" w:color="auto"/>
      </w:divBdr>
    </w:div>
    <w:div w:id="597521492">
      <w:bodyDiv w:val="1"/>
      <w:marLeft w:val="0"/>
      <w:marRight w:val="0"/>
      <w:marTop w:val="0"/>
      <w:marBottom w:val="0"/>
      <w:divBdr>
        <w:top w:val="none" w:sz="0" w:space="0" w:color="auto"/>
        <w:left w:val="none" w:sz="0" w:space="0" w:color="auto"/>
        <w:bottom w:val="none" w:sz="0" w:space="0" w:color="auto"/>
        <w:right w:val="none" w:sz="0" w:space="0" w:color="auto"/>
      </w:divBdr>
    </w:div>
    <w:div w:id="597710849">
      <w:bodyDiv w:val="1"/>
      <w:marLeft w:val="0"/>
      <w:marRight w:val="0"/>
      <w:marTop w:val="0"/>
      <w:marBottom w:val="0"/>
      <w:divBdr>
        <w:top w:val="none" w:sz="0" w:space="0" w:color="auto"/>
        <w:left w:val="none" w:sz="0" w:space="0" w:color="auto"/>
        <w:bottom w:val="none" w:sz="0" w:space="0" w:color="auto"/>
        <w:right w:val="none" w:sz="0" w:space="0" w:color="auto"/>
      </w:divBdr>
    </w:div>
    <w:div w:id="598030870">
      <w:bodyDiv w:val="1"/>
      <w:marLeft w:val="0"/>
      <w:marRight w:val="0"/>
      <w:marTop w:val="0"/>
      <w:marBottom w:val="0"/>
      <w:divBdr>
        <w:top w:val="none" w:sz="0" w:space="0" w:color="auto"/>
        <w:left w:val="none" w:sz="0" w:space="0" w:color="auto"/>
        <w:bottom w:val="none" w:sz="0" w:space="0" w:color="auto"/>
        <w:right w:val="none" w:sz="0" w:space="0" w:color="auto"/>
      </w:divBdr>
    </w:div>
    <w:div w:id="599148766">
      <w:bodyDiv w:val="1"/>
      <w:marLeft w:val="0"/>
      <w:marRight w:val="0"/>
      <w:marTop w:val="0"/>
      <w:marBottom w:val="0"/>
      <w:divBdr>
        <w:top w:val="none" w:sz="0" w:space="0" w:color="auto"/>
        <w:left w:val="none" w:sz="0" w:space="0" w:color="auto"/>
        <w:bottom w:val="none" w:sz="0" w:space="0" w:color="auto"/>
        <w:right w:val="none" w:sz="0" w:space="0" w:color="auto"/>
      </w:divBdr>
    </w:div>
    <w:div w:id="599751756">
      <w:bodyDiv w:val="1"/>
      <w:marLeft w:val="0"/>
      <w:marRight w:val="0"/>
      <w:marTop w:val="0"/>
      <w:marBottom w:val="0"/>
      <w:divBdr>
        <w:top w:val="none" w:sz="0" w:space="0" w:color="auto"/>
        <w:left w:val="none" w:sz="0" w:space="0" w:color="auto"/>
        <w:bottom w:val="none" w:sz="0" w:space="0" w:color="auto"/>
        <w:right w:val="none" w:sz="0" w:space="0" w:color="auto"/>
      </w:divBdr>
    </w:div>
    <w:div w:id="599918366">
      <w:bodyDiv w:val="1"/>
      <w:marLeft w:val="0"/>
      <w:marRight w:val="0"/>
      <w:marTop w:val="0"/>
      <w:marBottom w:val="0"/>
      <w:divBdr>
        <w:top w:val="none" w:sz="0" w:space="0" w:color="auto"/>
        <w:left w:val="none" w:sz="0" w:space="0" w:color="auto"/>
        <w:bottom w:val="none" w:sz="0" w:space="0" w:color="auto"/>
        <w:right w:val="none" w:sz="0" w:space="0" w:color="auto"/>
      </w:divBdr>
    </w:div>
    <w:div w:id="600183575">
      <w:bodyDiv w:val="1"/>
      <w:marLeft w:val="0"/>
      <w:marRight w:val="0"/>
      <w:marTop w:val="0"/>
      <w:marBottom w:val="0"/>
      <w:divBdr>
        <w:top w:val="none" w:sz="0" w:space="0" w:color="auto"/>
        <w:left w:val="none" w:sz="0" w:space="0" w:color="auto"/>
        <w:bottom w:val="none" w:sz="0" w:space="0" w:color="auto"/>
        <w:right w:val="none" w:sz="0" w:space="0" w:color="auto"/>
      </w:divBdr>
    </w:div>
    <w:div w:id="600719920">
      <w:bodyDiv w:val="1"/>
      <w:marLeft w:val="0"/>
      <w:marRight w:val="0"/>
      <w:marTop w:val="0"/>
      <w:marBottom w:val="0"/>
      <w:divBdr>
        <w:top w:val="none" w:sz="0" w:space="0" w:color="auto"/>
        <w:left w:val="none" w:sz="0" w:space="0" w:color="auto"/>
        <w:bottom w:val="none" w:sz="0" w:space="0" w:color="auto"/>
        <w:right w:val="none" w:sz="0" w:space="0" w:color="auto"/>
      </w:divBdr>
    </w:div>
    <w:div w:id="602107445">
      <w:bodyDiv w:val="1"/>
      <w:marLeft w:val="0"/>
      <w:marRight w:val="0"/>
      <w:marTop w:val="0"/>
      <w:marBottom w:val="0"/>
      <w:divBdr>
        <w:top w:val="none" w:sz="0" w:space="0" w:color="auto"/>
        <w:left w:val="none" w:sz="0" w:space="0" w:color="auto"/>
        <w:bottom w:val="none" w:sz="0" w:space="0" w:color="auto"/>
        <w:right w:val="none" w:sz="0" w:space="0" w:color="auto"/>
      </w:divBdr>
    </w:div>
    <w:div w:id="602227410">
      <w:bodyDiv w:val="1"/>
      <w:marLeft w:val="0"/>
      <w:marRight w:val="0"/>
      <w:marTop w:val="0"/>
      <w:marBottom w:val="0"/>
      <w:divBdr>
        <w:top w:val="none" w:sz="0" w:space="0" w:color="auto"/>
        <w:left w:val="none" w:sz="0" w:space="0" w:color="auto"/>
        <w:bottom w:val="none" w:sz="0" w:space="0" w:color="auto"/>
        <w:right w:val="none" w:sz="0" w:space="0" w:color="auto"/>
      </w:divBdr>
    </w:div>
    <w:div w:id="602420738">
      <w:bodyDiv w:val="1"/>
      <w:marLeft w:val="0"/>
      <w:marRight w:val="0"/>
      <w:marTop w:val="0"/>
      <w:marBottom w:val="0"/>
      <w:divBdr>
        <w:top w:val="none" w:sz="0" w:space="0" w:color="auto"/>
        <w:left w:val="none" w:sz="0" w:space="0" w:color="auto"/>
        <w:bottom w:val="none" w:sz="0" w:space="0" w:color="auto"/>
        <w:right w:val="none" w:sz="0" w:space="0" w:color="auto"/>
      </w:divBdr>
    </w:div>
    <w:div w:id="603003945">
      <w:bodyDiv w:val="1"/>
      <w:marLeft w:val="0"/>
      <w:marRight w:val="0"/>
      <w:marTop w:val="0"/>
      <w:marBottom w:val="0"/>
      <w:divBdr>
        <w:top w:val="none" w:sz="0" w:space="0" w:color="auto"/>
        <w:left w:val="none" w:sz="0" w:space="0" w:color="auto"/>
        <w:bottom w:val="none" w:sz="0" w:space="0" w:color="auto"/>
        <w:right w:val="none" w:sz="0" w:space="0" w:color="auto"/>
      </w:divBdr>
    </w:div>
    <w:div w:id="605189087">
      <w:bodyDiv w:val="1"/>
      <w:marLeft w:val="0"/>
      <w:marRight w:val="0"/>
      <w:marTop w:val="0"/>
      <w:marBottom w:val="0"/>
      <w:divBdr>
        <w:top w:val="none" w:sz="0" w:space="0" w:color="auto"/>
        <w:left w:val="none" w:sz="0" w:space="0" w:color="auto"/>
        <w:bottom w:val="none" w:sz="0" w:space="0" w:color="auto"/>
        <w:right w:val="none" w:sz="0" w:space="0" w:color="auto"/>
      </w:divBdr>
    </w:div>
    <w:div w:id="605383303">
      <w:bodyDiv w:val="1"/>
      <w:marLeft w:val="0"/>
      <w:marRight w:val="0"/>
      <w:marTop w:val="0"/>
      <w:marBottom w:val="0"/>
      <w:divBdr>
        <w:top w:val="none" w:sz="0" w:space="0" w:color="auto"/>
        <w:left w:val="none" w:sz="0" w:space="0" w:color="auto"/>
        <w:bottom w:val="none" w:sz="0" w:space="0" w:color="auto"/>
        <w:right w:val="none" w:sz="0" w:space="0" w:color="auto"/>
      </w:divBdr>
    </w:div>
    <w:div w:id="605625375">
      <w:bodyDiv w:val="1"/>
      <w:marLeft w:val="0"/>
      <w:marRight w:val="0"/>
      <w:marTop w:val="0"/>
      <w:marBottom w:val="0"/>
      <w:divBdr>
        <w:top w:val="none" w:sz="0" w:space="0" w:color="auto"/>
        <w:left w:val="none" w:sz="0" w:space="0" w:color="auto"/>
        <w:bottom w:val="none" w:sz="0" w:space="0" w:color="auto"/>
        <w:right w:val="none" w:sz="0" w:space="0" w:color="auto"/>
      </w:divBdr>
    </w:div>
    <w:div w:id="605967064">
      <w:bodyDiv w:val="1"/>
      <w:marLeft w:val="0"/>
      <w:marRight w:val="0"/>
      <w:marTop w:val="0"/>
      <w:marBottom w:val="0"/>
      <w:divBdr>
        <w:top w:val="none" w:sz="0" w:space="0" w:color="auto"/>
        <w:left w:val="none" w:sz="0" w:space="0" w:color="auto"/>
        <w:bottom w:val="none" w:sz="0" w:space="0" w:color="auto"/>
        <w:right w:val="none" w:sz="0" w:space="0" w:color="auto"/>
      </w:divBdr>
    </w:div>
    <w:div w:id="607276134">
      <w:bodyDiv w:val="1"/>
      <w:marLeft w:val="0"/>
      <w:marRight w:val="0"/>
      <w:marTop w:val="0"/>
      <w:marBottom w:val="0"/>
      <w:divBdr>
        <w:top w:val="none" w:sz="0" w:space="0" w:color="auto"/>
        <w:left w:val="none" w:sz="0" w:space="0" w:color="auto"/>
        <w:bottom w:val="none" w:sz="0" w:space="0" w:color="auto"/>
        <w:right w:val="none" w:sz="0" w:space="0" w:color="auto"/>
      </w:divBdr>
    </w:div>
    <w:div w:id="607391928">
      <w:bodyDiv w:val="1"/>
      <w:marLeft w:val="0"/>
      <w:marRight w:val="0"/>
      <w:marTop w:val="0"/>
      <w:marBottom w:val="0"/>
      <w:divBdr>
        <w:top w:val="none" w:sz="0" w:space="0" w:color="auto"/>
        <w:left w:val="none" w:sz="0" w:space="0" w:color="auto"/>
        <w:bottom w:val="none" w:sz="0" w:space="0" w:color="auto"/>
        <w:right w:val="none" w:sz="0" w:space="0" w:color="auto"/>
      </w:divBdr>
    </w:div>
    <w:div w:id="607783599">
      <w:bodyDiv w:val="1"/>
      <w:marLeft w:val="0"/>
      <w:marRight w:val="0"/>
      <w:marTop w:val="0"/>
      <w:marBottom w:val="0"/>
      <w:divBdr>
        <w:top w:val="none" w:sz="0" w:space="0" w:color="auto"/>
        <w:left w:val="none" w:sz="0" w:space="0" w:color="auto"/>
        <w:bottom w:val="none" w:sz="0" w:space="0" w:color="auto"/>
        <w:right w:val="none" w:sz="0" w:space="0" w:color="auto"/>
      </w:divBdr>
    </w:div>
    <w:div w:id="608511007">
      <w:bodyDiv w:val="1"/>
      <w:marLeft w:val="0"/>
      <w:marRight w:val="0"/>
      <w:marTop w:val="0"/>
      <w:marBottom w:val="0"/>
      <w:divBdr>
        <w:top w:val="none" w:sz="0" w:space="0" w:color="auto"/>
        <w:left w:val="none" w:sz="0" w:space="0" w:color="auto"/>
        <w:bottom w:val="none" w:sz="0" w:space="0" w:color="auto"/>
        <w:right w:val="none" w:sz="0" w:space="0" w:color="auto"/>
      </w:divBdr>
    </w:div>
    <w:div w:id="609900531">
      <w:bodyDiv w:val="1"/>
      <w:marLeft w:val="0"/>
      <w:marRight w:val="0"/>
      <w:marTop w:val="0"/>
      <w:marBottom w:val="0"/>
      <w:divBdr>
        <w:top w:val="none" w:sz="0" w:space="0" w:color="auto"/>
        <w:left w:val="none" w:sz="0" w:space="0" w:color="auto"/>
        <w:bottom w:val="none" w:sz="0" w:space="0" w:color="auto"/>
        <w:right w:val="none" w:sz="0" w:space="0" w:color="auto"/>
      </w:divBdr>
    </w:div>
    <w:div w:id="610087439">
      <w:bodyDiv w:val="1"/>
      <w:marLeft w:val="0"/>
      <w:marRight w:val="0"/>
      <w:marTop w:val="0"/>
      <w:marBottom w:val="0"/>
      <w:divBdr>
        <w:top w:val="none" w:sz="0" w:space="0" w:color="auto"/>
        <w:left w:val="none" w:sz="0" w:space="0" w:color="auto"/>
        <w:bottom w:val="none" w:sz="0" w:space="0" w:color="auto"/>
        <w:right w:val="none" w:sz="0" w:space="0" w:color="auto"/>
      </w:divBdr>
    </w:div>
    <w:div w:id="610092532">
      <w:bodyDiv w:val="1"/>
      <w:marLeft w:val="0"/>
      <w:marRight w:val="0"/>
      <w:marTop w:val="0"/>
      <w:marBottom w:val="0"/>
      <w:divBdr>
        <w:top w:val="none" w:sz="0" w:space="0" w:color="auto"/>
        <w:left w:val="none" w:sz="0" w:space="0" w:color="auto"/>
        <w:bottom w:val="none" w:sz="0" w:space="0" w:color="auto"/>
        <w:right w:val="none" w:sz="0" w:space="0" w:color="auto"/>
      </w:divBdr>
    </w:div>
    <w:div w:id="610474185">
      <w:bodyDiv w:val="1"/>
      <w:marLeft w:val="0"/>
      <w:marRight w:val="0"/>
      <w:marTop w:val="0"/>
      <w:marBottom w:val="0"/>
      <w:divBdr>
        <w:top w:val="none" w:sz="0" w:space="0" w:color="auto"/>
        <w:left w:val="none" w:sz="0" w:space="0" w:color="auto"/>
        <w:bottom w:val="none" w:sz="0" w:space="0" w:color="auto"/>
        <w:right w:val="none" w:sz="0" w:space="0" w:color="auto"/>
      </w:divBdr>
    </w:div>
    <w:div w:id="610744015">
      <w:bodyDiv w:val="1"/>
      <w:marLeft w:val="0"/>
      <w:marRight w:val="0"/>
      <w:marTop w:val="0"/>
      <w:marBottom w:val="0"/>
      <w:divBdr>
        <w:top w:val="none" w:sz="0" w:space="0" w:color="auto"/>
        <w:left w:val="none" w:sz="0" w:space="0" w:color="auto"/>
        <w:bottom w:val="none" w:sz="0" w:space="0" w:color="auto"/>
        <w:right w:val="none" w:sz="0" w:space="0" w:color="auto"/>
      </w:divBdr>
    </w:div>
    <w:div w:id="611202746">
      <w:bodyDiv w:val="1"/>
      <w:marLeft w:val="0"/>
      <w:marRight w:val="0"/>
      <w:marTop w:val="0"/>
      <w:marBottom w:val="0"/>
      <w:divBdr>
        <w:top w:val="none" w:sz="0" w:space="0" w:color="auto"/>
        <w:left w:val="none" w:sz="0" w:space="0" w:color="auto"/>
        <w:bottom w:val="none" w:sz="0" w:space="0" w:color="auto"/>
        <w:right w:val="none" w:sz="0" w:space="0" w:color="auto"/>
      </w:divBdr>
    </w:div>
    <w:div w:id="611715563">
      <w:bodyDiv w:val="1"/>
      <w:marLeft w:val="0"/>
      <w:marRight w:val="0"/>
      <w:marTop w:val="0"/>
      <w:marBottom w:val="0"/>
      <w:divBdr>
        <w:top w:val="none" w:sz="0" w:space="0" w:color="auto"/>
        <w:left w:val="none" w:sz="0" w:space="0" w:color="auto"/>
        <w:bottom w:val="none" w:sz="0" w:space="0" w:color="auto"/>
        <w:right w:val="none" w:sz="0" w:space="0" w:color="auto"/>
      </w:divBdr>
    </w:div>
    <w:div w:id="611740048">
      <w:bodyDiv w:val="1"/>
      <w:marLeft w:val="0"/>
      <w:marRight w:val="0"/>
      <w:marTop w:val="0"/>
      <w:marBottom w:val="0"/>
      <w:divBdr>
        <w:top w:val="none" w:sz="0" w:space="0" w:color="auto"/>
        <w:left w:val="none" w:sz="0" w:space="0" w:color="auto"/>
        <w:bottom w:val="none" w:sz="0" w:space="0" w:color="auto"/>
        <w:right w:val="none" w:sz="0" w:space="0" w:color="auto"/>
      </w:divBdr>
    </w:div>
    <w:div w:id="612252831">
      <w:bodyDiv w:val="1"/>
      <w:marLeft w:val="0"/>
      <w:marRight w:val="0"/>
      <w:marTop w:val="0"/>
      <w:marBottom w:val="0"/>
      <w:divBdr>
        <w:top w:val="none" w:sz="0" w:space="0" w:color="auto"/>
        <w:left w:val="none" w:sz="0" w:space="0" w:color="auto"/>
        <w:bottom w:val="none" w:sz="0" w:space="0" w:color="auto"/>
        <w:right w:val="none" w:sz="0" w:space="0" w:color="auto"/>
      </w:divBdr>
    </w:div>
    <w:div w:id="612907159">
      <w:bodyDiv w:val="1"/>
      <w:marLeft w:val="0"/>
      <w:marRight w:val="0"/>
      <w:marTop w:val="0"/>
      <w:marBottom w:val="0"/>
      <w:divBdr>
        <w:top w:val="none" w:sz="0" w:space="0" w:color="auto"/>
        <w:left w:val="none" w:sz="0" w:space="0" w:color="auto"/>
        <w:bottom w:val="none" w:sz="0" w:space="0" w:color="auto"/>
        <w:right w:val="none" w:sz="0" w:space="0" w:color="auto"/>
      </w:divBdr>
    </w:div>
    <w:div w:id="613051392">
      <w:bodyDiv w:val="1"/>
      <w:marLeft w:val="0"/>
      <w:marRight w:val="0"/>
      <w:marTop w:val="0"/>
      <w:marBottom w:val="0"/>
      <w:divBdr>
        <w:top w:val="none" w:sz="0" w:space="0" w:color="auto"/>
        <w:left w:val="none" w:sz="0" w:space="0" w:color="auto"/>
        <w:bottom w:val="none" w:sz="0" w:space="0" w:color="auto"/>
        <w:right w:val="none" w:sz="0" w:space="0" w:color="auto"/>
      </w:divBdr>
    </w:div>
    <w:div w:id="613829974">
      <w:bodyDiv w:val="1"/>
      <w:marLeft w:val="0"/>
      <w:marRight w:val="0"/>
      <w:marTop w:val="0"/>
      <w:marBottom w:val="0"/>
      <w:divBdr>
        <w:top w:val="none" w:sz="0" w:space="0" w:color="auto"/>
        <w:left w:val="none" w:sz="0" w:space="0" w:color="auto"/>
        <w:bottom w:val="none" w:sz="0" w:space="0" w:color="auto"/>
        <w:right w:val="none" w:sz="0" w:space="0" w:color="auto"/>
      </w:divBdr>
    </w:div>
    <w:div w:id="614025149">
      <w:bodyDiv w:val="1"/>
      <w:marLeft w:val="0"/>
      <w:marRight w:val="0"/>
      <w:marTop w:val="0"/>
      <w:marBottom w:val="0"/>
      <w:divBdr>
        <w:top w:val="none" w:sz="0" w:space="0" w:color="auto"/>
        <w:left w:val="none" w:sz="0" w:space="0" w:color="auto"/>
        <w:bottom w:val="none" w:sz="0" w:space="0" w:color="auto"/>
        <w:right w:val="none" w:sz="0" w:space="0" w:color="auto"/>
      </w:divBdr>
    </w:div>
    <w:div w:id="614795402">
      <w:bodyDiv w:val="1"/>
      <w:marLeft w:val="0"/>
      <w:marRight w:val="0"/>
      <w:marTop w:val="0"/>
      <w:marBottom w:val="0"/>
      <w:divBdr>
        <w:top w:val="none" w:sz="0" w:space="0" w:color="auto"/>
        <w:left w:val="none" w:sz="0" w:space="0" w:color="auto"/>
        <w:bottom w:val="none" w:sz="0" w:space="0" w:color="auto"/>
        <w:right w:val="none" w:sz="0" w:space="0" w:color="auto"/>
      </w:divBdr>
    </w:div>
    <w:div w:id="614824439">
      <w:bodyDiv w:val="1"/>
      <w:marLeft w:val="0"/>
      <w:marRight w:val="0"/>
      <w:marTop w:val="0"/>
      <w:marBottom w:val="0"/>
      <w:divBdr>
        <w:top w:val="none" w:sz="0" w:space="0" w:color="auto"/>
        <w:left w:val="none" w:sz="0" w:space="0" w:color="auto"/>
        <w:bottom w:val="none" w:sz="0" w:space="0" w:color="auto"/>
        <w:right w:val="none" w:sz="0" w:space="0" w:color="auto"/>
      </w:divBdr>
    </w:div>
    <w:div w:id="615064536">
      <w:bodyDiv w:val="1"/>
      <w:marLeft w:val="0"/>
      <w:marRight w:val="0"/>
      <w:marTop w:val="0"/>
      <w:marBottom w:val="0"/>
      <w:divBdr>
        <w:top w:val="none" w:sz="0" w:space="0" w:color="auto"/>
        <w:left w:val="none" w:sz="0" w:space="0" w:color="auto"/>
        <w:bottom w:val="none" w:sz="0" w:space="0" w:color="auto"/>
        <w:right w:val="none" w:sz="0" w:space="0" w:color="auto"/>
      </w:divBdr>
    </w:div>
    <w:div w:id="615330335">
      <w:bodyDiv w:val="1"/>
      <w:marLeft w:val="0"/>
      <w:marRight w:val="0"/>
      <w:marTop w:val="0"/>
      <w:marBottom w:val="0"/>
      <w:divBdr>
        <w:top w:val="none" w:sz="0" w:space="0" w:color="auto"/>
        <w:left w:val="none" w:sz="0" w:space="0" w:color="auto"/>
        <w:bottom w:val="none" w:sz="0" w:space="0" w:color="auto"/>
        <w:right w:val="none" w:sz="0" w:space="0" w:color="auto"/>
      </w:divBdr>
    </w:div>
    <w:div w:id="615604327">
      <w:bodyDiv w:val="1"/>
      <w:marLeft w:val="0"/>
      <w:marRight w:val="0"/>
      <w:marTop w:val="0"/>
      <w:marBottom w:val="0"/>
      <w:divBdr>
        <w:top w:val="none" w:sz="0" w:space="0" w:color="auto"/>
        <w:left w:val="none" w:sz="0" w:space="0" w:color="auto"/>
        <w:bottom w:val="none" w:sz="0" w:space="0" w:color="auto"/>
        <w:right w:val="none" w:sz="0" w:space="0" w:color="auto"/>
      </w:divBdr>
    </w:div>
    <w:div w:id="617103374">
      <w:bodyDiv w:val="1"/>
      <w:marLeft w:val="0"/>
      <w:marRight w:val="0"/>
      <w:marTop w:val="0"/>
      <w:marBottom w:val="0"/>
      <w:divBdr>
        <w:top w:val="none" w:sz="0" w:space="0" w:color="auto"/>
        <w:left w:val="none" w:sz="0" w:space="0" w:color="auto"/>
        <w:bottom w:val="none" w:sz="0" w:space="0" w:color="auto"/>
        <w:right w:val="none" w:sz="0" w:space="0" w:color="auto"/>
      </w:divBdr>
    </w:div>
    <w:div w:id="617177787">
      <w:bodyDiv w:val="1"/>
      <w:marLeft w:val="0"/>
      <w:marRight w:val="0"/>
      <w:marTop w:val="0"/>
      <w:marBottom w:val="0"/>
      <w:divBdr>
        <w:top w:val="none" w:sz="0" w:space="0" w:color="auto"/>
        <w:left w:val="none" w:sz="0" w:space="0" w:color="auto"/>
        <w:bottom w:val="none" w:sz="0" w:space="0" w:color="auto"/>
        <w:right w:val="none" w:sz="0" w:space="0" w:color="auto"/>
      </w:divBdr>
    </w:div>
    <w:div w:id="618027497">
      <w:bodyDiv w:val="1"/>
      <w:marLeft w:val="0"/>
      <w:marRight w:val="0"/>
      <w:marTop w:val="0"/>
      <w:marBottom w:val="0"/>
      <w:divBdr>
        <w:top w:val="none" w:sz="0" w:space="0" w:color="auto"/>
        <w:left w:val="none" w:sz="0" w:space="0" w:color="auto"/>
        <w:bottom w:val="none" w:sz="0" w:space="0" w:color="auto"/>
        <w:right w:val="none" w:sz="0" w:space="0" w:color="auto"/>
      </w:divBdr>
    </w:div>
    <w:div w:id="618612934">
      <w:bodyDiv w:val="1"/>
      <w:marLeft w:val="0"/>
      <w:marRight w:val="0"/>
      <w:marTop w:val="0"/>
      <w:marBottom w:val="0"/>
      <w:divBdr>
        <w:top w:val="none" w:sz="0" w:space="0" w:color="auto"/>
        <w:left w:val="none" w:sz="0" w:space="0" w:color="auto"/>
        <w:bottom w:val="none" w:sz="0" w:space="0" w:color="auto"/>
        <w:right w:val="none" w:sz="0" w:space="0" w:color="auto"/>
      </w:divBdr>
    </w:div>
    <w:div w:id="618681086">
      <w:bodyDiv w:val="1"/>
      <w:marLeft w:val="0"/>
      <w:marRight w:val="0"/>
      <w:marTop w:val="0"/>
      <w:marBottom w:val="0"/>
      <w:divBdr>
        <w:top w:val="none" w:sz="0" w:space="0" w:color="auto"/>
        <w:left w:val="none" w:sz="0" w:space="0" w:color="auto"/>
        <w:bottom w:val="none" w:sz="0" w:space="0" w:color="auto"/>
        <w:right w:val="none" w:sz="0" w:space="0" w:color="auto"/>
      </w:divBdr>
    </w:div>
    <w:div w:id="619413233">
      <w:bodyDiv w:val="1"/>
      <w:marLeft w:val="0"/>
      <w:marRight w:val="0"/>
      <w:marTop w:val="0"/>
      <w:marBottom w:val="0"/>
      <w:divBdr>
        <w:top w:val="none" w:sz="0" w:space="0" w:color="auto"/>
        <w:left w:val="none" w:sz="0" w:space="0" w:color="auto"/>
        <w:bottom w:val="none" w:sz="0" w:space="0" w:color="auto"/>
        <w:right w:val="none" w:sz="0" w:space="0" w:color="auto"/>
      </w:divBdr>
    </w:div>
    <w:div w:id="619997670">
      <w:bodyDiv w:val="1"/>
      <w:marLeft w:val="0"/>
      <w:marRight w:val="0"/>
      <w:marTop w:val="0"/>
      <w:marBottom w:val="0"/>
      <w:divBdr>
        <w:top w:val="none" w:sz="0" w:space="0" w:color="auto"/>
        <w:left w:val="none" w:sz="0" w:space="0" w:color="auto"/>
        <w:bottom w:val="none" w:sz="0" w:space="0" w:color="auto"/>
        <w:right w:val="none" w:sz="0" w:space="0" w:color="auto"/>
      </w:divBdr>
    </w:div>
    <w:div w:id="620067141">
      <w:bodyDiv w:val="1"/>
      <w:marLeft w:val="0"/>
      <w:marRight w:val="0"/>
      <w:marTop w:val="0"/>
      <w:marBottom w:val="0"/>
      <w:divBdr>
        <w:top w:val="none" w:sz="0" w:space="0" w:color="auto"/>
        <w:left w:val="none" w:sz="0" w:space="0" w:color="auto"/>
        <w:bottom w:val="none" w:sz="0" w:space="0" w:color="auto"/>
        <w:right w:val="none" w:sz="0" w:space="0" w:color="auto"/>
      </w:divBdr>
    </w:div>
    <w:div w:id="621038373">
      <w:bodyDiv w:val="1"/>
      <w:marLeft w:val="0"/>
      <w:marRight w:val="0"/>
      <w:marTop w:val="0"/>
      <w:marBottom w:val="0"/>
      <w:divBdr>
        <w:top w:val="none" w:sz="0" w:space="0" w:color="auto"/>
        <w:left w:val="none" w:sz="0" w:space="0" w:color="auto"/>
        <w:bottom w:val="none" w:sz="0" w:space="0" w:color="auto"/>
        <w:right w:val="none" w:sz="0" w:space="0" w:color="auto"/>
      </w:divBdr>
    </w:div>
    <w:div w:id="621812754">
      <w:bodyDiv w:val="1"/>
      <w:marLeft w:val="0"/>
      <w:marRight w:val="0"/>
      <w:marTop w:val="0"/>
      <w:marBottom w:val="0"/>
      <w:divBdr>
        <w:top w:val="none" w:sz="0" w:space="0" w:color="auto"/>
        <w:left w:val="none" w:sz="0" w:space="0" w:color="auto"/>
        <w:bottom w:val="none" w:sz="0" w:space="0" w:color="auto"/>
        <w:right w:val="none" w:sz="0" w:space="0" w:color="auto"/>
      </w:divBdr>
    </w:div>
    <w:div w:id="622005736">
      <w:bodyDiv w:val="1"/>
      <w:marLeft w:val="0"/>
      <w:marRight w:val="0"/>
      <w:marTop w:val="0"/>
      <w:marBottom w:val="0"/>
      <w:divBdr>
        <w:top w:val="none" w:sz="0" w:space="0" w:color="auto"/>
        <w:left w:val="none" w:sz="0" w:space="0" w:color="auto"/>
        <w:bottom w:val="none" w:sz="0" w:space="0" w:color="auto"/>
        <w:right w:val="none" w:sz="0" w:space="0" w:color="auto"/>
      </w:divBdr>
    </w:div>
    <w:div w:id="623730831">
      <w:bodyDiv w:val="1"/>
      <w:marLeft w:val="0"/>
      <w:marRight w:val="0"/>
      <w:marTop w:val="0"/>
      <w:marBottom w:val="0"/>
      <w:divBdr>
        <w:top w:val="none" w:sz="0" w:space="0" w:color="auto"/>
        <w:left w:val="none" w:sz="0" w:space="0" w:color="auto"/>
        <w:bottom w:val="none" w:sz="0" w:space="0" w:color="auto"/>
        <w:right w:val="none" w:sz="0" w:space="0" w:color="auto"/>
      </w:divBdr>
    </w:div>
    <w:div w:id="623772147">
      <w:bodyDiv w:val="1"/>
      <w:marLeft w:val="0"/>
      <w:marRight w:val="0"/>
      <w:marTop w:val="0"/>
      <w:marBottom w:val="0"/>
      <w:divBdr>
        <w:top w:val="none" w:sz="0" w:space="0" w:color="auto"/>
        <w:left w:val="none" w:sz="0" w:space="0" w:color="auto"/>
        <w:bottom w:val="none" w:sz="0" w:space="0" w:color="auto"/>
        <w:right w:val="none" w:sz="0" w:space="0" w:color="auto"/>
      </w:divBdr>
    </w:div>
    <w:div w:id="623852173">
      <w:bodyDiv w:val="1"/>
      <w:marLeft w:val="0"/>
      <w:marRight w:val="0"/>
      <w:marTop w:val="0"/>
      <w:marBottom w:val="0"/>
      <w:divBdr>
        <w:top w:val="none" w:sz="0" w:space="0" w:color="auto"/>
        <w:left w:val="none" w:sz="0" w:space="0" w:color="auto"/>
        <w:bottom w:val="none" w:sz="0" w:space="0" w:color="auto"/>
        <w:right w:val="none" w:sz="0" w:space="0" w:color="auto"/>
      </w:divBdr>
    </w:div>
    <w:div w:id="624850719">
      <w:bodyDiv w:val="1"/>
      <w:marLeft w:val="0"/>
      <w:marRight w:val="0"/>
      <w:marTop w:val="0"/>
      <w:marBottom w:val="0"/>
      <w:divBdr>
        <w:top w:val="none" w:sz="0" w:space="0" w:color="auto"/>
        <w:left w:val="none" w:sz="0" w:space="0" w:color="auto"/>
        <w:bottom w:val="none" w:sz="0" w:space="0" w:color="auto"/>
        <w:right w:val="none" w:sz="0" w:space="0" w:color="auto"/>
      </w:divBdr>
    </w:div>
    <w:div w:id="625240914">
      <w:bodyDiv w:val="1"/>
      <w:marLeft w:val="0"/>
      <w:marRight w:val="0"/>
      <w:marTop w:val="0"/>
      <w:marBottom w:val="0"/>
      <w:divBdr>
        <w:top w:val="none" w:sz="0" w:space="0" w:color="auto"/>
        <w:left w:val="none" w:sz="0" w:space="0" w:color="auto"/>
        <w:bottom w:val="none" w:sz="0" w:space="0" w:color="auto"/>
        <w:right w:val="none" w:sz="0" w:space="0" w:color="auto"/>
      </w:divBdr>
    </w:div>
    <w:div w:id="625501511">
      <w:bodyDiv w:val="1"/>
      <w:marLeft w:val="0"/>
      <w:marRight w:val="0"/>
      <w:marTop w:val="0"/>
      <w:marBottom w:val="0"/>
      <w:divBdr>
        <w:top w:val="none" w:sz="0" w:space="0" w:color="auto"/>
        <w:left w:val="none" w:sz="0" w:space="0" w:color="auto"/>
        <w:bottom w:val="none" w:sz="0" w:space="0" w:color="auto"/>
        <w:right w:val="none" w:sz="0" w:space="0" w:color="auto"/>
      </w:divBdr>
    </w:div>
    <w:div w:id="626156542">
      <w:bodyDiv w:val="1"/>
      <w:marLeft w:val="0"/>
      <w:marRight w:val="0"/>
      <w:marTop w:val="0"/>
      <w:marBottom w:val="0"/>
      <w:divBdr>
        <w:top w:val="none" w:sz="0" w:space="0" w:color="auto"/>
        <w:left w:val="none" w:sz="0" w:space="0" w:color="auto"/>
        <w:bottom w:val="none" w:sz="0" w:space="0" w:color="auto"/>
        <w:right w:val="none" w:sz="0" w:space="0" w:color="auto"/>
      </w:divBdr>
    </w:div>
    <w:div w:id="626204493">
      <w:bodyDiv w:val="1"/>
      <w:marLeft w:val="0"/>
      <w:marRight w:val="0"/>
      <w:marTop w:val="0"/>
      <w:marBottom w:val="0"/>
      <w:divBdr>
        <w:top w:val="none" w:sz="0" w:space="0" w:color="auto"/>
        <w:left w:val="none" w:sz="0" w:space="0" w:color="auto"/>
        <w:bottom w:val="none" w:sz="0" w:space="0" w:color="auto"/>
        <w:right w:val="none" w:sz="0" w:space="0" w:color="auto"/>
      </w:divBdr>
    </w:div>
    <w:div w:id="626739223">
      <w:bodyDiv w:val="1"/>
      <w:marLeft w:val="0"/>
      <w:marRight w:val="0"/>
      <w:marTop w:val="0"/>
      <w:marBottom w:val="0"/>
      <w:divBdr>
        <w:top w:val="none" w:sz="0" w:space="0" w:color="auto"/>
        <w:left w:val="none" w:sz="0" w:space="0" w:color="auto"/>
        <w:bottom w:val="none" w:sz="0" w:space="0" w:color="auto"/>
        <w:right w:val="none" w:sz="0" w:space="0" w:color="auto"/>
      </w:divBdr>
    </w:div>
    <w:div w:id="627129610">
      <w:bodyDiv w:val="1"/>
      <w:marLeft w:val="0"/>
      <w:marRight w:val="0"/>
      <w:marTop w:val="0"/>
      <w:marBottom w:val="0"/>
      <w:divBdr>
        <w:top w:val="none" w:sz="0" w:space="0" w:color="auto"/>
        <w:left w:val="none" w:sz="0" w:space="0" w:color="auto"/>
        <w:bottom w:val="none" w:sz="0" w:space="0" w:color="auto"/>
        <w:right w:val="none" w:sz="0" w:space="0" w:color="auto"/>
      </w:divBdr>
    </w:div>
    <w:div w:id="627203123">
      <w:bodyDiv w:val="1"/>
      <w:marLeft w:val="0"/>
      <w:marRight w:val="0"/>
      <w:marTop w:val="0"/>
      <w:marBottom w:val="0"/>
      <w:divBdr>
        <w:top w:val="none" w:sz="0" w:space="0" w:color="auto"/>
        <w:left w:val="none" w:sz="0" w:space="0" w:color="auto"/>
        <w:bottom w:val="none" w:sz="0" w:space="0" w:color="auto"/>
        <w:right w:val="none" w:sz="0" w:space="0" w:color="auto"/>
      </w:divBdr>
    </w:div>
    <w:div w:id="627207039">
      <w:bodyDiv w:val="1"/>
      <w:marLeft w:val="0"/>
      <w:marRight w:val="0"/>
      <w:marTop w:val="0"/>
      <w:marBottom w:val="0"/>
      <w:divBdr>
        <w:top w:val="none" w:sz="0" w:space="0" w:color="auto"/>
        <w:left w:val="none" w:sz="0" w:space="0" w:color="auto"/>
        <w:bottom w:val="none" w:sz="0" w:space="0" w:color="auto"/>
        <w:right w:val="none" w:sz="0" w:space="0" w:color="auto"/>
      </w:divBdr>
    </w:div>
    <w:div w:id="627395852">
      <w:bodyDiv w:val="1"/>
      <w:marLeft w:val="0"/>
      <w:marRight w:val="0"/>
      <w:marTop w:val="0"/>
      <w:marBottom w:val="0"/>
      <w:divBdr>
        <w:top w:val="none" w:sz="0" w:space="0" w:color="auto"/>
        <w:left w:val="none" w:sz="0" w:space="0" w:color="auto"/>
        <w:bottom w:val="none" w:sz="0" w:space="0" w:color="auto"/>
        <w:right w:val="none" w:sz="0" w:space="0" w:color="auto"/>
      </w:divBdr>
    </w:div>
    <w:div w:id="629750505">
      <w:bodyDiv w:val="1"/>
      <w:marLeft w:val="0"/>
      <w:marRight w:val="0"/>
      <w:marTop w:val="0"/>
      <w:marBottom w:val="0"/>
      <w:divBdr>
        <w:top w:val="none" w:sz="0" w:space="0" w:color="auto"/>
        <w:left w:val="none" w:sz="0" w:space="0" w:color="auto"/>
        <w:bottom w:val="none" w:sz="0" w:space="0" w:color="auto"/>
        <w:right w:val="none" w:sz="0" w:space="0" w:color="auto"/>
      </w:divBdr>
    </w:div>
    <w:div w:id="629821982">
      <w:bodyDiv w:val="1"/>
      <w:marLeft w:val="0"/>
      <w:marRight w:val="0"/>
      <w:marTop w:val="0"/>
      <w:marBottom w:val="0"/>
      <w:divBdr>
        <w:top w:val="none" w:sz="0" w:space="0" w:color="auto"/>
        <w:left w:val="none" w:sz="0" w:space="0" w:color="auto"/>
        <w:bottom w:val="none" w:sz="0" w:space="0" w:color="auto"/>
        <w:right w:val="none" w:sz="0" w:space="0" w:color="auto"/>
      </w:divBdr>
    </w:div>
    <w:div w:id="630014773">
      <w:bodyDiv w:val="1"/>
      <w:marLeft w:val="0"/>
      <w:marRight w:val="0"/>
      <w:marTop w:val="0"/>
      <w:marBottom w:val="0"/>
      <w:divBdr>
        <w:top w:val="none" w:sz="0" w:space="0" w:color="auto"/>
        <w:left w:val="none" w:sz="0" w:space="0" w:color="auto"/>
        <w:bottom w:val="none" w:sz="0" w:space="0" w:color="auto"/>
        <w:right w:val="none" w:sz="0" w:space="0" w:color="auto"/>
      </w:divBdr>
    </w:div>
    <w:div w:id="630289480">
      <w:bodyDiv w:val="1"/>
      <w:marLeft w:val="0"/>
      <w:marRight w:val="0"/>
      <w:marTop w:val="0"/>
      <w:marBottom w:val="0"/>
      <w:divBdr>
        <w:top w:val="none" w:sz="0" w:space="0" w:color="auto"/>
        <w:left w:val="none" w:sz="0" w:space="0" w:color="auto"/>
        <w:bottom w:val="none" w:sz="0" w:space="0" w:color="auto"/>
        <w:right w:val="none" w:sz="0" w:space="0" w:color="auto"/>
      </w:divBdr>
    </w:div>
    <w:div w:id="631179005">
      <w:bodyDiv w:val="1"/>
      <w:marLeft w:val="0"/>
      <w:marRight w:val="0"/>
      <w:marTop w:val="0"/>
      <w:marBottom w:val="0"/>
      <w:divBdr>
        <w:top w:val="none" w:sz="0" w:space="0" w:color="auto"/>
        <w:left w:val="none" w:sz="0" w:space="0" w:color="auto"/>
        <w:bottom w:val="none" w:sz="0" w:space="0" w:color="auto"/>
        <w:right w:val="none" w:sz="0" w:space="0" w:color="auto"/>
      </w:divBdr>
    </w:div>
    <w:div w:id="631525077">
      <w:bodyDiv w:val="1"/>
      <w:marLeft w:val="0"/>
      <w:marRight w:val="0"/>
      <w:marTop w:val="0"/>
      <w:marBottom w:val="0"/>
      <w:divBdr>
        <w:top w:val="none" w:sz="0" w:space="0" w:color="auto"/>
        <w:left w:val="none" w:sz="0" w:space="0" w:color="auto"/>
        <w:bottom w:val="none" w:sz="0" w:space="0" w:color="auto"/>
        <w:right w:val="none" w:sz="0" w:space="0" w:color="auto"/>
      </w:divBdr>
    </w:div>
    <w:div w:id="631718675">
      <w:bodyDiv w:val="1"/>
      <w:marLeft w:val="0"/>
      <w:marRight w:val="0"/>
      <w:marTop w:val="0"/>
      <w:marBottom w:val="0"/>
      <w:divBdr>
        <w:top w:val="none" w:sz="0" w:space="0" w:color="auto"/>
        <w:left w:val="none" w:sz="0" w:space="0" w:color="auto"/>
        <w:bottom w:val="none" w:sz="0" w:space="0" w:color="auto"/>
        <w:right w:val="none" w:sz="0" w:space="0" w:color="auto"/>
      </w:divBdr>
    </w:div>
    <w:div w:id="632056380">
      <w:bodyDiv w:val="1"/>
      <w:marLeft w:val="0"/>
      <w:marRight w:val="0"/>
      <w:marTop w:val="0"/>
      <w:marBottom w:val="0"/>
      <w:divBdr>
        <w:top w:val="none" w:sz="0" w:space="0" w:color="auto"/>
        <w:left w:val="none" w:sz="0" w:space="0" w:color="auto"/>
        <w:bottom w:val="none" w:sz="0" w:space="0" w:color="auto"/>
        <w:right w:val="none" w:sz="0" w:space="0" w:color="auto"/>
      </w:divBdr>
    </w:div>
    <w:div w:id="632058713">
      <w:bodyDiv w:val="1"/>
      <w:marLeft w:val="0"/>
      <w:marRight w:val="0"/>
      <w:marTop w:val="0"/>
      <w:marBottom w:val="0"/>
      <w:divBdr>
        <w:top w:val="none" w:sz="0" w:space="0" w:color="auto"/>
        <w:left w:val="none" w:sz="0" w:space="0" w:color="auto"/>
        <w:bottom w:val="none" w:sz="0" w:space="0" w:color="auto"/>
        <w:right w:val="none" w:sz="0" w:space="0" w:color="auto"/>
      </w:divBdr>
    </w:div>
    <w:div w:id="632178166">
      <w:bodyDiv w:val="1"/>
      <w:marLeft w:val="0"/>
      <w:marRight w:val="0"/>
      <w:marTop w:val="0"/>
      <w:marBottom w:val="0"/>
      <w:divBdr>
        <w:top w:val="none" w:sz="0" w:space="0" w:color="auto"/>
        <w:left w:val="none" w:sz="0" w:space="0" w:color="auto"/>
        <w:bottom w:val="none" w:sz="0" w:space="0" w:color="auto"/>
        <w:right w:val="none" w:sz="0" w:space="0" w:color="auto"/>
      </w:divBdr>
    </w:div>
    <w:div w:id="632251176">
      <w:bodyDiv w:val="1"/>
      <w:marLeft w:val="0"/>
      <w:marRight w:val="0"/>
      <w:marTop w:val="0"/>
      <w:marBottom w:val="0"/>
      <w:divBdr>
        <w:top w:val="none" w:sz="0" w:space="0" w:color="auto"/>
        <w:left w:val="none" w:sz="0" w:space="0" w:color="auto"/>
        <w:bottom w:val="none" w:sz="0" w:space="0" w:color="auto"/>
        <w:right w:val="none" w:sz="0" w:space="0" w:color="auto"/>
      </w:divBdr>
    </w:div>
    <w:div w:id="632252260">
      <w:bodyDiv w:val="1"/>
      <w:marLeft w:val="0"/>
      <w:marRight w:val="0"/>
      <w:marTop w:val="0"/>
      <w:marBottom w:val="0"/>
      <w:divBdr>
        <w:top w:val="none" w:sz="0" w:space="0" w:color="auto"/>
        <w:left w:val="none" w:sz="0" w:space="0" w:color="auto"/>
        <w:bottom w:val="none" w:sz="0" w:space="0" w:color="auto"/>
        <w:right w:val="none" w:sz="0" w:space="0" w:color="auto"/>
      </w:divBdr>
    </w:div>
    <w:div w:id="632293868">
      <w:bodyDiv w:val="1"/>
      <w:marLeft w:val="0"/>
      <w:marRight w:val="0"/>
      <w:marTop w:val="0"/>
      <w:marBottom w:val="0"/>
      <w:divBdr>
        <w:top w:val="none" w:sz="0" w:space="0" w:color="auto"/>
        <w:left w:val="none" w:sz="0" w:space="0" w:color="auto"/>
        <w:bottom w:val="none" w:sz="0" w:space="0" w:color="auto"/>
        <w:right w:val="none" w:sz="0" w:space="0" w:color="auto"/>
      </w:divBdr>
    </w:div>
    <w:div w:id="633365750">
      <w:bodyDiv w:val="1"/>
      <w:marLeft w:val="0"/>
      <w:marRight w:val="0"/>
      <w:marTop w:val="0"/>
      <w:marBottom w:val="0"/>
      <w:divBdr>
        <w:top w:val="none" w:sz="0" w:space="0" w:color="auto"/>
        <w:left w:val="none" w:sz="0" w:space="0" w:color="auto"/>
        <w:bottom w:val="none" w:sz="0" w:space="0" w:color="auto"/>
        <w:right w:val="none" w:sz="0" w:space="0" w:color="auto"/>
      </w:divBdr>
    </w:div>
    <w:div w:id="633483908">
      <w:bodyDiv w:val="1"/>
      <w:marLeft w:val="0"/>
      <w:marRight w:val="0"/>
      <w:marTop w:val="0"/>
      <w:marBottom w:val="0"/>
      <w:divBdr>
        <w:top w:val="none" w:sz="0" w:space="0" w:color="auto"/>
        <w:left w:val="none" w:sz="0" w:space="0" w:color="auto"/>
        <w:bottom w:val="none" w:sz="0" w:space="0" w:color="auto"/>
        <w:right w:val="none" w:sz="0" w:space="0" w:color="auto"/>
      </w:divBdr>
    </w:div>
    <w:div w:id="634067064">
      <w:bodyDiv w:val="1"/>
      <w:marLeft w:val="0"/>
      <w:marRight w:val="0"/>
      <w:marTop w:val="0"/>
      <w:marBottom w:val="0"/>
      <w:divBdr>
        <w:top w:val="none" w:sz="0" w:space="0" w:color="auto"/>
        <w:left w:val="none" w:sz="0" w:space="0" w:color="auto"/>
        <w:bottom w:val="none" w:sz="0" w:space="0" w:color="auto"/>
        <w:right w:val="none" w:sz="0" w:space="0" w:color="auto"/>
      </w:divBdr>
    </w:div>
    <w:div w:id="634987948">
      <w:bodyDiv w:val="1"/>
      <w:marLeft w:val="0"/>
      <w:marRight w:val="0"/>
      <w:marTop w:val="0"/>
      <w:marBottom w:val="0"/>
      <w:divBdr>
        <w:top w:val="none" w:sz="0" w:space="0" w:color="auto"/>
        <w:left w:val="none" w:sz="0" w:space="0" w:color="auto"/>
        <w:bottom w:val="none" w:sz="0" w:space="0" w:color="auto"/>
        <w:right w:val="none" w:sz="0" w:space="0" w:color="auto"/>
      </w:divBdr>
    </w:div>
    <w:div w:id="635374633">
      <w:bodyDiv w:val="1"/>
      <w:marLeft w:val="0"/>
      <w:marRight w:val="0"/>
      <w:marTop w:val="0"/>
      <w:marBottom w:val="0"/>
      <w:divBdr>
        <w:top w:val="none" w:sz="0" w:space="0" w:color="auto"/>
        <w:left w:val="none" w:sz="0" w:space="0" w:color="auto"/>
        <w:bottom w:val="none" w:sz="0" w:space="0" w:color="auto"/>
        <w:right w:val="none" w:sz="0" w:space="0" w:color="auto"/>
      </w:divBdr>
    </w:div>
    <w:div w:id="635599607">
      <w:bodyDiv w:val="1"/>
      <w:marLeft w:val="0"/>
      <w:marRight w:val="0"/>
      <w:marTop w:val="0"/>
      <w:marBottom w:val="0"/>
      <w:divBdr>
        <w:top w:val="none" w:sz="0" w:space="0" w:color="auto"/>
        <w:left w:val="none" w:sz="0" w:space="0" w:color="auto"/>
        <w:bottom w:val="none" w:sz="0" w:space="0" w:color="auto"/>
        <w:right w:val="none" w:sz="0" w:space="0" w:color="auto"/>
      </w:divBdr>
    </w:div>
    <w:div w:id="637078303">
      <w:bodyDiv w:val="1"/>
      <w:marLeft w:val="0"/>
      <w:marRight w:val="0"/>
      <w:marTop w:val="0"/>
      <w:marBottom w:val="0"/>
      <w:divBdr>
        <w:top w:val="none" w:sz="0" w:space="0" w:color="auto"/>
        <w:left w:val="none" w:sz="0" w:space="0" w:color="auto"/>
        <w:bottom w:val="none" w:sz="0" w:space="0" w:color="auto"/>
        <w:right w:val="none" w:sz="0" w:space="0" w:color="auto"/>
      </w:divBdr>
    </w:div>
    <w:div w:id="637489323">
      <w:bodyDiv w:val="1"/>
      <w:marLeft w:val="0"/>
      <w:marRight w:val="0"/>
      <w:marTop w:val="0"/>
      <w:marBottom w:val="0"/>
      <w:divBdr>
        <w:top w:val="none" w:sz="0" w:space="0" w:color="auto"/>
        <w:left w:val="none" w:sz="0" w:space="0" w:color="auto"/>
        <w:bottom w:val="none" w:sz="0" w:space="0" w:color="auto"/>
        <w:right w:val="none" w:sz="0" w:space="0" w:color="auto"/>
      </w:divBdr>
    </w:div>
    <w:div w:id="637535618">
      <w:bodyDiv w:val="1"/>
      <w:marLeft w:val="0"/>
      <w:marRight w:val="0"/>
      <w:marTop w:val="0"/>
      <w:marBottom w:val="0"/>
      <w:divBdr>
        <w:top w:val="none" w:sz="0" w:space="0" w:color="auto"/>
        <w:left w:val="none" w:sz="0" w:space="0" w:color="auto"/>
        <w:bottom w:val="none" w:sz="0" w:space="0" w:color="auto"/>
        <w:right w:val="none" w:sz="0" w:space="0" w:color="auto"/>
      </w:divBdr>
    </w:div>
    <w:div w:id="638539363">
      <w:bodyDiv w:val="1"/>
      <w:marLeft w:val="0"/>
      <w:marRight w:val="0"/>
      <w:marTop w:val="0"/>
      <w:marBottom w:val="0"/>
      <w:divBdr>
        <w:top w:val="none" w:sz="0" w:space="0" w:color="auto"/>
        <w:left w:val="none" w:sz="0" w:space="0" w:color="auto"/>
        <w:bottom w:val="none" w:sz="0" w:space="0" w:color="auto"/>
        <w:right w:val="none" w:sz="0" w:space="0" w:color="auto"/>
      </w:divBdr>
    </w:div>
    <w:div w:id="639070889">
      <w:bodyDiv w:val="1"/>
      <w:marLeft w:val="0"/>
      <w:marRight w:val="0"/>
      <w:marTop w:val="0"/>
      <w:marBottom w:val="0"/>
      <w:divBdr>
        <w:top w:val="none" w:sz="0" w:space="0" w:color="auto"/>
        <w:left w:val="none" w:sz="0" w:space="0" w:color="auto"/>
        <w:bottom w:val="none" w:sz="0" w:space="0" w:color="auto"/>
        <w:right w:val="none" w:sz="0" w:space="0" w:color="auto"/>
      </w:divBdr>
    </w:div>
    <w:div w:id="639313018">
      <w:bodyDiv w:val="1"/>
      <w:marLeft w:val="0"/>
      <w:marRight w:val="0"/>
      <w:marTop w:val="0"/>
      <w:marBottom w:val="0"/>
      <w:divBdr>
        <w:top w:val="none" w:sz="0" w:space="0" w:color="auto"/>
        <w:left w:val="none" w:sz="0" w:space="0" w:color="auto"/>
        <w:bottom w:val="none" w:sz="0" w:space="0" w:color="auto"/>
        <w:right w:val="none" w:sz="0" w:space="0" w:color="auto"/>
      </w:divBdr>
    </w:div>
    <w:div w:id="639382446">
      <w:bodyDiv w:val="1"/>
      <w:marLeft w:val="0"/>
      <w:marRight w:val="0"/>
      <w:marTop w:val="0"/>
      <w:marBottom w:val="0"/>
      <w:divBdr>
        <w:top w:val="none" w:sz="0" w:space="0" w:color="auto"/>
        <w:left w:val="none" w:sz="0" w:space="0" w:color="auto"/>
        <w:bottom w:val="none" w:sz="0" w:space="0" w:color="auto"/>
        <w:right w:val="none" w:sz="0" w:space="0" w:color="auto"/>
      </w:divBdr>
    </w:div>
    <w:div w:id="639654444">
      <w:bodyDiv w:val="1"/>
      <w:marLeft w:val="0"/>
      <w:marRight w:val="0"/>
      <w:marTop w:val="0"/>
      <w:marBottom w:val="0"/>
      <w:divBdr>
        <w:top w:val="none" w:sz="0" w:space="0" w:color="auto"/>
        <w:left w:val="none" w:sz="0" w:space="0" w:color="auto"/>
        <w:bottom w:val="none" w:sz="0" w:space="0" w:color="auto"/>
        <w:right w:val="none" w:sz="0" w:space="0" w:color="auto"/>
      </w:divBdr>
    </w:div>
    <w:div w:id="640038171">
      <w:bodyDiv w:val="1"/>
      <w:marLeft w:val="0"/>
      <w:marRight w:val="0"/>
      <w:marTop w:val="0"/>
      <w:marBottom w:val="0"/>
      <w:divBdr>
        <w:top w:val="none" w:sz="0" w:space="0" w:color="auto"/>
        <w:left w:val="none" w:sz="0" w:space="0" w:color="auto"/>
        <w:bottom w:val="none" w:sz="0" w:space="0" w:color="auto"/>
        <w:right w:val="none" w:sz="0" w:space="0" w:color="auto"/>
      </w:divBdr>
    </w:div>
    <w:div w:id="640115827">
      <w:bodyDiv w:val="1"/>
      <w:marLeft w:val="0"/>
      <w:marRight w:val="0"/>
      <w:marTop w:val="0"/>
      <w:marBottom w:val="0"/>
      <w:divBdr>
        <w:top w:val="none" w:sz="0" w:space="0" w:color="auto"/>
        <w:left w:val="none" w:sz="0" w:space="0" w:color="auto"/>
        <w:bottom w:val="none" w:sz="0" w:space="0" w:color="auto"/>
        <w:right w:val="none" w:sz="0" w:space="0" w:color="auto"/>
      </w:divBdr>
    </w:div>
    <w:div w:id="640384750">
      <w:bodyDiv w:val="1"/>
      <w:marLeft w:val="0"/>
      <w:marRight w:val="0"/>
      <w:marTop w:val="0"/>
      <w:marBottom w:val="0"/>
      <w:divBdr>
        <w:top w:val="none" w:sz="0" w:space="0" w:color="auto"/>
        <w:left w:val="none" w:sz="0" w:space="0" w:color="auto"/>
        <w:bottom w:val="none" w:sz="0" w:space="0" w:color="auto"/>
        <w:right w:val="none" w:sz="0" w:space="0" w:color="auto"/>
      </w:divBdr>
    </w:div>
    <w:div w:id="640573200">
      <w:bodyDiv w:val="1"/>
      <w:marLeft w:val="0"/>
      <w:marRight w:val="0"/>
      <w:marTop w:val="0"/>
      <w:marBottom w:val="0"/>
      <w:divBdr>
        <w:top w:val="none" w:sz="0" w:space="0" w:color="auto"/>
        <w:left w:val="none" w:sz="0" w:space="0" w:color="auto"/>
        <w:bottom w:val="none" w:sz="0" w:space="0" w:color="auto"/>
        <w:right w:val="none" w:sz="0" w:space="0" w:color="auto"/>
      </w:divBdr>
    </w:div>
    <w:div w:id="640884381">
      <w:bodyDiv w:val="1"/>
      <w:marLeft w:val="0"/>
      <w:marRight w:val="0"/>
      <w:marTop w:val="0"/>
      <w:marBottom w:val="0"/>
      <w:divBdr>
        <w:top w:val="none" w:sz="0" w:space="0" w:color="auto"/>
        <w:left w:val="none" w:sz="0" w:space="0" w:color="auto"/>
        <w:bottom w:val="none" w:sz="0" w:space="0" w:color="auto"/>
        <w:right w:val="none" w:sz="0" w:space="0" w:color="auto"/>
      </w:divBdr>
    </w:div>
    <w:div w:id="641274222">
      <w:bodyDiv w:val="1"/>
      <w:marLeft w:val="0"/>
      <w:marRight w:val="0"/>
      <w:marTop w:val="0"/>
      <w:marBottom w:val="0"/>
      <w:divBdr>
        <w:top w:val="none" w:sz="0" w:space="0" w:color="auto"/>
        <w:left w:val="none" w:sz="0" w:space="0" w:color="auto"/>
        <w:bottom w:val="none" w:sz="0" w:space="0" w:color="auto"/>
        <w:right w:val="none" w:sz="0" w:space="0" w:color="auto"/>
      </w:divBdr>
    </w:div>
    <w:div w:id="641887162">
      <w:bodyDiv w:val="1"/>
      <w:marLeft w:val="0"/>
      <w:marRight w:val="0"/>
      <w:marTop w:val="0"/>
      <w:marBottom w:val="0"/>
      <w:divBdr>
        <w:top w:val="none" w:sz="0" w:space="0" w:color="auto"/>
        <w:left w:val="none" w:sz="0" w:space="0" w:color="auto"/>
        <w:bottom w:val="none" w:sz="0" w:space="0" w:color="auto"/>
        <w:right w:val="none" w:sz="0" w:space="0" w:color="auto"/>
      </w:divBdr>
    </w:div>
    <w:div w:id="642466991">
      <w:bodyDiv w:val="1"/>
      <w:marLeft w:val="0"/>
      <w:marRight w:val="0"/>
      <w:marTop w:val="0"/>
      <w:marBottom w:val="0"/>
      <w:divBdr>
        <w:top w:val="none" w:sz="0" w:space="0" w:color="auto"/>
        <w:left w:val="none" w:sz="0" w:space="0" w:color="auto"/>
        <w:bottom w:val="none" w:sz="0" w:space="0" w:color="auto"/>
        <w:right w:val="none" w:sz="0" w:space="0" w:color="auto"/>
      </w:divBdr>
    </w:div>
    <w:div w:id="642930988">
      <w:bodyDiv w:val="1"/>
      <w:marLeft w:val="0"/>
      <w:marRight w:val="0"/>
      <w:marTop w:val="0"/>
      <w:marBottom w:val="0"/>
      <w:divBdr>
        <w:top w:val="none" w:sz="0" w:space="0" w:color="auto"/>
        <w:left w:val="none" w:sz="0" w:space="0" w:color="auto"/>
        <w:bottom w:val="none" w:sz="0" w:space="0" w:color="auto"/>
        <w:right w:val="none" w:sz="0" w:space="0" w:color="auto"/>
      </w:divBdr>
    </w:div>
    <w:div w:id="643006368">
      <w:bodyDiv w:val="1"/>
      <w:marLeft w:val="0"/>
      <w:marRight w:val="0"/>
      <w:marTop w:val="0"/>
      <w:marBottom w:val="0"/>
      <w:divBdr>
        <w:top w:val="none" w:sz="0" w:space="0" w:color="auto"/>
        <w:left w:val="none" w:sz="0" w:space="0" w:color="auto"/>
        <w:bottom w:val="none" w:sz="0" w:space="0" w:color="auto"/>
        <w:right w:val="none" w:sz="0" w:space="0" w:color="auto"/>
      </w:divBdr>
    </w:div>
    <w:div w:id="643587043">
      <w:bodyDiv w:val="1"/>
      <w:marLeft w:val="0"/>
      <w:marRight w:val="0"/>
      <w:marTop w:val="0"/>
      <w:marBottom w:val="0"/>
      <w:divBdr>
        <w:top w:val="none" w:sz="0" w:space="0" w:color="auto"/>
        <w:left w:val="none" w:sz="0" w:space="0" w:color="auto"/>
        <w:bottom w:val="none" w:sz="0" w:space="0" w:color="auto"/>
        <w:right w:val="none" w:sz="0" w:space="0" w:color="auto"/>
      </w:divBdr>
    </w:div>
    <w:div w:id="643702330">
      <w:bodyDiv w:val="1"/>
      <w:marLeft w:val="0"/>
      <w:marRight w:val="0"/>
      <w:marTop w:val="0"/>
      <w:marBottom w:val="0"/>
      <w:divBdr>
        <w:top w:val="none" w:sz="0" w:space="0" w:color="auto"/>
        <w:left w:val="none" w:sz="0" w:space="0" w:color="auto"/>
        <w:bottom w:val="none" w:sz="0" w:space="0" w:color="auto"/>
        <w:right w:val="none" w:sz="0" w:space="0" w:color="auto"/>
      </w:divBdr>
    </w:div>
    <w:div w:id="645207287">
      <w:bodyDiv w:val="1"/>
      <w:marLeft w:val="0"/>
      <w:marRight w:val="0"/>
      <w:marTop w:val="0"/>
      <w:marBottom w:val="0"/>
      <w:divBdr>
        <w:top w:val="none" w:sz="0" w:space="0" w:color="auto"/>
        <w:left w:val="none" w:sz="0" w:space="0" w:color="auto"/>
        <w:bottom w:val="none" w:sz="0" w:space="0" w:color="auto"/>
        <w:right w:val="none" w:sz="0" w:space="0" w:color="auto"/>
      </w:divBdr>
    </w:div>
    <w:div w:id="645669161">
      <w:bodyDiv w:val="1"/>
      <w:marLeft w:val="0"/>
      <w:marRight w:val="0"/>
      <w:marTop w:val="0"/>
      <w:marBottom w:val="0"/>
      <w:divBdr>
        <w:top w:val="none" w:sz="0" w:space="0" w:color="auto"/>
        <w:left w:val="none" w:sz="0" w:space="0" w:color="auto"/>
        <w:bottom w:val="none" w:sz="0" w:space="0" w:color="auto"/>
        <w:right w:val="none" w:sz="0" w:space="0" w:color="auto"/>
      </w:divBdr>
    </w:div>
    <w:div w:id="646016204">
      <w:bodyDiv w:val="1"/>
      <w:marLeft w:val="0"/>
      <w:marRight w:val="0"/>
      <w:marTop w:val="0"/>
      <w:marBottom w:val="0"/>
      <w:divBdr>
        <w:top w:val="none" w:sz="0" w:space="0" w:color="auto"/>
        <w:left w:val="none" w:sz="0" w:space="0" w:color="auto"/>
        <w:bottom w:val="none" w:sz="0" w:space="0" w:color="auto"/>
        <w:right w:val="none" w:sz="0" w:space="0" w:color="auto"/>
      </w:divBdr>
    </w:div>
    <w:div w:id="646738604">
      <w:bodyDiv w:val="1"/>
      <w:marLeft w:val="0"/>
      <w:marRight w:val="0"/>
      <w:marTop w:val="0"/>
      <w:marBottom w:val="0"/>
      <w:divBdr>
        <w:top w:val="none" w:sz="0" w:space="0" w:color="auto"/>
        <w:left w:val="none" w:sz="0" w:space="0" w:color="auto"/>
        <w:bottom w:val="none" w:sz="0" w:space="0" w:color="auto"/>
        <w:right w:val="none" w:sz="0" w:space="0" w:color="auto"/>
      </w:divBdr>
    </w:div>
    <w:div w:id="646783359">
      <w:bodyDiv w:val="1"/>
      <w:marLeft w:val="0"/>
      <w:marRight w:val="0"/>
      <w:marTop w:val="0"/>
      <w:marBottom w:val="0"/>
      <w:divBdr>
        <w:top w:val="none" w:sz="0" w:space="0" w:color="auto"/>
        <w:left w:val="none" w:sz="0" w:space="0" w:color="auto"/>
        <w:bottom w:val="none" w:sz="0" w:space="0" w:color="auto"/>
        <w:right w:val="none" w:sz="0" w:space="0" w:color="auto"/>
      </w:divBdr>
    </w:div>
    <w:div w:id="647441542">
      <w:bodyDiv w:val="1"/>
      <w:marLeft w:val="0"/>
      <w:marRight w:val="0"/>
      <w:marTop w:val="0"/>
      <w:marBottom w:val="0"/>
      <w:divBdr>
        <w:top w:val="none" w:sz="0" w:space="0" w:color="auto"/>
        <w:left w:val="none" w:sz="0" w:space="0" w:color="auto"/>
        <w:bottom w:val="none" w:sz="0" w:space="0" w:color="auto"/>
        <w:right w:val="none" w:sz="0" w:space="0" w:color="auto"/>
      </w:divBdr>
    </w:div>
    <w:div w:id="647830898">
      <w:bodyDiv w:val="1"/>
      <w:marLeft w:val="0"/>
      <w:marRight w:val="0"/>
      <w:marTop w:val="0"/>
      <w:marBottom w:val="0"/>
      <w:divBdr>
        <w:top w:val="none" w:sz="0" w:space="0" w:color="auto"/>
        <w:left w:val="none" w:sz="0" w:space="0" w:color="auto"/>
        <w:bottom w:val="none" w:sz="0" w:space="0" w:color="auto"/>
        <w:right w:val="none" w:sz="0" w:space="0" w:color="auto"/>
      </w:divBdr>
    </w:div>
    <w:div w:id="647901244">
      <w:bodyDiv w:val="1"/>
      <w:marLeft w:val="0"/>
      <w:marRight w:val="0"/>
      <w:marTop w:val="0"/>
      <w:marBottom w:val="0"/>
      <w:divBdr>
        <w:top w:val="none" w:sz="0" w:space="0" w:color="auto"/>
        <w:left w:val="none" w:sz="0" w:space="0" w:color="auto"/>
        <w:bottom w:val="none" w:sz="0" w:space="0" w:color="auto"/>
        <w:right w:val="none" w:sz="0" w:space="0" w:color="auto"/>
      </w:divBdr>
    </w:div>
    <w:div w:id="647975105">
      <w:bodyDiv w:val="1"/>
      <w:marLeft w:val="0"/>
      <w:marRight w:val="0"/>
      <w:marTop w:val="0"/>
      <w:marBottom w:val="0"/>
      <w:divBdr>
        <w:top w:val="none" w:sz="0" w:space="0" w:color="auto"/>
        <w:left w:val="none" w:sz="0" w:space="0" w:color="auto"/>
        <w:bottom w:val="none" w:sz="0" w:space="0" w:color="auto"/>
        <w:right w:val="none" w:sz="0" w:space="0" w:color="auto"/>
      </w:divBdr>
    </w:div>
    <w:div w:id="649678854">
      <w:bodyDiv w:val="1"/>
      <w:marLeft w:val="0"/>
      <w:marRight w:val="0"/>
      <w:marTop w:val="0"/>
      <w:marBottom w:val="0"/>
      <w:divBdr>
        <w:top w:val="none" w:sz="0" w:space="0" w:color="auto"/>
        <w:left w:val="none" w:sz="0" w:space="0" w:color="auto"/>
        <w:bottom w:val="none" w:sz="0" w:space="0" w:color="auto"/>
        <w:right w:val="none" w:sz="0" w:space="0" w:color="auto"/>
      </w:divBdr>
    </w:div>
    <w:div w:id="650793413">
      <w:bodyDiv w:val="1"/>
      <w:marLeft w:val="0"/>
      <w:marRight w:val="0"/>
      <w:marTop w:val="0"/>
      <w:marBottom w:val="0"/>
      <w:divBdr>
        <w:top w:val="none" w:sz="0" w:space="0" w:color="auto"/>
        <w:left w:val="none" w:sz="0" w:space="0" w:color="auto"/>
        <w:bottom w:val="none" w:sz="0" w:space="0" w:color="auto"/>
        <w:right w:val="none" w:sz="0" w:space="0" w:color="auto"/>
      </w:divBdr>
    </w:div>
    <w:div w:id="652221871">
      <w:bodyDiv w:val="1"/>
      <w:marLeft w:val="0"/>
      <w:marRight w:val="0"/>
      <w:marTop w:val="0"/>
      <w:marBottom w:val="0"/>
      <w:divBdr>
        <w:top w:val="none" w:sz="0" w:space="0" w:color="auto"/>
        <w:left w:val="none" w:sz="0" w:space="0" w:color="auto"/>
        <w:bottom w:val="none" w:sz="0" w:space="0" w:color="auto"/>
        <w:right w:val="none" w:sz="0" w:space="0" w:color="auto"/>
      </w:divBdr>
    </w:div>
    <w:div w:id="652761687">
      <w:bodyDiv w:val="1"/>
      <w:marLeft w:val="0"/>
      <w:marRight w:val="0"/>
      <w:marTop w:val="0"/>
      <w:marBottom w:val="0"/>
      <w:divBdr>
        <w:top w:val="none" w:sz="0" w:space="0" w:color="auto"/>
        <w:left w:val="none" w:sz="0" w:space="0" w:color="auto"/>
        <w:bottom w:val="none" w:sz="0" w:space="0" w:color="auto"/>
        <w:right w:val="none" w:sz="0" w:space="0" w:color="auto"/>
      </w:divBdr>
    </w:div>
    <w:div w:id="654459082">
      <w:bodyDiv w:val="1"/>
      <w:marLeft w:val="0"/>
      <w:marRight w:val="0"/>
      <w:marTop w:val="0"/>
      <w:marBottom w:val="0"/>
      <w:divBdr>
        <w:top w:val="none" w:sz="0" w:space="0" w:color="auto"/>
        <w:left w:val="none" w:sz="0" w:space="0" w:color="auto"/>
        <w:bottom w:val="none" w:sz="0" w:space="0" w:color="auto"/>
        <w:right w:val="none" w:sz="0" w:space="0" w:color="auto"/>
      </w:divBdr>
    </w:div>
    <w:div w:id="655375408">
      <w:bodyDiv w:val="1"/>
      <w:marLeft w:val="0"/>
      <w:marRight w:val="0"/>
      <w:marTop w:val="0"/>
      <w:marBottom w:val="0"/>
      <w:divBdr>
        <w:top w:val="none" w:sz="0" w:space="0" w:color="auto"/>
        <w:left w:val="none" w:sz="0" w:space="0" w:color="auto"/>
        <w:bottom w:val="none" w:sz="0" w:space="0" w:color="auto"/>
        <w:right w:val="none" w:sz="0" w:space="0" w:color="auto"/>
      </w:divBdr>
    </w:div>
    <w:div w:id="656498885">
      <w:bodyDiv w:val="1"/>
      <w:marLeft w:val="0"/>
      <w:marRight w:val="0"/>
      <w:marTop w:val="0"/>
      <w:marBottom w:val="0"/>
      <w:divBdr>
        <w:top w:val="none" w:sz="0" w:space="0" w:color="auto"/>
        <w:left w:val="none" w:sz="0" w:space="0" w:color="auto"/>
        <w:bottom w:val="none" w:sz="0" w:space="0" w:color="auto"/>
        <w:right w:val="none" w:sz="0" w:space="0" w:color="auto"/>
      </w:divBdr>
    </w:div>
    <w:div w:id="656610806">
      <w:bodyDiv w:val="1"/>
      <w:marLeft w:val="0"/>
      <w:marRight w:val="0"/>
      <w:marTop w:val="0"/>
      <w:marBottom w:val="0"/>
      <w:divBdr>
        <w:top w:val="none" w:sz="0" w:space="0" w:color="auto"/>
        <w:left w:val="none" w:sz="0" w:space="0" w:color="auto"/>
        <w:bottom w:val="none" w:sz="0" w:space="0" w:color="auto"/>
        <w:right w:val="none" w:sz="0" w:space="0" w:color="auto"/>
      </w:divBdr>
    </w:div>
    <w:div w:id="656765850">
      <w:bodyDiv w:val="1"/>
      <w:marLeft w:val="0"/>
      <w:marRight w:val="0"/>
      <w:marTop w:val="0"/>
      <w:marBottom w:val="0"/>
      <w:divBdr>
        <w:top w:val="none" w:sz="0" w:space="0" w:color="auto"/>
        <w:left w:val="none" w:sz="0" w:space="0" w:color="auto"/>
        <w:bottom w:val="none" w:sz="0" w:space="0" w:color="auto"/>
        <w:right w:val="none" w:sz="0" w:space="0" w:color="auto"/>
      </w:divBdr>
    </w:div>
    <w:div w:id="657349761">
      <w:bodyDiv w:val="1"/>
      <w:marLeft w:val="0"/>
      <w:marRight w:val="0"/>
      <w:marTop w:val="0"/>
      <w:marBottom w:val="0"/>
      <w:divBdr>
        <w:top w:val="none" w:sz="0" w:space="0" w:color="auto"/>
        <w:left w:val="none" w:sz="0" w:space="0" w:color="auto"/>
        <w:bottom w:val="none" w:sz="0" w:space="0" w:color="auto"/>
        <w:right w:val="none" w:sz="0" w:space="0" w:color="auto"/>
      </w:divBdr>
    </w:div>
    <w:div w:id="657811339">
      <w:bodyDiv w:val="1"/>
      <w:marLeft w:val="0"/>
      <w:marRight w:val="0"/>
      <w:marTop w:val="0"/>
      <w:marBottom w:val="0"/>
      <w:divBdr>
        <w:top w:val="none" w:sz="0" w:space="0" w:color="auto"/>
        <w:left w:val="none" w:sz="0" w:space="0" w:color="auto"/>
        <w:bottom w:val="none" w:sz="0" w:space="0" w:color="auto"/>
        <w:right w:val="none" w:sz="0" w:space="0" w:color="auto"/>
      </w:divBdr>
    </w:div>
    <w:div w:id="657926751">
      <w:bodyDiv w:val="1"/>
      <w:marLeft w:val="0"/>
      <w:marRight w:val="0"/>
      <w:marTop w:val="0"/>
      <w:marBottom w:val="0"/>
      <w:divBdr>
        <w:top w:val="none" w:sz="0" w:space="0" w:color="auto"/>
        <w:left w:val="none" w:sz="0" w:space="0" w:color="auto"/>
        <w:bottom w:val="none" w:sz="0" w:space="0" w:color="auto"/>
        <w:right w:val="none" w:sz="0" w:space="0" w:color="auto"/>
      </w:divBdr>
    </w:div>
    <w:div w:id="658850866">
      <w:bodyDiv w:val="1"/>
      <w:marLeft w:val="0"/>
      <w:marRight w:val="0"/>
      <w:marTop w:val="0"/>
      <w:marBottom w:val="0"/>
      <w:divBdr>
        <w:top w:val="none" w:sz="0" w:space="0" w:color="auto"/>
        <w:left w:val="none" w:sz="0" w:space="0" w:color="auto"/>
        <w:bottom w:val="none" w:sz="0" w:space="0" w:color="auto"/>
        <w:right w:val="none" w:sz="0" w:space="0" w:color="auto"/>
      </w:divBdr>
    </w:div>
    <w:div w:id="660616381">
      <w:bodyDiv w:val="1"/>
      <w:marLeft w:val="0"/>
      <w:marRight w:val="0"/>
      <w:marTop w:val="0"/>
      <w:marBottom w:val="0"/>
      <w:divBdr>
        <w:top w:val="none" w:sz="0" w:space="0" w:color="auto"/>
        <w:left w:val="none" w:sz="0" w:space="0" w:color="auto"/>
        <w:bottom w:val="none" w:sz="0" w:space="0" w:color="auto"/>
        <w:right w:val="none" w:sz="0" w:space="0" w:color="auto"/>
      </w:divBdr>
    </w:div>
    <w:div w:id="661350773">
      <w:bodyDiv w:val="1"/>
      <w:marLeft w:val="0"/>
      <w:marRight w:val="0"/>
      <w:marTop w:val="0"/>
      <w:marBottom w:val="0"/>
      <w:divBdr>
        <w:top w:val="none" w:sz="0" w:space="0" w:color="auto"/>
        <w:left w:val="none" w:sz="0" w:space="0" w:color="auto"/>
        <w:bottom w:val="none" w:sz="0" w:space="0" w:color="auto"/>
        <w:right w:val="none" w:sz="0" w:space="0" w:color="auto"/>
      </w:divBdr>
    </w:div>
    <w:div w:id="663977712">
      <w:bodyDiv w:val="1"/>
      <w:marLeft w:val="0"/>
      <w:marRight w:val="0"/>
      <w:marTop w:val="0"/>
      <w:marBottom w:val="0"/>
      <w:divBdr>
        <w:top w:val="none" w:sz="0" w:space="0" w:color="auto"/>
        <w:left w:val="none" w:sz="0" w:space="0" w:color="auto"/>
        <w:bottom w:val="none" w:sz="0" w:space="0" w:color="auto"/>
        <w:right w:val="none" w:sz="0" w:space="0" w:color="auto"/>
      </w:divBdr>
    </w:div>
    <w:div w:id="665279643">
      <w:bodyDiv w:val="1"/>
      <w:marLeft w:val="0"/>
      <w:marRight w:val="0"/>
      <w:marTop w:val="0"/>
      <w:marBottom w:val="0"/>
      <w:divBdr>
        <w:top w:val="none" w:sz="0" w:space="0" w:color="auto"/>
        <w:left w:val="none" w:sz="0" w:space="0" w:color="auto"/>
        <w:bottom w:val="none" w:sz="0" w:space="0" w:color="auto"/>
        <w:right w:val="none" w:sz="0" w:space="0" w:color="auto"/>
      </w:divBdr>
    </w:div>
    <w:div w:id="666447126">
      <w:bodyDiv w:val="1"/>
      <w:marLeft w:val="0"/>
      <w:marRight w:val="0"/>
      <w:marTop w:val="0"/>
      <w:marBottom w:val="0"/>
      <w:divBdr>
        <w:top w:val="none" w:sz="0" w:space="0" w:color="auto"/>
        <w:left w:val="none" w:sz="0" w:space="0" w:color="auto"/>
        <w:bottom w:val="none" w:sz="0" w:space="0" w:color="auto"/>
        <w:right w:val="none" w:sz="0" w:space="0" w:color="auto"/>
      </w:divBdr>
    </w:div>
    <w:div w:id="666858770">
      <w:bodyDiv w:val="1"/>
      <w:marLeft w:val="0"/>
      <w:marRight w:val="0"/>
      <w:marTop w:val="0"/>
      <w:marBottom w:val="0"/>
      <w:divBdr>
        <w:top w:val="none" w:sz="0" w:space="0" w:color="auto"/>
        <w:left w:val="none" w:sz="0" w:space="0" w:color="auto"/>
        <w:bottom w:val="none" w:sz="0" w:space="0" w:color="auto"/>
        <w:right w:val="none" w:sz="0" w:space="0" w:color="auto"/>
      </w:divBdr>
    </w:div>
    <w:div w:id="667369447">
      <w:bodyDiv w:val="1"/>
      <w:marLeft w:val="0"/>
      <w:marRight w:val="0"/>
      <w:marTop w:val="0"/>
      <w:marBottom w:val="0"/>
      <w:divBdr>
        <w:top w:val="none" w:sz="0" w:space="0" w:color="auto"/>
        <w:left w:val="none" w:sz="0" w:space="0" w:color="auto"/>
        <w:bottom w:val="none" w:sz="0" w:space="0" w:color="auto"/>
        <w:right w:val="none" w:sz="0" w:space="0" w:color="auto"/>
      </w:divBdr>
    </w:div>
    <w:div w:id="667751977">
      <w:bodyDiv w:val="1"/>
      <w:marLeft w:val="0"/>
      <w:marRight w:val="0"/>
      <w:marTop w:val="0"/>
      <w:marBottom w:val="0"/>
      <w:divBdr>
        <w:top w:val="none" w:sz="0" w:space="0" w:color="auto"/>
        <w:left w:val="none" w:sz="0" w:space="0" w:color="auto"/>
        <w:bottom w:val="none" w:sz="0" w:space="0" w:color="auto"/>
        <w:right w:val="none" w:sz="0" w:space="0" w:color="auto"/>
      </w:divBdr>
    </w:div>
    <w:div w:id="668488122">
      <w:bodyDiv w:val="1"/>
      <w:marLeft w:val="0"/>
      <w:marRight w:val="0"/>
      <w:marTop w:val="0"/>
      <w:marBottom w:val="0"/>
      <w:divBdr>
        <w:top w:val="none" w:sz="0" w:space="0" w:color="auto"/>
        <w:left w:val="none" w:sz="0" w:space="0" w:color="auto"/>
        <w:bottom w:val="none" w:sz="0" w:space="0" w:color="auto"/>
        <w:right w:val="none" w:sz="0" w:space="0" w:color="auto"/>
      </w:divBdr>
    </w:div>
    <w:div w:id="668750514">
      <w:bodyDiv w:val="1"/>
      <w:marLeft w:val="0"/>
      <w:marRight w:val="0"/>
      <w:marTop w:val="0"/>
      <w:marBottom w:val="0"/>
      <w:divBdr>
        <w:top w:val="none" w:sz="0" w:space="0" w:color="auto"/>
        <w:left w:val="none" w:sz="0" w:space="0" w:color="auto"/>
        <w:bottom w:val="none" w:sz="0" w:space="0" w:color="auto"/>
        <w:right w:val="none" w:sz="0" w:space="0" w:color="auto"/>
      </w:divBdr>
    </w:div>
    <w:div w:id="668870748">
      <w:bodyDiv w:val="1"/>
      <w:marLeft w:val="0"/>
      <w:marRight w:val="0"/>
      <w:marTop w:val="0"/>
      <w:marBottom w:val="0"/>
      <w:divBdr>
        <w:top w:val="none" w:sz="0" w:space="0" w:color="auto"/>
        <w:left w:val="none" w:sz="0" w:space="0" w:color="auto"/>
        <w:bottom w:val="none" w:sz="0" w:space="0" w:color="auto"/>
        <w:right w:val="none" w:sz="0" w:space="0" w:color="auto"/>
      </w:divBdr>
    </w:div>
    <w:div w:id="669330508">
      <w:bodyDiv w:val="1"/>
      <w:marLeft w:val="0"/>
      <w:marRight w:val="0"/>
      <w:marTop w:val="0"/>
      <w:marBottom w:val="0"/>
      <w:divBdr>
        <w:top w:val="none" w:sz="0" w:space="0" w:color="auto"/>
        <w:left w:val="none" w:sz="0" w:space="0" w:color="auto"/>
        <w:bottom w:val="none" w:sz="0" w:space="0" w:color="auto"/>
        <w:right w:val="none" w:sz="0" w:space="0" w:color="auto"/>
      </w:divBdr>
    </w:div>
    <w:div w:id="669479094">
      <w:bodyDiv w:val="1"/>
      <w:marLeft w:val="0"/>
      <w:marRight w:val="0"/>
      <w:marTop w:val="0"/>
      <w:marBottom w:val="0"/>
      <w:divBdr>
        <w:top w:val="none" w:sz="0" w:space="0" w:color="auto"/>
        <w:left w:val="none" w:sz="0" w:space="0" w:color="auto"/>
        <w:bottom w:val="none" w:sz="0" w:space="0" w:color="auto"/>
        <w:right w:val="none" w:sz="0" w:space="0" w:color="auto"/>
      </w:divBdr>
    </w:div>
    <w:div w:id="670452655">
      <w:bodyDiv w:val="1"/>
      <w:marLeft w:val="0"/>
      <w:marRight w:val="0"/>
      <w:marTop w:val="0"/>
      <w:marBottom w:val="0"/>
      <w:divBdr>
        <w:top w:val="none" w:sz="0" w:space="0" w:color="auto"/>
        <w:left w:val="none" w:sz="0" w:space="0" w:color="auto"/>
        <w:bottom w:val="none" w:sz="0" w:space="0" w:color="auto"/>
        <w:right w:val="none" w:sz="0" w:space="0" w:color="auto"/>
      </w:divBdr>
    </w:div>
    <w:div w:id="671567910">
      <w:bodyDiv w:val="1"/>
      <w:marLeft w:val="0"/>
      <w:marRight w:val="0"/>
      <w:marTop w:val="0"/>
      <w:marBottom w:val="0"/>
      <w:divBdr>
        <w:top w:val="none" w:sz="0" w:space="0" w:color="auto"/>
        <w:left w:val="none" w:sz="0" w:space="0" w:color="auto"/>
        <w:bottom w:val="none" w:sz="0" w:space="0" w:color="auto"/>
        <w:right w:val="none" w:sz="0" w:space="0" w:color="auto"/>
      </w:divBdr>
    </w:div>
    <w:div w:id="671954440">
      <w:bodyDiv w:val="1"/>
      <w:marLeft w:val="0"/>
      <w:marRight w:val="0"/>
      <w:marTop w:val="0"/>
      <w:marBottom w:val="0"/>
      <w:divBdr>
        <w:top w:val="none" w:sz="0" w:space="0" w:color="auto"/>
        <w:left w:val="none" w:sz="0" w:space="0" w:color="auto"/>
        <w:bottom w:val="none" w:sz="0" w:space="0" w:color="auto"/>
        <w:right w:val="none" w:sz="0" w:space="0" w:color="auto"/>
      </w:divBdr>
    </w:div>
    <w:div w:id="672297234">
      <w:bodyDiv w:val="1"/>
      <w:marLeft w:val="0"/>
      <w:marRight w:val="0"/>
      <w:marTop w:val="0"/>
      <w:marBottom w:val="0"/>
      <w:divBdr>
        <w:top w:val="none" w:sz="0" w:space="0" w:color="auto"/>
        <w:left w:val="none" w:sz="0" w:space="0" w:color="auto"/>
        <w:bottom w:val="none" w:sz="0" w:space="0" w:color="auto"/>
        <w:right w:val="none" w:sz="0" w:space="0" w:color="auto"/>
      </w:divBdr>
    </w:div>
    <w:div w:id="672489480">
      <w:bodyDiv w:val="1"/>
      <w:marLeft w:val="0"/>
      <w:marRight w:val="0"/>
      <w:marTop w:val="0"/>
      <w:marBottom w:val="0"/>
      <w:divBdr>
        <w:top w:val="none" w:sz="0" w:space="0" w:color="auto"/>
        <w:left w:val="none" w:sz="0" w:space="0" w:color="auto"/>
        <w:bottom w:val="none" w:sz="0" w:space="0" w:color="auto"/>
        <w:right w:val="none" w:sz="0" w:space="0" w:color="auto"/>
      </w:divBdr>
    </w:div>
    <w:div w:id="672991642">
      <w:bodyDiv w:val="1"/>
      <w:marLeft w:val="0"/>
      <w:marRight w:val="0"/>
      <w:marTop w:val="0"/>
      <w:marBottom w:val="0"/>
      <w:divBdr>
        <w:top w:val="none" w:sz="0" w:space="0" w:color="auto"/>
        <w:left w:val="none" w:sz="0" w:space="0" w:color="auto"/>
        <w:bottom w:val="none" w:sz="0" w:space="0" w:color="auto"/>
        <w:right w:val="none" w:sz="0" w:space="0" w:color="auto"/>
      </w:divBdr>
    </w:div>
    <w:div w:id="673187661">
      <w:bodyDiv w:val="1"/>
      <w:marLeft w:val="0"/>
      <w:marRight w:val="0"/>
      <w:marTop w:val="0"/>
      <w:marBottom w:val="0"/>
      <w:divBdr>
        <w:top w:val="none" w:sz="0" w:space="0" w:color="auto"/>
        <w:left w:val="none" w:sz="0" w:space="0" w:color="auto"/>
        <w:bottom w:val="none" w:sz="0" w:space="0" w:color="auto"/>
        <w:right w:val="none" w:sz="0" w:space="0" w:color="auto"/>
      </w:divBdr>
    </w:div>
    <w:div w:id="673655593">
      <w:bodyDiv w:val="1"/>
      <w:marLeft w:val="0"/>
      <w:marRight w:val="0"/>
      <w:marTop w:val="0"/>
      <w:marBottom w:val="0"/>
      <w:divBdr>
        <w:top w:val="none" w:sz="0" w:space="0" w:color="auto"/>
        <w:left w:val="none" w:sz="0" w:space="0" w:color="auto"/>
        <w:bottom w:val="none" w:sz="0" w:space="0" w:color="auto"/>
        <w:right w:val="none" w:sz="0" w:space="0" w:color="auto"/>
      </w:divBdr>
    </w:div>
    <w:div w:id="673801846">
      <w:bodyDiv w:val="1"/>
      <w:marLeft w:val="0"/>
      <w:marRight w:val="0"/>
      <w:marTop w:val="0"/>
      <w:marBottom w:val="0"/>
      <w:divBdr>
        <w:top w:val="none" w:sz="0" w:space="0" w:color="auto"/>
        <w:left w:val="none" w:sz="0" w:space="0" w:color="auto"/>
        <w:bottom w:val="none" w:sz="0" w:space="0" w:color="auto"/>
        <w:right w:val="none" w:sz="0" w:space="0" w:color="auto"/>
      </w:divBdr>
    </w:div>
    <w:div w:id="674185338">
      <w:bodyDiv w:val="1"/>
      <w:marLeft w:val="0"/>
      <w:marRight w:val="0"/>
      <w:marTop w:val="0"/>
      <w:marBottom w:val="0"/>
      <w:divBdr>
        <w:top w:val="none" w:sz="0" w:space="0" w:color="auto"/>
        <w:left w:val="none" w:sz="0" w:space="0" w:color="auto"/>
        <w:bottom w:val="none" w:sz="0" w:space="0" w:color="auto"/>
        <w:right w:val="none" w:sz="0" w:space="0" w:color="auto"/>
      </w:divBdr>
    </w:div>
    <w:div w:id="674454092">
      <w:bodyDiv w:val="1"/>
      <w:marLeft w:val="0"/>
      <w:marRight w:val="0"/>
      <w:marTop w:val="0"/>
      <w:marBottom w:val="0"/>
      <w:divBdr>
        <w:top w:val="none" w:sz="0" w:space="0" w:color="auto"/>
        <w:left w:val="none" w:sz="0" w:space="0" w:color="auto"/>
        <w:bottom w:val="none" w:sz="0" w:space="0" w:color="auto"/>
        <w:right w:val="none" w:sz="0" w:space="0" w:color="auto"/>
      </w:divBdr>
    </w:div>
    <w:div w:id="675155727">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7195217">
      <w:bodyDiv w:val="1"/>
      <w:marLeft w:val="0"/>
      <w:marRight w:val="0"/>
      <w:marTop w:val="0"/>
      <w:marBottom w:val="0"/>
      <w:divBdr>
        <w:top w:val="none" w:sz="0" w:space="0" w:color="auto"/>
        <w:left w:val="none" w:sz="0" w:space="0" w:color="auto"/>
        <w:bottom w:val="none" w:sz="0" w:space="0" w:color="auto"/>
        <w:right w:val="none" w:sz="0" w:space="0" w:color="auto"/>
      </w:divBdr>
    </w:div>
    <w:div w:id="677198837">
      <w:bodyDiv w:val="1"/>
      <w:marLeft w:val="0"/>
      <w:marRight w:val="0"/>
      <w:marTop w:val="0"/>
      <w:marBottom w:val="0"/>
      <w:divBdr>
        <w:top w:val="none" w:sz="0" w:space="0" w:color="auto"/>
        <w:left w:val="none" w:sz="0" w:space="0" w:color="auto"/>
        <w:bottom w:val="none" w:sz="0" w:space="0" w:color="auto"/>
        <w:right w:val="none" w:sz="0" w:space="0" w:color="auto"/>
      </w:divBdr>
    </w:div>
    <w:div w:id="677317204">
      <w:bodyDiv w:val="1"/>
      <w:marLeft w:val="0"/>
      <w:marRight w:val="0"/>
      <w:marTop w:val="0"/>
      <w:marBottom w:val="0"/>
      <w:divBdr>
        <w:top w:val="none" w:sz="0" w:space="0" w:color="auto"/>
        <w:left w:val="none" w:sz="0" w:space="0" w:color="auto"/>
        <w:bottom w:val="none" w:sz="0" w:space="0" w:color="auto"/>
        <w:right w:val="none" w:sz="0" w:space="0" w:color="auto"/>
      </w:divBdr>
    </w:div>
    <w:div w:id="677732142">
      <w:bodyDiv w:val="1"/>
      <w:marLeft w:val="0"/>
      <w:marRight w:val="0"/>
      <w:marTop w:val="0"/>
      <w:marBottom w:val="0"/>
      <w:divBdr>
        <w:top w:val="none" w:sz="0" w:space="0" w:color="auto"/>
        <w:left w:val="none" w:sz="0" w:space="0" w:color="auto"/>
        <w:bottom w:val="none" w:sz="0" w:space="0" w:color="auto"/>
        <w:right w:val="none" w:sz="0" w:space="0" w:color="auto"/>
      </w:divBdr>
    </w:div>
    <w:div w:id="678193092">
      <w:bodyDiv w:val="1"/>
      <w:marLeft w:val="0"/>
      <w:marRight w:val="0"/>
      <w:marTop w:val="0"/>
      <w:marBottom w:val="0"/>
      <w:divBdr>
        <w:top w:val="none" w:sz="0" w:space="0" w:color="auto"/>
        <w:left w:val="none" w:sz="0" w:space="0" w:color="auto"/>
        <w:bottom w:val="none" w:sz="0" w:space="0" w:color="auto"/>
        <w:right w:val="none" w:sz="0" w:space="0" w:color="auto"/>
      </w:divBdr>
    </w:div>
    <w:div w:id="678436203">
      <w:bodyDiv w:val="1"/>
      <w:marLeft w:val="0"/>
      <w:marRight w:val="0"/>
      <w:marTop w:val="0"/>
      <w:marBottom w:val="0"/>
      <w:divBdr>
        <w:top w:val="none" w:sz="0" w:space="0" w:color="auto"/>
        <w:left w:val="none" w:sz="0" w:space="0" w:color="auto"/>
        <w:bottom w:val="none" w:sz="0" w:space="0" w:color="auto"/>
        <w:right w:val="none" w:sz="0" w:space="0" w:color="auto"/>
      </w:divBdr>
    </w:div>
    <w:div w:id="678778987">
      <w:bodyDiv w:val="1"/>
      <w:marLeft w:val="0"/>
      <w:marRight w:val="0"/>
      <w:marTop w:val="0"/>
      <w:marBottom w:val="0"/>
      <w:divBdr>
        <w:top w:val="none" w:sz="0" w:space="0" w:color="auto"/>
        <w:left w:val="none" w:sz="0" w:space="0" w:color="auto"/>
        <w:bottom w:val="none" w:sz="0" w:space="0" w:color="auto"/>
        <w:right w:val="none" w:sz="0" w:space="0" w:color="auto"/>
      </w:divBdr>
    </w:div>
    <w:div w:id="679313053">
      <w:bodyDiv w:val="1"/>
      <w:marLeft w:val="0"/>
      <w:marRight w:val="0"/>
      <w:marTop w:val="0"/>
      <w:marBottom w:val="0"/>
      <w:divBdr>
        <w:top w:val="none" w:sz="0" w:space="0" w:color="auto"/>
        <w:left w:val="none" w:sz="0" w:space="0" w:color="auto"/>
        <w:bottom w:val="none" w:sz="0" w:space="0" w:color="auto"/>
        <w:right w:val="none" w:sz="0" w:space="0" w:color="auto"/>
      </w:divBdr>
    </w:div>
    <w:div w:id="679625852">
      <w:bodyDiv w:val="1"/>
      <w:marLeft w:val="0"/>
      <w:marRight w:val="0"/>
      <w:marTop w:val="0"/>
      <w:marBottom w:val="0"/>
      <w:divBdr>
        <w:top w:val="none" w:sz="0" w:space="0" w:color="auto"/>
        <w:left w:val="none" w:sz="0" w:space="0" w:color="auto"/>
        <w:bottom w:val="none" w:sz="0" w:space="0" w:color="auto"/>
        <w:right w:val="none" w:sz="0" w:space="0" w:color="auto"/>
      </w:divBdr>
    </w:div>
    <w:div w:id="680816405">
      <w:bodyDiv w:val="1"/>
      <w:marLeft w:val="0"/>
      <w:marRight w:val="0"/>
      <w:marTop w:val="0"/>
      <w:marBottom w:val="0"/>
      <w:divBdr>
        <w:top w:val="none" w:sz="0" w:space="0" w:color="auto"/>
        <w:left w:val="none" w:sz="0" w:space="0" w:color="auto"/>
        <w:bottom w:val="none" w:sz="0" w:space="0" w:color="auto"/>
        <w:right w:val="none" w:sz="0" w:space="0" w:color="auto"/>
      </w:divBdr>
    </w:div>
    <w:div w:id="680858749">
      <w:bodyDiv w:val="1"/>
      <w:marLeft w:val="0"/>
      <w:marRight w:val="0"/>
      <w:marTop w:val="0"/>
      <w:marBottom w:val="0"/>
      <w:divBdr>
        <w:top w:val="none" w:sz="0" w:space="0" w:color="auto"/>
        <w:left w:val="none" w:sz="0" w:space="0" w:color="auto"/>
        <w:bottom w:val="none" w:sz="0" w:space="0" w:color="auto"/>
        <w:right w:val="none" w:sz="0" w:space="0" w:color="auto"/>
      </w:divBdr>
    </w:div>
    <w:div w:id="681469434">
      <w:bodyDiv w:val="1"/>
      <w:marLeft w:val="0"/>
      <w:marRight w:val="0"/>
      <w:marTop w:val="0"/>
      <w:marBottom w:val="0"/>
      <w:divBdr>
        <w:top w:val="none" w:sz="0" w:space="0" w:color="auto"/>
        <w:left w:val="none" w:sz="0" w:space="0" w:color="auto"/>
        <w:bottom w:val="none" w:sz="0" w:space="0" w:color="auto"/>
        <w:right w:val="none" w:sz="0" w:space="0" w:color="auto"/>
      </w:divBdr>
    </w:div>
    <w:div w:id="681782048">
      <w:bodyDiv w:val="1"/>
      <w:marLeft w:val="0"/>
      <w:marRight w:val="0"/>
      <w:marTop w:val="0"/>
      <w:marBottom w:val="0"/>
      <w:divBdr>
        <w:top w:val="none" w:sz="0" w:space="0" w:color="auto"/>
        <w:left w:val="none" w:sz="0" w:space="0" w:color="auto"/>
        <w:bottom w:val="none" w:sz="0" w:space="0" w:color="auto"/>
        <w:right w:val="none" w:sz="0" w:space="0" w:color="auto"/>
      </w:divBdr>
    </w:div>
    <w:div w:id="683897231">
      <w:bodyDiv w:val="1"/>
      <w:marLeft w:val="0"/>
      <w:marRight w:val="0"/>
      <w:marTop w:val="0"/>
      <w:marBottom w:val="0"/>
      <w:divBdr>
        <w:top w:val="none" w:sz="0" w:space="0" w:color="auto"/>
        <w:left w:val="none" w:sz="0" w:space="0" w:color="auto"/>
        <w:bottom w:val="none" w:sz="0" w:space="0" w:color="auto"/>
        <w:right w:val="none" w:sz="0" w:space="0" w:color="auto"/>
      </w:divBdr>
    </w:div>
    <w:div w:id="684402825">
      <w:bodyDiv w:val="1"/>
      <w:marLeft w:val="0"/>
      <w:marRight w:val="0"/>
      <w:marTop w:val="0"/>
      <w:marBottom w:val="0"/>
      <w:divBdr>
        <w:top w:val="none" w:sz="0" w:space="0" w:color="auto"/>
        <w:left w:val="none" w:sz="0" w:space="0" w:color="auto"/>
        <w:bottom w:val="none" w:sz="0" w:space="0" w:color="auto"/>
        <w:right w:val="none" w:sz="0" w:space="0" w:color="auto"/>
      </w:divBdr>
    </w:div>
    <w:div w:id="684983482">
      <w:bodyDiv w:val="1"/>
      <w:marLeft w:val="0"/>
      <w:marRight w:val="0"/>
      <w:marTop w:val="0"/>
      <w:marBottom w:val="0"/>
      <w:divBdr>
        <w:top w:val="none" w:sz="0" w:space="0" w:color="auto"/>
        <w:left w:val="none" w:sz="0" w:space="0" w:color="auto"/>
        <w:bottom w:val="none" w:sz="0" w:space="0" w:color="auto"/>
        <w:right w:val="none" w:sz="0" w:space="0" w:color="auto"/>
      </w:divBdr>
    </w:div>
    <w:div w:id="685330133">
      <w:bodyDiv w:val="1"/>
      <w:marLeft w:val="0"/>
      <w:marRight w:val="0"/>
      <w:marTop w:val="0"/>
      <w:marBottom w:val="0"/>
      <w:divBdr>
        <w:top w:val="none" w:sz="0" w:space="0" w:color="auto"/>
        <w:left w:val="none" w:sz="0" w:space="0" w:color="auto"/>
        <w:bottom w:val="none" w:sz="0" w:space="0" w:color="auto"/>
        <w:right w:val="none" w:sz="0" w:space="0" w:color="auto"/>
      </w:divBdr>
    </w:div>
    <w:div w:id="685640369">
      <w:bodyDiv w:val="1"/>
      <w:marLeft w:val="0"/>
      <w:marRight w:val="0"/>
      <w:marTop w:val="0"/>
      <w:marBottom w:val="0"/>
      <w:divBdr>
        <w:top w:val="none" w:sz="0" w:space="0" w:color="auto"/>
        <w:left w:val="none" w:sz="0" w:space="0" w:color="auto"/>
        <w:bottom w:val="none" w:sz="0" w:space="0" w:color="auto"/>
        <w:right w:val="none" w:sz="0" w:space="0" w:color="auto"/>
      </w:divBdr>
    </w:div>
    <w:div w:id="686250004">
      <w:bodyDiv w:val="1"/>
      <w:marLeft w:val="0"/>
      <w:marRight w:val="0"/>
      <w:marTop w:val="0"/>
      <w:marBottom w:val="0"/>
      <w:divBdr>
        <w:top w:val="none" w:sz="0" w:space="0" w:color="auto"/>
        <w:left w:val="none" w:sz="0" w:space="0" w:color="auto"/>
        <w:bottom w:val="none" w:sz="0" w:space="0" w:color="auto"/>
        <w:right w:val="none" w:sz="0" w:space="0" w:color="auto"/>
      </w:divBdr>
    </w:div>
    <w:div w:id="686443393">
      <w:bodyDiv w:val="1"/>
      <w:marLeft w:val="0"/>
      <w:marRight w:val="0"/>
      <w:marTop w:val="0"/>
      <w:marBottom w:val="0"/>
      <w:divBdr>
        <w:top w:val="none" w:sz="0" w:space="0" w:color="auto"/>
        <w:left w:val="none" w:sz="0" w:space="0" w:color="auto"/>
        <w:bottom w:val="none" w:sz="0" w:space="0" w:color="auto"/>
        <w:right w:val="none" w:sz="0" w:space="0" w:color="auto"/>
      </w:divBdr>
    </w:div>
    <w:div w:id="686492051">
      <w:bodyDiv w:val="1"/>
      <w:marLeft w:val="0"/>
      <w:marRight w:val="0"/>
      <w:marTop w:val="0"/>
      <w:marBottom w:val="0"/>
      <w:divBdr>
        <w:top w:val="none" w:sz="0" w:space="0" w:color="auto"/>
        <w:left w:val="none" w:sz="0" w:space="0" w:color="auto"/>
        <w:bottom w:val="none" w:sz="0" w:space="0" w:color="auto"/>
        <w:right w:val="none" w:sz="0" w:space="0" w:color="auto"/>
      </w:divBdr>
    </w:div>
    <w:div w:id="686712598">
      <w:bodyDiv w:val="1"/>
      <w:marLeft w:val="0"/>
      <w:marRight w:val="0"/>
      <w:marTop w:val="0"/>
      <w:marBottom w:val="0"/>
      <w:divBdr>
        <w:top w:val="none" w:sz="0" w:space="0" w:color="auto"/>
        <w:left w:val="none" w:sz="0" w:space="0" w:color="auto"/>
        <w:bottom w:val="none" w:sz="0" w:space="0" w:color="auto"/>
        <w:right w:val="none" w:sz="0" w:space="0" w:color="auto"/>
      </w:divBdr>
    </w:div>
    <w:div w:id="687558345">
      <w:bodyDiv w:val="1"/>
      <w:marLeft w:val="0"/>
      <w:marRight w:val="0"/>
      <w:marTop w:val="0"/>
      <w:marBottom w:val="0"/>
      <w:divBdr>
        <w:top w:val="none" w:sz="0" w:space="0" w:color="auto"/>
        <w:left w:val="none" w:sz="0" w:space="0" w:color="auto"/>
        <w:bottom w:val="none" w:sz="0" w:space="0" w:color="auto"/>
        <w:right w:val="none" w:sz="0" w:space="0" w:color="auto"/>
      </w:divBdr>
    </w:div>
    <w:div w:id="687605488">
      <w:bodyDiv w:val="1"/>
      <w:marLeft w:val="0"/>
      <w:marRight w:val="0"/>
      <w:marTop w:val="0"/>
      <w:marBottom w:val="0"/>
      <w:divBdr>
        <w:top w:val="none" w:sz="0" w:space="0" w:color="auto"/>
        <w:left w:val="none" w:sz="0" w:space="0" w:color="auto"/>
        <w:bottom w:val="none" w:sz="0" w:space="0" w:color="auto"/>
        <w:right w:val="none" w:sz="0" w:space="0" w:color="auto"/>
      </w:divBdr>
    </w:div>
    <w:div w:id="688720634">
      <w:bodyDiv w:val="1"/>
      <w:marLeft w:val="0"/>
      <w:marRight w:val="0"/>
      <w:marTop w:val="0"/>
      <w:marBottom w:val="0"/>
      <w:divBdr>
        <w:top w:val="none" w:sz="0" w:space="0" w:color="auto"/>
        <w:left w:val="none" w:sz="0" w:space="0" w:color="auto"/>
        <w:bottom w:val="none" w:sz="0" w:space="0" w:color="auto"/>
        <w:right w:val="none" w:sz="0" w:space="0" w:color="auto"/>
      </w:divBdr>
    </w:div>
    <w:div w:id="690030354">
      <w:bodyDiv w:val="1"/>
      <w:marLeft w:val="0"/>
      <w:marRight w:val="0"/>
      <w:marTop w:val="0"/>
      <w:marBottom w:val="0"/>
      <w:divBdr>
        <w:top w:val="none" w:sz="0" w:space="0" w:color="auto"/>
        <w:left w:val="none" w:sz="0" w:space="0" w:color="auto"/>
        <w:bottom w:val="none" w:sz="0" w:space="0" w:color="auto"/>
        <w:right w:val="none" w:sz="0" w:space="0" w:color="auto"/>
      </w:divBdr>
    </w:div>
    <w:div w:id="690105035">
      <w:bodyDiv w:val="1"/>
      <w:marLeft w:val="0"/>
      <w:marRight w:val="0"/>
      <w:marTop w:val="0"/>
      <w:marBottom w:val="0"/>
      <w:divBdr>
        <w:top w:val="none" w:sz="0" w:space="0" w:color="auto"/>
        <w:left w:val="none" w:sz="0" w:space="0" w:color="auto"/>
        <w:bottom w:val="none" w:sz="0" w:space="0" w:color="auto"/>
        <w:right w:val="none" w:sz="0" w:space="0" w:color="auto"/>
      </w:divBdr>
    </w:div>
    <w:div w:id="690645747">
      <w:bodyDiv w:val="1"/>
      <w:marLeft w:val="0"/>
      <w:marRight w:val="0"/>
      <w:marTop w:val="0"/>
      <w:marBottom w:val="0"/>
      <w:divBdr>
        <w:top w:val="none" w:sz="0" w:space="0" w:color="auto"/>
        <w:left w:val="none" w:sz="0" w:space="0" w:color="auto"/>
        <w:bottom w:val="none" w:sz="0" w:space="0" w:color="auto"/>
        <w:right w:val="none" w:sz="0" w:space="0" w:color="auto"/>
      </w:divBdr>
    </w:div>
    <w:div w:id="690767408">
      <w:bodyDiv w:val="1"/>
      <w:marLeft w:val="0"/>
      <w:marRight w:val="0"/>
      <w:marTop w:val="0"/>
      <w:marBottom w:val="0"/>
      <w:divBdr>
        <w:top w:val="none" w:sz="0" w:space="0" w:color="auto"/>
        <w:left w:val="none" w:sz="0" w:space="0" w:color="auto"/>
        <w:bottom w:val="none" w:sz="0" w:space="0" w:color="auto"/>
        <w:right w:val="none" w:sz="0" w:space="0" w:color="auto"/>
      </w:divBdr>
    </w:div>
    <w:div w:id="691303858">
      <w:bodyDiv w:val="1"/>
      <w:marLeft w:val="0"/>
      <w:marRight w:val="0"/>
      <w:marTop w:val="0"/>
      <w:marBottom w:val="0"/>
      <w:divBdr>
        <w:top w:val="none" w:sz="0" w:space="0" w:color="auto"/>
        <w:left w:val="none" w:sz="0" w:space="0" w:color="auto"/>
        <w:bottom w:val="none" w:sz="0" w:space="0" w:color="auto"/>
        <w:right w:val="none" w:sz="0" w:space="0" w:color="auto"/>
      </w:divBdr>
    </w:div>
    <w:div w:id="691536197">
      <w:bodyDiv w:val="1"/>
      <w:marLeft w:val="0"/>
      <w:marRight w:val="0"/>
      <w:marTop w:val="0"/>
      <w:marBottom w:val="0"/>
      <w:divBdr>
        <w:top w:val="none" w:sz="0" w:space="0" w:color="auto"/>
        <w:left w:val="none" w:sz="0" w:space="0" w:color="auto"/>
        <w:bottom w:val="none" w:sz="0" w:space="0" w:color="auto"/>
        <w:right w:val="none" w:sz="0" w:space="0" w:color="auto"/>
      </w:divBdr>
    </w:div>
    <w:div w:id="692221585">
      <w:bodyDiv w:val="1"/>
      <w:marLeft w:val="0"/>
      <w:marRight w:val="0"/>
      <w:marTop w:val="0"/>
      <w:marBottom w:val="0"/>
      <w:divBdr>
        <w:top w:val="none" w:sz="0" w:space="0" w:color="auto"/>
        <w:left w:val="none" w:sz="0" w:space="0" w:color="auto"/>
        <w:bottom w:val="none" w:sz="0" w:space="0" w:color="auto"/>
        <w:right w:val="none" w:sz="0" w:space="0" w:color="auto"/>
      </w:divBdr>
    </w:div>
    <w:div w:id="693729384">
      <w:bodyDiv w:val="1"/>
      <w:marLeft w:val="0"/>
      <w:marRight w:val="0"/>
      <w:marTop w:val="0"/>
      <w:marBottom w:val="0"/>
      <w:divBdr>
        <w:top w:val="none" w:sz="0" w:space="0" w:color="auto"/>
        <w:left w:val="none" w:sz="0" w:space="0" w:color="auto"/>
        <w:bottom w:val="none" w:sz="0" w:space="0" w:color="auto"/>
        <w:right w:val="none" w:sz="0" w:space="0" w:color="auto"/>
      </w:divBdr>
    </w:div>
    <w:div w:id="694499399">
      <w:bodyDiv w:val="1"/>
      <w:marLeft w:val="0"/>
      <w:marRight w:val="0"/>
      <w:marTop w:val="0"/>
      <w:marBottom w:val="0"/>
      <w:divBdr>
        <w:top w:val="none" w:sz="0" w:space="0" w:color="auto"/>
        <w:left w:val="none" w:sz="0" w:space="0" w:color="auto"/>
        <w:bottom w:val="none" w:sz="0" w:space="0" w:color="auto"/>
        <w:right w:val="none" w:sz="0" w:space="0" w:color="auto"/>
      </w:divBdr>
    </w:div>
    <w:div w:id="694618072">
      <w:bodyDiv w:val="1"/>
      <w:marLeft w:val="0"/>
      <w:marRight w:val="0"/>
      <w:marTop w:val="0"/>
      <w:marBottom w:val="0"/>
      <w:divBdr>
        <w:top w:val="none" w:sz="0" w:space="0" w:color="auto"/>
        <w:left w:val="none" w:sz="0" w:space="0" w:color="auto"/>
        <w:bottom w:val="none" w:sz="0" w:space="0" w:color="auto"/>
        <w:right w:val="none" w:sz="0" w:space="0" w:color="auto"/>
      </w:divBdr>
    </w:div>
    <w:div w:id="695161503">
      <w:bodyDiv w:val="1"/>
      <w:marLeft w:val="0"/>
      <w:marRight w:val="0"/>
      <w:marTop w:val="0"/>
      <w:marBottom w:val="0"/>
      <w:divBdr>
        <w:top w:val="none" w:sz="0" w:space="0" w:color="auto"/>
        <w:left w:val="none" w:sz="0" w:space="0" w:color="auto"/>
        <w:bottom w:val="none" w:sz="0" w:space="0" w:color="auto"/>
        <w:right w:val="none" w:sz="0" w:space="0" w:color="auto"/>
      </w:divBdr>
    </w:div>
    <w:div w:id="695696752">
      <w:bodyDiv w:val="1"/>
      <w:marLeft w:val="0"/>
      <w:marRight w:val="0"/>
      <w:marTop w:val="0"/>
      <w:marBottom w:val="0"/>
      <w:divBdr>
        <w:top w:val="none" w:sz="0" w:space="0" w:color="auto"/>
        <w:left w:val="none" w:sz="0" w:space="0" w:color="auto"/>
        <w:bottom w:val="none" w:sz="0" w:space="0" w:color="auto"/>
        <w:right w:val="none" w:sz="0" w:space="0" w:color="auto"/>
      </w:divBdr>
    </w:div>
    <w:div w:id="696586896">
      <w:bodyDiv w:val="1"/>
      <w:marLeft w:val="0"/>
      <w:marRight w:val="0"/>
      <w:marTop w:val="0"/>
      <w:marBottom w:val="0"/>
      <w:divBdr>
        <w:top w:val="none" w:sz="0" w:space="0" w:color="auto"/>
        <w:left w:val="none" w:sz="0" w:space="0" w:color="auto"/>
        <w:bottom w:val="none" w:sz="0" w:space="0" w:color="auto"/>
        <w:right w:val="none" w:sz="0" w:space="0" w:color="auto"/>
      </w:divBdr>
    </w:div>
    <w:div w:id="697004575">
      <w:bodyDiv w:val="1"/>
      <w:marLeft w:val="0"/>
      <w:marRight w:val="0"/>
      <w:marTop w:val="0"/>
      <w:marBottom w:val="0"/>
      <w:divBdr>
        <w:top w:val="none" w:sz="0" w:space="0" w:color="auto"/>
        <w:left w:val="none" w:sz="0" w:space="0" w:color="auto"/>
        <w:bottom w:val="none" w:sz="0" w:space="0" w:color="auto"/>
        <w:right w:val="none" w:sz="0" w:space="0" w:color="auto"/>
      </w:divBdr>
    </w:div>
    <w:div w:id="697465218">
      <w:bodyDiv w:val="1"/>
      <w:marLeft w:val="0"/>
      <w:marRight w:val="0"/>
      <w:marTop w:val="0"/>
      <w:marBottom w:val="0"/>
      <w:divBdr>
        <w:top w:val="none" w:sz="0" w:space="0" w:color="auto"/>
        <w:left w:val="none" w:sz="0" w:space="0" w:color="auto"/>
        <w:bottom w:val="none" w:sz="0" w:space="0" w:color="auto"/>
        <w:right w:val="none" w:sz="0" w:space="0" w:color="auto"/>
      </w:divBdr>
    </w:div>
    <w:div w:id="697699196">
      <w:bodyDiv w:val="1"/>
      <w:marLeft w:val="0"/>
      <w:marRight w:val="0"/>
      <w:marTop w:val="0"/>
      <w:marBottom w:val="0"/>
      <w:divBdr>
        <w:top w:val="none" w:sz="0" w:space="0" w:color="auto"/>
        <w:left w:val="none" w:sz="0" w:space="0" w:color="auto"/>
        <w:bottom w:val="none" w:sz="0" w:space="0" w:color="auto"/>
        <w:right w:val="none" w:sz="0" w:space="0" w:color="auto"/>
      </w:divBdr>
    </w:div>
    <w:div w:id="697925402">
      <w:bodyDiv w:val="1"/>
      <w:marLeft w:val="0"/>
      <w:marRight w:val="0"/>
      <w:marTop w:val="0"/>
      <w:marBottom w:val="0"/>
      <w:divBdr>
        <w:top w:val="none" w:sz="0" w:space="0" w:color="auto"/>
        <w:left w:val="none" w:sz="0" w:space="0" w:color="auto"/>
        <w:bottom w:val="none" w:sz="0" w:space="0" w:color="auto"/>
        <w:right w:val="none" w:sz="0" w:space="0" w:color="auto"/>
      </w:divBdr>
    </w:div>
    <w:div w:id="698167833">
      <w:bodyDiv w:val="1"/>
      <w:marLeft w:val="0"/>
      <w:marRight w:val="0"/>
      <w:marTop w:val="0"/>
      <w:marBottom w:val="0"/>
      <w:divBdr>
        <w:top w:val="none" w:sz="0" w:space="0" w:color="auto"/>
        <w:left w:val="none" w:sz="0" w:space="0" w:color="auto"/>
        <w:bottom w:val="none" w:sz="0" w:space="0" w:color="auto"/>
        <w:right w:val="none" w:sz="0" w:space="0" w:color="auto"/>
      </w:divBdr>
    </w:div>
    <w:div w:id="698550264">
      <w:bodyDiv w:val="1"/>
      <w:marLeft w:val="0"/>
      <w:marRight w:val="0"/>
      <w:marTop w:val="0"/>
      <w:marBottom w:val="0"/>
      <w:divBdr>
        <w:top w:val="none" w:sz="0" w:space="0" w:color="auto"/>
        <w:left w:val="none" w:sz="0" w:space="0" w:color="auto"/>
        <w:bottom w:val="none" w:sz="0" w:space="0" w:color="auto"/>
        <w:right w:val="none" w:sz="0" w:space="0" w:color="auto"/>
      </w:divBdr>
    </w:div>
    <w:div w:id="699668727">
      <w:bodyDiv w:val="1"/>
      <w:marLeft w:val="0"/>
      <w:marRight w:val="0"/>
      <w:marTop w:val="0"/>
      <w:marBottom w:val="0"/>
      <w:divBdr>
        <w:top w:val="none" w:sz="0" w:space="0" w:color="auto"/>
        <w:left w:val="none" w:sz="0" w:space="0" w:color="auto"/>
        <w:bottom w:val="none" w:sz="0" w:space="0" w:color="auto"/>
        <w:right w:val="none" w:sz="0" w:space="0" w:color="auto"/>
      </w:divBdr>
    </w:div>
    <w:div w:id="700982406">
      <w:bodyDiv w:val="1"/>
      <w:marLeft w:val="0"/>
      <w:marRight w:val="0"/>
      <w:marTop w:val="0"/>
      <w:marBottom w:val="0"/>
      <w:divBdr>
        <w:top w:val="none" w:sz="0" w:space="0" w:color="auto"/>
        <w:left w:val="none" w:sz="0" w:space="0" w:color="auto"/>
        <w:bottom w:val="none" w:sz="0" w:space="0" w:color="auto"/>
        <w:right w:val="none" w:sz="0" w:space="0" w:color="auto"/>
      </w:divBdr>
    </w:div>
    <w:div w:id="701832208">
      <w:bodyDiv w:val="1"/>
      <w:marLeft w:val="0"/>
      <w:marRight w:val="0"/>
      <w:marTop w:val="0"/>
      <w:marBottom w:val="0"/>
      <w:divBdr>
        <w:top w:val="none" w:sz="0" w:space="0" w:color="auto"/>
        <w:left w:val="none" w:sz="0" w:space="0" w:color="auto"/>
        <w:bottom w:val="none" w:sz="0" w:space="0" w:color="auto"/>
        <w:right w:val="none" w:sz="0" w:space="0" w:color="auto"/>
      </w:divBdr>
    </w:div>
    <w:div w:id="702752743">
      <w:bodyDiv w:val="1"/>
      <w:marLeft w:val="0"/>
      <w:marRight w:val="0"/>
      <w:marTop w:val="0"/>
      <w:marBottom w:val="0"/>
      <w:divBdr>
        <w:top w:val="none" w:sz="0" w:space="0" w:color="auto"/>
        <w:left w:val="none" w:sz="0" w:space="0" w:color="auto"/>
        <w:bottom w:val="none" w:sz="0" w:space="0" w:color="auto"/>
        <w:right w:val="none" w:sz="0" w:space="0" w:color="auto"/>
      </w:divBdr>
    </w:div>
    <w:div w:id="703945995">
      <w:bodyDiv w:val="1"/>
      <w:marLeft w:val="0"/>
      <w:marRight w:val="0"/>
      <w:marTop w:val="0"/>
      <w:marBottom w:val="0"/>
      <w:divBdr>
        <w:top w:val="none" w:sz="0" w:space="0" w:color="auto"/>
        <w:left w:val="none" w:sz="0" w:space="0" w:color="auto"/>
        <w:bottom w:val="none" w:sz="0" w:space="0" w:color="auto"/>
        <w:right w:val="none" w:sz="0" w:space="0" w:color="auto"/>
      </w:divBdr>
    </w:div>
    <w:div w:id="707149467">
      <w:bodyDiv w:val="1"/>
      <w:marLeft w:val="0"/>
      <w:marRight w:val="0"/>
      <w:marTop w:val="0"/>
      <w:marBottom w:val="0"/>
      <w:divBdr>
        <w:top w:val="none" w:sz="0" w:space="0" w:color="auto"/>
        <w:left w:val="none" w:sz="0" w:space="0" w:color="auto"/>
        <w:bottom w:val="none" w:sz="0" w:space="0" w:color="auto"/>
        <w:right w:val="none" w:sz="0" w:space="0" w:color="auto"/>
      </w:divBdr>
    </w:div>
    <w:div w:id="707803808">
      <w:bodyDiv w:val="1"/>
      <w:marLeft w:val="0"/>
      <w:marRight w:val="0"/>
      <w:marTop w:val="0"/>
      <w:marBottom w:val="0"/>
      <w:divBdr>
        <w:top w:val="none" w:sz="0" w:space="0" w:color="auto"/>
        <w:left w:val="none" w:sz="0" w:space="0" w:color="auto"/>
        <w:bottom w:val="none" w:sz="0" w:space="0" w:color="auto"/>
        <w:right w:val="none" w:sz="0" w:space="0" w:color="auto"/>
      </w:divBdr>
    </w:div>
    <w:div w:id="707874761">
      <w:bodyDiv w:val="1"/>
      <w:marLeft w:val="0"/>
      <w:marRight w:val="0"/>
      <w:marTop w:val="0"/>
      <w:marBottom w:val="0"/>
      <w:divBdr>
        <w:top w:val="none" w:sz="0" w:space="0" w:color="auto"/>
        <w:left w:val="none" w:sz="0" w:space="0" w:color="auto"/>
        <w:bottom w:val="none" w:sz="0" w:space="0" w:color="auto"/>
        <w:right w:val="none" w:sz="0" w:space="0" w:color="auto"/>
      </w:divBdr>
    </w:div>
    <w:div w:id="707874858">
      <w:bodyDiv w:val="1"/>
      <w:marLeft w:val="0"/>
      <w:marRight w:val="0"/>
      <w:marTop w:val="0"/>
      <w:marBottom w:val="0"/>
      <w:divBdr>
        <w:top w:val="none" w:sz="0" w:space="0" w:color="auto"/>
        <w:left w:val="none" w:sz="0" w:space="0" w:color="auto"/>
        <w:bottom w:val="none" w:sz="0" w:space="0" w:color="auto"/>
        <w:right w:val="none" w:sz="0" w:space="0" w:color="auto"/>
      </w:divBdr>
    </w:div>
    <w:div w:id="708263453">
      <w:bodyDiv w:val="1"/>
      <w:marLeft w:val="0"/>
      <w:marRight w:val="0"/>
      <w:marTop w:val="0"/>
      <w:marBottom w:val="0"/>
      <w:divBdr>
        <w:top w:val="none" w:sz="0" w:space="0" w:color="auto"/>
        <w:left w:val="none" w:sz="0" w:space="0" w:color="auto"/>
        <w:bottom w:val="none" w:sz="0" w:space="0" w:color="auto"/>
        <w:right w:val="none" w:sz="0" w:space="0" w:color="auto"/>
      </w:divBdr>
    </w:div>
    <w:div w:id="708460718">
      <w:bodyDiv w:val="1"/>
      <w:marLeft w:val="0"/>
      <w:marRight w:val="0"/>
      <w:marTop w:val="0"/>
      <w:marBottom w:val="0"/>
      <w:divBdr>
        <w:top w:val="none" w:sz="0" w:space="0" w:color="auto"/>
        <w:left w:val="none" w:sz="0" w:space="0" w:color="auto"/>
        <w:bottom w:val="none" w:sz="0" w:space="0" w:color="auto"/>
        <w:right w:val="none" w:sz="0" w:space="0" w:color="auto"/>
      </w:divBdr>
    </w:div>
    <w:div w:id="709917472">
      <w:bodyDiv w:val="1"/>
      <w:marLeft w:val="0"/>
      <w:marRight w:val="0"/>
      <w:marTop w:val="0"/>
      <w:marBottom w:val="0"/>
      <w:divBdr>
        <w:top w:val="none" w:sz="0" w:space="0" w:color="auto"/>
        <w:left w:val="none" w:sz="0" w:space="0" w:color="auto"/>
        <w:bottom w:val="none" w:sz="0" w:space="0" w:color="auto"/>
        <w:right w:val="none" w:sz="0" w:space="0" w:color="auto"/>
      </w:divBdr>
    </w:div>
    <w:div w:id="710030511">
      <w:bodyDiv w:val="1"/>
      <w:marLeft w:val="0"/>
      <w:marRight w:val="0"/>
      <w:marTop w:val="0"/>
      <w:marBottom w:val="0"/>
      <w:divBdr>
        <w:top w:val="none" w:sz="0" w:space="0" w:color="auto"/>
        <w:left w:val="none" w:sz="0" w:space="0" w:color="auto"/>
        <w:bottom w:val="none" w:sz="0" w:space="0" w:color="auto"/>
        <w:right w:val="none" w:sz="0" w:space="0" w:color="auto"/>
      </w:divBdr>
    </w:div>
    <w:div w:id="710807743">
      <w:bodyDiv w:val="1"/>
      <w:marLeft w:val="0"/>
      <w:marRight w:val="0"/>
      <w:marTop w:val="0"/>
      <w:marBottom w:val="0"/>
      <w:divBdr>
        <w:top w:val="none" w:sz="0" w:space="0" w:color="auto"/>
        <w:left w:val="none" w:sz="0" w:space="0" w:color="auto"/>
        <w:bottom w:val="none" w:sz="0" w:space="0" w:color="auto"/>
        <w:right w:val="none" w:sz="0" w:space="0" w:color="auto"/>
      </w:divBdr>
    </w:div>
    <w:div w:id="710962639">
      <w:bodyDiv w:val="1"/>
      <w:marLeft w:val="0"/>
      <w:marRight w:val="0"/>
      <w:marTop w:val="0"/>
      <w:marBottom w:val="0"/>
      <w:divBdr>
        <w:top w:val="none" w:sz="0" w:space="0" w:color="auto"/>
        <w:left w:val="none" w:sz="0" w:space="0" w:color="auto"/>
        <w:bottom w:val="none" w:sz="0" w:space="0" w:color="auto"/>
        <w:right w:val="none" w:sz="0" w:space="0" w:color="auto"/>
      </w:divBdr>
    </w:div>
    <w:div w:id="711421212">
      <w:bodyDiv w:val="1"/>
      <w:marLeft w:val="0"/>
      <w:marRight w:val="0"/>
      <w:marTop w:val="0"/>
      <w:marBottom w:val="0"/>
      <w:divBdr>
        <w:top w:val="none" w:sz="0" w:space="0" w:color="auto"/>
        <w:left w:val="none" w:sz="0" w:space="0" w:color="auto"/>
        <w:bottom w:val="none" w:sz="0" w:space="0" w:color="auto"/>
        <w:right w:val="none" w:sz="0" w:space="0" w:color="auto"/>
      </w:divBdr>
    </w:div>
    <w:div w:id="711921134">
      <w:bodyDiv w:val="1"/>
      <w:marLeft w:val="0"/>
      <w:marRight w:val="0"/>
      <w:marTop w:val="0"/>
      <w:marBottom w:val="0"/>
      <w:divBdr>
        <w:top w:val="none" w:sz="0" w:space="0" w:color="auto"/>
        <w:left w:val="none" w:sz="0" w:space="0" w:color="auto"/>
        <w:bottom w:val="none" w:sz="0" w:space="0" w:color="auto"/>
        <w:right w:val="none" w:sz="0" w:space="0" w:color="auto"/>
      </w:divBdr>
    </w:div>
    <w:div w:id="712116567">
      <w:bodyDiv w:val="1"/>
      <w:marLeft w:val="0"/>
      <w:marRight w:val="0"/>
      <w:marTop w:val="0"/>
      <w:marBottom w:val="0"/>
      <w:divBdr>
        <w:top w:val="none" w:sz="0" w:space="0" w:color="auto"/>
        <w:left w:val="none" w:sz="0" w:space="0" w:color="auto"/>
        <w:bottom w:val="none" w:sz="0" w:space="0" w:color="auto"/>
        <w:right w:val="none" w:sz="0" w:space="0" w:color="auto"/>
      </w:divBdr>
    </w:div>
    <w:div w:id="712266360">
      <w:bodyDiv w:val="1"/>
      <w:marLeft w:val="0"/>
      <w:marRight w:val="0"/>
      <w:marTop w:val="0"/>
      <w:marBottom w:val="0"/>
      <w:divBdr>
        <w:top w:val="none" w:sz="0" w:space="0" w:color="auto"/>
        <w:left w:val="none" w:sz="0" w:space="0" w:color="auto"/>
        <w:bottom w:val="none" w:sz="0" w:space="0" w:color="auto"/>
        <w:right w:val="none" w:sz="0" w:space="0" w:color="auto"/>
      </w:divBdr>
    </w:div>
    <w:div w:id="713390859">
      <w:bodyDiv w:val="1"/>
      <w:marLeft w:val="0"/>
      <w:marRight w:val="0"/>
      <w:marTop w:val="0"/>
      <w:marBottom w:val="0"/>
      <w:divBdr>
        <w:top w:val="none" w:sz="0" w:space="0" w:color="auto"/>
        <w:left w:val="none" w:sz="0" w:space="0" w:color="auto"/>
        <w:bottom w:val="none" w:sz="0" w:space="0" w:color="auto"/>
        <w:right w:val="none" w:sz="0" w:space="0" w:color="auto"/>
      </w:divBdr>
    </w:div>
    <w:div w:id="714086282">
      <w:bodyDiv w:val="1"/>
      <w:marLeft w:val="0"/>
      <w:marRight w:val="0"/>
      <w:marTop w:val="0"/>
      <w:marBottom w:val="0"/>
      <w:divBdr>
        <w:top w:val="none" w:sz="0" w:space="0" w:color="auto"/>
        <w:left w:val="none" w:sz="0" w:space="0" w:color="auto"/>
        <w:bottom w:val="none" w:sz="0" w:space="0" w:color="auto"/>
        <w:right w:val="none" w:sz="0" w:space="0" w:color="auto"/>
      </w:divBdr>
    </w:div>
    <w:div w:id="714474457">
      <w:bodyDiv w:val="1"/>
      <w:marLeft w:val="0"/>
      <w:marRight w:val="0"/>
      <w:marTop w:val="0"/>
      <w:marBottom w:val="0"/>
      <w:divBdr>
        <w:top w:val="none" w:sz="0" w:space="0" w:color="auto"/>
        <w:left w:val="none" w:sz="0" w:space="0" w:color="auto"/>
        <w:bottom w:val="none" w:sz="0" w:space="0" w:color="auto"/>
        <w:right w:val="none" w:sz="0" w:space="0" w:color="auto"/>
      </w:divBdr>
    </w:div>
    <w:div w:id="715355821">
      <w:bodyDiv w:val="1"/>
      <w:marLeft w:val="0"/>
      <w:marRight w:val="0"/>
      <w:marTop w:val="0"/>
      <w:marBottom w:val="0"/>
      <w:divBdr>
        <w:top w:val="none" w:sz="0" w:space="0" w:color="auto"/>
        <w:left w:val="none" w:sz="0" w:space="0" w:color="auto"/>
        <w:bottom w:val="none" w:sz="0" w:space="0" w:color="auto"/>
        <w:right w:val="none" w:sz="0" w:space="0" w:color="auto"/>
      </w:divBdr>
    </w:div>
    <w:div w:id="715662932">
      <w:bodyDiv w:val="1"/>
      <w:marLeft w:val="0"/>
      <w:marRight w:val="0"/>
      <w:marTop w:val="0"/>
      <w:marBottom w:val="0"/>
      <w:divBdr>
        <w:top w:val="none" w:sz="0" w:space="0" w:color="auto"/>
        <w:left w:val="none" w:sz="0" w:space="0" w:color="auto"/>
        <w:bottom w:val="none" w:sz="0" w:space="0" w:color="auto"/>
        <w:right w:val="none" w:sz="0" w:space="0" w:color="auto"/>
      </w:divBdr>
    </w:div>
    <w:div w:id="717824663">
      <w:bodyDiv w:val="1"/>
      <w:marLeft w:val="0"/>
      <w:marRight w:val="0"/>
      <w:marTop w:val="0"/>
      <w:marBottom w:val="0"/>
      <w:divBdr>
        <w:top w:val="none" w:sz="0" w:space="0" w:color="auto"/>
        <w:left w:val="none" w:sz="0" w:space="0" w:color="auto"/>
        <w:bottom w:val="none" w:sz="0" w:space="0" w:color="auto"/>
        <w:right w:val="none" w:sz="0" w:space="0" w:color="auto"/>
      </w:divBdr>
    </w:div>
    <w:div w:id="717897731">
      <w:bodyDiv w:val="1"/>
      <w:marLeft w:val="0"/>
      <w:marRight w:val="0"/>
      <w:marTop w:val="0"/>
      <w:marBottom w:val="0"/>
      <w:divBdr>
        <w:top w:val="none" w:sz="0" w:space="0" w:color="auto"/>
        <w:left w:val="none" w:sz="0" w:space="0" w:color="auto"/>
        <w:bottom w:val="none" w:sz="0" w:space="0" w:color="auto"/>
        <w:right w:val="none" w:sz="0" w:space="0" w:color="auto"/>
      </w:divBdr>
    </w:div>
    <w:div w:id="717903029">
      <w:bodyDiv w:val="1"/>
      <w:marLeft w:val="0"/>
      <w:marRight w:val="0"/>
      <w:marTop w:val="0"/>
      <w:marBottom w:val="0"/>
      <w:divBdr>
        <w:top w:val="none" w:sz="0" w:space="0" w:color="auto"/>
        <w:left w:val="none" w:sz="0" w:space="0" w:color="auto"/>
        <w:bottom w:val="none" w:sz="0" w:space="0" w:color="auto"/>
        <w:right w:val="none" w:sz="0" w:space="0" w:color="auto"/>
      </w:divBdr>
    </w:div>
    <w:div w:id="718554111">
      <w:bodyDiv w:val="1"/>
      <w:marLeft w:val="0"/>
      <w:marRight w:val="0"/>
      <w:marTop w:val="0"/>
      <w:marBottom w:val="0"/>
      <w:divBdr>
        <w:top w:val="none" w:sz="0" w:space="0" w:color="auto"/>
        <w:left w:val="none" w:sz="0" w:space="0" w:color="auto"/>
        <w:bottom w:val="none" w:sz="0" w:space="0" w:color="auto"/>
        <w:right w:val="none" w:sz="0" w:space="0" w:color="auto"/>
      </w:divBdr>
    </w:div>
    <w:div w:id="719400437">
      <w:bodyDiv w:val="1"/>
      <w:marLeft w:val="0"/>
      <w:marRight w:val="0"/>
      <w:marTop w:val="0"/>
      <w:marBottom w:val="0"/>
      <w:divBdr>
        <w:top w:val="none" w:sz="0" w:space="0" w:color="auto"/>
        <w:left w:val="none" w:sz="0" w:space="0" w:color="auto"/>
        <w:bottom w:val="none" w:sz="0" w:space="0" w:color="auto"/>
        <w:right w:val="none" w:sz="0" w:space="0" w:color="auto"/>
      </w:divBdr>
    </w:div>
    <w:div w:id="719549257">
      <w:bodyDiv w:val="1"/>
      <w:marLeft w:val="0"/>
      <w:marRight w:val="0"/>
      <w:marTop w:val="0"/>
      <w:marBottom w:val="0"/>
      <w:divBdr>
        <w:top w:val="none" w:sz="0" w:space="0" w:color="auto"/>
        <w:left w:val="none" w:sz="0" w:space="0" w:color="auto"/>
        <w:bottom w:val="none" w:sz="0" w:space="0" w:color="auto"/>
        <w:right w:val="none" w:sz="0" w:space="0" w:color="auto"/>
      </w:divBdr>
    </w:div>
    <w:div w:id="719551458">
      <w:bodyDiv w:val="1"/>
      <w:marLeft w:val="0"/>
      <w:marRight w:val="0"/>
      <w:marTop w:val="0"/>
      <w:marBottom w:val="0"/>
      <w:divBdr>
        <w:top w:val="none" w:sz="0" w:space="0" w:color="auto"/>
        <w:left w:val="none" w:sz="0" w:space="0" w:color="auto"/>
        <w:bottom w:val="none" w:sz="0" w:space="0" w:color="auto"/>
        <w:right w:val="none" w:sz="0" w:space="0" w:color="auto"/>
      </w:divBdr>
    </w:div>
    <w:div w:id="719859740">
      <w:bodyDiv w:val="1"/>
      <w:marLeft w:val="0"/>
      <w:marRight w:val="0"/>
      <w:marTop w:val="0"/>
      <w:marBottom w:val="0"/>
      <w:divBdr>
        <w:top w:val="none" w:sz="0" w:space="0" w:color="auto"/>
        <w:left w:val="none" w:sz="0" w:space="0" w:color="auto"/>
        <w:bottom w:val="none" w:sz="0" w:space="0" w:color="auto"/>
        <w:right w:val="none" w:sz="0" w:space="0" w:color="auto"/>
      </w:divBdr>
    </w:div>
    <w:div w:id="720592728">
      <w:bodyDiv w:val="1"/>
      <w:marLeft w:val="0"/>
      <w:marRight w:val="0"/>
      <w:marTop w:val="0"/>
      <w:marBottom w:val="0"/>
      <w:divBdr>
        <w:top w:val="none" w:sz="0" w:space="0" w:color="auto"/>
        <w:left w:val="none" w:sz="0" w:space="0" w:color="auto"/>
        <w:bottom w:val="none" w:sz="0" w:space="0" w:color="auto"/>
        <w:right w:val="none" w:sz="0" w:space="0" w:color="auto"/>
      </w:divBdr>
    </w:div>
    <w:div w:id="720984314">
      <w:bodyDiv w:val="1"/>
      <w:marLeft w:val="0"/>
      <w:marRight w:val="0"/>
      <w:marTop w:val="0"/>
      <w:marBottom w:val="0"/>
      <w:divBdr>
        <w:top w:val="none" w:sz="0" w:space="0" w:color="auto"/>
        <w:left w:val="none" w:sz="0" w:space="0" w:color="auto"/>
        <w:bottom w:val="none" w:sz="0" w:space="0" w:color="auto"/>
        <w:right w:val="none" w:sz="0" w:space="0" w:color="auto"/>
      </w:divBdr>
    </w:div>
    <w:div w:id="721752088">
      <w:bodyDiv w:val="1"/>
      <w:marLeft w:val="0"/>
      <w:marRight w:val="0"/>
      <w:marTop w:val="0"/>
      <w:marBottom w:val="0"/>
      <w:divBdr>
        <w:top w:val="none" w:sz="0" w:space="0" w:color="auto"/>
        <w:left w:val="none" w:sz="0" w:space="0" w:color="auto"/>
        <w:bottom w:val="none" w:sz="0" w:space="0" w:color="auto"/>
        <w:right w:val="none" w:sz="0" w:space="0" w:color="auto"/>
      </w:divBdr>
    </w:div>
    <w:div w:id="721753055">
      <w:bodyDiv w:val="1"/>
      <w:marLeft w:val="0"/>
      <w:marRight w:val="0"/>
      <w:marTop w:val="0"/>
      <w:marBottom w:val="0"/>
      <w:divBdr>
        <w:top w:val="none" w:sz="0" w:space="0" w:color="auto"/>
        <w:left w:val="none" w:sz="0" w:space="0" w:color="auto"/>
        <w:bottom w:val="none" w:sz="0" w:space="0" w:color="auto"/>
        <w:right w:val="none" w:sz="0" w:space="0" w:color="auto"/>
      </w:divBdr>
    </w:div>
    <w:div w:id="722288253">
      <w:bodyDiv w:val="1"/>
      <w:marLeft w:val="0"/>
      <w:marRight w:val="0"/>
      <w:marTop w:val="0"/>
      <w:marBottom w:val="0"/>
      <w:divBdr>
        <w:top w:val="none" w:sz="0" w:space="0" w:color="auto"/>
        <w:left w:val="none" w:sz="0" w:space="0" w:color="auto"/>
        <w:bottom w:val="none" w:sz="0" w:space="0" w:color="auto"/>
        <w:right w:val="none" w:sz="0" w:space="0" w:color="auto"/>
      </w:divBdr>
    </w:div>
    <w:div w:id="722563199">
      <w:bodyDiv w:val="1"/>
      <w:marLeft w:val="0"/>
      <w:marRight w:val="0"/>
      <w:marTop w:val="0"/>
      <w:marBottom w:val="0"/>
      <w:divBdr>
        <w:top w:val="none" w:sz="0" w:space="0" w:color="auto"/>
        <w:left w:val="none" w:sz="0" w:space="0" w:color="auto"/>
        <w:bottom w:val="none" w:sz="0" w:space="0" w:color="auto"/>
        <w:right w:val="none" w:sz="0" w:space="0" w:color="auto"/>
      </w:divBdr>
    </w:div>
    <w:div w:id="722875477">
      <w:bodyDiv w:val="1"/>
      <w:marLeft w:val="0"/>
      <w:marRight w:val="0"/>
      <w:marTop w:val="0"/>
      <w:marBottom w:val="0"/>
      <w:divBdr>
        <w:top w:val="none" w:sz="0" w:space="0" w:color="auto"/>
        <w:left w:val="none" w:sz="0" w:space="0" w:color="auto"/>
        <w:bottom w:val="none" w:sz="0" w:space="0" w:color="auto"/>
        <w:right w:val="none" w:sz="0" w:space="0" w:color="auto"/>
      </w:divBdr>
    </w:div>
    <w:div w:id="723869088">
      <w:bodyDiv w:val="1"/>
      <w:marLeft w:val="0"/>
      <w:marRight w:val="0"/>
      <w:marTop w:val="0"/>
      <w:marBottom w:val="0"/>
      <w:divBdr>
        <w:top w:val="none" w:sz="0" w:space="0" w:color="auto"/>
        <w:left w:val="none" w:sz="0" w:space="0" w:color="auto"/>
        <w:bottom w:val="none" w:sz="0" w:space="0" w:color="auto"/>
        <w:right w:val="none" w:sz="0" w:space="0" w:color="auto"/>
      </w:divBdr>
    </w:div>
    <w:div w:id="723985617">
      <w:bodyDiv w:val="1"/>
      <w:marLeft w:val="0"/>
      <w:marRight w:val="0"/>
      <w:marTop w:val="0"/>
      <w:marBottom w:val="0"/>
      <w:divBdr>
        <w:top w:val="none" w:sz="0" w:space="0" w:color="auto"/>
        <w:left w:val="none" w:sz="0" w:space="0" w:color="auto"/>
        <w:bottom w:val="none" w:sz="0" w:space="0" w:color="auto"/>
        <w:right w:val="none" w:sz="0" w:space="0" w:color="auto"/>
      </w:divBdr>
    </w:div>
    <w:div w:id="723991909">
      <w:bodyDiv w:val="1"/>
      <w:marLeft w:val="0"/>
      <w:marRight w:val="0"/>
      <w:marTop w:val="0"/>
      <w:marBottom w:val="0"/>
      <w:divBdr>
        <w:top w:val="none" w:sz="0" w:space="0" w:color="auto"/>
        <w:left w:val="none" w:sz="0" w:space="0" w:color="auto"/>
        <w:bottom w:val="none" w:sz="0" w:space="0" w:color="auto"/>
        <w:right w:val="none" w:sz="0" w:space="0" w:color="auto"/>
      </w:divBdr>
    </w:div>
    <w:div w:id="724447981">
      <w:bodyDiv w:val="1"/>
      <w:marLeft w:val="0"/>
      <w:marRight w:val="0"/>
      <w:marTop w:val="0"/>
      <w:marBottom w:val="0"/>
      <w:divBdr>
        <w:top w:val="none" w:sz="0" w:space="0" w:color="auto"/>
        <w:left w:val="none" w:sz="0" w:space="0" w:color="auto"/>
        <w:bottom w:val="none" w:sz="0" w:space="0" w:color="auto"/>
        <w:right w:val="none" w:sz="0" w:space="0" w:color="auto"/>
      </w:divBdr>
    </w:div>
    <w:div w:id="724766602">
      <w:bodyDiv w:val="1"/>
      <w:marLeft w:val="0"/>
      <w:marRight w:val="0"/>
      <w:marTop w:val="0"/>
      <w:marBottom w:val="0"/>
      <w:divBdr>
        <w:top w:val="none" w:sz="0" w:space="0" w:color="auto"/>
        <w:left w:val="none" w:sz="0" w:space="0" w:color="auto"/>
        <w:bottom w:val="none" w:sz="0" w:space="0" w:color="auto"/>
        <w:right w:val="none" w:sz="0" w:space="0" w:color="auto"/>
      </w:divBdr>
    </w:div>
    <w:div w:id="725373278">
      <w:bodyDiv w:val="1"/>
      <w:marLeft w:val="0"/>
      <w:marRight w:val="0"/>
      <w:marTop w:val="0"/>
      <w:marBottom w:val="0"/>
      <w:divBdr>
        <w:top w:val="none" w:sz="0" w:space="0" w:color="auto"/>
        <w:left w:val="none" w:sz="0" w:space="0" w:color="auto"/>
        <w:bottom w:val="none" w:sz="0" w:space="0" w:color="auto"/>
        <w:right w:val="none" w:sz="0" w:space="0" w:color="auto"/>
      </w:divBdr>
    </w:div>
    <w:div w:id="725682862">
      <w:bodyDiv w:val="1"/>
      <w:marLeft w:val="0"/>
      <w:marRight w:val="0"/>
      <w:marTop w:val="0"/>
      <w:marBottom w:val="0"/>
      <w:divBdr>
        <w:top w:val="none" w:sz="0" w:space="0" w:color="auto"/>
        <w:left w:val="none" w:sz="0" w:space="0" w:color="auto"/>
        <w:bottom w:val="none" w:sz="0" w:space="0" w:color="auto"/>
        <w:right w:val="none" w:sz="0" w:space="0" w:color="auto"/>
      </w:divBdr>
    </w:div>
    <w:div w:id="725759979">
      <w:bodyDiv w:val="1"/>
      <w:marLeft w:val="0"/>
      <w:marRight w:val="0"/>
      <w:marTop w:val="0"/>
      <w:marBottom w:val="0"/>
      <w:divBdr>
        <w:top w:val="none" w:sz="0" w:space="0" w:color="auto"/>
        <w:left w:val="none" w:sz="0" w:space="0" w:color="auto"/>
        <w:bottom w:val="none" w:sz="0" w:space="0" w:color="auto"/>
        <w:right w:val="none" w:sz="0" w:space="0" w:color="auto"/>
      </w:divBdr>
    </w:div>
    <w:div w:id="726490100">
      <w:bodyDiv w:val="1"/>
      <w:marLeft w:val="0"/>
      <w:marRight w:val="0"/>
      <w:marTop w:val="0"/>
      <w:marBottom w:val="0"/>
      <w:divBdr>
        <w:top w:val="none" w:sz="0" w:space="0" w:color="auto"/>
        <w:left w:val="none" w:sz="0" w:space="0" w:color="auto"/>
        <w:bottom w:val="none" w:sz="0" w:space="0" w:color="auto"/>
        <w:right w:val="none" w:sz="0" w:space="0" w:color="auto"/>
      </w:divBdr>
    </w:div>
    <w:div w:id="727067592">
      <w:bodyDiv w:val="1"/>
      <w:marLeft w:val="0"/>
      <w:marRight w:val="0"/>
      <w:marTop w:val="0"/>
      <w:marBottom w:val="0"/>
      <w:divBdr>
        <w:top w:val="none" w:sz="0" w:space="0" w:color="auto"/>
        <w:left w:val="none" w:sz="0" w:space="0" w:color="auto"/>
        <w:bottom w:val="none" w:sz="0" w:space="0" w:color="auto"/>
        <w:right w:val="none" w:sz="0" w:space="0" w:color="auto"/>
      </w:divBdr>
    </w:div>
    <w:div w:id="727192047">
      <w:bodyDiv w:val="1"/>
      <w:marLeft w:val="0"/>
      <w:marRight w:val="0"/>
      <w:marTop w:val="0"/>
      <w:marBottom w:val="0"/>
      <w:divBdr>
        <w:top w:val="none" w:sz="0" w:space="0" w:color="auto"/>
        <w:left w:val="none" w:sz="0" w:space="0" w:color="auto"/>
        <w:bottom w:val="none" w:sz="0" w:space="0" w:color="auto"/>
        <w:right w:val="none" w:sz="0" w:space="0" w:color="auto"/>
      </w:divBdr>
    </w:div>
    <w:div w:id="727800050">
      <w:bodyDiv w:val="1"/>
      <w:marLeft w:val="0"/>
      <w:marRight w:val="0"/>
      <w:marTop w:val="0"/>
      <w:marBottom w:val="0"/>
      <w:divBdr>
        <w:top w:val="none" w:sz="0" w:space="0" w:color="auto"/>
        <w:left w:val="none" w:sz="0" w:space="0" w:color="auto"/>
        <w:bottom w:val="none" w:sz="0" w:space="0" w:color="auto"/>
        <w:right w:val="none" w:sz="0" w:space="0" w:color="auto"/>
      </w:divBdr>
    </w:div>
    <w:div w:id="728112131">
      <w:bodyDiv w:val="1"/>
      <w:marLeft w:val="0"/>
      <w:marRight w:val="0"/>
      <w:marTop w:val="0"/>
      <w:marBottom w:val="0"/>
      <w:divBdr>
        <w:top w:val="none" w:sz="0" w:space="0" w:color="auto"/>
        <w:left w:val="none" w:sz="0" w:space="0" w:color="auto"/>
        <w:bottom w:val="none" w:sz="0" w:space="0" w:color="auto"/>
        <w:right w:val="none" w:sz="0" w:space="0" w:color="auto"/>
      </w:divBdr>
    </w:div>
    <w:div w:id="728501948">
      <w:bodyDiv w:val="1"/>
      <w:marLeft w:val="0"/>
      <w:marRight w:val="0"/>
      <w:marTop w:val="0"/>
      <w:marBottom w:val="0"/>
      <w:divBdr>
        <w:top w:val="none" w:sz="0" w:space="0" w:color="auto"/>
        <w:left w:val="none" w:sz="0" w:space="0" w:color="auto"/>
        <w:bottom w:val="none" w:sz="0" w:space="0" w:color="auto"/>
        <w:right w:val="none" w:sz="0" w:space="0" w:color="auto"/>
      </w:divBdr>
    </w:div>
    <w:div w:id="728960629">
      <w:bodyDiv w:val="1"/>
      <w:marLeft w:val="0"/>
      <w:marRight w:val="0"/>
      <w:marTop w:val="0"/>
      <w:marBottom w:val="0"/>
      <w:divBdr>
        <w:top w:val="none" w:sz="0" w:space="0" w:color="auto"/>
        <w:left w:val="none" w:sz="0" w:space="0" w:color="auto"/>
        <w:bottom w:val="none" w:sz="0" w:space="0" w:color="auto"/>
        <w:right w:val="none" w:sz="0" w:space="0" w:color="auto"/>
      </w:divBdr>
    </w:div>
    <w:div w:id="729380972">
      <w:bodyDiv w:val="1"/>
      <w:marLeft w:val="0"/>
      <w:marRight w:val="0"/>
      <w:marTop w:val="0"/>
      <w:marBottom w:val="0"/>
      <w:divBdr>
        <w:top w:val="none" w:sz="0" w:space="0" w:color="auto"/>
        <w:left w:val="none" w:sz="0" w:space="0" w:color="auto"/>
        <w:bottom w:val="none" w:sz="0" w:space="0" w:color="auto"/>
        <w:right w:val="none" w:sz="0" w:space="0" w:color="auto"/>
      </w:divBdr>
    </w:div>
    <w:div w:id="730494363">
      <w:bodyDiv w:val="1"/>
      <w:marLeft w:val="0"/>
      <w:marRight w:val="0"/>
      <w:marTop w:val="0"/>
      <w:marBottom w:val="0"/>
      <w:divBdr>
        <w:top w:val="none" w:sz="0" w:space="0" w:color="auto"/>
        <w:left w:val="none" w:sz="0" w:space="0" w:color="auto"/>
        <w:bottom w:val="none" w:sz="0" w:space="0" w:color="auto"/>
        <w:right w:val="none" w:sz="0" w:space="0" w:color="auto"/>
      </w:divBdr>
    </w:div>
    <w:div w:id="730541693">
      <w:bodyDiv w:val="1"/>
      <w:marLeft w:val="0"/>
      <w:marRight w:val="0"/>
      <w:marTop w:val="0"/>
      <w:marBottom w:val="0"/>
      <w:divBdr>
        <w:top w:val="none" w:sz="0" w:space="0" w:color="auto"/>
        <w:left w:val="none" w:sz="0" w:space="0" w:color="auto"/>
        <w:bottom w:val="none" w:sz="0" w:space="0" w:color="auto"/>
        <w:right w:val="none" w:sz="0" w:space="0" w:color="auto"/>
      </w:divBdr>
    </w:div>
    <w:div w:id="730737800">
      <w:bodyDiv w:val="1"/>
      <w:marLeft w:val="0"/>
      <w:marRight w:val="0"/>
      <w:marTop w:val="0"/>
      <w:marBottom w:val="0"/>
      <w:divBdr>
        <w:top w:val="none" w:sz="0" w:space="0" w:color="auto"/>
        <w:left w:val="none" w:sz="0" w:space="0" w:color="auto"/>
        <w:bottom w:val="none" w:sz="0" w:space="0" w:color="auto"/>
        <w:right w:val="none" w:sz="0" w:space="0" w:color="auto"/>
      </w:divBdr>
    </w:div>
    <w:div w:id="731851007">
      <w:bodyDiv w:val="1"/>
      <w:marLeft w:val="0"/>
      <w:marRight w:val="0"/>
      <w:marTop w:val="0"/>
      <w:marBottom w:val="0"/>
      <w:divBdr>
        <w:top w:val="none" w:sz="0" w:space="0" w:color="auto"/>
        <w:left w:val="none" w:sz="0" w:space="0" w:color="auto"/>
        <w:bottom w:val="none" w:sz="0" w:space="0" w:color="auto"/>
        <w:right w:val="none" w:sz="0" w:space="0" w:color="auto"/>
      </w:divBdr>
    </w:div>
    <w:div w:id="732430884">
      <w:bodyDiv w:val="1"/>
      <w:marLeft w:val="0"/>
      <w:marRight w:val="0"/>
      <w:marTop w:val="0"/>
      <w:marBottom w:val="0"/>
      <w:divBdr>
        <w:top w:val="none" w:sz="0" w:space="0" w:color="auto"/>
        <w:left w:val="none" w:sz="0" w:space="0" w:color="auto"/>
        <w:bottom w:val="none" w:sz="0" w:space="0" w:color="auto"/>
        <w:right w:val="none" w:sz="0" w:space="0" w:color="auto"/>
      </w:divBdr>
    </w:div>
    <w:div w:id="734166840">
      <w:bodyDiv w:val="1"/>
      <w:marLeft w:val="0"/>
      <w:marRight w:val="0"/>
      <w:marTop w:val="0"/>
      <w:marBottom w:val="0"/>
      <w:divBdr>
        <w:top w:val="none" w:sz="0" w:space="0" w:color="auto"/>
        <w:left w:val="none" w:sz="0" w:space="0" w:color="auto"/>
        <w:bottom w:val="none" w:sz="0" w:space="0" w:color="auto"/>
        <w:right w:val="none" w:sz="0" w:space="0" w:color="auto"/>
      </w:divBdr>
    </w:div>
    <w:div w:id="734469906">
      <w:bodyDiv w:val="1"/>
      <w:marLeft w:val="0"/>
      <w:marRight w:val="0"/>
      <w:marTop w:val="0"/>
      <w:marBottom w:val="0"/>
      <w:divBdr>
        <w:top w:val="none" w:sz="0" w:space="0" w:color="auto"/>
        <w:left w:val="none" w:sz="0" w:space="0" w:color="auto"/>
        <w:bottom w:val="none" w:sz="0" w:space="0" w:color="auto"/>
        <w:right w:val="none" w:sz="0" w:space="0" w:color="auto"/>
      </w:divBdr>
    </w:div>
    <w:div w:id="737749984">
      <w:bodyDiv w:val="1"/>
      <w:marLeft w:val="0"/>
      <w:marRight w:val="0"/>
      <w:marTop w:val="0"/>
      <w:marBottom w:val="0"/>
      <w:divBdr>
        <w:top w:val="none" w:sz="0" w:space="0" w:color="auto"/>
        <w:left w:val="none" w:sz="0" w:space="0" w:color="auto"/>
        <w:bottom w:val="none" w:sz="0" w:space="0" w:color="auto"/>
        <w:right w:val="none" w:sz="0" w:space="0" w:color="auto"/>
      </w:divBdr>
    </w:div>
    <w:div w:id="738406138">
      <w:bodyDiv w:val="1"/>
      <w:marLeft w:val="0"/>
      <w:marRight w:val="0"/>
      <w:marTop w:val="0"/>
      <w:marBottom w:val="0"/>
      <w:divBdr>
        <w:top w:val="none" w:sz="0" w:space="0" w:color="auto"/>
        <w:left w:val="none" w:sz="0" w:space="0" w:color="auto"/>
        <w:bottom w:val="none" w:sz="0" w:space="0" w:color="auto"/>
        <w:right w:val="none" w:sz="0" w:space="0" w:color="auto"/>
      </w:divBdr>
    </w:div>
    <w:div w:id="738525315">
      <w:bodyDiv w:val="1"/>
      <w:marLeft w:val="0"/>
      <w:marRight w:val="0"/>
      <w:marTop w:val="0"/>
      <w:marBottom w:val="0"/>
      <w:divBdr>
        <w:top w:val="none" w:sz="0" w:space="0" w:color="auto"/>
        <w:left w:val="none" w:sz="0" w:space="0" w:color="auto"/>
        <w:bottom w:val="none" w:sz="0" w:space="0" w:color="auto"/>
        <w:right w:val="none" w:sz="0" w:space="0" w:color="auto"/>
      </w:divBdr>
    </w:div>
    <w:div w:id="738753830">
      <w:bodyDiv w:val="1"/>
      <w:marLeft w:val="0"/>
      <w:marRight w:val="0"/>
      <w:marTop w:val="0"/>
      <w:marBottom w:val="0"/>
      <w:divBdr>
        <w:top w:val="none" w:sz="0" w:space="0" w:color="auto"/>
        <w:left w:val="none" w:sz="0" w:space="0" w:color="auto"/>
        <w:bottom w:val="none" w:sz="0" w:space="0" w:color="auto"/>
        <w:right w:val="none" w:sz="0" w:space="0" w:color="auto"/>
      </w:divBdr>
    </w:div>
    <w:div w:id="739523291">
      <w:bodyDiv w:val="1"/>
      <w:marLeft w:val="0"/>
      <w:marRight w:val="0"/>
      <w:marTop w:val="0"/>
      <w:marBottom w:val="0"/>
      <w:divBdr>
        <w:top w:val="none" w:sz="0" w:space="0" w:color="auto"/>
        <w:left w:val="none" w:sz="0" w:space="0" w:color="auto"/>
        <w:bottom w:val="none" w:sz="0" w:space="0" w:color="auto"/>
        <w:right w:val="none" w:sz="0" w:space="0" w:color="auto"/>
      </w:divBdr>
    </w:div>
    <w:div w:id="740177359">
      <w:bodyDiv w:val="1"/>
      <w:marLeft w:val="0"/>
      <w:marRight w:val="0"/>
      <w:marTop w:val="0"/>
      <w:marBottom w:val="0"/>
      <w:divBdr>
        <w:top w:val="none" w:sz="0" w:space="0" w:color="auto"/>
        <w:left w:val="none" w:sz="0" w:space="0" w:color="auto"/>
        <w:bottom w:val="none" w:sz="0" w:space="0" w:color="auto"/>
        <w:right w:val="none" w:sz="0" w:space="0" w:color="auto"/>
      </w:divBdr>
    </w:div>
    <w:div w:id="740979621">
      <w:bodyDiv w:val="1"/>
      <w:marLeft w:val="0"/>
      <w:marRight w:val="0"/>
      <w:marTop w:val="0"/>
      <w:marBottom w:val="0"/>
      <w:divBdr>
        <w:top w:val="none" w:sz="0" w:space="0" w:color="auto"/>
        <w:left w:val="none" w:sz="0" w:space="0" w:color="auto"/>
        <w:bottom w:val="none" w:sz="0" w:space="0" w:color="auto"/>
        <w:right w:val="none" w:sz="0" w:space="0" w:color="auto"/>
      </w:divBdr>
    </w:div>
    <w:div w:id="741029776">
      <w:bodyDiv w:val="1"/>
      <w:marLeft w:val="0"/>
      <w:marRight w:val="0"/>
      <w:marTop w:val="0"/>
      <w:marBottom w:val="0"/>
      <w:divBdr>
        <w:top w:val="none" w:sz="0" w:space="0" w:color="auto"/>
        <w:left w:val="none" w:sz="0" w:space="0" w:color="auto"/>
        <w:bottom w:val="none" w:sz="0" w:space="0" w:color="auto"/>
        <w:right w:val="none" w:sz="0" w:space="0" w:color="auto"/>
      </w:divBdr>
    </w:div>
    <w:div w:id="741483252">
      <w:bodyDiv w:val="1"/>
      <w:marLeft w:val="0"/>
      <w:marRight w:val="0"/>
      <w:marTop w:val="0"/>
      <w:marBottom w:val="0"/>
      <w:divBdr>
        <w:top w:val="none" w:sz="0" w:space="0" w:color="auto"/>
        <w:left w:val="none" w:sz="0" w:space="0" w:color="auto"/>
        <w:bottom w:val="none" w:sz="0" w:space="0" w:color="auto"/>
        <w:right w:val="none" w:sz="0" w:space="0" w:color="auto"/>
      </w:divBdr>
    </w:div>
    <w:div w:id="742029747">
      <w:bodyDiv w:val="1"/>
      <w:marLeft w:val="0"/>
      <w:marRight w:val="0"/>
      <w:marTop w:val="0"/>
      <w:marBottom w:val="0"/>
      <w:divBdr>
        <w:top w:val="none" w:sz="0" w:space="0" w:color="auto"/>
        <w:left w:val="none" w:sz="0" w:space="0" w:color="auto"/>
        <w:bottom w:val="none" w:sz="0" w:space="0" w:color="auto"/>
        <w:right w:val="none" w:sz="0" w:space="0" w:color="auto"/>
      </w:divBdr>
    </w:div>
    <w:div w:id="743720507">
      <w:bodyDiv w:val="1"/>
      <w:marLeft w:val="0"/>
      <w:marRight w:val="0"/>
      <w:marTop w:val="0"/>
      <w:marBottom w:val="0"/>
      <w:divBdr>
        <w:top w:val="none" w:sz="0" w:space="0" w:color="auto"/>
        <w:left w:val="none" w:sz="0" w:space="0" w:color="auto"/>
        <w:bottom w:val="none" w:sz="0" w:space="0" w:color="auto"/>
        <w:right w:val="none" w:sz="0" w:space="0" w:color="auto"/>
      </w:divBdr>
    </w:div>
    <w:div w:id="743794993">
      <w:bodyDiv w:val="1"/>
      <w:marLeft w:val="0"/>
      <w:marRight w:val="0"/>
      <w:marTop w:val="0"/>
      <w:marBottom w:val="0"/>
      <w:divBdr>
        <w:top w:val="none" w:sz="0" w:space="0" w:color="auto"/>
        <w:left w:val="none" w:sz="0" w:space="0" w:color="auto"/>
        <w:bottom w:val="none" w:sz="0" w:space="0" w:color="auto"/>
        <w:right w:val="none" w:sz="0" w:space="0" w:color="auto"/>
      </w:divBdr>
    </w:div>
    <w:div w:id="744031401">
      <w:bodyDiv w:val="1"/>
      <w:marLeft w:val="0"/>
      <w:marRight w:val="0"/>
      <w:marTop w:val="0"/>
      <w:marBottom w:val="0"/>
      <w:divBdr>
        <w:top w:val="none" w:sz="0" w:space="0" w:color="auto"/>
        <w:left w:val="none" w:sz="0" w:space="0" w:color="auto"/>
        <w:bottom w:val="none" w:sz="0" w:space="0" w:color="auto"/>
        <w:right w:val="none" w:sz="0" w:space="0" w:color="auto"/>
      </w:divBdr>
    </w:div>
    <w:div w:id="745104535">
      <w:bodyDiv w:val="1"/>
      <w:marLeft w:val="0"/>
      <w:marRight w:val="0"/>
      <w:marTop w:val="0"/>
      <w:marBottom w:val="0"/>
      <w:divBdr>
        <w:top w:val="none" w:sz="0" w:space="0" w:color="auto"/>
        <w:left w:val="none" w:sz="0" w:space="0" w:color="auto"/>
        <w:bottom w:val="none" w:sz="0" w:space="0" w:color="auto"/>
        <w:right w:val="none" w:sz="0" w:space="0" w:color="auto"/>
      </w:divBdr>
    </w:div>
    <w:div w:id="745691771">
      <w:bodyDiv w:val="1"/>
      <w:marLeft w:val="0"/>
      <w:marRight w:val="0"/>
      <w:marTop w:val="0"/>
      <w:marBottom w:val="0"/>
      <w:divBdr>
        <w:top w:val="none" w:sz="0" w:space="0" w:color="auto"/>
        <w:left w:val="none" w:sz="0" w:space="0" w:color="auto"/>
        <w:bottom w:val="none" w:sz="0" w:space="0" w:color="auto"/>
        <w:right w:val="none" w:sz="0" w:space="0" w:color="auto"/>
      </w:divBdr>
    </w:div>
    <w:div w:id="746146097">
      <w:bodyDiv w:val="1"/>
      <w:marLeft w:val="0"/>
      <w:marRight w:val="0"/>
      <w:marTop w:val="0"/>
      <w:marBottom w:val="0"/>
      <w:divBdr>
        <w:top w:val="none" w:sz="0" w:space="0" w:color="auto"/>
        <w:left w:val="none" w:sz="0" w:space="0" w:color="auto"/>
        <w:bottom w:val="none" w:sz="0" w:space="0" w:color="auto"/>
        <w:right w:val="none" w:sz="0" w:space="0" w:color="auto"/>
      </w:divBdr>
    </w:div>
    <w:div w:id="746390011">
      <w:bodyDiv w:val="1"/>
      <w:marLeft w:val="0"/>
      <w:marRight w:val="0"/>
      <w:marTop w:val="0"/>
      <w:marBottom w:val="0"/>
      <w:divBdr>
        <w:top w:val="none" w:sz="0" w:space="0" w:color="auto"/>
        <w:left w:val="none" w:sz="0" w:space="0" w:color="auto"/>
        <w:bottom w:val="none" w:sz="0" w:space="0" w:color="auto"/>
        <w:right w:val="none" w:sz="0" w:space="0" w:color="auto"/>
      </w:divBdr>
    </w:div>
    <w:div w:id="746808416">
      <w:bodyDiv w:val="1"/>
      <w:marLeft w:val="0"/>
      <w:marRight w:val="0"/>
      <w:marTop w:val="0"/>
      <w:marBottom w:val="0"/>
      <w:divBdr>
        <w:top w:val="none" w:sz="0" w:space="0" w:color="auto"/>
        <w:left w:val="none" w:sz="0" w:space="0" w:color="auto"/>
        <w:bottom w:val="none" w:sz="0" w:space="0" w:color="auto"/>
        <w:right w:val="none" w:sz="0" w:space="0" w:color="auto"/>
      </w:divBdr>
    </w:div>
    <w:div w:id="747728293">
      <w:bodyDiv w:val="1"/>
      <w:marLeft w:val="0"/>
      <w:marRight w:val="0"/>
      <w:marTop w:val="0"/>
      <w:marBottom w:val="0"/>
      <w:divBdr>
        <w:top w:val="none" w:sz="0" w:space="0" w:color="auto"/>
        <w:left w:val="none" w:sz="0" w:space="0" w:color="auto"/>
        <w:bottom w:val="none" w:sz="0" w:space="0" w:color="auto"/>
        <w:right w:val="none" w:sz="0" w:space="0" w:color="auto"/>
      </w:divBdr>
    </w:div>
    <w:div w:id="748581863">
      <w:bodyDiv w:val="1"/>
      <w:marLeft w:val="0"/>
      <w:marRight w:val="0"/>
      <w:marTop w:val="0"/>
      <w:marBottom w:val="0"/>
      <w:divBdr>
        <w:top w:val="none" w:sz="0" w:space="0" w:color="auto"/>
        <w:left w:val="none" w:sz="0" w:space="0" w:color="auto"/>
        <w:bottom w:val="none" w:sz="0" w:space="0" w:color="auto"/>
        <w:right w:val="none" w:sz="0" w:space="0" w:color="auto"/>
      </w:divBdr>
    </w:div>
    <w:div w:id="748814663">
      <w:bodyDiv w:val="1"/>
      <w:marLeft w:val="0"/>
      <w:marRight w:val="0"/>
      <w:marTop w:val="0"/>
      <w:marBottom w:val="0"/>
      <w:divBdr>
        <w:top w:val="none" w:sz="0" w:space="0" w:color="auto"/>
        <w:left w:val="none" w:sz="0" w:space="0" w:color="auto"/>
        <w:bottom w:val="none" w:sz="0" w:space="0" w:color="auto"/>
        <w:right w:val="none" w:sz="0" w:space="0" w:color="auto"/>
      </w:divBdr>
    </w:div>
    <w:div w:id="749502357">
      <w:bodyDiv w:val="1"/>
      <w:marLeft w:val="0"/>
      <w:marRight w:val="0"/>
      <w:marTop w:val="0"/>
      <w:marBottom w:val="0"/>
      <w:divBdr>
        <w:top w:val="none" w:sz="0" w:space="0" w:color="auto"/>
        <w:left w:val="none" w:sz="0" w:space="0" w:color="auto"/>
        <w:bottom w:val="none" w:sz="0" w:space="0" w:color="auto"/>
        <w:right w:val="none" w:sz="0" w:space="0" w:color="auto"/>
      </w:divBdr>
    </w:div>
    <w:div w:id="750397839">
      <w:bodyDiv w:val="1"/>
      <w:marLeft w:val="0"/>
      <w:marRight w:val="0"/>
      <w:marTop w:val="0"/>
      <w:marBottom w:val="0"/>
      <w:divBdr>
        <w:top w:val="none" w:sz="0" w:space="0" w:color="auto"/>
        <w:left w:val="none" w:sz="0" w:space="0" w:color="auto"/>
        <w:bottom w:val="none" w:sz="0" w:space="0" w:color="auto"/>
        <w:right w:val="none" w:sz="0" w:space="0" w:color="auto"/>
      </w:divBdr>
    </w:div>
    <w:div w:id="750738469">
      <w:bodyDiv w:val="1"/>
      <w:marLeft w:val="0"/>
      <w:marRight w:val="0"/>
      <w:marTop w:val="0"/>
      <w:marBottom w:val="0"/>
      <w:divBdr>
        <w:top w:val="none" w:sz="0" w:space="0" w:color="auto"/>
        <w:left w:val="none" w:sz="0" w:space="0" w:color="auto"/>
        <w:bottom w:val="none" w:sz="0" w:space="0" w:color="auto"/>
        <w:right w:val="none" w:sz="0" w:space="0" w:color="auto"/>
      </w:divBdr>
    </w:div>
    <w:div w:id="751968776">
      <w:bodyDiv w:val="1"/>
      <w:marLeft w:val="0"/>
      <w:marRight w:val="0"/>
      <w:marTop w:val="0"/>
      <w:marBottom w:val="0"/>
      <w:divBdr>
        <w:top w:val="none" w:sz="0" w:space="0" w:color="auto"/>
        <w:left w:val="none" w:sz="0" w:space="0" w:color="auto"/>
        <w:bottom w:val="none" w:sz="0" w:space="0" w:color="auto"/>
        <w:right w:val="none" w:sz="0" w:space="0" w:color="auto"/>
      </w:divBdr>
    </w:div>
    <w:div w:id="752160843">
      <w:bodyDiv w:val="1"/>
      <w:marLeft w:val="0"/>
      <w:marRight w:val="0"/>
      <w:marTop w:val="0"/>
      <w:marBottom w:val="0"/>
      <w:divBdr>
        <w:top w:val="none" w:sz="0" w:space="0" w:color="auto"/>
        <w:left w:val="none" w:sz="0" w:space="0" w:color="auto"/>
        <w:bottom w:val="none" w:sz="0" w:space="0" w:color="auto"/>
        <w:right w:val="none" w:sz="0" w:space="0" w:color="auto"/>
      </w:divBdr>
    </w:div>
    <w:div w:id="752551745">
      <w:bodyDiv w:val="1"/>
      <w:marLeft w:val="0"/>
      <w:marRight w:val="0"/>
      <w:marTop w:val="0"/>
      <w:marBottom w:val="0"/>
      <w:divBdr>
        <w:top w:val="none" w:sz="0" w:space="0" w:color="auto"/>
        <w:left w:val="none" w:sz="0" w:space="0" w:color="auto"/>
        <w:bottom w:val="none" w:sz="0" w:space="0" w:color="auto"/>
        <w:right w:val="none" w:sz="0" w:space="0" w:color="auto"/>
      </w:divBdr>
    </w:div>
    <w:div w:id="752817445">
      <w:bodyDiv w:val="1"/>
      <w:marLeft w:val="0"/>
      <w:marRight w:val="0"/>
      <w:marTop w:val="0"/>
      <w:marBottom w:val="0"/>
      <w:divBdr>
        <w:top w:val="none" w:sz="0" w:space="0" w:color="auto"/>
        <w:left w:val="none" w:sz="0" w:space="0" w:color="auto"/>
        <w:bottom w:val="none" w:sz="0" w:space="0" w:color="auto"/>
        <w:right w:val="none" w:sz="0" w:space="0" w:color="auto"/>
      </w:divBdr>
    </w:div>
    <w:div w:id="753474161">
      <w:bodyDiv w:val="1"/>
      <w:marLeft w:val="0"/>
      <w:marRight w:val="0"/>
      <w:marTop w:val="0"/>
      <w:marBottom w:val="0"/>
      <w:divBdr>
        <w:top w:val="none" w:sz="0" w:space="0" w:color="auto"/>
        <w:left w:val="none" w:sz="0" w:space="0" w:color="auto"/>
        <w:bottom w:val="none" w:sz="0" w:space="0" w:color="auto"/>
        <w:right w:val="none" w:sz="0" w:space="0" w:color="auto"/>
      </w:divBdr>
    </w:div>
    <w:div w:id="754015064">
      <w:bodyDiv w:val="1"/>
      <w:marLeft w:val="0"/>
      <w:marRight w:val="0"/>
      <w:marTop w:val="0"/>
      <w:marBottom w:val="0"/>
      <w:divBdr>
        <w:top w:val="none" w:sz="0" w:space="0" w:color="auto"/>
        <w:left w:val="none" w:sz="0" w:space="0" w:color="auto"/>
        <w:bottom w:val="none" w:sz="0" w:space="0" w:color="auto"/>
        <w:right w:val="none" w:sz="0" w:space="0" w:color="auto"/>
      </w:divBdr>
    </w:div>
    <w:div w:id="754669938">
      <w:bodyDiv w:val="1"/>
      <w:marLeft w:val="0"/>
      <w:marRight w:val="0"/>
      <w:marTop w:val="0"/>
      <w:marBottom w:val="0"/>
      <w:divBdr>
        <w:top w:val="none" w:sz="0" w:space="0" w:color="auto"/>
        <w:left w:val="none" w:sz="0" w:space="0" w:color="auto"/>
        <w:bottom w:val="none" w:sz="0" w:space="0" w:color="auto"/>
        <w:right w:val="none" w:sz="0" w:space="0" w:color="auto"/>
      </w:divBdr>
    </w:div>
    <w:div w:id="754786069">
      <w:bodyDiv w:val="1"/>
      <w:marLeft w:val="0"/>
      <w:marRight w:val="0"/>
      <w:marTop w:val="0"/>
      <w:marBottom w:val="0"/>
      <w:divBdr>
        <w:top w:val="none" w:sz="0" w:space="0" w:color="auto"/>
        <w:left w:val="none" w:sz="0" w:space="0" w:color="auto"/>
        <w:bottom w:val="none" w:sz="0" w:space="0" w:color="auto"/>
        <w:right w:val="none" w:sz="0" w:space="0" w:color="auto"/>
      </w:divBdr>
    </w:div>
    <w:div w:id="754787435">
      <w:bodyDiv w:val="1"/>
      <w:marLeft w:val="0"/>
      <w:marRight w:val="0"/>
      <w:marTop w:val="0"/>
      <w:marBottom w:val="0"/>
      <w:divBdr>
        <w:top w:val="none" w:sz="0" w:space="0" w:color="auto"/>
        <w:left w:val="none" w:sz="0" w:space="0" w:color="auto"/>
        <w:bottom w:val="none" w:sz="0" w:space="0" w:color="auto"/>
        <w:right w:val="none" w:sz="0" w:space="0" w:color="auto"/>
      </w:divBdr>
    </w:div>
    <w:div w:id="754863740">
      <w:bodyDiv w:val="1"/>
      <w:marLeft w:val="0"/>
      <w:marRight w:val="0"/>
      <w:marTop w:val="0"/>
      <w:marBottom w:val="0"/>
      <w:divBdr>
        <w:top w:val="none" w:sz="0" w:space="0" w:color="auto"/>
        <w:left w:val="none" w:sz="0" w:space="0" w:color="auto"/>
        <w:bottom w:val="none" w:sz="0" w:space="0" w:color="auto"/>
        <w:right w:val="none" w:sz="0" w:space="0" w:color="auto"/>
      </w:divBdr>
    </w:div>
    <w:div w:id="754937132">
      <w:bodyDiv w:val="1"/>
      <w:marLeft w:val="0"/>
      <w:marRight w:val="0"/>
      <w:marTop w:val="0"/>
      <w:marBottom w:val="0"/>
      <w:divBdr>
        <w:top w:val="none" w:sz="0" w:space="0" w:color="auto"/>
        <w:left w:val="none" w:sz="0" w:space="0" w:color="auto"/>
        <w:bottom w:val="none" w:sz="0" w:space="0" w:color="auto"/>
        <w:right w:val="none" w:sz="0" w:space="0" w:color="auto"/>
      </w:divBdr>
    </w:div>
    <w:div w:id="755857998">
      <w:bodyDiv w:val="1"/>
      <w:marLeft w:val="0"/>
      <w:marRight w:val="0"/>
      <w:marTop w:val="0"/>
      <w:marBottom w:val="0"/>
      <w:divBdr>
        <w:top w:val="none" w:sz="0" w:space="0" w:color="auto"/>
        <w:left w:val="none" w:sz="0" w:space="0" w:color="auto"/>
        <w:bottom w:val="none" w:sz="0" w:space="0" w:color="auto"/>
        <w:right w:val="none" w:sz="0" w:space="0" w:color="auto"/>
      </w:divBdr>
    </w:div>
    <w:div w:id="757097793">
      <w:bodyDiv w:val="1"/>
      <w:marLeft w:val="0"/>
      <w:marRight w:val="0"/>
      <w:marTop w:val="0"/>
      <w:marBottom w:val="0"/>
      <w:divBdr>
        <w:top w:val="none" w:sz="0" w:space="0" w:color="auto"/>
        <w:left w:val="none" w:sz="0" w:space="0" w:color="auto"/>
        <w:bottom w:val="none" w:sz="0" w:space="0" w:color="auto"/>
        <w:right w:val="none" w:sz="0" w:space="0" w:color="auto"/>
      </w:divBdr>
    </w:div>
    <w:div w:id="758528259">
      <w:bodyDiv w:val="1"/>
      <w:marLeft w:val="0"/>
      <w:marRight w:val="0"/>
      <w:marTop w:val="0"/>
      <w:marBottom w:val="0"/>
      <w:divBdr>
        <w:top w:val="none" w:sz="0" w:space="0" w:color="auto"/>
        <w:left w:val="none" w:sz="0" w:space="0" w:color="auto"/>
        <w:bottom w:val="none" w:sz="0" w:space="0" w:color="auto"/>
        <w:right w:val="none" w:sz="0" w:space="0" w:color="auto"/>
      </w:divBdr>
    </w:div>
    <w:div w:id="759644748">
      <w:bodyDiv w:val="1"/>
      <w:marLeft w:val="0"/>
      <w:marRight w:val="0"/>
      <w:marTop w:val="0"/>
      <w:marBottom w:val="0"/>
      <w:divBdr>
        <w:top w:val="none" w:sz="0" w:space="0" w:color="auto"/>
        <w:left w:val="none" w:sz="0" w:space="0" w:color="auto"/>
        <w:bottom w:val="none" w:sz="0" w:space="0" w:color="auto"/>
        <w:right w:val="none" w:sz="0" w:space="0" w:color="auto"/>
      </w:divBdr>
    </w:div>
    <w:div w:id="760833286">
      <w:bodyDiv w:val="1"/>
      <w:marLeft w:val="0"/>
      <w:marRight w:val="0"/>
      <w:marTop w:val="0"/>
      <w:marBottom w:val="0"/>
      <w:divBdr>
        <w:top w:val="none" w:sz="0" w:space="0" w:color="auto"/>
        <w:left w:val="none" w:sz="0" w:space="0" w:color="auto"/>
        <w:bottom w:val="none" w:sz="0" w:space="0" w:color="auto"/>
        <w:right w:val="none" w:sz="0" w:space="0" w:color="auto"/>
      </w:divBdr>
    </w:div>
    <w:div w:id="761099971">
      <w:bodyDiv w:val="1"/>
      <w:marLeft w:val="0"/>
      <w:marRight w:val="0"/>
      <w:marTop w:val="0"/>
      <w:marBottom w:val="0"/>
      <w:divBdr>
        <w:top w:val="none" w:sz="0" w:space="0" w:color="auto"/>
        <w:left w:val="none" w:sz="0" w:space="0" w:color="auto"/>
        <w:bottom w:val="none" w:sz="0" w:space="0" w:color="auto"/>
        <w:right w:val="none" w:sz="0" w:space="0" w:color="auto"/>
      </w:divBdr>
    </w:div>
    <w:div w:id="762606085">
      <w:bodyDiv w:val="1"/>
      <w:marLeft w:val="0"/>
      <w:marRight w:val="0"/>
      <w:marTop w:val="0"/>
      <w:marBottom w:val="0"/>
      <w:divBdr>
        <w:top w:val="none" w:sz="0" w:space="0" w:color="auto"/>
        <w:left w:val="none" w:sz="0" w:space="0" w:color="auto"/>
        <w:bottom w:val="none" w:sz="0" w:space="0" w:color="auto"/>
        <w:right w:val="none" w:sz="0" w:space="0" w:color="auto"/>
      </w:divBdr>
    </w:div>
    <w:div w:id="762606816">
      <w:bodyDiv w:val="1"/>
      <w:marLeft w:val="0"/>
      <w:marRight w:val="0"/>
      <w:marTop w:val="0"/>
      <w:marBottom w:val="0"/>
      <w:divBdr>
        <w:top w:val="none" w:sz="0" w:space="0" w:color="auto"/>
        <w:left w:val="none" w:sz="0" w:space="0" w:color="auto"/>
        <w:bottom w:val="none" w:sz="0" w:space="0" w:color="auto"/>
        <w:right w:val="none" w:sz="0" w:space="0" w:color="auto"/>
      </w:divBdr>
    </w:div>
    <w:div w:id="763261987">
      <w:bodyDiv w:val="1"/>
      <w:marLeft w:val="0"/>
      <w:marRight w:val="0"/>
      <w:marTop w:val="0"/>
      <w:marBottom w:val="0"/>
      <w:divBdr>
        <w:top w:val="none" w:sz="0" w:space="0" w:color="auto"/>
        <w:left w:val="none" w:sz="0" w:space="0" w:color="auto"/>
        <w:bottom w:val="none" w:sz="0" w:space="0" w:color="auto"/>
        <w:right w:val="none" w:sz="0" w:space="0" w:color="auto"/>
      </w:divBdr>
    </w:div>
    <w:div w:id="763262259">
      <w:bodyDiv w:val="1"/>
      <w:marLeft w:val="0"/>
      <w:marRight w:val="0"/>
      <w:marTop w:val="0"/>
      <w:marBottom w:val="0"/>
      <w:divBdr>
        <w:top w:val="none" w:sz="0" w:space="0" w:color="auto"/>
        <w:left w:val="none" w:sz="0" w:space="0" w:color="auto"/>
        <w:bottom w:val="none" w:sz="0" w:space="0" w:color="auto"/>
        <w:right w:val="none" w:sz="0" w:space="0" w:color="auto"/>
      </w:divBdr>
    </w:div>
    <w:div w:id="763262695">
      <w:bodyDiv w:val="1"/>
      <w:marLeft w:val="0"/>
      <w:marRight w:val="0"/>
      <w:marTop w:val="0"/>
      <w:marBottom w:val="0"/>
      <w:divBdr>
        <w:top w:val="none" w:sz="0" w:space="0" w:color="auto"/>
        <w:left w:val="none" w:sz="0" w:space="0" w:color="auto"/>
        <w:bottom w:val="none" w:sz="0" w:space="0" w:color="auto"/>
        <w:right w:val="none" w:sz="0" w:space="0" w:color="auto"/>
      </w:divBdr>
    </w:div>
    <w:div w:id="763696467">
      <w:bodyDiv w:val="1"/>
      <w:marLeft w:val="0"/>
      <w:marRight w:val="0"/>
      <w:marTop w:val="0"/>
      <w:marBottom w:val="0"/>
      <w:divBdr>
        <w:top w:val="none" w:sz="0" w:space="0" w:color="auto"/>
        <w:left w:val="none" w:sz="0" w:space="0" w:color="auto"/>
        <w:bottom w:val="none" w:sz="0" w:space="0" w:color="auto"/>
        <w:right w:val="none" w:sz="0" w:space="0" w:color="auto"/>
      </w:divBdr>
    </w:div>
    <w:div w:id="764307264">
      <w:bodyDiv w:val="1"/>
      <w:marLeft w:val="0"/>
      <w:marRight w:val="0"/>
      <w:marTop w:val="0"/>
      <w:marBottom w:val="0"/>
      <w:divBdr>
        <w:top w:val="none" w:sz="0" w:space="0" w:color="auto"/>
        <w:left w:val="none" w:sz="0" w:space="0" w:color="auto"/>
        <w:bottom w:val="none" w:sz="0" w:space="0" w:color="auto"/>
        <w:right w:val="none" w:sz="0" w:space="0" w:color="auto"/>
      </w:divBdr>
    </w:div>
    <w:div w:id="766192321">
      <w:bodyDiv w:val="1"/>
      <w:marLeft w:val="0"/>
      <w:marRight w:val="0"/>
      <w:marTop w:val="0"/>
      <w:marBottom w:val="0"/>
      <w:divBdr>
        <w:top w:val="none" w:sz="0" w:space="0" w:color="auto"/>
        <w:left w:val="none" w:sz="0" w:space="0" w:color="auto"/>
        <w:bottom w:val="none" w:sz="0" w:space="0" w:color="auto"/>
        <w:right w:val="none" w:sz="0" w:space="0" w:color="auto"/>
      </w:divBdr>
    </w:div>
    <w:div w:id="769203227">
      <w:bodyDiv w:val="1"/>
      <w:marLeft w:val="0"/>
      <w:marRight w:val="0"/>
      <w:marTop w:val="0"/>
      <w:marBottom w:val="0"/>
      <w:divBdr>
        <w:top w:val="none" w:sz="0" w:space="0" w:color="auto"/>
        <w:left w:val="none" w:sz="0" w:space="0" w:color="auto"/>
        <w:bottom w:val="none" w:sz="0" w:space="0" w:color="auto"/>
        <w:right w:val="none" w:sz="0" w:space="0" w:color="auto"/>
      </w:divBdr>
    </w:div>
    <w:div w:id="769352572">
      <w:bodyDiv w:val="1"/>
      <w:marLeft w:val="0"/>
      <w:marRight w:val="0"/>
      <w:marTop w:val="0"/>
      <w:marBottom w:val="0"/>
      <w:divBdr>
        <w:top w:val="none" w:sz="0" w:space="0" w:color="auto"/>
        <w:left w:val="none" w:sz="0" w:space="0" w:color="auto"/>
        <w:bottom w:val="none" w:sz="0" w:space="0" w:color="auto"/>
        <w:right w:val="none" w:sz="0" w:space="0" w:color="auto"/>
      </w:divBdr>
    </w:div>
    <w:div w:id="769660510">
      <w:bodyDiv w:val="1"/>
      <w:marLeft w:val="0"/>
      <w:marRight w:val="0"/>
      <w:marTop w:val="0"/>
      <w:marBottom w:val="0"/>
      <w:divBdr>
        <w:top w:val="none" w:sz="0" w:space="0" w:color="auto"/>
        <w:left w:val="none" w:sz="0" w:space="0" w:color="auto"/>
        <w:bottom w:val="none" w:sz="0" w:space="0" w:color="auto"/>
        <w:right w:val="none" w:sz="0" w:space="0" w:color="auto"/>
      </w:divBdr>
    </w:div>
    <w:div w:id="769933423">
      <w:bodyDiv w:val="1"/>
      <w:marLeft w:val="0"/>
      <w:marRight w:val="0"/>
      <w:marTop w:val="0"/>
      <w:marBottom w:val="0"/>
      <w:divBdr>
        <w:top w:val="none" w:sz="0" w:space="0" w:color="auto"/>
        <w:left w:val="none" w:sz="0" w:space="0" w:color="auto"/>
        <w:bottom w:val="none" w:sz="0" w:space="0" w:color="auto"/>
        <w:right w:val="none" w:sz="0" w:space="0" w:color="auto"/>
      </w:divBdr>
    </w:div>
    <w:div w:id="770052022">
      <w:bodyDiv w:val="1"/>
      <w:marLeft w:val="0"/>
      <w:marRight w:val="0"/>
      <w:marTop w:val="0"/>
      <w:marBottom w:val="0"/>
      <w:divBdr>
        <w:top w:val="none" w:sz="0" w:space="0" w:color="auto"/>
        <w:left w:val="none" w:sz="0" w:space="0" w:color="auto"/>
        <w:bottom w:val="none" w:sz="0" w:space="0" w:color="auto"/>
        <w:right w:val="none" w:sz="0" w:space="0" w:color="auto"/>
      </w:divBdr>
    </w:div>
    <w:div w:id="770273632">
      <w:bodyDiv w:val="1"/>
      <w:marLeft w:val="0"/>
      <w:marRight w:val="0"/>
      <w:marTop w:val="0"/>
      <w:marBottom w:val="0"/>
      <w:divBdr>
        <w:top w:val="none" w:sz="0" w:space="0" w:color="auto"/>
        <w:left w:val="none" w:sz="0" w:space="0" w:color="auto"/>
        <w:bottom w:val="none" w:sz="0" w:space="0" w:color="auto"/>
        <w:right w:val="none" w:sz="0" w:space="0" w:color="auto"/>
      </w:divBdr>
    </w:div>
    <w:div w:id="770392743">
      <w:bodyDiv w:val="1"/>
      <w:marLeft w:val="0"/>
      <w:marRight w:val="0"/>
      <w:marTop w:val="0"/>
      <w:marBottom w:val="0"/>
      <w:divBdr>
        <w:top w:val="none" w:sz="0" w:space="0" w:color="auto"/>
        <w:left w:val="none" w:sz="0" w:space="0" w:color="auto"/>
        <w:bottom w:val="none" w:sz="0" w:space="0" w:color="auto"/>
        <w:right w:val="none" w:sz="0" w:space="0" w:color="auto"/>
      </w:divBdr>
    </w:div>
    <w:div w:id="770592810">
      <w:bodyDiv w:val="1"/>
      <w:marLeft w:val="0"/>
      <w:marRight w:val="0"/>
      <w:marTop w:val="0"/>
      <w:marBottom w:val="0"/>
      <w:divBdr>
        <w:top w:val="none" w:sz="0" w:space="0" w:color="auto"/>
        <w:left w:val="none" w:sz="0" w:space="0" w:color="auto"/>
        <w:bottom w:val="none" w:sz="0" w:space="0" w:color="auto"/>
        <w:right w:val="none" w:sz="0" w:space="0" w:color="auto"/>
      </w:divBdr>
    </w:div>
    <w:div w:id="770660586">
      <w:bodyDiv w:val="1"/>
      <w:marLeft w:val="0"/>
      <w:marRight w:val="0"/>
      <w:marTop w:val="0"/>
      <w:marBottom w:val="0"/>
      <w:divBdr>
        <w:top w:val="none" w:sz="0" w:space="0" w:color="auto"/>
        <w:left w:val="none" w:sz="0" w:space="0" w:color="auto"/>
        <w:bottom w:val="none" w:sz="0" w:space="0" w:color="auto"/>
        <w:right w:val="none" w:sz="0" w:space="0" w:color="auto"/>
      </w:divBdr>
    </w:div>
    <w:div w:id="770709773">
      <w:bodyDiv w:val="1"/>
      <w:marLeft w:val="0"/>
      <w:marRight w:val="0"/>
      <w:marTop w:val="0"/>
      <w:marBottom w:val="0"/>
      <w:divBdr>
        <w:top w:val="none" w:sz="0" w:space="0" w:color="auto"/>
        <w:left w:val="none" w:sz="0" w:space="0" w:color="auto"/>
        <w:bottom w:val="none" w:sz="0" w:space="0" w:color="auto"/>
        <w:right w:val="none" w:sz="0" w:space="0" w:color="auto"/>
      </w:divBdr>
    </w:div>
    <w:div w:id="772358588">
      <w:bodyDiv w:val="1"/>
      <w:marLeft w:val="0"/>
      <w:marRight w:val="0"/>
      <w:marTop w:val="0"/>
      <w:marBottom w:val="0"/>
      <w:divBdr>
        <w:top w:val="none" w:sz="0" w:space="0" w:color="auto"/>
        <w:left w:val="none" w:sz="0" w:space="0" w:color="auto"/>
        <w:bottom w:val="none" w:sz="0" w:space="0" w:color="auto"/>
        <w:right w:val="none" w:sz="0" w:space="0" w:color="auto"/>
      </w:divBdr>
    </w:div>
    <w:div w:id="773016059">
      <w:bodyDiv w:val="1"/>
      <w:marLeft w:val="0"/>
      <w:marRight w:val="0"/>
      <w:marTop w:val="0"/>
      <w:marBottom w:val="0"/>
      <w:divBdr>
        <w:top w:val="none" w:sz="0" w:space="0" w:color="auto"/>
        <w:left w:val="none" w:sz="0" w:space="0" w:color="auto"/>
        <w:bottom w:val="none" w:sz="0" w:space="0" w:color="auto"/>
        <w:right w:val="none" w:sz="0" w:space="0" w:color="auto"/>
      </w:divBdr>
    </w:div>
    <w:div w:id="773747555">
      <w:bodyDiv w:val="1"/>
      <w:marLeft w:val="0"/>
      <w:marRight w:val="0"/>
      <w:marTop w:val="0"/>
      <w:marBottom w:val="0"/>
      <w:divBdr>
        <w:top w:val="none" w:sz="0" w:space="0" w:color="auto"/>
        <w:left w:val="none" w:sz="0" w:space="0" w:color="auto"/>
        <w:bottom w:val="none" w:sz="0" w:space="0" w:color="auto"/>
        <w:right w:val="none" w:sz="0" w:space="0" w:color="auto"/>
      </w:divBdr>
    </w:div>
    <w:div w:id="774253276">
      <w:bodyDiv w:val="1"/>
      <w:marLeft w:val="0"/>
      <w:marRight w:val="0"/>
      <w:marTop w:val="0"/>
      <w:marBottom w:val="0"/>
      <w:divBdr>
        <w:top w:val="none" w:sz="0" w:space="0" w:color="auto"/>
        <w:left w:val="none" w:sz="0" w:space="0" w:color="auto"/>
        <w:bottom w:val="none" w:sz="0" w:space="0" w:color="auto"/>
        <w:right w:val="none" w:sz="0" w:space="0" w:color="auto"/>
      </w:divBdr>
    </w:div>
    <w:div w:id="774983060">
      <w:bodyDiv w:val="1"/>
      <w:marLeft w:val="0"/>
      <w:marRight w:val="0"/>
      <w:marTop w:val="0"/>
      <w:marBottom w:val="0"/>
      <w:divBdr>
        <w:top w:val="none" w:sz="0" w:space="0" w:color="auto"/>
        <w:left w:val="none" w:sz="0" w:space="0" w:color="auto"/>
        <w:bottom w:val="none" w:sz="0" w:space="0" w:color="auto"/>
        <w:right w:val="none" w:sz="0" w:space="0" w:color="auto"/>
      </w:divBdr>
    </w:div>
    <w:div w:id="774983184">
      <w:bodyDiv w:val="1"/>
      <w:marLeft w:val="0"/>
      <w:marRight w:val="0"/>
      <w:marTop w:val="0"/>
      <w:marBottom w:val="0"/>
      <w:divBdr>
        <w:top w:val="none" w:sz="0" w:space="0" w:color="auto"/>
        <w:left w:val="none" w:sz="0" w:space="0" w:color="auto"/>
        <w:bottom w:val="none" w:sz="0" w:space="0" w:color="auto"/>
        <w:right w:val="none" w:sz="0" w:space="0" w:color="auto"/>
      </w:divBdr>
    </w:div>
    <w:div w:id="774985872">
      <w:bodyDiv w:val="1"/>
      <w:marLeft w:val="0"/>
      <w:marRight w:val="0"/>
      <w:marTop w:val="0"/>
      <w:marBottom w:val="0"/>
      <w:divBdr>
        <w:top w:val="none" w:sz="0" w:space="0" w:color="auto"/>
        <w:left w:val="none" w:sz="0" w:space="0" w:color="auto"/>
        <w:bottom w:val="none" w:sz="0" w:space="0" w:color="auto"/>
        <w:right w:val="none" w:sz="0" w:space="0" w:color="auto"/>
      </w:divBdr>
    </w:div>
    <w:div w:id="775518822">
      <w:bodyDiv w:val="1"/>
      <w:marLeft w:val="0"/>
      <w:marRight w:val="0"/>
      <w:marTop w:val="0"/>
      <w:marBottom w:val="0"/>
      <w:divBdr>
        <w:top w:val="none" w:sz="0" w:space="0" w:color="auto"/>
        <w:left w:val="none" w:sz="0" w:space="0" w:color="auto"/>
        <w:bottom w:val="none" w:sz="0" w:space="0" w:color="auto"/>
        <w:right w:val="none" w:sz="0" w:space="0" w:color="auto"/>
      </w:divBdr>
    </w:div>
    <w:div w:id="777330484">
      <w:bodyDiv w:val="1"/>
      <w:marLeft w:val="0"/>
      <w:marRight w:val="0"/>
      <w:marTop w:val="0"/>
      <w:marBottom w:val="0"/>
      <w:divBdr>
        <w:top w:val="none" w:sz="0" w:space="0" w:color="auto"/>
        <w:left w:val="none" w:sz="0" w:space="0" w:color="auto"/>
        <w:bottom w:val="none" w:sz="0" w:space="0" w:color="auto"/>
        <w:right w:val="none" w:sz="0" w:space="0" w:color="auto"/>
      </w:divBdr>
    </w:div>
    <w:div w:id="777599849">
      <w:bodyDiv w:val="1"/>
      <w:marLeft w:val="0"/>
      <w:marRight w:val="0"/>
      <w:marTop w:val="0"/>
      <w:marBottom w:val="0"/>
      <w:divBdr>
        <w:top w:val="none" w:sz="0" w:space="0" w:color="auto"/>
        <w:left w:val="none" w:sz="0" w:space="0" w:color="auto"/>
        <w:bottom w:val="none" w:sz="0" w:space="0" w:color="auto"/>
        <w:right w:val="none" w:sz="0" w:space="0" w:color="auto"/>
      </w:divBdr>
    </w:div>
    <w:div w:id="779105200">
      <w:bodyDiv w:val="1"/>
      <w:marLeft w:val="0"/>
      <w:marRight w:val="0"/>
      <w:marTop w:val="0"/>
      <w:marBottom w:val="0"/>
      <w:divBdr>
        <w:top w:val="none" w:sz="0" w:space="0" w:color="auto"/>
        <w:left w:val="none" w:sz="0" w:space="0" w:color="auto"/>
        <w:bottom w:val="none" w:sz="0" w:space="0" w:color="auto"/>
        <w:right w:val="none" w:sz="0" w:space="0" w:color="auto"/>
      </w:divBdr>
    </w:div>
    <w:div w:id="779497079">
      <w:bodyDiv w:val="1"/>
      <w:marLeft w:val="0"/>
      <w:marRight w:val="0"/>
      <w:marTop w:val="0"/>
      <w:marBottom w:val="0"/>
      <w:divBdr>
        <w:top w:val="none" w:sz="0" w:space="0" w:color="auto"/>
        <w:left w:val="none" w:sz="0" w:space="0" w:color="auto"/>
        <w:bottom w:val="none" w:sz="0" w:space="0" w:color="auto"/>
        <w:right w:val="none" w:sz="0" w:space="0" w:color="auto"/>
      </w:divBdr>
    </w:div>
    <w:div w:id="779880117">
      <w:bodyDiv w:val="1"/>
      <w:marLeft w:val="0"/>
      <w:marRight w:val="0"/>
      <w:marTop w:val="0"/>
      <w:marBottom w:val="0"/>
      <w:divBdr>
        <w:top w:val="none" w:sz="0" w:space="0" w:color="auto"/>
        <w:left w:val="none" w:sz="0" w:space="0" w:color="auto"/>
        <w:bottom w:val="none" w:sz="0" w:space="0" w:color="auto"/>
        <w:right w:val="none" w:sz="0" w:space="0" w:color="auto"/>
      </w:divBdr>
    </w:div>
    <w:div w:id="780031999">
      <w:bodyDiv w:val="1"/>
      <w:marLeft w:val="0"/>
      <w:marRight w:val="0"/>
      <w:marTop w:val="0"/>
      <w:marBottom w:val="0"/>
      <w:divBdr>
        <w:top w:val="none" w:sz="0" w:space="0" w:color="auto"/>
        <w:left w:val="none" w:sz="0" w:space="0" w:color="auto"/>
        <w:bottom w:val="none" w:sz="0" w:space="0" w:color="auto"/>
        <w:right w:val="none" w:sz="0" w:space="0" w:color="auto"/>
      </w:divBdr>
    </w:div>
    <w:div w:id="780102913">
      <w:bodyDiv w:val="1"/>
      <w:marLeft w:val="0"/>
      <w:marRight w:val="0"/>
      <w:marTop w:val="0"/>
      <w:marBottom w:val="0"/>
      <w:divBdr>
        <w:top w:val="none" w:sz="0" w:space="0" w:color="auto"/>
        <w:left w:val="none" w:sz="0" w:space="0" w:color="auto"/>
        <w:bottom w:val="none" w:sz="0" w:space="0" w:color="auto"/>
        <w:right w:val="none" w:sz="0" w:space="0" w:color="auto"/>
      </w:divBdr>
    </w:div>
    <w:div w:id="780877589">
      <w:bodyDiv w:val="1"/>
      <w:marLeft w:val="0"/>
      <w:marRight w:val="0"/>
      <w:marTop w:val="0"/>
      <w:marBottom w:val="0"/>
      <w:divBdr>
        <w:top w:val="none" w:sz="0" w:space="0" w:color="auto"/>
        <w:left w:val="none" w:sz="0" w:space="0" w:color="auto"/>
        <w:bottom w:val="none" w:sz="0" w:space="0" w:color="auto"/>
        <w:right w:val="none" w:sz="0" w:space="0" w:color="auto"/>
      </w:divBdr>
    </w:div>
    <w:div w:id="781728699">
      <w:bodyDiv w:val="1"/>
      <w:marLeft w:val="0"/>
      <w:marRight w:val="0"/>
      <w:marTop w:val="0"/>
      <w:marBottom w:val="0"/>
      <w:divBdr>
        <w:top w:val="none" w:sz="0" w:space="0" w:color="auto"/>
        <w:left w:val="none" w:sz="0" w:space="0" w:color="auto"/>
        <w:bottom w:val="none" w:sz="0" w:space="0" w:color="auto"/>
        <w:right w:val="none" w:sz="0" w:space="0" w:color="auto"/>
      </w:divBdr>
    </w:div>
    <w:div w:id="781994855">
      <w:bodyDiv w:val="1"/>
      <w:marLeft w:val="0"/>
      <w:marRight w:val="0"/>
      <w:marTop w:val="0"/>
      <w:marBottom w:val="0"/>
      <w:divBdr>
        <w:top w:val="none" w:sz="0" w:space="0" w:color="auto"/>
        <w:left w:val="none" w:sz="0" w:space="0" w:color="auto"/>
        <w:bottom w:val="none" w:sz="0" w:space="0" w:color="auto"/>
        <w:right w:val="none" w:sz="0" w:space="0" w:color="auto"/>
      </w:divBdr>
    </w:div>
    <w:div w:id="782115313">
      <w:bodyDiv w:val="1"/>
      <w:marLeft w:val="0"/>
      <w:marRight w:val="0"/>
      <w:marTop w:val="0"/>
      <w:marBottom w:val="0"/>
      <w:divBdr>
        <w:top w:val="none" w:sz="0" w:space="0" w:color="auto"/>
        <w:left w:val="none" w:sz="0" w:space="0" w:color="auto"/>
        <w:bottom w:val="none" w:sz="0" w:space="0" w:color="auto"/>
        <w:right w:val="none" w:sz="0" w:space="0" w:color="auto"/>
      </w:divBdr>
    </w:div>
    <w:div w:id="784076381">
      <w:bodyDiv w:val="1"/>
      <w:marLeft w:val="0"/>
      <w:marRight w:val="0"/>
      <w:marTop w:val="0"/>
      <w:marBottom w:val="0"/>
      <w:divBdr>
        <w:top w:val="none" w:sz="0" w:space="0" w:color="auto"/>
        <w:left w:val="none" w:sz="0" w:space="0" w:color="auto"/>
        <w:bottom w:val="none" w:sz="0" w:space="0" w:color="auto"/>
        <w:right w:val="none" w:sz="0" w:space="0" w:color="auto"/>
      </w:divBdr>
    </w:div>
    <w:div w:id="784466626">
      <w:bodyDiv w:val="1"/>
      <w:marLeft w:val="0"/>
      <w:marRight w:val="0"/>
      <w:marTop w:val="0"/>
      <w:marBottom w:val="0"/>
      <w:divBdr>
        <w:top w:val="none" w:sz="0" w:space="0" w:color="auto"/>
        <w:left w:val="none" w:sz="0" w:space="0" w:color="auto"/>
        <w:bottom w:val="none" w:sz="0" w:space="0" w:color="auto"/>
        <w:right w:val="none" w:sz="0" w:space="0" w:color="auto"/>
      </w:divBdr>
    </w:div>
    <w:div w:id="784807959">
      <w:bodyDiv w:val="1"/>
      <w:marLeft w:val="0"/>
      <w:marRight w:val="0"/>
      <w:marTop w:val="0"/>
      <w:marBottom w:val="0"/>
      <w:divBdr>
        <w:top w:val="none" w:sz="0" w:space="0" w:color="auto"/>
        <w:left w:val="none" w:sz="0" w:space="0" w:color="auto"/>
        <w:bottom w:val="none" w:sz="0" w:space="0" w:color="auto"/>
        <w:right w:val="none" w:sz="0" w:space="0" w:color="auto"/>
      </w:divBdr>
    </w:div>
    <w:div w:id="784814460">
      <w:bodyDiv w:val="1"/>
      <w:marLeft w:val="0"/>
      <w:marRight w:val="0"/>
      <w:marTop w:val="0"/>
      <w:marBottom w:val="0"/>
      <w:divBdr>
        <w:top w:val="none" w:sz="0" w:space="0" w:color="auto"/>
        <w:left w:val="none" w:sz="0" w:space="0" w:color="auto"/>
        <w:bottom w:val="none" w:sz="0" w:space="0" w:color="auto"/>
        <w:right w:val="none" w:sz="0" w:space="0" w:color="auto"/>
      </w:divBdr>
    </w:div>
    <w:div w:id="785349652">
      <w:bodyDiv w:val="1"/>
      <w:marLeft w:val="0"/>
      <w:marRight w:val="0"/>
      <w:marTop w:val="0"/>
      <w:marBottom w:val="0"/>
      <w:divBdr>
        <w:top w:val="none" w:sz="0" w:space="0" w:color="auto"/>
        <w:left w:val="none" w:sz="0" w:space="0" w:color="auto"/>
        <w:bottom w:val="none" w:sz="0" w:space="0" w:color="auto"/>
        <w:right w:val="none" w:sz="0" w:space="0" w:color="auto"/>
      </w:divBdr>
    </w:div>
    <w:div w:id="785587767">
      <w:bodyDiv w:val="1"/>
      <w:marLeft w:val="0"/>
      <w:marRight w:val="0"/>
      <w:marTop w:val="0"/>
      <w:marBottom w:val="0"/>
      <w:divBdr>
        <w:top w:val="none" w:sz="0" w:space="0" w:color="auto"/>
        <w:left w:val="none" w:sz="0" w:space="0" w:color="auto"/>
        <w:bottom w:val="none" w:sz="0" w:space="0" w:color="auto"/>
        <w:right w:val="none" w:sz="0" w:space="0" w:color="auto"/>
      </w:divBdr>
    </w:div>
    <w:div w:id="785663068">
      <w:bodyDiv w:val="1"/>
      <w:marLeft w:val="0"/>
      <w:marRight w:val="0"/>
      <w:marTop w:val="0"/>
      <w:marBottom w:val="0"/>
      <w:divBdr>
        <w:top w:val="none" w:sz="0" w:space="0" w:color="auto"/>
        <w:left w:val="none" w:sz="0" w:space="0" w:color="auto"/>
        <w:bottom w:val="none" w:sz="0" w:space="0" w:color="auto"/>
        <w:right w:val="none" w:sz="0" w:space="0" w:color="auto"/>
      </w:divBdr>
    </w:div>
    <w:div w:id="785734442">
      <w:bodyDiv w:val="1"/>
      <w:marLeft w:val="0"/>
      <w:marRight w:val="0"/>
      <w:marTop w:val="0"/>
      <w:marBottom w:val="0"/>
      <w:divBdr>
        <w:top w:val="none" w:sz="0" w:space="0" w:color="auto"/>
        <w:left w:val="none" w:sz="0" w:space="0" w:color="auto"/>
        <w:bottom w:val="none" w:sz="0" w:space="0" w:color="auto"/>
        <w:right w:val="none" w:sz="0" w:space="0" w:color="auto"/>
      </w:divBdr>
    </w:div>
    <w:div w:id="786432676">
      <w:bodyDiv w:val="1"/>
      <w:marLeft w:val="0"/>
      <w:marRight w:val="0"/>
      <w:marTop w:val="0"/>
      <w:marBottom w:val="0"/>
      <w:divBdr>
        <w:top w:val="none" w:sz="0" w:space="0" w:color="auto"/>
        <w:left w:val="none" w:sz="0" w:space="0" w:color="auto"/>
        <w:bottom w:val="none" w:sz="0" w:space="0" w:color="auto"/>
        <w:right w:val="none" w:sz="0" w:space="0" w:color="auto"/>
      </w:divBdr>
    </w:div>
    <w:div w:id="786850222">
      <w:bodyDiv w:val="1"/>
      <w:marLeft w:val="0"/>
      <w:marRight w:val="0"/>
      <w:marTop w:val="0"/>
      <w:marBottom w:val="0"/>
      <w:divBdr>
        <w:top w:val="none" w:sz="0" w:space="0" w:color="auto"/>
        <w:left w:val="none" w:sz="0" w:space="0" w:color="auto"/>
        <w:bottom w:val="none" w:sz="0" w:space="0" w:color="auto"/>
        <w:right w:val="none" w:sz="0" w:space="0" w:color="auto"/>
      </w:divBdr>
    </w:div>
    <w:div w:id="788474291">
      <w:bodyDiv w:val="1"/>
      <w:marLeft w:val="0"/>
      <w:marRight w:val="0"/>
      <w:marTop w:val="0"/>
      <w:marBottom w:val="0"/>
      <w:divBdr>
        <w:top w:val="none" w:sz="0" w:space="0" w:color="auto"/>
        <w:left w:val="none" w:sz="0" w:space="0" w:color="auto"/>
        <w:bottom w:val="none" w:sz="0" w:space="0" w:color="auto"/>
        <w:right w:val="none" w:sz="0" w:space="0" w:color="auto"/>
      </w:divBdr>
    </w:div>
    <w:div w:id="788553883">
      <w:bodyDiv w:val="1"/>
      <w:marLeft w:val="0"/>
      <w:marRight w:val="0"/>
      <w:marTop w:val="0"/>
      <w:marBottom w:val="0"/>
      <w:divBdr>
        <w:top w:val="none" w:sz="0" w:space="0" w:color="auto"/>
        <w:left w:val="none" w:sz="0" w:space="0" w:color="auto"/>
        <w:bottom w:val="none" w:sz="0" w:space="0" w:color="auto"/>
        <w:right w:val="none" w:sz="0" w:space="0" w:color="auto"/>
      </w:divBdr>
    </w:div>
    <w:div w:id="789739925">
      <w:bodyDiv w:val="1"/>
      <w:marLeft w:val="0"/>
      <w:marRight w:val="0"/>
      <w:marTop w:val="0"/>
      <w:marBottom w:val="0"/>
      <w:divBdr>
        <w:top w:val="none" w:sz="0" w:space="0" w:color="auto"/>
        <w:left w:val="none" w:sz="0" w:space="0" w:color="auto"/>
        <w:bottom w:val="none" w:sz="0" w:space="0" w:color="auto"/>
        <w:right w:val="none" w:sz="0" w:space="0" w:color="auto"/>
      </w:divBdr>
    </w:div>
    <w:div w:id="791173898">
      <w:bodyDiv w:val="1"/>
      <w:marLeft w:val="0"/>
      <w:marRight w:val="0"/>
      <w:marTop w:val="0"/>
      <w:marBottom w:val="0"/>
      <w:divBdr>
        <w:top w:val="none" w:sz="0" w:space="0" w:color="auto"/>
        <w:left w:val="none" w:sz="0" w:space="0" w:color="auto"/>
        <w:bottom w:val="none" w:sz="0" w:space="0" w:color="auto"/>
        <w:right w:val="none" w:sz="0" w:space="0" w:color="auto"/>
      </w:divBdr>
    </w:div>
    <w:div w:id="791246894">
      <w:bodyDiv w:val="1"/>
      <w:marLeft w:val="0"/>
      <w:marRight w:val="0"/>
      <w:marTop w:val="0"/>
      <w:marBottom w:val="0"/>
      <w:divBdr>
        <w:top w:val="none" w:sz="0" w:space="0" w:color="auto"/>
        <w:left w:val="none" w:sz="0" w:space="0" w:color="auto"/>
        <w:bottom w:val="none" w:sz="0" w:space="0" w:color="auto"/>
        <w:right w:val="none" w:sz="0" w:space="0" w:color="auto"/>
      </w:divBdr>
    </w:div>
    <w:div w:id="792216600">
      <w:bodyDiv w:val="1"/>
      <w:marLeft w:val="0"/>
      <w:marRight w:val="0"/>
      <w:marTop w:val="0"/>
      <w:marBottom w:val="0"/>
      <w:divBdr>
        <w:top w:val="none" w:sz="0" w:space="0" w:color="auto"/>
        <w:left w:val="none" w:sz="0" w:space="0" w:color="auto"/>
        <w:bottom w:val="none" w:sz="0" w:space="0" w:color="auto"/>
        <w:right w:val="none" w:sz="0" w:space="0" w:color="auto"/>
      </w:divBdr>
    </w:div>
    <w:div w:id="793017455">
      <w:bodyDiv w:val="1"/>
      <w:marLeft w:val="0"/>
      <w:marRight w:val="0"/>
      <w:marTop w:val="0"/>
      <w:marBottom w:val="0"/>
      <w:divBdr>
        <w:top w:val="none" w:sz="0" w:space="0" w:color="auto"/>
        <w:left w:val="none" w:sz="0" w:space="0" w:color="auto"/>
        <w:bottom w:val="none" w:sz="0" w:space="0" w:color="auto"/>
        <w:right w:val="none" w:sz="0" w:space="0" w:color="auto"/>
      </w:divBdr>
    </w:div>
    <w:div w:id="793134866">
      <w:bodyDiv w:val="1"/>
      <w:marLeft w:val="0"/>
      <w:marRight w:val="0"/>
      <w:marTop w:val="0"/>
      <w:marBottom w:val="0"/>
      <w:divBdr>
        <w:top w:val="none" w:sz="0" w:space="0" w:color="auto"/>
        <w:left w:val="none" w:sz="0" w:space="0" w:color="auto"/>
        <w:bottom w:val="none" w:sz="0" w:space="0" w:color="auto"/>
        <w:right w:val="none" w:sz="0" w:space="0" w:color="auto"/>
      </w:divBdr>
    </w:div>
    <w:div w:id="793331032">
      <w:bodyDiv w:val="1"/>
      <w:marLeft w:val="0"/>
      <w:marRight w:val="0"/>
      <w:marTop w:val="0"/>
      <w:marBottom w:val="0"/>
      <w:divBdr>
        <w:top w:val="none" w:sz="0" w:space="0" w:color="auto"/>
        <w:left w:val="none" w:sz="0" w:space="0" w:color="auto"/>
        <w:bottom w:val="none" w:sz="0" w:space="0" w:color="auto"/>
        <w:right w:val="none" w:sz="0" w:space="0" w:color="auto"/>
      </w:divBdr>
    </w:div>
    <w:div w:id="793988031">
      <w:bodyDiv w:val="1"/>
      <w:marLeft w:val="0"/>
      <w:marRight w:val="0"/>
      <w:marTop w:val="0"/>
      <w:marBottom w:val="0"/>
      <w:divBdr>
        <w:top w:val="none" w:sz="0" w:space="0" w:color="auto"/>
        <w:left w:val="none" w:sz="0" w:space="0" w:color="auto"/>
        <w:bottom w:val="none" w:sz="0" w:space="0" w:color="auto"/>
        <w:right w:val="none" w:sz="0" w:space="0" w:color="auto"/>
      </w:divBdr>
    </w:div>
    <w:div w:id="794829941">
      <w:bodyDiv w:val="1"/>
      <w:marLeft w:val="0"/>
      <w:marRight w:val="0"/>
      <w:marTop w:val="0"/>
      <w:marBottom w:val="0"/>
      <w:divBdr>
        <w:top w:val="none" w:sz="0" w:space="0" w:color="auto"/>
        <w:left w:val="none" w:sz="0" w:space="0" w:color="auto"/>
        <w:bottom w:val="none" w:sz="0" w:space="0" w:color="auto"/>
        <w:right w:val="none" w:sz="0" w:space="0" w:color="auto"/>
      </w:divBdr>
    </w:div>
    <w:div w:id="794905608">
      <w:bodyDiv w:val="1"/>
      <w:marLeft w:val="0"/>
      <w:marRight w:val="0"/>
      <w:marTop w:val="0"/>
      <w:marBottom w:val="0"/>
      <w:divBdr>
        <w:top w:val="none" w:sz="0" w:space="0" w:color="auto"/>
        <w:left w:val="none" w:sz="0" w:space="0" w:color="auto"/>
        <w:bottom w:val="none" w:sz="0" w:space="0" w:color="auto"/>
        <w:right w:val="none" w:sz="0" w:space="0" w:color="auto"/>
      </w:divBdr>
    </w:div>
    <w:div w:id="795022643">
      <w:bodyDiv w:val="1"/>
      <w:marLeft w:val="0"/>
      <w:marRight w:val="0"/>
      <w:marTop w:val="0"/>
      <w:marBottom w:val="0"/>
      <w:divBdr>
        <w:top w:val="none" w:sz="0" w:space="0" w:color="auto"/>
        <w:left w:val="none" w:sz="0" w:space="0" w:color="auto"/>
        <w:bottom w:val="none" w:sz="0" w:space="0" w:color="auto"/>
        <w:right w:val="none" w:sz="0" w:space="0" w:color="auto"/>
      </w:divBdr>
    </w:div>
    <w:div w:id="795413374">
      <w:bodyDiv w:val="1"/>
      <w:marLeft w:val="0"/>
      <w:marRight w:val="0"/>
      <w:marTop w:val="0"/>
      <w:marBottom w:val="0"/>
      <w:divBdr>
        <w:top w:val="none" w:sz="0" w:space="0" w:color="auto"/>
        <w:left w:val="none" w:sz="0" w:space="0" w:color="auto"/>
        <w:bottom w:val="none" w:sz="0" w:space="0" w:color="auto"/>
        <w:right w:val="none" w:sz="0" w:space="0" w:color="auto"/>
      </w:divBdr>
    </w:div>
    <w:div w:id="795492303">
      <w:bodyDiv w:val="1"/>
      <w:marLeft w:val="0"/>
      <w:marRight w:val="0"/>
      <w:marTop w:val="0"/>
      <w:marBottom w:val="0"/>
      <w:divBdr>
        <w:top w:val="none" w:sz="0" w:space="0" w:color="auto"/>
        <w:left w:val="none" w:sz="0" w:space="0" w:color="auto"/>
        <w:bottom w:val="none" w:sz="0" w:space="0" w:color="auto"/>
        <w:right w:val="none" w:sz="0" w:space="0" w:color="auto"/>
      </w:divBdr>
    </w:div>
    <w:div w:id="796069600">
      <w:bodyDiv w:val="1"/>
      <w:marLeft w:val="0"/>
      <w:marRight w:val="0"/>
      <w:marTop w:val="0"/>
      <w:marBottom w:val="0"/>
      <w:divBdr>
        <w:top w:val="none" w:sz="0" w:space="0" w:color="auto"/>
        <w:left w:val="none" w:sz="0" w:space="0" w:color="auto"/>
        <w:bottom w:val="none" w:sz="0" w:space="0" w:color="auto"/>
        <w:right w:val="none" w:sz="0" w:space="0" w:color="auto"/>
      </w:divBdr>
    </w:div>
    <w:div w:id="796724543">
      <w:bodyDiv w:val="1"/>
      <w:marLeft w:val="0"/>
      <w:marRight w:val="0"/>
      <w:marTop w:val="0"/>
      <w:marBottom w:val="0"/>
      <w:divBdr>
        <w:top w:val="none" w:sz="0" w:space="0" w:color="auto"/>
        <w:left w:val="none" w:sz="0" w:space="0" w:color="auto"/>
        <w:bottom w:val="none" w:sz="0" w:space="0" w:color="auto"/>
        <w:right w:val="none" w:sz="0" w:space="0" w:color="auto"/>
      </w:divBdr>
    </w:div>
    <w:div w:id="797335565">
      <w:bodyDiv w:val="1"/>
      <w:marLeft w:val="0"/>
      <w:marRight w:val="0"/>
      <w:marTop w:val="0"/>
      <w:marBottom w:val="0"/>
      <w:divBdr>
        <w:top w:val="none" w:sz="0" w:space="0" w:color="auto"/>
        <w:left w:val="none" w:sz="0" w:space="0" w:color="auto"/>
        <w:bottom w:val="none" w:sz="0" w:space="0" w:color="auto"/>
        <w:right w:val="none" w:sz="0" w:space="0" w:color="auto"/>
      </w:divBdr>
    </w:div>
    <w:div w:id="797770161">
      <w:bodyDiv w:val="1"/>
      <w:marLeft w:val="0"/>
      <w:marRight w:val="0"/>
      <w:marTop w:val="0"/>
      <w:marBottom w:val="0"/>
      <w:divBdr>
        <w:top w:val="none" w:sz="0" w:space="0" w:color="auto"/>
        <w:left w:val="none" w:sz="0" w:space="0" w:color="auto"/>
        <w:bottom w:val="none" w:sz="0" w:space="0" w:color="auto"/>
        <w:right w:val="none" w:sz="0" w:space="0" w:color="auto"/>
      </w:divBdr>
    </w:div>
    <w:div w:id="798377256">
      <w:bodyDiv w:val="1"/>
      <w:marLeft w:val="0"/>
      <w:marRight w:val="0"/>
      <w:marTop w:val="0"/>
      <w:marBottom w:val="0"/>
      <w:divBdr>
        <w:top w:val="none" w:sz="0" w:space="0" w:color="auto"/>
        <w:left w:val="none" w:sz="0" w:space="0" w:color="auto"/>
        <w:bottom w:val="none" w:sz="0" w:space="0" w:color="auto"/>
        <w:right w:val="none" w:sz="0" w:space="0" w:color="auto"/>
      </w:divBdr>
    </w:div>
    <w:div w:id="798836823">
      <w:bodyDiv w:val="1"/>
      <w:marLeft w:val="0"/>
      <w:marRight w:val="0"/>
      <w:marTop w:val="0"/>
      <w:marBottom w:val="0"/>
      <w:divBdr>
        <w:top w:val="none" w:sz="0" w:space="0" w:color="auto"/>
        <w:left w:val="none" w:sz="0" w:space="0" w:color="auto"/>
        <w:bottom w:val="none" w:sz="0" w:space="0" w:color="auto"/>
        <w:right w:val="none" w:sz="0" w:space="0" w:color="auto"/>
      </w:divBdr>
    </w:div>
    <w:div w:id="800225297">
      <w:bodyDiv w:val="1"/>
      <w:marLeft w:val="0"/>
      <w:marRight w:val="0"/>
      <w:marTop w:val="0"/>
      <w:marBottom w:val="0"/>
      <w:divBdr>
        <w:top w:val="none" w:sz="0" w:space="0" w:color="auto"/>
        <w:left w:val="none" w:sz="0" w:space="0" w:color="auto"/>
        <w:bottom w:val="none" w:sz="0" w:space="0" w:color="auto"/>
        <w:right w:val="none" w:sz="0" w:space="0" w:color="auto"/>
      </w:divBdr>
    </w:div>
    <w:div w:id="800728630">
      <w:bodyDiv w:val="1"/>
      <w:marLeft w:val="0"/>
      <w:marRight w:val="0"/>
      <w:marTop w:val="0"/>
      <w:marBottom w:val="0"/>
      <w:divBdr>
        <w:top w:val="none" w:sz="0" w:space="0" w:color="auto"/>
        <w:left w:val="none" w:sz="0" w:space="0" w:color="auto"/>
        <w:bottom w:val="none" w:sz="0" w:space="0" w:color="auto"/>
        <w:right w:val="none" w:sz="0" w:space="0" w:color="auto"/>
      </w:divBdr>
    </w:div>
    <w:div w:id="800920861">
      <w:bodyDiv w:val="1"/>
      <w:marLeft w:val="0"/>
      <w:marRight w:val="0"/>
      <w:marTop w:val="0"/>
      <w:marBottom w:val="0"/>
      <w:divBdr>
        <w:top w:val="none" w:sz="0" w:space="0" w:color="auto"/>
        <w:left w:val="none" w:sz="0" w:space="0" w:color="auto"/>
        <w:bottom w:val="none" w:sz="0" w:space="0" w:color="auto"/>
        <w:right w:val="none" w:sz="0" w:space="0" w:color="auto"/>
      </w:divBdr>
    </w:div>
    <w:div w:id="801918716">
      <w:bodyDiv w:val="1"/>
      <w:marLeft w:val="0"/>
      <w:marRight w:val="0"/>
      <w:marTop w:val="0"/>
      <w:marBottom w:val="0"/>
      <w:divBdr>
        <w:top w:val="none" w:sz="0" w:space="0" w:color="auto"/>
        <w:left w:val="none" w:sz="0" w:space="0" w:color="auto"/>
        <w:bottom w:val="none" w:sz="0" w:space="0" w:color="auto"/>
        <w:right w:val="none" w:sz="0" w:space="0" w:color="auto"/>
      </w:divBdr>
    </w:div>
    <w:div w:id="801926153">
      <w:bodyDiv w:val="1"/>
      <w:marLeft w:val="0"/>
      <w:marRight w:val="0"/>
      <w:marTop w:val="0"/>
      <w:marBottom w:val="0"/>
      <w:divBdr>
        <w:top w:val="none" w:sz="0" w:space="0" w:color="auto"/>
        <w:left w:val="none" w:sz="0" w:space="0" w:color="auto"/>
        <w:bottom w:val="none" w:sz="0" w:space="0" w:color="auto"/>
        <w:right w:val="none" w:sz="0" w:space="0" w:color="auto"/>
      </w:divBdr>
    </w:div>
    <w:div w:id="802114858">
      <w:bodyDiv w:val="1"/>
      <w:marLeft w:val="0"/>
      <w:marRight w:val="0"/>
      <w:marTop w:val="0"/>
      <w:marBottom w:val="0"/>
      <w:divBdr>
        <w:top w:val="none" w:sz="0" w:space="0" w:color="auto"/>
        <w:left w:val="none" w:sz="0" w:space="0" w:color="auto"/>
        <w:bottom w:val="none" w:sz="0" w:space="0" w:color="auto"/>
        <w:right w:val="none" w:sz="0" w:space="0" w:color="auto"/>
      </w:divBdr>
    </w:div>
    <w:div w:id="802187976">
      <w:bodyDiv w:val="1"/>
      <w:marLeft w:val="0"/>
      <w:marRight w:val="0"/>
      <w:marTop w:val="0"/>
      <w:marBottom w:val="0"/>
      <w:divBdr>
        <w:top w:val="none" w:sz="0" w:space="0" w:color="auto"/>
        <w:left w:val="none" w:sz="0" w:space="0" w:color="auto"/>
        <w:bottom w:val="none" w:sz="0" w:space="0" w:color="auto"/>
        <w:right w:val="none" w:sz="0" w:space="0" w:color="auto"/>
      </w:divBdr>
    </w:div>
    <w:div w:id="802385405">
      <w:bodyDiv w:val="1"/>
      <w:marLeft w:val="0"/>
      <w:marRight w:val="0"/>
      <w:marTop w:val="0"/>
      <w:marBottom w:val="0"/>
      <w:divBdr>
        <w:top w:val="none" w:sz="0" w:space="0" w:color="auto"/>
        <w:left w:val="none" w:sz="0" w:space="0" w:color="auto"/>
        <w:bottom w:val="none" w:sz="0" w:space="0" w:color="auto"/>
        <w:right w:val="none" w:sz="0" w:space="0" w:color="auto"/>
      </w:divBdr>
    </w:div>
    <w:div w:id="802426166">
      <w:bodyDiv w:val="1"/>
      <w:marLeft w:val="0"/>
      <w:marRight w:val="0"/>
      <w:marTop w:val="0"/>
      <w:marBottom w:val="0"/>
      <w:divBdr>
        <w:top w:val="none" w:sz="0" w:space="0" w:color="auto"/>
        <w:left w:val="none" w:sz="0" w:space="0" w:color="auto"/>
        <w:bottom w:val="none" w:sz="0" w:space="0" w:color="auto"/>
        <w:right w:val="none" w:sz="0" w:space="0" w:color="auto"/>
      </w:divBdr>
    </w:div>
    <w:div w:id="802432163">
      <w:bodyDiv w:val="1"/>
      <w:marLeft w:val="0"/>
      <w:marRight w:val="0"/>
      <w:marTop w:val="0"/>
      <w:marBottom w:val="0"/>
      <w:divBdr>
        <w:top w:val="none" w:sz="0" w:space="0" w:color="auto"/>
        <w:left w:val="none" w:sz="0" w:space="0" w:color="auto"/>
        <w:bottom w:val="none" w:sz="0" w:space="0" w:color="auto"/>
        <w:right w:val="none" w:sz="0" w:space="0" w:color="auto"/>
      </w:divBdr>
    </w:div>
    <w:div w:id="802624374">
      <w:bodyDiv w:val="1"/>
      <w:marLeft w:val="0"/>
      <w:marRight w:val="0"/>
      <w:marTop w:val="0"/>
      <w:marBottom w:val="0"/>
      <w:divBdr>
        <w:top w:val="none" w:sz="0" w:space="0" w:color="auto"/>
        <w:left w:val="none" w:sz="0" w:space="0" w:color="auto"/>
        <w:bottom w:val="none" w:sz="0" w:space="0" w:color="auto"/>
        <w:right w:val="none" w:sz="0" w:space="0" w:color="auto"/>
      </w:divBdr>
    </w:div>
    <w:div w:id="803349518">
      <w:bodyDiv w:val="1"/>
      <w:marLeft w:val="0"/>
      <w:marRight w:val="0"/>
      <w:marTop w:val="0"/>
      <w:marBottom w:val="0"/>
      <w:divBdr>
        <w:top w:val="none" w:sz="0" w:space="0" w:color="auto"/>
        <w:left w:val="none" w:sz="0" w:space="0" w:color="auto"/>
        <w:bottom w:val="none" w:sz="0" w:space="0" w:color="auto"/>
        <w:right w:val="none" w:sz="0" w:space="0" w:color="auto"/>
      </w:divBdr>
    </w:div>
    <w:div w:id="803548491">
      <w:bodyDiv w:val="1"/>
      <w:marLeft w:val="0"/>
      <w:marRight w:val="0"/>
      <w:marTop w:val="0"/>
      <w:marBottom w:val="0"/>
      <w:divBdr>
        <w:top w:val="none" w:sz="0" w:space="0" w:color="auto"/>
        <w:left w:val="none" w:sz="0" w:space="0" w:color="auto"/>
        <w:bottom w:val="none" w:sz="0" w:space="0" w:color="auto"/>
        <w:right w:val="none" w:sz="0" w:space="0" w:color="auto"/>
      </w:divBdr>
    </w:div>
    <w:div w:id="803811045">
      <w:bodyDiv w:val="1"/>
      <w:marLeft w:val="0"/>
      <w:marRight w:val="0"/>
      <w:marTop w:val="0"/>
      <w:marBottom w:val="0"/>
      <w:divBdr>
        <w:top w:val="none" w:sz="0" w:space="0" w:color="auto"/>
        <w:left w:val="none" w:sz="0" w:space="0" w:color="auto"/>
        <w:bottom w:val="none" w:sz="0" w:space="0" w:color="auto"/>
        <w:right w:val="none" w:sz="0" w:space="0" w:color="auto"/>
      </w:divBdr>
    </w:div>
    <w:div w:id="804007123">
      <w:bodyDiv w:val="1"/>
      <w:marLeft w:val="0"/>
      <w:marRight w:val="0"/>
      <w:marTop w:val="0"/>
      <w:marBottom w:val="0"/>
      <w:divBdr>
        <w:top w:val="none" w:sz="0" w:space="0" w:color="auto"/>
        <w:left w:val="none" w:sz="0" w:space="0" w:color="auto"/>
        <w:bottom w:val="none" w:sz="0" w:space="0" w:color="auto"/>
        <w:right w:val="none" w:sz="0" w:space="0" w:color="auto"/>
      </w:divBdr>
    </w:div>
    <w:div w:id="804734153">
      <w:bodyDiv w:val="1"/>
      <w:marLeft w:val="0"/>
      <w:marRight w:val="0"/>
      <w:marTop w:val="0"/>
      <w:marBottom w:val="0"/>
      <w:divBdr>
        <w:top w:val="none" w:sz="0" w:space="0" w:color="auto"/>
        <w:left w:val="none" w:sz="0" w:space="0" w:color="auto"/>
        <w:bottom w:val="none" w:sz="0" w:space="0" w:color="auto"/>
        <w:right w:val="none" w:sz="0" w:space="0" w:color="auto"/>
      </w:divBdr>
    </w:div>
    <w:div w:id="805388526">
      <w:bodyDiv w:val="1"/>
      <w:marLeft w:val="0"/>
      <w:marRight w:val="0"/>
      <w:marTop w:val="0"/>
      <w:marBottom w:val="0"/>
      <w:divBdr>
        <w:top w:val="none" w:sz="0" w:space="0" w:color="auto"/>
        <w:left w:val="none" w:sz="0" w:space="0" w:color="auto"/>
        <w:bottom w:val="none" w:sz="0" w:space="0" w:color="auto"/>
        <w:right w:val="none" w:sz="0" w:space="0" w:color="auto"/>
      </w:divBdr>
    </w:div>
    <w:div w:id="805506606">
      <w:bodyDiv w:val="1"/>
      <w:marLeft w:val="0"/>
      <w:marRight w:val="0"/>
      <w:marTop w:val="0"/>
      <w:marBottom w:val="0"/>
      <w:divBdr>
        <w:top w:val="none" w:sz="0" w:space="0" w:color="auto"/>
        <w:left w:val="none" w:sz="0" w:space="0" w:color="auto"/>
        <w:bottom w:val="none" w:sz="0" w:space="0" w:color="auto"/>
        <w:right w:val="none" w:sz="0" w:space="0" w:color="auto"/>
      </w:divBdr>
    </w:div>
    <w:div w:id="805588064">
      <w:bodyDiv w:val="1"/>
      <w:marLeft w:val="0"/>
      <w:marRight w:val="0"/>
      <w:marTop w:val="0"/>
      <w:marBottom w:val="0"/>
      <w:divBdr>
        <w:top w:val="none" w:sz="0" w:space="0" w:color="auto"/>
        <w:left w:val="none" w:sz="0" w:space="0" w:color="auto"/>
        <w:bottom w:val="none" w:sz="0" w:space="0" w:color="auto"/>
        <w:right w:val="none" w:sz="0" w:space="0" w:color="auto"/>
      </w:divBdr>
    </w:div>
    <w:div w:id="805657781">
      <w:bodyDiv w:val="1"/>
      <w:marLeft w:val="0"/>
      <w:marRight w:val="0"/>
      <w:marTop w:val="0"/>
      <w:marBottom w:val="0"/>
      <w:divBdr>
        <w:top w:val="none" w:sz="0" w:space="0" w:color="auto"/>
        <w:left w:val="none" w:sz="0" w:space="0" w:color="auto"/>
        <w:bottom w:val="none" w:sz="0" w:space="0" w:color="auto"/>
        <w:right w:val="none" w:sz="0" w:space="0" w:color="auto"/>
      </w:divBdr>
    </w:div>
    <w:div w:id="806122635">
      <w:bodyDiv w:val="1"/>
      <w:marLeft w:val="0"/>
      <w:marRight w:val="0"/>
      <w:marTop w:val="0"/>
      <w:marBottom w:val="0"/>
      <w:divBdr>
        <w:top w:val="none" w:sz="0" w:space="0" w:color="auto"/>
        <w:left w:val="none" w:sz="0" w:space="0" w:color="auto"/>
        <w:bottom w:val="none" w:sz="0" w:space="0" w:color="auto"/>
        <w:right w:val="none" w:sz="0" w:space="0" w:color="auto"/>
      </w:divBdr>
    </w:div>
    <w:div w:id="806511599">
      <w:bodyDiv w:val="1"/>
      <w:marLeft w:val="0"/>
      <w:marRight w:val="0"/>
      <w:marTop w:val="0"/>
      <w:marBottom w:val="0"/>
      <w:divBdr>
        <w:top w:val="none" w:sz="0" w:space="0" w:color="auto"/>
        <w:left w:val="none" w:sz="0" w:space="0" w:color="auto"/>
        <w:bottom w:val="none" w:sz="0" w:space="0" w:color="auto"/>
        <w:right w:val="none" w:sz="0" w:space="0" w:color="auto"/>
      </w:divBdr>
    </w:div>
    <w:div w:id="806699239">
      <w:bodyDiv w:val="1"/>
      <w:marLeft w:val="0"/>
      <w:marRight w:val="0"/>
      <w:marTop w:val="0"/>
      <w:marBottom w:val="0"/>
      <w:divBdr>
        <w:top w:val="none" w:sz="0" w:space="0" w:color="auto"/>
        <w:left w:val="none" w:sz="0" w:space="0" w:color="auto"/>
        <w:bottom w:val="none" w:sz="0" w:space="0" w:color="auto"/>
        <w:right w:val="none" w:sz="0" w:space="0" w:color="auto"/>
      </w:divBdr>
    </w:div>
    <w:div w:id="806776296">
      <w:bodyDiv w:val="1"/>
      <w:marLeft w:val="0"/>
      <w:marRight w:val="0"/>
      <w:marTop w:val="0"/>
      <w:marBottom w:val="0"/>
      <w:divBdr>
        <w:top w:val="none" w:sz="0" w:space="0" w:color="auto"/>
        <w:left w:val="none" w:sz="0" w:space="0" w:color="auto"/>
        <w:bottom w:val="none" w:sz="0" w:space="0" w:color="auto"/>
        <w:right w:val="none" w:sz="0" w:space="0" w:color="auto"/>
      </w:divBdr>
    </w:div>
    <w:div w:id="806820765">
      <w:bodyDiv w:val="1"/>
      <w:marLeft w:val="0"/>
      <w:marRight w:val="0"/>
      <w:marTop w:val="0"/>
      <w:marBottom w:val="0"/>
      <w:divBdr>
        <w:top w:val="none" w:sz="0" w:space="0" w:color="auto"/>
        <w:left w:val="none" w:sz="0" w:space="0" w:color="auto"/>
        <w:bottom w:val="none" w:sz="0" w:space="0" w:color="auto"/>
        <w:right w:val="none" w:sz="0" w:space="0" w:color="auto"/>
      </w:divBdr>
    </w:div>
    <w:div w:id="807286087">
      <w:bodyDiv w:val="1"/>
      <w:marLeft w:val="0"/>
      <w:marRight w:val="0"/>
      <w:marTop w:val="0"/>
      <w:marBottom w:val="0"/>
      <w:divBdr>
        <w:top w:val="none" w:sz="0" w:space="0" w:color="auto"/>
        <w:left w:val="none" w:sz="0" w:space="0" w:color="auto"/>
        <w:bottom w:val="none" w:sz="0" w:space="0" w:color="auto"/>
        <w:right w:val="none" w:sz="0" w:space="0" w:color="auto"/>
      </w:divBdr>
    </w:div>
    <w:div w:id="807744702">
      <w:bodyDiv w:val="1"/>
      <w:marLeft w:val="0"/>
      <w:marRight w:val="0"/>
      <w:marTop w:val="0"/>
      <w:marBottom w:val="0"/>
      <w:divBdr>
        <w:top w:val="none" w:sz="0" w:space="0" w:color="auto"/>
        <w:left w:val="none" w:sz="0" w:space="0" w:color="auto"/>
        <w:bottom w:val="none" w:sz="0" w:space="0" w:color="auto"/>
        <w:right w:val="none" w:sz="0" w:space="0" w:color="auto"/>
      </w:divBdr>
    </w:div>
    <w:div w:id="811672351">
      <w:bodyDiv w:val="1"/>
      <w:marLeft w:val="0"/>
      <w:marRight w:val="0"/>
      <w:marTop w:val="0"/>
      <w:marBottom w:val="0"/>
      <w:divBdr>
        <w:top w:val="none" w:sz="0" w:space="0" w:color="auto"/>
        <w:left w:val="none" w:sz="0" w:space="0" w:color="auto"/>
        <w:bottom w:val="none" w:sz="0" w:space="0" w:color="auto"/>
        <w:right w:val="none" w:sz="0" w:space="0" w:color="auto"/>
      </w:divBdr>
    </w:div>
    <w:div w:id="811873660">
      <w:bodyDiv w:val="1"/>
      <w:marLeft w:val="0"/>
      <w:marRight w:val="0"/>
      <w:marTop w:val="0"/>
      <w:marBottom w:val="0"/>
      <w:divBdr>
        <w:top w:val="none" w:sz="0" w:space="0" w:color="auto"/>
        <w:left w:val="none" w:sz="0" w:space="0" w:color="auto"/>
        <w:bottom w:val="none" w:sz="0" w:space="0" w:color="auto"/>
        <w:right w:val="none" w:sz="0" w:space="0" w:color="auto"/>
      </w:divBdr>
    </w:div>
    <w:div w:id="812065900">
      <w:bodyDiv w:val="1"/>
      <w:marLeft w:val="0"/>
      <w:marRight w:val="0"/>
      <w:marTop w:val="0"/>
      <w:marBottom w:val="0"/>
      <w:divBdr>
        <w:top w:val="none" w:sz="0" w:space="0" w:color="auto"/>
        <w:left w:val="none" w:sz="0" w:space="0" w:color="auto"/>
        <w:bottom w:val="none" w:sz="0" w:space="0" w:color="auto"/>
        <w:right w:val="none" w:sz="0" w:space="0" w:color="auto"/>
      </w:divBdr>
    </w:div>
    <w:div w:id="813181630">
      <w:bodyDiv w:val="1"/>
      <w:marLeft w:val="0"/>
      <w:marRight w:val="0"/>
      <w:marTop w:val="0"/>
      <w:marBottom w:val="0"/>
      <w:divBdr>
        <w:top w:val="none" w:sz="0" w:space="0" w:color="auto"/>
        <w:left w:val="none" w:sz="0" w:space="0" w:color="auto"/>
        <w:bottom w:val="none" w:sz="0" w:space="0" w:color="auto"/>
        <w:right w:val="none" w:sz="0" w:space="0" w:color="auto"/>
      </w:divBdr>
    </w:div>
    <w:div w:id="813260238">
      <w:bodyDiv w:val="1"/>
      <w:marLeft w:val="0"/>
      <w:marRight w:val="0"/>
      <w:marTop w:val="0"/>
      <w:marBottom w:val="0"/>
      <w:divBdr>
        <w:top w:val="none" w:sz="0" w:space="0" w:color="auto"/>
        <w:left w:val="none" w:sz="0" w:space="0" w:color="auto"/>
        <w:bottom w:val="none" w:sz="0" w:space="0" w:color="auto"/>
        <w:right w:val="none" w:sz="0" w:space="0" w:color="auto"/>
      </w:divBdr>
    </w:div>
    <w:div w:id="813521032">
      <w:bodyDiv w:val="1"/>
      <w:marLeft w:val="0"/>
      <w:marRight w:val="0"/>
      <w:marTop w:val="0"/>
      <w:marBottom w:val="0"/>
      <w:divBdr>
        <w:top w:val="none" w:sz="0" w:space="0" w:color="auto"/>
        <w:left w:val="none" w:sz="0" w:space="0" w:color="auto"/>
        <w:bottom w:val="none" w:sz="0" w:space="0" w:color="auto"/>
        <w:right w:val="none" w:sz="0" w:space="0" w:color="auto"/>
      </w:divBdr>
    </w:div>
    <w:div w:id="814374491">
      <w:bodyDiv w:val="1"/>
      <w:marLeft w:val="0"/>
      <w:marRight w:val="0"/>
      <w:marTop w:val="0"/>
      <w:marBottom w:val="0"/>
      <w:divBdr>
        <w:top w:val="none" w:sz="0" w:space="0" w:color="auto"/>
        <w:left w:val="none" w:sz="0" w:space="0" w:color="auto"/>
        <w:bottom w:val="none" w:sz="0" w:space="0" w:color="auto"/>
        <w:right w:val="none" w:sz="0" w:space="0" w:color="auto"/>
      </w:divBdr>
    </w:div>
    <w:div w:id="814419810">
      <w:bodyDiv w:val="1"/>
      <w:marLeft w:val="0"/>
      <w:marRight w:val="0"/>
      <w:marTop w:val="0"/>
      <w:marBottom w:val="0"/>
      <w:divBdr>
        <w:top w:val="none" w:sz="0" w:space="0" w:color="auto"/>
        <w:left w:val="none" w:sz="0" w:space="0" w:color="auto"/>
        <w:bottom w:val="none" w:sz="0" w:space="0" w:color="auto"/>
        <w:right w:val="none" w:sz="0" w:space="0" w:color="auto"/>
      </w:divBdr>
    </w:div>
    <w:div w:id="814879859">
      <w:bodyDiv w:val="1"/>
      <w:marLeft w:val="0"/>
      <w:marRight w:val="0"/>
      <w:marTop w:val="0"/>
      <w:marBottom w:val="0"/>
      <w:divBdr>
        <w:top w:val="none" w:sz="0" w:space="0" w:color="auto"/>
        <w:left w:val="none" w:sz="0" w:space="0" w:color="auto"/>
        <w:bottom w:val="none" w:sz="0" w:space="0" w:color="auto"/>
        <w:right w:val="none" w:sz="0" w:space="0" w:color="auto"/>
      </w:divBdr>
    </w:div>
    <w:div w:id="815028199">
      <w:bodyDiv w:val="1"/>
      <w:marLeft w:val="0"/>
      <w:marRight w:val="0"/>
      <w:marTop w:val="0"/>
      <w:marBottom w:val="0"/>
      <w:divBdr>
        <w:top w:val="none" w:sz="0" w:space="0" w:color="auto"/>
        <w:left w:val="none" w:sz="0" w:space="0" w:color="auto"/>
        <w:bottom w:val="none" w:sz="0" w:space="0" w:color="auto"/>
        <w:right w:val="none" w:sz="0" w:space="0" w:color="auto"/>
      </w:divBdr>
    </w:div>
    <w:div w:id="816070991">
      <w:bodyDiv w:val="1"/>
      <w:marLeft w:val="0"/>
      <w:marRight w:val="0"/>
      <w:marTop w:val="0"/>
      <w:marBottom w:val="0"/>
      <w:divBdr>
        <w:top w:val="none" w:sz="0" w:space="0" w:color="auto"/>
        <w:left w:val="none" w:sz="0" w:space="0" w:color="auto"/>
        <w:bottom w:val="none" w:sz="0" w:space="0" w:color="auto"/>
        <w:right w:val="none" w:sz="0" w:space="0" w:color="auto"/>
      </w:divBdr>
    </w:div>
    <w:div w:id="816148705">
      <w:bodyDiv w:val="1"/>
      <w:marLeft w:val="0"/>
      <w:marRight w:val="0"/>
      <w:marTop w:val="0"/>
      <w:marBottom w:val="0"/>
      <w:divBdr>
        <w:top w:val="none" w:sz="0" w:space="0" w:color="auto"/>
        <w:left w:val="none" w:sz="0" w:space="0" w:color="auto"/>
        <w:bottom w:val="none" w:sz="0" w:space="0" w:color="auto"/>
        <w:right w:val="none" w:sz="0" w:space="0" w:color="auto"/>
      </w:divBdr>
    </w:div>
    <w:div w:id="816530355">
      <w:bodyDiv w:val="1"/>
      <w:marLeft w:val="0"/>
      <w:marRight w:val="0"/>
      <w:marTop w:val="0"/>
      <w:marBottom w:val="0"/>
      <w:divBdr>
        <w:top w:val="none" w:sz="0" w:space="0" w:color="auto"/>
        <w:left w:val="none" w:sz="0" w:space="0" w:color="auto"/>
        <w:bottom w:val="none" w:sz="0" w:space="0" w:color="auto"/>
        <w:right w:val="none" w:sz="0" w:space="0" w:color="auto"/>
      </w:divBdr>
    </w:div>
    <w:div w:id="818424319">
      <w:bodyDiv w:val="1"/>
      <w:marLeft w:val="0"/>
      <w:marRight w:val="0"/>
      <w:marTop w:val="0"/>
      <w:marBottom w:val="0"/>
      <w:divBdr>
        <w:top w:val="none" w:sz="0" w:space="0" w:color="auto"/>
        <w:left w:val="none" w:sz="0" w:space="0" w:color="auto"/>
        <w:bottom w:val="none" w:sz="0" w:space="0" w:color="auto"/>
        <w:right w:val="none" w:sz="0" w:space="0" w:color="auto"/>
      </w:divBdr>
    </w:div>
    <w:div w:id="818572850">
      <w:bodyDiv w:val="1"/>
      <w:marLeft w:val="0"/>
      <w:marRight w:val="0"/>
      <w:marTop w:val="0"/>
      <w:marBottom w:val="0"/>
      <w:divBdr>
        <w:top w:val="none" w:sz="0" w:space="0" w:color="auto"/>
        <w:left w:val="none" w:sz="0" w:space="0" w:color="auto"/>
        <w:bottom w:val="none" w:sz="0" w:space="0" w:color="auto"/>
        <w:right w:val="none" w:sz="0" w:space="0" w:color="auto"/>
      </w:divBdr>
    </w:div>
    <w:div w:id="819275173">
      <w:bodyDiv w:val="1"/>
      <w:marLeft w:val="0"/>
      <w:marRight w:val="0"/>
      <w:marTop w:val="0"/>
      <w:marBottom w:val="0"/>
      <w:divBdr>
        <w:top w:val="none" w:sz="0" w:space="0" w:color="auto"/>
        <w:left w:val="none" w:sz="0" w:space="0" w:color="auto"/>
        <w:bottom w:val="none" w:sz="0" w:space="0" w:color="auto"/>
        <w:right w:val="none" w:sz="0" w:space="0" w:color="auto"/>
      </w:divBdr>
    </w:div>
    <w:div w:id="819467325">
      <w:bodyDiv w:val="1"/>
      <w:marLeft w:val="0"/>
      <w:marRight w:val="0"/>
      <w:marTop w:val="0"/>
      <w:marBottom w:val="0"/>
      <w:divBdr>
        <w:top w:val="none" w:sz="0" w:space="0" w:color="auto"/>
        <w:left w:val="none" w:sz="0" w:space="0" w:color="auto"/>
        <w:bottom w:val="none" w:sz="0" w:space="0" w:color="auto"/>
        <w:right w:val="none" w:sz="0" w:space="0" w:color="auto"/>
      </w:divBdr>
    </w:div>
    <w:div w:id="819544497">
      <w:bodyDiv w:val="1"/>
      <w:marLeft w:val="0"/>
      <w:marRight w:val="0"/>
      <w:marTop w:val="0"/>
      <w:marBottom w:val="0"/>
      <w:divBdr>
        <w:top w:val="none" w:sz="0" w:space="0" w:color="auto"/>
        <w:left w:val="none" w:sz="0" w:space="0" w:color="auto"/>
        <w:bottom w:val="none" w:sz="0" w:space="0" w:color="auto"/>
        <w:right w:val="none" w:sz="0" w:space="0" w:color="auto"/>
      </w:divBdr>
    </w:div>
    <w:div w:id="819687940">
      <w:bodyDiv w:val="1"/>
      <w:marLeft w:val="0"/>
      <w:marRight w:val="0"/>
      <w:marTop w:val="0"/>
      <w:marBottom w:val="0"/>
      <w:divBdr>
        <w:top w:val="none" w:sz="0" w:space="0" w:color="auto"/>
        <w:left w:val="none" w:sz="0" w:space="0" w:color="auto"/>
        <w:bottom w:val="none" w:sz="0" w:space="0" w:color="auto"/>
        <w:right w:val="none" w:sz="0" w:space="0" w:color="auto"/>
      </w:divBdr>
    </w:div>
    <w:div w:id="819732020">
      <w:bodyDiv w:val="1"/>
      <w:marLeft w:val="0"/>
      <w:marRight w:val="0"/>
      <w:marTop w:val="0"/>
      <w:marBottom w:val="0"/>
      <w:divBdr>
        <w:top w:val="none" w:sz="0" w:space="0" w:color="auto"/>
        <w:left w:val="none" w:sz="0" w:space="0" w:color="auto"/>
        <w:bottom w:val="none" w:sz="0" w:space="0" w:color="auto"/>
        <w:right w:val="none" w:sz="0" w:space="0" w:color="auto"/>
      </w:divBdr>
    </w:div>
    <w:div w:id="819732341">
      <w:bodyDiv w:val="1"/>
      <w:marLeft w:val="0"/>
      <w:marRight w:val="0"/>
      <w:marTop w:val="0"/>
      <w:marBottom w:val="0"/>
      <w:divBdr>
        <w:top w:val="none" w:sz="0" w:space="0" w:color="auto"/>
        <w:left w:val="none" w:sz="0" w:space="0" w:color="auto"/>
        <w:bottom w:val="none" w:sz="0" w:space="0" w:color="auto"/>
        <w:right w:val="none" w:sz="0" w:space="0" w:color="auto"/>
      </w:divBdr>
    </w:div>
    <w:div w:id="821431408">
      <w:bodyDiv w:val="1"/>
      <w:marLeft w:val="0"/>
      <w:marRight w:val="0"/>
      <w:marTop w:val="0"/>
      <w:marBottom w:val="0"/>
      <w:divBdr>
        <w:top w:val="none" w:sz="0" w:space="0" w:color="auto"/>
        <w:left w:val="none" w:sz="0" w:space="0" w:color="auto"/>
        <w:bottom w:val="none" w:sz="0" w:space="0" w:color="auto"/>
        <w:right w:val="none" w:sz="0" w:space="0" w:color="auto"/>
      </w:divBdr>
    </w:div>
    <w:div w:id="821434435">
      <w:bodyDiv w:val="1"/>
      <w:marLeft w:val="0"/>
      <w:marRight w:val="0"/>
      <w:marTop w:val="0"/>
      <w:marBottom w:val="0"/>
      <w:divBdr>
        <w:top w:val="none" w:sz="0" w:space="0" w:color="auto"/>
        <w:left w:val="none" w:sz="0" w:space="0" w:color="auto"/>
        <w:bottom w:val="none" w:sz="0" w:space="0" w:color="auto"/>
        <w:right w:val="none" w:sz="0" w:space="0" w:color="auto"/>
      </w:divBdr>
    </w:div>
    <w:div w:id="822045773">
      <w:bodyDiv w:val="1"/>
      <w:marLeft w:val="0"/>
      <w:marRight w:val="0"/>
      <w:marTop w:val="0"/>
      <w:marBottom w:val="0"/>
      <w:divBdr>
        <w:top w:val="none" w:sz="0" w:space="0" w:color="auto"/>
        <w:left w:val="none" w:sz="0" w:space="0" w:color="auto"/>
        <w:bottom w:val="none" w:sz="0" w:space="0" w:color="auto"/>
        <w:right w:val="none" w:sz="0" w:space="0" w:color="auto"/>
      </w:divBdr>
    </w:div>
    <w:div w:id="822356231">
      <w:bodyDiv w:val="1"/>
      <w:marLeft w:val="0"/>
      <w:marRight w:val="0"/>
      <w:marTop w:val="0"/>
      <w:marBottom w:val="0"/>
      <w:divBdr>
        <w:top w:val="none" w:sz="0" w:space="0" w:color="auto"/>
        <w:left w:val="none" w:sz="0" w:space="0" w:color="auto"/>
        <w:bottom w:val="none" w:sz="0" w:space="0" w:color="auto"/>
        <w:right w:val="none" w:sz="0" w:space="0" w:color="auto"/>
      </w:divBdr>
    </w:div>
    <w:div w:id="822549113">
      <w:bodyDiv w:val="1"/>
      <w:marLeft w:val="0"/>
      <w:marRight w:val="0"/>
      <w:marTop w:val="0"/>
      <w:marBottom w:val="0"/>
      <w:divBdr>
        <w:top w:val="none" w:sz="0" w:space="0" w:color="auto"/>
        <w:left w:val="none" w:sz="0" w:space="0" w:color="auto"/>
        <w:bottom w:val="none" w:sz="0" w:space="0" w:color="auto"/>
        <w:right w:val="none" w:sz="0" w:space="0" w:color="auto"/>
      </w:divBdr>
    </w:div>
    <w:div w:id="822622195">
      <w:bodyDiv w:val="1"/>
      <w:marLeft w:val="0"/>
      <w:marRight w:val="0"/>
      <w:marTop w:val="0"/>
      <w:marBottom w:val="0"/>
      <w:divBdr>
        <w:top w:val="none" w:sz="0" w:space="0" w:color="auto"/>
        <w:left w:val="none" w:sz="0" w:space="0" w:color="auto"/>
        <w:bottom w:val="none" w:sz="0" w:space="0" w:color="auto"/>
        <w:right w:val="none" w:sz="0" w:space="0" w:color="auto"/>
      </w:divBdr>
    </w:div>
    <w:div w:id="822627852">
      <w:bodyDiv w:val="1"/>
      <w:marLeft w:val="0"/>
      <w:marRight w:val="0"/>
      <w:marTop w:val="0"/>
      <w:marBottom w:val="0"/>
      <w:divBdr>
        <w:top w:val="none" w:sz="0" w:space="0" w:color="auto"/>
        <w:left w:val="none" w:sz="0" w:space="0" w:color="auto"/>
        <w:bottom w:val="none" w:sz="0" w:space="0" w:color="auto"/>
        <w:right w:val="none" w:sz="0" w:space="0" w:color="auto"/>
      </w:divBdr>
    </w:div>
    <w:div w:id="822701444">
      <w:bodyDiv w:val="1"/>
      <w:marLeft w:val="0"/>
      <w:marRight w:val="0"/>
      <w:marTop w:val="0"/>
      <w:marBottom w:val="0"/>
      <w:divBdr>
        <w:top w:val="none" w:sz="0" w:space="0" w:color="auto"/>
        <w:left w:val="none" w:sz="0" w:space="0" w:color="auto"/>
        <w:bottom w:val="none" w:sz="0" w:space="0" w:color="auto"/>
        <w:right w:val="none" w:sz="0" w:space="0" w:color="auto"/>
      </w:divBdr>
    </w:div>
    <w:div w:id="823159949">
      <w:bodyDiv w:val="1"/>
      <w:marLeft w:val="0"/>
      <w:marRight w:val="0"/>
      <w:marTop w:val="0"/>
      <w:marBottom w:val="0"/>
      <w:divBdr>
        <w:top w:val="none" w:sz="0" w:space="0" w:color="auto"/>
        <w:left w:val="none" w:sz="0" w:space="0" w:color="auto"/>
        <w:bottom w:val="none" w:sz="0" w:space="0" w:color="auto"/>
        <w:right w:val="none" w:sz="0" w:space="0" w:color="auto"/>
      </w:divBdr>
    </w:div>
    <w:div w:id="824511377">
      <w:bodyDiv w:val="1"/>
      <w:marLeft w:val="0"/>
      <w:marRight w:val="0"/>
      <w:marTop w:val="0"/>
      <w:marBottom w:val="0"/>
      <w:divBdr>
        <w:top w:val="none" w:sz="0" w:space="0" w:color="auto"/>
        <w:left w:val="none" w:sz="0" w:space="0" w:color="auto"/>
        <w:bottom w:val="none" w:sz="0" w:space="0" w:color="auto"/>
        <w:right w:val="none" w:sz="0" w:space="0" w:color="auto"/>
      </w:divBdr>
    </w:div>
    <w:div w:id="824933547">
      <w:bodyDiv w:val="1"/>
      <w:marLeft w:val="0"/>
      <w:marRight w:val="0"/>
      <w:marTop w:val="0"/>
      <w:marBottom w:val="0"/>
      <w:divBdr>
        <w:top w:val="none" w:sz="0" w:space="0" w:color="auto"/>
        <w:left w:val="none" w:sz="0" w:space="0" w:color="auto"/>
        <w:bottom w:val="none" w:sz="0" w:space="0" w:color="auto"/>
        <w:right w:val="none" w:sz="0" w:space="0" w:color="auto"/>
      </w:divBdr>
    </w:div>
    <w:div w:id="825126835">
      <w:bodyDiv w:val="1"/>
      <w:marLeft w:val="0"/>
      <w:marRight w:val="0"/>
      <w:marTop w:val="0"/>
      <w:marBottom w:val="0"/>
      <w:divBdr>
        <w:top w:val="none" w:sz="0" w:space="0" w:color="auto"/>
        <w:left w:val="none" w:sz="0" w:space="0" w:color="auto"/>
        <w:bottom w:val="none" w:sz="0" w:space="0" w:color="auto"/>
        <w:right w:val="none" w:sz="0" w:space="0" w:color="auto"/>
      </w:divBdr>
    </w:div>
    <w:div w:id="826168215">
      <w:bodyDiv w:val="1"/>
      <w:marLeft w:val="0"/>
      <w:marRight w:val="0"/>
      <w:marTop w:val="0"/>
      <w:marBottom w:val="0"/>
      <w:divBdr>
        <w:top w:val="none" w:sz="0" w:space="0" w:color="auto"/>
        <w:left w:val="none" w:sz="0" w:space="0" w:color="auto"/>
        <w:bottom w:val="none" w:sz="0" w:space="0" w:color="auto"/>
        <w:right w:val="none" w:sz="0" w:space="0" w:color="auto"/>
      </w:divBdr>
    </w:div>
    <w:div w:id="826868143">
      <w:bodyDiv w:val="1"/>
      <w:marLeft w:val="0"/>
      <w:marRight w:val="0"/>
      <w:marTop w:val="0"/>
      <w:marBottom w:val="0"/>
      <w:divBdr>
        <w:top w:val="none" w:sz="0" w:space="0" w:color="auto"/>
        <w:left w:val="none" w:sz="0" w:space="0" w:color="auto"/>
        <w:bottom w:val="none" w:sz="0" w:space="0" w:color="auto"/>
        <w:right w:val="none" w:sz="0" w:space="0" w:color="auto"/>
      </w:divBdr>
    </w:div>
    <w:div w:id="826895795">
      <w:bodyDiv w:val="1"/>
      <w:marLeft w:val="0"/>
      <w:marRight w:val="0"/>
      <w:marTop w:val="0"/>
      <w:marBottom w:val="0"/>
      <w:divBdr>
        <w:top w:val="none" w:sz="0" w:space="0" w:color="auto"/>
        <w:left w:val="none" w:sz="0" w:space="0" w:color="auto"/>
        <w:bottom w:val="none" w:sz="0" w:space="0" w:color="auto"/>
        <w:right w:val="none" w:sz="0" w:space="0" w:color="auto"/>
      </w:divBdr>
    </w:div>
    <w:div w:id="827553180">
      <w:bodyDiv w:val="1"/>
      <w:marLeft w:val="0"/>
      <w:marRight w:val="0"/>
      <w:marTop w:val="0"/>
      <w:marBottom w:val="0"/>
      <w:divBdr>
        <w:top w:val="none" w:sz="0" w:space="0" w:color="auto"/>
        <w:left w:val="none" w:sz="0" w:space="0" w:color="auto"/>
        <w:bottom w:val="none" w:sz="0" w:space="0" w:color="auto"/>
        <w:right w:val="none" w:sz="0" w:space="0" w:color="auto"/>
      </w:divBdr>
    </w:div>
    <w:div w:id="827674776">
      <w:bodyDiv w:val="1"/>
      <w:marLeft w:val="0"/>
      <w:marRight w:val="0"/>
      <w:marTop w:val="0"/>
      <w:marBottom w:val="0"/>
      <w:divBdr>
        <w:top w:val="none" w:sz="0" w:space="0" w:color="auto"/>
        <w:left w:val="none" w:sz="0" w:space="0" w:color="auto"/>
        <w:bottom w:val="none" w:sz="0" w:space="0" w:color="auto"/>
        <w:right w:val="none" w:sz="0" w:space="0" w:color="auto"/>
      </w:divBdr>
    </w:div>
    <w:div w:id="827862207">
      <w:bodyDiv w:val="1"/>
      <w:marLeft w:val="0"/>
      <w:marRight w:val="0"/>
      <w:marTop w:val="0"/>
      <w:marBottom w:val="0"/>
      <w:divBdr>
        <w:top w:val="none" w:sz="0" w:space="0" w:color="auto"/>
        <w:left w:val="none" w:sz="0" w:space="0" w:color="auto"/>
        <w:bottom w:val="none" w:sz="0" w:space="0" w:color="auto"/>
        <w:right w:val="none" w:sz="0" w:space="0" w:color="auto"/>
      </w:divBdr>
    </w:div>
    <w:div w:id="828641603">
      <w:bodyDiv w:val="1"/>
      <w:marLeft w:val="0"/>
      <w:marRight w:val="0"/>
      <w:marTop w:val="0"/>
      <w:marBottom w:val="0"/>
      <w:divBdr>
        <w:top w:val="none" w:sz="0" w:space="0" w:color="auto"/>
        <w:left w:val="none" w:sz="0" w:space="0" w:color="auto"/>
        <w:bottom w:val="none" w:sz="0" w:space="0" w:color="auto"/>
        <w:right w:val="none" w:sz="0" w:space="0" w:color="auto"/>
      </w:divBdr>
    </w:div>
    <w:div w:id="828905962">
      <w:bodyDiv w:val="1"/>
      <w:marLeft w:val="0"/>
      <w:marRight w:val="0"/>
      <w:marTop w:val="0"/>
      <w:marBottom w:val="0"/>
      <w:divBdr>
        <w:top w:val="none" w:sz="0" w:space="0" w:color="auto"/>
        <w:left w:val="none" w:sz="0" w:space="0" w:color="auto"/>
        <w:bottom w:val="none" w:sz="0" w:space="0" w:color="auto"/>
        <w:right w:val="none" w:sz="0" w:space="0" w:color="auto"/>
      </w:divBdr>
    </w:div>
    <w:div w:id="828909669">
      <w:bodyDiv w:val="1"/>
      <w:marLeft w:val="0"/>
      <w:marRight w:val="0"/>
      <w:marTop w:val="0"/>
      <w:marBottom w:val="0"/>
      <w:divBdr>
        <w:top w:val="none" w:sz="0" w:space="0" w:color="auto"/>
        <w:left w:val="none" w:sz="0" w:space="0" w:color="auto"/>
        <w:bottom w:val="none" w:sz="0" w:space="0" w:color="auto"/>
        <w:right w:val="none" w:sz="0" w:space="0" w:color="auto"/>
      </w:divBdr>
    </w:div>
    <w:div w:id="829559533">
      <w:bodyDiv w:val="1"/>
      <w:marLeft w:val="0"/>
      <w:marRight w:val="0"/>
      <w:marTop w:val="0"/>
      <w:marBottom w:val="0"/>
      <w:divBdr>
        <w:top w:val="none" w:sz="0" w:space="0" w:color="auto"/>
        <w:left w:val="none" w:sz="0" w:space="0" w:color="auto"/>
        <w:bottom w:val="none" w:sz="0" w:space="0" w:color="auto"/>
        <w:right w:val="none" w:sz="0" w:space="0" w:color="auto"/>
      </w:divBdr>
    </w:div>
    <w:div w:id="829831588">
      <w:bodyDiv w:val="1"/>
      <w:marLeft w:val="0"/>
      <w:marRight w:val="0"/>
      <w:marTop w:val="0"/>
      <w:marBottom w:val="0"/>
      <w:divBdr>
        <w:top w:val="none" w:sz="0" w:space="0" w:color="auto"/>
        <w:left w:val="none" w:sz="0" w:space="0" w:color="auto"/>
        <w:bottom w:val="none" w:sz="0" w:space="0" w:color="auto"/>
        <w:right w:val="none" w:sz="0" w:space="0" w:color="auto"/>
      </w:divBdr>
    </w:div>
    <w:div w:id="830565304">
      <w:bodyDiv w:val="1"/>
      <w:marLeft w:val="0"/>
      <w:marRight w:val="0"/>
      <w:marTop w:val="0"/>
      <w:marBottom w:val="0"/>
      <w:divBdr>
        <w:top w:val="none" w:sz="0" w:space="0" w:color="auto"/>
        <w:left w:val="none" w:sz="0" w:space="0" w:color="auto"/>
        <w:bottom w:val="none" w:sz="0" w:space="0" w:color="auto"/>
        <w:right w:val="none" w:sz="0" w:space="0" w:color="auto"/>
      </w:divBdr>
    </w:div>
    <w:div w:id="830683007">
      <w:bodyDiv w:val="1"/>
      <w:marLeft w:val="0"/>
      <w:marRight w:val="0"/>
      <w:marTop w:val="0"/>
      <w:marBottom w:val="0"/>
      <w:divBdr>
        <w:top w:val="none" w:sz="0" w:space="0" w:color="auto"/>
        <w:left w:val="none" w:sz="0" w:space="0" w:color="auto"/>
        <w:bottom w:val="none" w:sz="0" w:space="0" w:color="auto"/>
        <w:right w:val="none" w:sz="0" w:space="0" w:color="auto"/>
      </w:divBdr>
    </w:div>
    <w:div w:id="830756279">
      <w:bodyDiv w:val="1"/>
      <w:marLeft w:val="0"/>
      <w:marRight w:val="0"/>
      <w:marTop w:val="0"/>
      <w:marBottom w:val="0"/>
      <w:divBdr>
        <w:top w:val="none" w:sz="0" w:space="0" w:color="auto"/>
        <w:left w:val="none" w:sz="0" w:space="0" w:color="auto"/>
        <w:bottom w:val="none" w:sz="0" w:space="0" w:color="auto"/>
        <w:right w:val="none" w:sz="0" w:space="0" w:color="auto"/>
      </w:divBdr>
    </w:div>
    <w:div w:id="830830551">
      <w:bodyDiv w:val="1"/>
      <w:marLeft w:val="0"/>
      <w:marRight w:val="0"/>
      <w:marTop w:val="0"/>
      <w:marBottom w:val="0"/>
      <w:divBdr>
        <w:top w:val="none" w:sz="0" w:space="0" w:color="auto"/>
        <w:left w:val="none" w:sz="0" w:space="0" w:color="auto"/>
        <w:bottom w:val="none" w:sz="0" w:space="0" w:color="auto"/>
        <w:right w:val="none" w:sz="0" w:space="0" w:color="auto"/>
      </w:divBdr>
    </w:div>
    <w:div w:id="830948717">
      <w:bodyDiv w:val="1"/>
      <w:marLeft w:val="0"/>
      <w:marRight w:val="0"/>
      <w:marTop w:val="0"/>
      <w:marBottom w:val="0"/>
      <w:divBdr>
        <w:top w:val="none" w:sz="0" w:space="0" w:color="auto"/>
        <w:left w:val="none" w:sz="0" w:space="0" w:color="auto"/>
        <w:bottom w:val="none" w:sz="0" w:space="0" w:color="auto"/>
        <w:right w:val="none" w:sz="0" w:space="0" w:color="auto"/>
      </w:divBdr>
    </w:div>
    <w:div w:id="831531361">
      <w:bodyDiv w:val="1"/>
      <w:marLeft w:val="0"/>
      <w:marRight w:val="0"/>
      <w:marTop w:val="0"/>
      <w:marBottom w:val="0"/>
      <w:divBdr>
        <w:top w:val="none" w:sz="0" w:space="0" w:color="auto"/>
        <w:left w:val="none" w:sz="0" w:space="0" w:color="auto"/>
        <w:bottom w:val="none" w:sz="0" w:space="0" w:color="auto"/>
        <w:right w:val="none" w:sz="0" w:space="0" w:color="auto"/>
      </w:divBdr>
    </w:div>
    <w:div w:id="832380808">
      <w:bodyDiv w:val="1"/>
      <w:marLeft w:val="0"/>
      <w:marRight w:val="0"/>
      <w:marTop w:val="0"/>
      <w:marBottom w:val="0"/>
      <w:divBdr>
        <w:top w:val="none" w:sz="0" w:space="0" w:color="auto"/>
        <w:left w:val="none" w:sz="0" w:space="0" w:color="auto"/>
        <w:bottom w:val="none" w:sz="0" w:space="0" w:color="auto"/>
        <w:right w:val="none" w:sz="0" w:space="0" w:color="auto"/>
      </w:divBdr>
    </w:div>
    <w:div w:id="833492833">
      <w:bodyDiv w:val="1"/>
      <w:marLeft w:val="0"/>
      <w:marRight w:val="0"/>
      <w:marTop w:val="0"/>
      <w:marBottom w:val="0"/>
      <w:divBdr>
        <w:top w:val="none" w:sz="0" w:space="0" w:color="auto"/>
        <w:left w:val="none" w:sz="0" w:space="0" w:color="auto"/>
        <w:bottom w:val="none" w:sz="0" w:space="0" w:color="auto"/>
        <w:right w:val="none" w:sz="0" w:space="0" w:color="auto"/>
      </w:divBdr>
    </w:div>
    <w:div w:id="834416308">
      <w:bodyDiv w:val="1"/>
      <w:marLeft w:val="0"/>
      <w:marRight w:val="0"/>
      <w:marTop w:val="0"/>
      <w:marBottom w:val="0"/>
      <w:divBdr>
        <w:top w:val="none" w:sz="0" w:space="0" w:color="auto"/>
        <w:left w:val="none" w:sz="0" w:space="0" w:color="auto"/>
        <w:bottom w:val="none" w:sz="0" w:space="0" w:color="auto"/>
        <w:right w:val="none" w:sz="0" w:space="0" w:color="auto"/>
      </w:divBdr>
    </w:div>
    <w:div w:id="834420777">
      <w:bodyDiv w:val="1"/>
      <w:marLeft w:val="0"/>
      <w:marRight w:val="0"/>
      <w:marTop w:val="0"/>
      <w:marBottom w:val="0"/>
      <w:divBdr>
        <w:top w:val="none" w:sz="0" w:space="0" w:color="auto"/>
        <w:left w:val="none" w:sz="0" w:space="0" w:color="auto"/>
        <w:bottom w:val="none" w:sz="0" w:space="0" w:color="auto"/>
        <w:right w:val="none" w:sz="0" w:space="0" w:color="auto"/>
      </w:divBdr>
    </w:div>
    <w:div w:id="834999274">
      <w:bodyDiv w:val="1"/>
      <w:marLeft w:val="0"/>
      <w:marRight w:val="0"/>
      <w:marTop w:val="0"/>
      <w:marBottom w:val="0"/>
      <w:divBdr>
        <w:top w:val="none" w:sz="0" w:space="0" w:color="auto"/>
        <w:left w:val="none" w:sz="0" w:space="0" w:color="auto"/>
        <w:bottom w:val="none" w:sz="0" w:space="0" w:color="auto"/>
        <w:right w:val="none" w:sz="0" w:space="0" w:color="auto"/>
      </w:divBdr>
    </w:div>
    <w:div w:id="835001274">
      <w:bodyDiv w:val="1"/>
      <w:marLeft w:val="0"/>
      <w:marRight w:val="0"/>
      <w:marTop w:val="0"/>
      <w:marBottom w:val="0"/>
      <w:divBdr>
        <w:top w:val="none" w:sz="0" w:space="0" w:color="auto"/>
        <w:left w:val="none" w:sz="0" w:space="0" w:color="auto"/>
        <w:bottom w:val="none" w:sz="0" w:space="0" w:color="auto"/>
        <w:right w:val="none" w:sz="0" w:space="0" w:color="auto"/>
      </w:divBdr>
    </w:div>
    <w:div w:id="836111130">
      <w:bodyDiv w:val="1"/>
      <w:marLeft w:val="0"/>
      <w:marRight w:val="0"/>
      <w:marTop w:val="0"/>
      <w:marBottom w:val="0"/>
      <w:divBdr>
        <w:top w:val="none" w:sz="0" w:space="0" w:color="auto"/>
        <w:left w:val="none" w:sz="0" w:space="0" w:color="auto"/>
        <w:bottom w:val="none" w:sz="0" w:space="0" w:color="auto"/>
        <w:right w:val="none" w:sz="0" w:space="0" w:color="auto"/>
      </w:divBdr>
    </w:div>
    <w:div w:id="836191718">
      <w:bodyDiv w:val="1"/>
      <w:marLeft w:val="0"/>
      <w:marRight w:val="0"/>
      <w:marTop w:val="0"/>
      <w:marBottom w:val="0"/>
      <w:divBdr>
        <w:top w:val="none" w:sz="0" w:space="0" w:color="auto"/>
        <w:left w:val="none" w:sz="0" w:space="0" w:color="auto"/>
        <w:bottom w:val="none" w:sz="0" w:space="0" w:color="auto"/>
        <w:right w:val="none" w:sz="0" w:space="0" w:color="auto"/>
      </w:divBdr>
    </w:div>
    <w:div w:id="836268592">
      <w:bodyDiv w:val="1"/>
      <w:marLeft w:val="0"/>
      <w:marRight w:val="0"/>
      <w:marTop w:val="0"/>
      <w:marBottom w:val="0"/>
      <w:divBdr>
        <w:top w:val="none" w:sz="0" w:space="0" w:color="auto"/>
        <w:left w:val="none" w:sz="0" w:space="0" w:color="auto"/>
        <w:bottom w:val="none" w:sz="0" w:space="0" w:color="auto"/>
        <w:right w:val="none" w:sz="0" w:space="0" w:color="auto"/>
      </w:divBdr>
    </w:div>
    <w:div w:id="836307048">
      <w:bodyDiv w:val="1"/>
      <w:marLeft w:val="0"/>
      <w:marRight w:val="0"/>
      <w:marTop w:val="0"/>
      <w:marBottom w:val="0"/>
      <w:divBdr>
        <w:top w:val="none" w:sz="0" w:space="0" w:color="auto"/>
        <w:left w:val="none" w:sz="0" w:space="0" w:color="auto"/>
        <w:bottom w:val="none" w:sz="0" w:space="0" w:color="auto"/>
        <w:right w:val="none" w:sz="0" w:space="0" w:color="auto"/>
      </w:divBdr>
    </w:div>
    <w:div w:id="837157682">
      <w:bodyDiv w:val="1"/>
      <w:marLeft w:val="0"/>
      <w:marRight w:val="0"/>
      <w:marTop w:val="0"/>
      <w:marBottom w:val="0"/>
      <w:divBdr>
        <w:top w:val="none" w:sz="0" w:space="0" w:color="auto"/>
        <w:left w:val="none" w:sz="0" w:space="0" w:color="auto"/>
        <w:bottom w:val="none" w:sz="0" w:space="0" w:color="auto"/>
        <w:right w:val="none" w:sz="0" w:space="0" w:color="auto"/>
      </w:divBdr>
    </w:div>
    <w:div w:id="838039190">
      <w:bodyDiv w:val="1"/>
      <w:marLeft w:val="0"/>
      <w:marRight w:val="0"/>
      <w:marTop w:val="0"/>
      <w:marBottom w:val="0"/>
      <w:divBdr>
        <w:top w:val="none" w:sz="0" w:space="0" w:color="auto"/>
        <w:left w:val="none" w:sz="0" w:space="0" w:color="auto"/>
        <w:bottom w:val="none" w:sz="0" w:space="0" w:color="auto"/>
        <w:right w:val="none" w:sz="0" w:space="0" w:color="auto"/>
      </w:divBdr>
    </w:div>
    <w:div w:id="838276037">
      <w:bodyDiv w:val="1"/>
      <w:marLeft w:val="0"/>
      <w:marRight w:val="0"/>
      <w:marTop w:val="0"/>
      <w:marBottom w:val="0"/>
      <w:divBdr>
        <w:top w:val="none" w:sz="0" w:space="0" w:color="auto"/>
        <w:left w:val="none" w:sz="0" w:space="0" w:color="auto"/>
        <w:bottom w:val="none" w:sz="0" w:space="0" w:color="auto"/>
        <w:right w:val="none" w:sz="0" w:space="0" w:color="auto"/>
      </w:divBdr>
    </w:div>
    <w:div w:id="838471848">
      <w:bodyDiv w:val="1"/>
      <w:marLeft w:val="0"/>
      <w:marRight w:val="0"/>
      <w:marTop w:val="0"/>
      <w:marBottom w:val="0"/>
      <w:divBdr>
        <w:top w:val="none" w:sz="0" w:space="0" w:color="auto"/>
        <w:left w:val="none" w:sz="0" w:space="0" w:color="auto"/>
        <w:bottom w:val="none" w:sz="0" w:space="0" w:color="auto"/>
        <w:right w:val="none" w:sz="0" w:space="0" w:color="auto"/>
      </w:divBdr>
    </w:div>
    <w:div w:id="838813853">
      <w:bodyDiv w:val="1"/>
      <w:marLeft w:val="0"/>
      <w:marRight w:val="0"/>
      <w:marTop w:val="0"/>
      <w:marBottom w:val="0"/>
      <w:divBdr>
        <w:top w:val="none" w:sz="0" w:space="0" w:color="auto"/>
        <w:left w:val="none" w:sz="0" w:space="0" w:color="auto"/>
        <w:bottom w:val="none" w:sz="0" w:space="0" w:color="auto"/>
        <w:right w:val="none" w:sz="0" w:space="0" w:color="auto"/>
      </w:divBdr>
    </w:div>
    <w:div w:id="839153338">
      <w:bodyDiv w:val="1"/>
      <w:marLeft w:val="0"/>
      <w:marRight w:val="0"/>
      <w:marTop w:val="0"/>
      <w:marBottom w:val="0"/>
      <w:divBdr>
        <w:top w:val="none" w:sz="0" w:space="0" w:color="auto"/>
        <w:left w:val="none" w:sz="0" w:space="0" w:color="auto"/>
        <w:bottom w:val="none" w:sz="0" w:space="0" w:color="auto"/>
        <w:right w:val="none" w:sz="0" w:space="0" w:color="auto"/>
      </w:divBdr>
    </w:div>
    <w:div w:id="840044385">
      <w:bodyDiv w:val="1"/>
      <w:marLeft w:val="0"/>
      <w:marRight w:val="0"/>
      <w:marTop w:val="0"/>
      <w:marBottom w:val="0"/>
      <w:divBdr>
        <w:top w:val="none" w:sz="0" w:space="0" w:color="auto"/>
        <w:left w:val="none" w:sz="0" w:space="0" w:color="auto"/>
        <w:bottom w:val="none" w:sz="0" w:space="0" w:color="auto"/>
        <w:right w:val="none" w:sz="0" w:space="0" w:color="auto"/>
      </w:divBdr>
    </w:div>
    <w:div w:id="840849157">
      <w:bodyDiv w:val="1"/>
      <w:marLeft w:val="0"/>
      <w:marRight w:val="0"/>
      <w:marTop w:val="0"/>
      <w:marBottom w:val="0"/>
      <w:divBdr>
        <w:top w:val="none" w:sz="0" w:space="0" w:color="auto"/>
        <w:left w:val="none" w:sz="0" w:space="0" w:color="auto"/>
        <w:bottom w:val="none" w:sz="0" w:space="0" w:color="auto"/>
        <w:right w:val="none" w:sz="0" w:space="0" w:color="auto"/>
      </w:divBdr>
    </w:div>
    <w:div w:id="840969832">
      <w:bodyDiv w:val="1"/>
      <w:marLeft w:val="0"/>
      <w:marRight w:val="0"/>
      <w:marTop w:val="0"/>
      <w:marBottom w:val="0"/>
      <w:divBdr>
        <w:top w:val="none" w:sz="0" w:space="0" w:color="auto"/>
        <w:left w:val="none" w:sz="0" w:space="0" w:color="auto"/>
        <w:bottom w:val="none" w:sz="0" w:space="0" w:color="auto"/>
        <w:right w:val="none" w:sz="0" w:space="0" w:color="auto"/>
      </w:divBdr>
    </w:div>
    <w:div w:id="841579752">
      <w:bodyDiv w:val="1"/>
      <w:marLeft w:val="0"/>
      <w:marRight w:val="0"/>
      <w:marTop w:val="0"/>
      <w:marBottom w:val="0"/>
      <w:divBdr>
        <w:top w:val="none" w:sz="0" w:space="0" w:color="auto"/>
        <w:left w:val="none" w:sz="0" w:space="0" w:color="auto"/>
        <w:bottom w:val="none" w:sz="0" w:space="0" w:color="auto"/>
        <w:right w:val="none" w:sz="0" w:space="0" w:color="auto"/>
      </w:divBdr>
    </w:div>
    <w:div w:id="841892194">
      <w:bodyDiv w:val="1"/>
      <w:marLeft w:val="0"/>
      <w:marRight w:val="0"/>
      <w:marTop w:val="0"/>
      <w:marBottom w:val="0"/>
      <w:divBdr>
        <w:top w:val="none" w:sz="0" w:space="0" w:color="auto"/>
        <w:left w:val="none" w:sz="0" w:space="0" w:color="auto"/>
        <w:bottom w:val="none" w:sz="0" w:space="0" w:color="auto"/>
        <w:right w:val="none" w:sz="0" w:space="0" w:color="auto"/>
      </w:divBdr>
    </w:div>
    <w:div w:id="842282382">
      <w:bodyDiv w:val="1"/>
      <w:marLeft w:val="0"/>
      <w:marRight w:val="0"/>
      <w:marTop w:val="0"/>
      <w:marBottom w:val="0"/>
      <w:divBdr>
        <w:top w:val="none" w:sz="0" w:space="0" w:color="auto"/>
        <w:left w:val="none" w:sz="0" w:space="0" w:color="auto"/>
        <w:bottom w:val="none" w:sz="0" w:space="0" w:color="auto"/>
        <w:right w:val="none" w:sz="0" w:space="0" w:color="auto"/>
      </w:divBdr>
    </w:div>
    <w:div w:id="842286411">
      <w:bodyDiv w:val="1"/>
      <w:marLeft w:val="0"/>
      <w:marRight w:val="0"/>
      <w:marTop w:val="0"/>
      <w:marBottom w:val="0"/>
      <w:divBdr>
        <w:top w:val="none" w:sz="0" w:space="0" w:color="auto"/>
        <w:left w:val="none" w:sz="0" w:space="0" w:color="auto"/>
        <w:bottom w:val="none" w:sz="0" w:space="0" w:color="auto"/>
        <w:right w:val="none" w:sz="0" w:space="0" w:color="auto"/>
      </w:divBdr>
    </w:div>
    <w:div w:id="843517499">
      <w:bodyDiv w:val="1"/>
      <w:marLeft w:val="0"/>
      <w:marRight w:val="0"/>
      <w:marTop w:val="0"/>
      <w:marBottom w:val="0"/>
      <w:divBdr>
        <w:top w:val="none" w:sz="0" w:space="0" w:color="auto"/>
        <w:left w:val="none" w:sz="0" w:space="0" w:color="auto"/>
        <w:bottom w:val="none" w:sz="0" w:space="0" w:color="auto"/>
        <w:right w:val="none" w:sz="0" w:space="0" w:color="auto"/>
      </w:divBdr>
    </w:div>
    <w:div w:id="844442859">
      <w:bodyDiv w:val="1"/>
      <w:marLeft w:val="0"/>
      <w:marRight w:val="0"/>
      <w:marTop w:val="0"/>
      <w:marBottom w:val="0"/>
      <w:divBdr>
        <w:top w:val="none" w:sz="0" w:space="0" w:color="auto"/>
        <w:left w:val="none" w:sz="0" w:space="0" w:color="auto"/>
        <w:bottom w:val="none" w:sz="0" w:space="0" w:color="auto"/>
        <w:right w:val="none" w:sz="0" w:space="0" w:color="auto"/>
      </w:divBdr>
    </w:div>
    <w:div w:id="844630213">
      <w:bodyDiv w:val="1"/>
      <w:marLeft w:val="0"/>
      <w:marRight w:val="0"/>
      <w:marTop w:val="0"/>
      <w:marBottom w:val="0"/>
      <w:divBdr>
        <w:top w:val="none" w:sz="0" w:space="0" w:color="auto"/>
        <w:left w:val="none" w:sz="0" w:space="0" w:color="auto"/>
        <w:bottom w:val="none" w:sz="0" w:space="0" w:color="auto"/>
        <w:right w:val="none" w:sz="0" w:space="0" w:color="auto"/>
      </w:divBdr>
    </w:div>
    <w:div w:id="844830953">
      <w:bodyDiv w:val="1"/>
      <w:marLeft w:val="0"/>
      <w:marRight w:val="0"/>
      <w:marTop w:val="0"/>
      <w:marBottom w:val="0"/>
      <w:divBdr>
        <w:top w:val="none" w:sz="0" w:space="0" w:color="auto"/>
        <w:left w:val="none" w:sz="0" w:space="0" w:color="auto"/>
        <w:bottom w:val="none" w:sz="0" w:space="0" w:color="auto"/>
        <w:right w:val="none" w:sz="0" w:space="0" w:color="auto"/>
      </w:divBdr>
    </w:div>
    <w:div w:id="844902302">
      <w:bodyDiv w:val="1"/>
      <w:marLeft w:val="0"/>
      <w:marRight w:val="0"/>
      <w:marTop w:val="0"/>
      <w:marBottom w:val="0"/>
      <w:divBdr>
        <w:top w:val="none" w:sz="0" w:space="0" w:color="auto"/>
        <w:left w:val="none" w:sz="0" w:space="0" w:color="auto"/>
        <w:bottom w:val="none" w:sz="0" w:space="0" w:color="auto"/>
        <w:right w:val="none" w:sz="0" w:space="0" w:color="auto"/>
      </w:divBdr>
    </w:div>
    <w:div w:id="845170020">
      <w:bodyDiv w:val="1"/>
      <w:marLeft w:val="0"/>
      <w:marRight w:val="0"/>
      <w:marTop w:val="0"/>
      <w:marBottom w:val="0"/>
      <w:divBdr>
        <w:top w:val="none" w:sz="0" w:space="0" w:color="auto"/>
        <w:left w:val="none" w:sz="0" w:space="0" w:color="auto"/>
        <w:bottom w:val="none" w:sz="0" w:space="0" w:color="auto"/>
        <w:right w:val="none" w:sz="0" w:space="0" w:color="auto"/>
      </w:divBdr>
    </w:div>
    <w:div w:id="846139370">
      <w:bodyDiv w:val="1"/>
      <w:marLeft w:val="0"/>
      <w:marRight w:val="0"/>
      <w:marTop w:val="0"/>
      <w:marBottom w:val="0"/>
      <w:divBdr>
        <w:top w:val="none" w:sz="0" w:space="0" w:color="auto"/>
        <w:left w:val="none" w:sz="0" w:space="0" w:color="auto"/>
        <w:bottom w:val="none" w:sz="0" w:space="0" w:color="auto"/>
        <w:right w:val="none" w:sz="0" w:space="0" w:color="auto"/>
      </w:divBdr>
    </w:div>
    <w:div w:id="847018749">
      <w:bodyDiv w:val="1"/>
      <w:marLeft w:val="0"/>
      <w:marRight w:val="0"/>
      <w:marTop w:val="0"/>
      <w:marBottom w:val="0"/>
      <w:divBdr>
        <w:top w:val="none" w:sz="0" w:space="0" w:color="auto"/>
        <w:left w:val="none" w:sz="0" w:space="0" w:color="auto"/>
        <w:bottom w:val="none" w:sz="0" w:space="0" w:color="auto"/>
        <w:right w:val="none" w:sz="0" w:space="0" w:color="auto"/>
      </w:divBdr>
    </w:div>
    <w:div w:id="847213365">
      <w:bodyDiv w:val="1"/>
      <w:marLeft w:val="0"/>
      <w:marRight w:val="0"/>
      <w:marTop w:val="0"/>
      <w:marBottom w:val="0"/>
      <w:divBdr>
        <w:top w:val="none" w:sz="0" w:space="0" w:color="auto"/>
        <w:left w:val="none" w:sz="0" w:space="0" w:color="auto"/>
        <w:bottom w:val="none" w:sz="0" w:space="0" w:color="auto"/>
        <w:right w:val="none" w:sz="0" w:space="0" w:color="auto"/>
      </w:divBdr>
    </w:div>
    <w:div w:id="847326698">
      <w:bodyDiv w:val="1"/>
      <w:marLeft w:val="0"/>
      <w:marRight w:val="0"/>
      <w:marTop w:val="0"/>
      <w:marBottom w:val="0"/>
      <w:divBdr>
        <w:top w:val="none" w:sz="0" w:space="0" w:color="auto"/>
        <w:left w:val="none" w:sz="0" w:space="0" w:color="auto"/>
        <w:bottom w:val="none" w:sz="0" w:space="0" w:color="auto"/>
        <w:right w:val="none" w:sz="0" w:space="0" w:color="auto"/>
      </w:divBdr>
    </w:div>
    <w:div w:id="847410100">
      <w:bodyDiv w:val="1"/>
      <w:marLeft w:val="0"/>
      <w:marRight w:val="0"/>
      <w:marTop w:val="0"/>
      <w:marBottom w:val="0"/>
      <w:divBdr>
        <w:top w:val="none" w:sz="0" w:space="0" w:color="auto"/>
        <w:left w:val="none" w:sz="0" w:space="0" w:color="auto"/>
        <w:bottom w:val="none" w:sz="0" w:space="0" w:color="auto"/>
        <w:right w:val="none" w:sz="0" w:space="0" w:color="auto"/>
      </w:divBdr>
    </w:div>
    <w:div w:id="847522807">
      <w:bodyDiv w:val="1"/>
      <w:marLeft w:val="0"/>
      <w:marRight w:val="0"/>
      <w:marTop w:val="0"/>
      <w:marBottom w:val="0"/>
      <w:divBdr>
        <w:top w:val="none" w:sz="0" w:space="0" w:color="auto"/>
        <w:left w:val="none" w:sz="0" w:space="0" w:color="auto"/>
        <w:bottom w:val="none" w:sz="0" w:space="0" w:color="auto"/>
        <w:right w:val="none" w:sz="0" w:space="0" w:color="auto"/>
      </w:divBdr>
    </w:div>
    <w:div w:id="847981708">
      <w:bodyDiv w:val="1"/>
      <w:marLeft w:val="0"/>
      <w:marRight w:val="0"/>
      <w:marTop w:val="0"/>
      <w:marBottom w:val="0"/>
      <w:divBdr>
        <w:top w:val="none" w:sz="0" w:space="0" w:color="auto"/>
        <w:left w:val="none" w:sz="0" w:space="0" w:color="auto"/>
        <w:bottom w:val="none" w:sz="0" w:space="0" w:color="auto"/>
        <w:right w:val="none" w:sz="0" w:space="0" w:color="auto"/>
      </w:divBdr>
    </w:div>
    <w:div w:id="848102447">
      <w:bodyDiv w:val="1"/>
      <w:marLeft w:val="0"/>
      <w:marRight w:val="0"/>
      <w:marTop w:val="0"/>
      <w:marBottom w:val="0"/>
      <w:divBdr>
        <w:top w:val="none" w:sz="0" w:space="0" w:color="auto"/>
        <w:left w:val="none" w:sz="0" w:space="0" w:color="auto"/>
        <w:bottom w:val="none" w:sz="0" w:space="0" w:color="auto"/>
        <w:right w:val="none" w:sz="0" w:space="0" w:color="auto"/>
      </w:divBdr>
    </w:div>
    <w:div w:id="849220553">
      <w:bodyDiv w:val="1"/>
      <w:marLeft w:val="0"/>
      <w:marRight w:val="0"/>
      <w:marTop w:val="0"/>
      <w:marBottom w:val="0"/>
      <w:divBdr>
        <w:top w:val="none" w:sz="0" w:space="0" w:color="auto"/>
        <w:left w:val="none" w:sz="0" w:space="0" w:color="auto"/>
        <w:bottom w:val="none" w:sz="0" w:space="0" w:color="auto"/>
        <w:right w:val="none" w:sz="0" w:space="0" w:color="auto"/>
      </w:divBdr>
    </w:div>
    <w:div w:id="849291327">
      <w:bodyDiv w:val="1"/>
      <w:marLeft w:val="0"/>
      <w:marRight w:val="0"/>
      <w:marTop w:val="0"/>
      <w:marBottom w:val="0"/>
      <w:divBdr>
        <w:top w:val="none" w:sz="0" w:space="0" w:color="auto"/>
        <w:left w:val="none" w:sz="0" w:space="0" w:color="auto"/>
        <w:bottom w:val="none" w:sz="0" w:space="0" w:color="auto"/>
        <w:right w:val="none" w:sz="0" w:space="0" w:color="auto"/>
      </w:divBdr>
    </w:div>
    <w:div w:id="849300722">
      <w:bodyDiv w:val="1"/>
      <w:marLeft w:val="0"/>
      <w:marRight w:val="0"/>
      <w:marTop w:val="0"/>
      <w:marBottom w:val="0"/>
      <w:divBdr>
        <w:top w:val="none" w:sz="0" w:space="0" w:color="auto"/>
        <w:left w:val="none" w:sz="0" w:space="0" w:color="auto"/>
        <w:bottom w:val="none" w:sz="0" w:space="0" w:color="auto"/>
        <w:right w:val="none" w:sz="0" w:space="0" w:color="auto"/>
      </w:divBdr>
    </w:div>
    <w:div w:id="850143260">
      <w:bodyDiv w:val="1"/>
      <w:marLeft w:val="0"/>
      <w:marRight w:val="0"/>
      <w:marTop w:val="0"/>
      <w:marBottom w:val="0"/>
      <w:divBdr>
        <w:top w:val="none" w:sz="0" w:space="0" w:color="auto"/>
        <w:left w:val="none" w:sz="0" w:space="0" w:color="auto"/>
        <w:bottom w:val="none" w:sz="0" w:space="0" w:color="auto"/>
        <w:right w:val="none" w:sz="0" w:space="0" w:color="auto"/>
      </w:divBdr>
    </w:div>
    <w:div w:id="852495194">
      <w:bodyDiv w:val="1"/>
      <w:marLeft w:val="0"/>
      <w:marRight w:val="0"/>
      <w:marTop w:val="0"/>
      <w:marBottom w:val="0"/>
      <w:divBdr>
        <w:top w:val="none" w:sz="0" w:space="0" w:color="auto"/>
        <w:left w:val="none" w:sz="0" w:space="0" w:color="auto"/>
        <w:bottom w:val="none" w:sz="0" w:space="0" w:color="auto"/>
        <w:right w:val="none" w:sz="0" w:space="0" w:color="auto"/>
      </w:divBdr>
    </w:div>
    <w:div w:id="852765864">
      <w:bodyDiv w:val="1"/>
      <w:marLeft w:val="0"/>
      <w:marRight w:val="0"/>
      <w:marTop w:val="0"/>
      <w:marBottom w:val="0"/>
      <w:divBdr>
        <w:top w:val="none" w:sz="0" w:space="0" w:color="auto"/>
        <w:left w:val="none" w:sz="0" w:space="0" w:color="auto"/>
        <w:bottom w:val="none" w:sz="0" w:space="0" w:color="auto"/>
        <w:right w:val="none" w:sz="0" w:space="0" w:color="auto"/>
      </w:divBdr>
    </w:div>
    <w:div w:id="853033289">
      <w:bodyDiv w:val="1"/>
      <w:marLeft w:val="0"/>
      <w:marRight w:val="0"/>
      <w:marTop w:val="0"/>
      <w:marBottom w:val="0"/>
      <w:divBdr>
        <w:top w:val="none" w:sz="0" w:space="0" w:color="auto"/>
        <w:left w:val="none" w:sz="0" w:space="0" w:color="auto"/>
        <w:bottom w:val="none" w:sz="0" w:space="0" w:color="auto"/>
        <w:right w:val="none" w:sz="0" w:space="0" w:color="auto"/>
      </w:divBdr>
    </w:div>
    <w:div w:id="853572082">
      <w:bodyDiv w:val="1"/>
      <w:marLeft w:val="0"/>
      <w:marRight w:val="0"/>
      <w:marTop w:val="0"/>
      <w:marBottom w:val="0"/>
      <w:divBdr>
        <w:top w:val="none" w:sz="0" w:space="0" w:color="auto"/>
        <w:left w:val="none" w:sz="0" w:space="0" w:color="auto"/>
        <w:bottom w:val="none" w:sz="0" w:space="0" w:color="auto"/>
        <w:right w:val="none" w:sz="0" w:space="0" w:color="auto"/>
      </w:divBdr>
    </w:div>
    <w:div w:id="853612570">
      <w:bodyDiv w:val="1"/>
      <w:marLeft w:val="0"/>
      <w:marRight w:val="0"/>
      <w:marTop w:val="0"/>
      <w:marBottom w:val="0"/>
      <w:divBdr>
        <w:top w:val="none" w:sz="0" w:space="0" w:color="auto"/>
        <w:left w:val="none" w:sz="0" w:space="0" w:color="auto"/>
        <w:bottom w:val="none" w:sz="0" w:space="0" w:color="auto"/>
        <w:right w:val="none" w:sz="0" w:space="0" w:color="auto"/>
      </w:divBdr>
    </w:div>
    <w:div w:id="853616571">
      <w:bodyDiv w:val="1"/>
      <w:marLeft w:val="0"/>
      <w:marRight w:val="0"/>
      <w:marTop w:val="0"/>
      <w:marBottom w:val="0"/>
      <w:divBdr>
        <w:top w:val="none" w:sz="0" w:space="0" w:color="auto"/>
        <w:left w:val="none" w:sz="0" w:space="0" w:color="auto"/>
        <w:bottom w:val="none" w:sz="0" w:space="0" w:color="auto"/>
        <w:right w:val="none" w:sz="0" w:space="0" w:color="auto"/>
      </w:divBdr>
    </w:div>
    <w:div w:id="853687023">
      <w:bodyDiv w:val="1"/>
      <w:marLeft w:val="0"/>
      <w:marRight w:val="0"/>
      <w:marTop w:val="0"/>
      <w:marBottom w:val="0"/>
      <w:divBdr>
        <w:top w:val="none" w:sz="0" w:space="0" w:color="auto"/>
        <w:left w:val="none" w:sz="0" w:space="0" w:color="auto"/>
        <w:bottom w:val="none" w:sz="0" w:space="0" w:color="auto"/>
        <w:right w:val="none" w:sz="0" w:space="0" w:color="auto"/>
      </w:divBdr>
    </w:div>
    <w:div w:id="854005074">
      <w:bodyDiv w:val="1"/>
      <w:marLeft w:val="0"/>
      <w:marRight w:val="0"/>
      <w:marTop w:val="0"/>
      <w:marBottom w:val="0"/>
      <w:divBdr>
        <w:top w:val="none" w:sz="0" w:space="0" w:color="auto"/>
        <w:left w:val="none" w:sz="0" w:space="0" w:color="auto"/>
        <w:bottom w:val="none" w:sz="0" w:space="0" w:color="auto"/>
        <w:right w:val="none" w:sz="0" w:space="0" w:color="auto"/>
      </w:divBdr>
    </w:div>
    <w:div w:id="855073202">
      <w:bodyDiv w:val="1"/>
      <w:marLeft w:val="0"/>
      <w:marRight w:val="0"/>
      <w:marTop w:val="0"/>
      <w:marBottom w:val="0"/>
      <w:divBdr>
        <w:top w:val="none" w:sz="0" w:space="0" w:color="auto"/>
        <w:left w:val="none" w:sz="0" w:space="0" w:color="auto"/>
        <w:bottom w:val="none" w:sz="0" w:space="0" w:color="auto"/>
        <w:right w:val="none" w:sz="0" w:space="0" w:color="auto"/>
      </w:divBdr>
    </w:div>
    <w:div w:id="856306314">
      <w:bodyDiv w:val="1"/>
      <w:marLeft w:val="0"/>
      <w:marRight w:val="0"/>
      <w:marTop w:val="0"/>
      <w:marBottom w:val="0"/>
      <w:divBdr>
        <w:top w:val="none" w:sz="0" w:space="0" w:color="auto"/>
        <w:left w:val="none" w:sz="0" w:space="0" w:color="auto"/>
        <w:bottom w:val="none" w:sz="0" w:space="0" w:color="auto"/>
        <w:right w:val="none" w:sz="0" w:space="0" w:color="auto"/>
      </w:divBdr>
    </w:div>
    <w:div w:id="857619462">
      <w:bodyDiv w:val="1"/>
      <w:marLeft w:val="0"/>
      <w:marRight w:val="0"/>
      <w:marTop w:val="0"/>
      <w:marBottom w:val="0"/>
      <w:divBdr>
        <w:top w:val="none" w:sz="0" w:space="0" w:color="auto"/>
        <w:left w:val="none" w:sz="0" w:space="0" w:color="auto"/>
        <w:bottom w:val="none" w:sz="0" w:space="0" w:color="auto"/>
        <w:right w:val="none" w:sz="0" w:space="0" w:color="auto"/>
      </w:divBdr>
    </w:div>
    <w:div w:id="858542353">
      <w:bodyDiv w:val="1"/>
      <w:marLeft w:val="0"/>
      <w:marRight w:val="0"/>
      <w:marTop w:val="0"/>
      <w:marBottom w:val="0"/>
      <w:divBdr>
        <w:top w:val="none" w:sz="0" w:space="0" w:color="auto"/>
        <w:left w:val="none" w:sz="0" w:space="0" w:color="auto"/>
        <w:bottom w:val="none" w:sz="0" w:space="0" w:color="auto"/>
        <w:right w:val="none" w:sz="0" w:space="0" w:color="auto"/>
      </w:divBdr>
    </w:div>
    <w:div w:id="858663924">
      <w:bodyDiv w:val="1"/>
      <w:marLeft w:val="0"/>
      <w:marRight w:val="0"/>
      <w:marTop w:val="0"/>
      <w:marBottom w:val="0"/>
      <w:divBdr>
        <w:top w:val="none" w:sz="0" w:space="0" w:color="auto"/>
        <w:left w:val="none" w:sz="0" w:space="0" w:color="auto"/>
        <w:bottom w:val="none" w:sz="0" w:space="0" w:color="auto"/>
        <w:right w:val="none" w:sz="0" w:space="0" w:color="auto"/>
      </w:divBdr>
    </w:div>
    <w:div w:id="858734712">
      <w:bodyDiv w:val="1"/>
      <w:marLeft w:val="0"/>
      <w:marRight w:val="0"/>
      <w:marTop w:val="0"/>
      <w:marBottom w:val="0"/>
      <w:divBdr>
        <w:top w:val="none" w:sz="0" w:space="0" w:color="auto"/>
        <w:left w:val="none" w:sz="0" w:space="0" w:color="auto"/>
        <w:bottom w:val="none" w:sz="0" w:space="0" w:color="auto"/>
        <w:right w:val="none" w:sz="0" w:space="0" w:color="auto"/>
      </w:divBdr>
    </w:div>
    <w:div w:id="858855362">
      <w:bodyDiv w:val="1"/>
      <w:marLeft w:val="0"/>
      <w:marRight w:val="0"/>
      <w:marTop w:val="0"/>
      <w:marBottom w:val="0"/>
      <w:divBdr>
        <w:top w:val="none" w:sz="0" w:space="0" w:color="auto"/>
        <w:left w:val="none" w:sz="0" w:space="0" w:color="auto"/>
        <w:bottom w:val="none" w:sz="0" w:space="0" w:color="auto"/>
        <w:right w:val="none" w:sz="0" w:space="0" w:color="auto"/>
      </w:divBdr>
    </w:div>
    <w:div w:id="859701384">
      <w:bodyDiv w:val="1"/>
      <w:marLeft w:val="0"/>
      <w:marRight w:val="0"/>
      <w:marTop w:val="0"/>
      <w:marBottom w:val="0"/>
      <w:divBdr>
        <w:top w:val="none" w:sz="0" w:space="0" w:color="auto"/>
        <w:left w:val="none" w:sz="0" w:space="0" w:color="auto"/>
        <w:bottom w:val="none" w:sz="0" w:space="0" w:color="auto"/>
        <w:right w:val="none" w:sz="0" w:space="0" w:color="auto"/>
      </w:divBdr>
    </w:div>
    <w:div w:id="864174278">
      <w:bodyDiv w:val="1"/>
      <w:marLeft w:val="0"/>
      <w:marRight w:val="0"/>
      <w:marTop w:val="0"/>
      <w:marBottom w:val="0"/>
      <w:divBdr>
        <w:top w:val="none" w:sz="0" w:space="0" w:color="auto"/>
        <w:left w:val="none" w:sz="0" w:space="0" w:color="auto"/>
        <w:bottom w:val="none" w:sz="0" w:space="0" w:color="auto"/>
        <w:right w:val="none" w:sz="0" w:space="0" w:color="auto"/>
      </w:divBdr>
    </w:div>
    <w:div w:id="864367472">
      <w:bodyDiv w:val="1"/>
      <w:marLeft w:val="0"/>
      <w:marRight w:val="0"/>
      <w:marTop w:val="0"/>
      <w:marBottom w:val="0"/>
      <w:divBdr>
        <w:top w:val="none" w:sz="0" w:space="0" w:color="auto"/>
        <w:left w:val="none" w:sz="0" w:space="0" w:color="auto"/>
        <w:bottom w:val="none" w:sz="0" w:space="0" w:color="auto"/>
        <w:right w:val="none" w:sz="0" w:space="0" w:color="auto"/>
      </w:divBdr>
    </w:div>
    <w:div w:id="864756394">
      <w:bodyDiv w:val="1"/>
      <w:marLeft w:val="0"/>
      <w:marRight w:val="0"/>
      <w:marTop w:val="0"/>
      <w:marBottom w:val="0"/>
      <w:divBdr>
        <w:top w:val="none" w:sz="0" w:space="0" w:color="auto"/>
        <w:left w:val="none" w:sz="0" w:space="0" w:color="auto"/>
        <w:bottom w:val="none" w:sz="0" w:space="0" w:color="auto"/>
        <w:right w:val="none" w:sz="0" w:space="0" w:color="auto"/>
      </w:divBdr>
    </w:div>
    <w:div w:id="864829410">
      <w:bodyDiv w:val="1"/>
      <w:marLeft w:val="0"/>
      <w:marRight w:val="0"/>
      <w:marTop w:val="0"/>
      <w:marBottom w:val="0"/>
      <w:divBdr>
        <w:top w:val="none" w:sz="0" w:space="0" w:color="auto"/>
        <w:left w:val="none" w:sz="0" w:space="0" w:color="auto"/>
        <w:bottom w:val="none" w:sz="0" w:space="0" w:color="auto"/>
        <w:right w:val="none" w:sz="0" w:space="0" w:color="auto"/>
      </w:divBdr>
    </w:div>
    <w:div w:id="865946185">
      <w:bodyDiv w:val="1"/>
      <w:marLeft w:val="0"/>
      <w:marRight w:val="0"/>
      <w:marTop w:val="0"/>
      <w:marBottom w:val="0"/>
      <w:divBdr>
        <w:top w:val="none" w:sz="0" w:space="0" w:color="auto"/>
        <w:left w:val="none" w:sz="0" w:space="0" w:color="auto"/>
        <w:bottom w:val="none" w:sz="0" w:space="0" w:color="auto"/>
        <w:right w:val="none" w:sz="0" w:space="0" w:color="auto"/>
      </w:divBdr>
    </w:div>
    <w:div w:id="866261201">
      <w:bodyDiv w:val="1"/>
      <w:marLeft w:val="0"/>
      <w:marRight w:val="0"/>
      <w:marTop w:val="0"/>
      <w:marBottom w:val="0"/>
      <w:divBdr>
        <w:top w:val="none" w:sz="0" w:space="0" w:color="auto"/>
        <w:left w:val="none" w:sz="0" w:space="0" w:color="auto"/>
        <w:bottom w:val="none" w:sz="0" w:space="0" w:color="auto"/>
        <w:right w:val="none" w:sz="0" w:space="0" w:color="auto"/>
      </w:divBdr>
    </w:div>
    <w:div w:id="866798737">
      <w:bodyDiv w:val="1"/>
      <w:marLeft w:val="0"/>
      <w:marRight w:val="0"/>
      <w:marTop w:val="0"/>
      <w:marBottom w:val="0"/>
      <w:divBdr>
        <w:top w:val="none" w:sz="0" w:space="0" w:color="auto"/>
        <w:left w:val="none" w:sz="0" w:space="0" w:color="auto"/>
        <w:bottom w:val="none" w:sz="0" w:space="0" w:color="auto"/>
        <w:right w:val="none" w:sz="0" w:space="0" w:color="auto"/>
      </w:divBdr>
    </w:div>
    <w:div w:id="866873477">
      <w:bodyDiv w:val="1"/>
      <w:marLeft w:val="0"/>
      <w:marRight w:val="0"/>
      <w:marTop w:val="0"/>
      <w:marBottom w:val="0"/>
      <w:divBdr>
        <w:top w:val="none" w:sz="0" w:space="0" w:color="auto"/>
        <w:left w:val="none" w:sz="0" w:space="0" w:color="auto"/>
        <w:bottom w:val="none" w:sz="0" w:space="0" w:color="auto"/>
        <w:right w:val="none" w:sz="0" w:space="0" w:color="auto"/>
      </w:divBdr>
    </w:div>
    <w:div w:id="867717228">
      <w:bodyDiv w:val="1"/>
      <w:marLeft w:val="0"/>
      <w:marRight w:val="0"/>
      <w:marTop w:val="0"/>
      <w:marBottom w:val="0"/>
      <w:divBdr>
        <w:top w:val="none" w:sz="0" w:space="0" w:color="auto"/>
        <w:left w:val="none" w:sz="0" w:space="0" w:color="auto"/>
        <w:bottom w:val="none" w:sz="0" w:space="0" w:color="auto"/>
        <w:right w:val="none" w:sz="0" w:space="0" w:color="auto"/>
      </w:divBdr>
    </w:div>
    <w:div w:id="867914786">
      <w:bodyDiv w:val="1"/>
      <w:marLeft w:val="0"/>
      <w:marRight w:val="0"/>
      <w:marTop w:val="0"/>
      <w:marBottom w:val="0"/>
      <w:divBdr>
        <w:top w:val="none" w:sz="0" w:space="0" w:color="auto"/>
        <w:left w:val="none" w:sz="0" w:space="0" w:color="auto"/>
        <w:bottom w:val="none" w:sz="0" w:space="0" w:color="auto"/>
        <w:right w:val="none" w:sz="0" w:space="0" w:color="auto"/>
      </w:divBdr>
    </w:div>
    <w:div w:id="868375004">
      <w:bodyDiv w:val="1"/>
      <w:marLeft w:val="0"/>
      <w:marRight w:val="0"/>
      <w:marTop w:val="0"/>
      <w:marBottom w:val="0"/>
      <w:divBdr>
        <w:top w:val="none" w:sz="0" w:space="0" w:color="auto"/>
        <w:left w:val="none" w:sz="0" w:space="0" w:color="auto"/>
        <w:bottom w:val="none" w:sz="0" w:space="0" w:color="auto"/>
        <w:right w:val="none" w:sz="0" w:space="0" w:color="auto"/>
      </w:divBdr>
    </w:div>
    <w:div w:id="868449171">
      <w:bodyDiv w:val="1"/>
      <w:marLeft w:val="0"/>
      <w:marRight w:val="0"/>
      <w:marTop w:val="0"/>
      <w:marBottom w:val="0"/>
      <w:divBdr>
        <w:top w:val="none" w:sz="0" w:space="0" w:color="auto"/>
        <w:left w:val="none" w:sz="0" w:space="0" w:color="auto"/>
        <w:bottom w:val="none" w:sz="0" w:space="0" w:color="auto"/>
        <w:right w:val="none" w:sz="0" w:space="0" w:color="auto"/>
      </w:divBdr>
    </w:div>
    <w:div w:id="868488872">
      <w:bodyDiv w:val="1"/>
      <w:marLeft w:val="0"/>
      <w:marRight w:val="0"/>
      <w:marTop w:val="0"/>
      <w:marBottom w:val="0"/>
      <w:divBdr>
        <w:top w:val="none" w:sz="0" w:space="0" w:color="auto"/>
        <w:left w:val="none" w:sz="0" w:space="0" w:color="auto"/>
        <w:bottom w:val="none" w:sz="0" w:space="0" w:color="auto"/>
        <w:right w:val="none" w:sz="0" w:space="0" w:color="auto"/>
      </w:divBdr>
    </w:div>
    <w:div w:id="868832965">
      <w:bodyDiv w:val="1"/>
      <w:marLeft w:val="0"/>
      <w:marRight w:val="0"/>
      <w:marTop w:val="0"/>
      <w:marBottom w:val="0"/>
      <w:divBdr>
        <w:top w:val="none" w:sz="0" w:space="0" w:color="auto"/>
        <w:left w:val="none" w:sz="0" w:space="0" w:color="auto"/>
        <w:bottom w:val="none" w:sz="0" w:space="0" w:color="auto"/>
        <w:right w:val="none" w:sz="0" w:space="0" w:color="auto"/>
      </w:divBdr>
    </w:div>
    <w:div w:id="869149753">
      <w:bodyDiv w:val="1"/>
      <w:marLeft w:val="0"/>
      <w:marRight w:val="0"/>
      <w:marTop w:val="0"/>
      <w:marBottom w:val="0"/>
      <w:divBdr>
        <w:top w:val="none" w:sz="0" w:space="0" w:color="auto"/>
        <w:left w:val="none" w:sz="0" w:space="0" w:color="auto"/>
        <w:bottom w:val="none" w:sz="0" w:space="0" w:color="auto"/>
        <w:right w:val="none" w:sz="0" w:space="0" w:color="auto"/>
      </w:divBdr>
    </w:div>
    <w:div w:id="869299606">
      <w:bodyDiv w:val="1"/>
      <w:marLeft w:val="0"/>
      <w:marRight w:val="0"/>
      <w:marTop w:val="0"/>
      <w:marBottom w:val="0"/>
      <w:divBdr>
        <w:top w:val="none" w:sz="0" w:space="0" w:color="auto"/>
        <w:left w:val="none" w:sz="0" w:space="0" w:color="auto"/>
        <w:bottom w:val="none" w:sz="0" w:space="0" w:color="auto"/>
        <w:right w:val="none" w:sz="0" w:space="0" w:color="auto"/>
      </w:divBdr>
    </w:div>
    <w:div w:id="870992692">
      <w:bodyDiv w:val="1"/>
      <w:marLeft w:val="0"/>
      <w:marRight w:val="0"/>
      <w:marTop w:val="0"/>
      <w:marBottom w:val="0"/>
      <w:divBdr>
        <w:top w:val="none" w:sz="0" w:space="0" w:color="auto"/>
        <w:left w:val="none" w:sz="0" w:space="0" w:color="auto"/>
        <w:bottom w:val="none" w:sz="0" w:space="0" w:color="auto"/>
        <w:right w:val="none" w:sz="0" w:space="0" w:color="auto"/>
      </w:divBdr>
    </w:div>
    <w:div w:id="871262599">
      <w:bodyDiv w:val="1"/>
      <w:marLeft w:val="0"/>
      <w:marRight w:val="0"/>
      <w:marTop w:val="0"/>
      <w:marBottom w:val="0"/>
      <w:divBdr>
        <w:top w:val="none" w:sz="0" w:space="0" w:color="auto"/>
        <w:left w:val="none" w:sz="0" w:space="0" w:color="auto"/>
        <w:bottom w:val="none" w:sz="0" w:space="0" w:color="auto"/>
        <w:right w:val="none" w:sz="0" w:space="0" w:color="auto"/>
      </w:divBdr>
    </w:div>
    <w:div w:id="872961906">
      <w:bodyDiv w:val="1"/>
      <w:marLeft w:val="0"/>
      <w:marRight w:val="0"/>
      <w:marTop w:val="0"/>
      <w:marBottom w:val="0"/>
      <w:divBdr>
        <w:top w:val="none" w:sz="0" w:space="0" w:color="auto"/>
        <w:left w:val="none" w:sz="0" w:space="0" w:color="auto"/>
        <w:bottom w:val="none" w:sz="0" w:space="0" w:color="auto"/>
        <w:right w:val="none" w:sz="0" w:space="0" w:color="auto"/>
      </w:divBdr>
    </w:div>
    <w:div w:id="873812842">
      <w:bodyDiv w:val="1"/>
      <w:marLeft w:val="0"/>
      <w:marRight w:val="0"/>
      <w:marTop w:val="0"/>
      <w:marBottom w:val="0"/>
      <w:divBdr>
        <w:top w:val="none" w:sz="0" w:space="0" w:color="auto"/>
        <w:left w:val="none" w:sz="0" w:space="0" w:color="auto"/>
        <w:bottom w:val="none" w:sz="0" w:space="0" w:color="auto"/>
        <w:right w:val="none" w:sz="0" w:space="0" w:color="auto"/>
      </w:divBdr>
    </w:div>
    <w:div w:id="874394599">
      <w:bodyDiv w:val="1"/>
      <w:marLeft w:val="0"/>
      <w:marRight w:val="0"/>
      <w:marTop w:val="0"/>
      <w:marBottom w:val="0"/>
      <w:divBdr>
        <w:top w:val="none" w:sz="0" w:space="0" w:color="auto"/>
        <w:left w:val="none" w:sz="0" w:space="0" w:color="auto"/>
        <w:bottom w:val="none" w:sz="0" w:space="0" w:color="auto"/>
        <w:right w:val="none" w:sz="0" w:space="0" w:color="auto"/>
      </w:divBdr>
    </w:div>
    <w:div w:id="874584536">
      <w:bodyDiv w:val="1"/>
      <w:marLeft w:val="0"/>
      <w:marRight w:val="0"/>
      <w:marTop w:val="0"/>
      <w:marBottom w:val="0"/>
      <w:divBdr>
        <w:top w:val="none" w:sz="0" w:space="0" w:color="auto"/>
        <w:left w:val="none" w:sz="0" w:space="0" w:color="auto"/>
        <w:bottom w:val="none" w:sz="0" w:space="0" w:color="auto"/>
        <w:right w:val="none" w:sz="0" w:space="0" w:color="auto"/>
      </w:divBdr>
    </w:div>
    <w:div w:id="874732962">
      <w:bodyDiv w:val="1"/>
      <w:marLeft w:val="0"/>
      <w:marRight w:val="0"/>
      <w:marTop w:val="0"/>
      <w:marBottom w:val="0"/>
      <w:divBdr>
        <w:top w:val="none" w:sz="0" w:space="0" w:color="auto"/>
        <w:left w:val="none" w:sz="0" w:space="0" w:color="auto"/>
        <w:bottom w:val="none" w:sz="0" w:space="0" w:color="auto"/>
        <w:right w:val="none" w:sz="0" w:space="0" w:color="auto"/>
      </w:divBdr>
    </w:div>
    <w:div w:id="875122001">
      <w:bodyDiv w:val="1"/>
      <w:marLeft w:val="0"/>
      <w:marRight w:val="0"/>
      <w:marTop w:val="0"/>
      <w:marBottom w:val="0"/>
      <w:divBdr>
        <w:top w:val="none" w:sz="0" w:space="0" w:color="auto"/>
        <w:left w:val="none" w:sz="0" w:space="0" w:color="auto"/>
        <w:bottom w:val="none" w:sz="0" w:space="0" w:color="auto"/>
        <w:right w:val="none" w:sz="0" w:space="0" w:color="auto"/>
      </w:divBdr>
    </w:div>
    <w:div w:id="875311979">
      <w:bodyDiv w:val="1"/>
      <w:marLeft w:val="0"/>
      <w:marRight w:val="0"/>
      <w:marTop w:val="0"/>
      <w:marBottom w:val="0"/>
      <w:divBdr>
        <w:top w:val="none" w:sz="0" w:space="0" w:color="auto"/>
        <w:left w:val="none" w:sz="0" w:space="0" w:color="auto"/>
        <w:bottom w:val="none" w:sz="0" w:space="0" w:color="auto"/>
        <w:right w:val="none" w:sz="0" w:space="0" w:color="auto"/>
      </w:divBdr>
    </w:div>
    <w:div w:id="876742251">
      <w:bodyDiv w:val="1"/>
      <w:marLeft w:val="0"/>
      <w:marRight w:val="0"/>
      <w:marTop w:val="0"/>
      <w:marBottom w:val="0"/>
      <w:divBdr>
        <w:top w:val="none" w:sz="0" w:space="0" w:color="auto"/>
        <w:left w:val="none" w:sz="0" w:space="0" w:color="auto"/>
        <w:bottom w:val="none" w:sz="0" w:space="0" w:color="auto"/>
        <w:right w:val="none" w:sz="0" w:space="0" w:color="auto"/>
      </w:divBdr>
    </w:div>
    <w:div w:id="876821295">
      <w:bodyDiv w:val="1"/>
      <w:marLeft w:val="0"/>
      <w:marRight w:val="0"/>
      <w:marTop w:val="0"/>
      <w:marBottom w:val="0"/>
      <w:divBdr>
        <w:top w:val="none" w:sz="0" w:space="0" w:color="auto"/>
        <w:left w:val="none" w:sz="0" w:space="0" w:color="auto"/>
        <w:bottom w:val="none" w:sz="0" w:space="0" w:color="auto"/>
        <w:right w:val="none" w:sz="0" w:space="0" w:color="auto"/>
      </w:divBdr>
    </w:div>
    <w:div w:id="877552223">
      <w:bodyDiv w:val="1"/>
      <w:marLeft w:val="0"/>
      <w:marRight w:val="0"/>
      <w:marTop w:val="0"/>
      <w:marBottom w:val="0"/>
      <w:divBdr>
        <w:top w:val="none" w:sz="0" w:space="0" w:color="auto"/>
        <w:left w:val="none" w:sz="0" w:space="0" w:color="auto"/>
        <w:bottom w:val="none" w:sz="0" w:space="0" w:color="auto"/>
        <w:right w:val="none" w:sz="0" w:space="0" w:color="auto"/>
      </w:divBdr>
    </w:div>
    <w:div w:id="877738632">
      <w:bodyDiv w:val="1"/>
      <w:marLeft w:val="0"/>
      <w:marRight w:val="0"/>
      <w:marTop w:val="0"/>
      <w:marBottom w:val="0"/>
      <w:divBdr>
        <w:top w:val="none" w:sz="0" w:space="0" w:color="auto"/>
        <w:left w:val="none" w:sz="0" w:space="0" w:color="auto"/>
        <w:bottom w:val="none" w:sz="0" w:space="0" w:color="auto"/>
        <w:right w:val="none" w:sz="0" w:space="0" w:color="auto"/>
      </w:divBdr>
    </w:div>
    <w:div w:id="878468548">
      <w:bodyDiv w:val="1"/>
      <w:marLeft w:val="0"/>
      <w:marRight w:val="0"/>
      <w:marTop w:val="0"/>
      <w:marBottom w:val="0"/>
      <w:divBdr>
        <w:top w:val="none" w:sz="0" w:space="0" w:color="auto"/>
        <w:left w:val="none" w:sz="0" w:space="0" w:color="auto"/>
        <w:bottom w:val="none" w:sz="0" w:space="0" w:color="auto"/>
        <w:right w:val="none" w:sz="0" w:space="0" w:color="auto"/>
      </w:divBdr>
    </w:div>
    <w:div w:id="879586095">
      <w:bodyDiv w:val="1"/>
      <w:marLeft w:val="0"/>
      <w:marRight w:val="0"/>
      <w:marTop w:val="0"/>
      <w:marBottom w:val="0"/>
      <w:divBdr>
        <w:top w:val="none" w:sz="0" w:space="0" w:color="auto"/>
        <w:left w:val="none" w:sz="0" w:space="0" w:color="auto"/>
        <w:bottom w:val="none" w:sz="0" w:space="0" w:color="auto"/>
        <w:right w:val="none" w:sz="0" w:space="0" w:color="auto"/>
      </w:divBdr>
    </w:div>
    <w:div w:id="879586846">
      <w:bodyDiv w:val="1"/>
      <w:marLeft w:val="0"/>
      <w:marRight w:val="0"/>
      <w:marTop w:val="0"/>
      <w:marBottom w:val="0"/>
      <w:divBdr>
        <w:top w:val="none" w:sz="0" w:space="0" w:color="auto"/>
        <w:left w:val="none" w:sz="0" w:space="0" w:color="auto"/>
        <w:bottom w:val="none" w:sz="0" w:space="0" w:color="auto"/>
        <w:right w:val="none" w:sz="0" w:space="0" w:color="auto"/>
      </w:divBdr>
    </w:div>
    <w:div w:id="879636388">
      <w:bodyDiv w:val="1"/>
      <w:marLeft w:val="0"/>
      <w:marRight w:val="0"/>
      <w:marTop w:val="0"/>
      <w:marBottom w:val="0"/>
      <w:divBdr>
        <w:top w:val="none" w:sz="0" w:space="0" w:color="auto"/>
        <w:left w:val="none" w:sz="0" w:space="0" w:color="auto"/>
        <w:bottom w:val="none" w:sz="0" w:space="0" w:color="auto"/>
        <w:right w:val="none" w:sz="0" w:space="0" w:color="auto"/>
      </w:divBdr>
    </w:div>
    <w:div w:id="882061568">
      <w:bodyDiv w:val="1"/>
      <w:marLeft w:val="0"/>
      <w:marRight w:val="0"/>
      <w:marTop w:val="0"/>
      <w:marBottom w:val="0"/>
      <w:divBdr>
        <w:top w:val="none" w:sz="0" w:space="0" w:color="auto"/>
        <w:left w:val="none" w:sz="0" w:space="0" w:color="auto"/>
        <w:bottom w:val="none" w:sz="0" w:space="0" w:color="auto"/>
        <w:right w:val="none" w:sz="0" w:space="0" w:color="auto"/>
      </w:divBdr>
    </w:div>
    <w:div w:id="882789255">
      <w:bodyDiv w:val="1"/>
      <w:marLeft w:val="0"/>
      <w:marRight w:val="0"/>
      <w:marTop w:val="0"/>
      <w:marBottom w:val="0"/>
      <w:divBdr>
        <w:top w:val="none" w:sz="0" w:space="0" w:color="auto"/>
        <w:left w:val="none" w:sz="0" w:space="0" w:color="auto"/>
        <w:bottom w:val="none" w:sz="0" w:space="0" w:color="auto"/>
        <w:right w:val="none" w:sz="0" w:space="0" w:color="auto"/>
      </w:divBdr>
    </w:div>
    <w:div w:id="884102024">
      <w:bodyDiv w:val="1"/>
      <w:marLeft w:val="0"/>
      <w:marRight w:val="0"/>
      <w:marTop w:val="0"/>
      <w:marBottom w:val="0"/>
      <w:divBdr>
        <w:top w:val="none" w:sz="0" w:space="0" w:color="auto"/>
        <w:left w:val="none" w:sz="0" w:space="0" w:color="auto"/>
        <w:bottom w:val="none" w:sz="0" w:space="0" w:color="auto"/>
        <w:right w:val="none" w:sz="0" w:space="0" w:color="auto"/>
      </w:divBdr>
    </w:div>
    <w:div w:id="885027773">
      <w:bodyDiv w:val="1"/>
      <w:marLeft w:val="0"/>
      <w:marRight w:val="0"/>
      <w:marTop w:val="0"/>
      <w:marBottom w:val="0"/>
      <w:divBdr>
        <w:top w:val="none" w:sz="0" w:space="0" w:color="auto"/>
        <w:left w:val="none" w:sz="0" w:space="0" w:color="auto"/>
        <w:bottom w:val="none" w:sz="0" w:space="0" w:color="auto"/>
        <w:right w:val="none" w:sz="0" w:space="0" w:color="auto"/>
      </w:divBdr>
    </w:div>
    <w:div w:id="885340189">
      <w:bodyDiv w:val="1"/>
      <w:marLeft w:val="0"/>
      <w:marRight w:val="0"/>
      <w:marTop w:val="0"/>
      <w:marBottom w:val="0"/>
      <w:divBdr>
        <w:top w:val="none" w:sz="0" w:space="0" w:color="auto"/>
        <w:left w:val="none" w:sz="0" w:space="0" w:color="auto"/>
        <w:bottom w:val="none" w:sz="0" w:space="0" w:color="auto"/>
        <w:right w:val="none" w:sz="0" w:space="0" w:color="auto"/>
      </w:divBdr>
    </w:div>
    <w:div w:id="885528142">
      <w:bodyDiv w:val="1"/>
      <w:marLeft w:val="0"/>
      <w:marRight w:val="0"/>
      <w:marTop w:val="0"/>
      <w:marBottom w:val="0"/>
      <w:divBdr>
        <w:top w:val="none" w:sz="0" w:space="0" w:color="auto"/>
        <w:left w:val="none" w:sz="0" w:space="0" w:color="auto"/>
        <w:bottom w:val="none" w:sz="0" w:space="0" w:color="auto"/>
        <w:right w:val="none" w:sz="0" w:space="0" w:color="auto"/>
      </w:divBdr>
    </w:div>
    <w:div w:id="886068303">
      <w:bodyDiv w:val="1"/>
      <w:marLeft w:val="0"/>
      <w:marRight w:val="0"/>
      <w:marTop w:val="0"/>
      <w:marBottom w:val="0"/>
      <w:divBdr>
        <w:top w:val="none" w:sz="0" w:space="0" w:color="auto"/>
        <w:left w:val="none" w:sz="0" w:space="0" w:color="auto"/>
        <w:bottom w:val="none" w:sz="0" w:space="0" w:color="auto"/>
        <w:right w:val="none" w:sz="0" w:space="0" w:color="auto"/>
      </w:divBdr>
    </w:div>
    <w:div w:id="886068774">
      <w:bodyDiv w:val="1"/>
      <w:marLeft w:val="0"/>
      <w:marRight w:val="0"/>
      <w:marTop w:val="0"/>
      <w:marBottom w:val="0"/>
      <w:divBdr>
        <w:top w:val="none" w:sz="0" w:space="0" w:color="auto"/>
        <w:left w:val="none" w:sz="0" w:space="0" w:color="auto"/>
        <w:bottom w:val="none" w:sz="0" w:space="0" w:color="auto"/>
        <w:right w:val="none" w:sz="0" w:space="0" w:color="auto"/>
      </w:divBdr>
    </w:div>
    <w:div w:id="886181480">
      <w:bodyDiv w:val="1"/>
      <w:marLeft w:val="0"/>
      <w:marRight w:val="0"/>
      <w:marTop w:val="0"/>
      <w:marBottom w:val="0"/>
      <w:divBdr>
        <w:top w:val="none" w:sz="0" w:space="0" w:color="auto"/>
        <w:left w:val="none" w:sz="0" w:space="0" w:color="auto"/>
        <w:bottom w:val="none" w:sz="0" w:space="0" w:color="auto"/>
        <w:right w:val="none" w:sz="0" w:space="0" w:color="auto"/>
      </w:divBdr>
    </w:div>
    <w:div w:id="886376984">
      <w:bodyDiv w:val="1"/>
      <w:marLeft w:val="0"/>
      <w:marRight w:val="0"/>
      <w:marTop w:val="0"/>
      <w:marBottom w:val="0"/>
      <w:divBdr>
        <w:top w:val="none" w:sz="0" w:space="0" w:color="auto"/>
        <w:left w:val="none" w:sz="0" w:space="0" w:color="auto"/>
        <w:bottom w:val="none" w:sz="0" w:space="0" w:color="auto"/>
        <w:right w:val="none" w:sz="0" w:space="0" w:color="auto"/>
      </w:divBdr>
    </w:div>
    <w:div w:id="887183446">
      <w:bodyDiv w:val="1"/>
      <w:marLeft w:val="0"/>
      <w:marRight w:val="0"/>
      <w:marTop w:val="0"/>
      <w:marBottom w:val="0"/>
      <w:divBdr>
        <w:top w:val="none" w:sz="0" w:space="0" w:color="auto"/>
        <w:left w:val="none" w:sz="0" w:space="0" w:color="auto"/>
        <w:bottom w:val="none" w:sz="0" w:space="0" w:color="auto"/>
        <w:right w:val="none" w:sz="0" w:space="0" w:color="auto"/>
      </w:divBdr>
    </w:div>
    <w:div w:id="887424112">
      <w:bodyDiv w:val="1"/>
      <w:marLeft w:val="0"/>
      <w:marRight w:val="0"/>
      <w:marTop w:val="0"/>
      <w:marBottom w:val="0"/>
      <w:divBdr>
        <w:top w:val="none" w:sz="0" w:space="0" w:color="auto"/>
        <w:left w:val="none" w:sz="0" w:space="0" w:color="auto"/>
        <w:bottom w:val="none" w:sz="0" w:space="0" w:color="auto"/>
        <w:right w:val="none" w:sz="0" w:space="0" w:color="auto"/>
      </w:divBdr>
    </w:div>
    <w:div w:id="887691232">
      <w:bodyDiv w:val="1"/>
      <w:marLeft w:val="0"/>
      <w:marRight w:val="0"/>
      <w:marTop w:val="0"/>
      <w:marBottom w:val="0"/>
      <w:divBdr>
        <w:top w:val="none" w:sz="0" w:space="0" w:color="auto"/>
        <w:left w:val="none" w:sz="0" w:space="0" w:color="auto"/>
        <w:bottom w:val="none" w:sz="0" w:space="0" w:color="auto"/>
        <w:right w:val="none" w:sz="0" w:space="0" w:color="auto"/>
      </w:divBdr>
    </w:div>
    <w:div w:id="887841710">
      <w:bodyDiv w:val="1"/>
      <w:marLeft w:val="0"/>
      <w:marRight w:val="0"/>
      <w:marTop w:val="0"/>
      <w:marBottom w:val="0"/>
      <w:divBdr>
        <w:top w:val="none" w:sz="0" w:space="0" w:color="auto"/>
        <w:left w:val="none" w:sz="0" w:space="0" w:color="auto"/>
        <w:bottom w:val="none" w:sz="0" w:space="0" w:color="auto"/>
        <w:right w:val="none" w:sz="0" w:space="0" w:color="auto"/>
      </w:divBdr>
    </w:div>
    <w:div w:id="887911593">
      <w:bodyDiv w:val="1"/>
      <w:marLeft w:val="0"/>
      <w:marRight w:val="0"/>
      <w:marTop w:val="0"/>
      <w:marBottom w:val="0"/>
      <w:divBdr>
        <w:top w:val="none" w:sz="0" w:space="0" w:color="auto"/>
        <w:left w:val="none" w:sz="0" w:space="0" w:color="auto"/>
        <w:bottom w:val="none" w:sz="0" w:space="0" w:color="auto"/>
        <w:right w:val="none" w:sz="0" w:space="0" w:color="auto"/>
      </w:divBdr>
    </w:div>
    <w:div w:id="889339668">
      <w:bodyDiv w:val="1"/>
      <w:marLeft w:val="0"/>
      <w:marRight w:val="0"/>
      <w:marTop w:val="0"/>
      <w:marBottom w:val="0"/>
      <w:divBdr>
        <w:top w:val="none" w:sz="0" w:space="0" w:color="auto"/>
        <w:left w:val="none" w:sz="0" w:space="0" w:color="auto"/>
        <w:bottom w:val="none" w:sz="0" w:space="0" w:color="auto"/>
        <w:right w:val="none" w:sz="0" w:space="0" w:color="auto"/>
      </w:divBdr>
    </w:div>
    <w:div w:id="889876834">
      <w:bodyDiv w:val="1"/>
      <w:marLeft w:val="0"/>
      <w:marRight w:val="0"/>
      <w:marTop w:val="0"/>
      <w:marBottom w:val="0"/>
      <w:divBdr>
        <w:top w:val="none" w:sz="0" w:space="0" w:color="auto"/>
        <w:left w:val="none" w:sz="0" w:space="0" w:color="auto"/>
        <w:bottom w:val="none" w:sz="0" w:space="0" w:color="auto"/>
        <w:right w:val="none" w:sz="0" w:space="0" w:color="auto"/>
      </w:divBdr>
    </w:div>
    <w:div w:id="890187725">
      <w:bodyDiv w:val="1"/>
      <w:marLeft w:val="0"/>
      <w:marRight w:val="0"/>
      <w:marTop w:val="0"/>
      <w:marBottom w:val="0"/>
      <w:divBdr>
        <w:top w:val="none" w:sz="0" w:space="0" w:color="auto"/>
        <w:left w:val="none" w:sz="0" w:space="0" w:color="auto"/>
        <w:bottom w:val="none" w:sz="0" w:space="0" w:color="auto"/>
        <w:right w:val="none" w:sz="0" w:space="0" w:color="auto"/>
      </w:divBdr>
    </w:div>
    <w:div w:id="890463068">
      <w:bodyDiv w:val="1"/>
      <w:marLeft w:val="0"/>
      <w:marRight w:val="0"/>
      <w:marTop w:val="0"/>
      <w:marBottom w:val="0"/>
      <w:divBdr>
        <w:top w:val="none" w:sz="0" w:space="0" w:color="auto"/>
        <w:left w:val="none" w:sz="0" w:space="0" w:color="auto"/>
        <w:bottom w:val="none" w:sz="0" w:space="0" w:color="auto"/>
        <w:right w:val="none" w:sz="0" w:space="0" w:color="auto"/>
      </w:divBdr>
    </w:div>
    <w:div w:id="891424659">
      <w:bodyDiv w:val="1"/>
      <w:marLeft w:val="0"/>
      <w:marRight w:val="0"/>
      <w:marTop w:val="0"/>
      <w:marBottom w:val="0"/>
      <w:divBdr>
        <w:top w:val="none" w:sz="0" w:space="0" w:color="auto"/>
        <w:left w:val="none" w:sz="0" w:space="0" w:color="auto"/>
        <w:bottom w:val="none" w:sz="0" w:space="0" w:color="auto"/>
        <w:right w:val="none" w:sz="0" w:space="0" w:color="auto"/>
      </w:divBdr>
    </w:div>
    <w:div w:id="893079138">
      <w:bodyDiv w:val="1"/>
      <w:marLeft w:val="0"/>
      <w:marRight w:val="0"/>
      <w:marTop w:val="0"/>
      <w:marBottom w:val="0"/>
      <w:divBdr>
        <w:top w:val="none" w:sz="0" w:space="0" w:color="auto"/>
        <w:left w:val="none" w:sz="0" w:space="0" w:color="auto"/>
        <w:bottom w:val="none" w:sz="0" w:space="0" w:color="auto"/>
        <w:right w:val="none" w:sz="0" w:space="0" w:color="auto"/>
      </w:divBdr>
    </w:div>
    <w:div w:id="893195191">
      <w:bodyDiv w:val="1"/>
      <w:marLeft w:val="0"/>
      <w:marRight w:val="0"/>
      <w:marTop w:val="0"/>
      <w:marBottom w:val="0"/>
      <w:divBdr>
        <w:top w:val="none" w:sz="0" w:space="0" w:color="auto"/>
        <w:left w:val="none" w:sz="0" w:space="0" w:color="auto"/>
        <w:bottom w:val="none" w:sz="0" w:space="0" w:color="auto"/>
        <w:right w:val="none" w:sz="0" w:space="0" w:color="auto"/>
      </w:divBdr>
    </w:div>
    <w:div w:id="893345051">
      <w:bodyDiv w:val="1"/>
      <w:marLeft w:val="0"/>
      <w:marRight w:val="0"/>
      <w:marTop w:val="0"/>
      <w:marBottom w:val="0"/>
      <w:divBdr>
        <w:top w:val="none" w:sz="0" w:space="0" w:color="auto"/>
        <w:left w:val="none" w:sz="0" w:space="0" w:color="auto"/>
        <w:bottom w:val="none" w:sz="0" w:space="0" w:color="auto"/>
        <w:right w:val="none" w:sz="0" w:space="0" w:color="auto"/>
      </w:divBdr>
    </w:div>
    <w:div w:id="893389086">
      <w:bodyDiv w:val="1"/>
      <w:marLeft w:val="0"/>
      <w:marRight w:val="0"/>
      <w:marTop w:val="0"/>
      <w:marBottom w:val="0"/>
      <w:divBdr>
        <w:top w:val="none" w:sz="0" w:space="0" w:color="auto"/>
        <w:left w:val="none" w:sz="0" w:space="0" w:color="auto"/>
        <w:bottom w:val="none" w:sz="0" w:space="0" w:color="auto"/>
        <w:right w:val="none" w:sz="0" w:space="0" w:color="auto"/>
      </w:divBdr>
    </w:div>
    <w:div w:id="893588744">
      <w:bodyDiv w:val="1"/>
      <w:marLeft w:val="0"/>
      <w:marRight w:val="0"/>
      <w:marTop w:val="0"/>
      <w:marBottom w:val="0"/>
      <w:divBdr>
        <w:top w:val="none" w:sz="0" w:space="0" w:color="auto"/>
        <w:left w:val="none" w:sz="0" w:space="0" w:color="auto"/>
        <w:bottom w:val="none" w:sz="0" w:space="0" w:color="auto"/>
        <w:right w:val="none" w:sz="0" w:space="0" w:color="auto"/>
      </w:divBdr>
    </w:div>
    <w:div w:id="894050326">
      <w:bodyDiv w:val="1"/>
      <w:marLeft w:val="0"/>
      <w:marRight w:val="0"/>
      <w:marTop w:val="0"/>
      <w:marBottom w:val="0"/>
      <w:divBdr>
        <w:top w:val="none" w:sz="0" w:space="0" w:color="auto"/>
        <w:left w:val="none" w:sz="0" w:space="0" w:color="auto"/>
        <w:bottom w:val="none" w:sz="0" w:space="0" w:color="auto"/>
        <w:right w:val="none" w:sz="0" w:space="0" w:color="auto"/>
      </w:divBdr>
    </w:div>
    <w:div w:id="894124196">
      <w:bodyDiv w:val="1"/>
      <w:marLeft w:val="0"/>
      <w:marRight w:val="0"/>
      <w:marTop w:val="0"/>
      <w:marBottom w:val="0"/>
      <w:divBdr>
        <w:top w:val="none" w:sz="0" w:space="0" w:color="auto"/>
        <w:left w:val="none" w:sz="0" w:space="0" w:color="auto"/>
        <w:bottom w:val="none" w:sz="0" w:space="0" w:color="auto"/>
        <w:right w:val="none" w:sz="0" w:space="0" w:color="auto"/>
      </w:divBdr>
    </w:div>
    <w:div w:id="894659338">
      <w:bodyDiv w:val="1"/>
      <w:marLeft w:val="0"/>
      <w:marRight w:val="0"/>
      <w:marTop w:val="0"/>
      <w:marBottom w:val="0"/>
      <w:divBdr>
        <w:top w:val="none" w:sz="0" w:space="0" w:color="auto"/>
        <w:left w:val="none" w:sz="0" w:space="0" w:color="auto"/>
        <w:bottom w:val="none" w:sz="0" w:space="0" w:color="auto"/>
        <w:right w:val="none" w:sz="0" w:space="0" w:color="auto"/>
      </w:divBdr>
    </w:div>
    <w:div w:id="894659447">
      <w:bodyDiv w:val="1"/>
      <w:marLeft w:val="0"/>
      <w:marRight w:val="0"/>
      <w:marTop w:val="0"/>
      <w:marBottom w:val="0"/>
      <w:divBdr>
        <w:top w:val="none" w:sz="0" w:space="0" w:color="auto"/>
        <w:left w:val="none" w:sz="0" w:space="0" w:color="auto"/>
        <w:bottom w:val="none" w:sz="0" w:space="0" w:color="auto"/>
        <w:right w:val="none" w:sz="0" w:space="0" w:color="auto"/>
      </w:divBdr>
    </w:div>
    <w:div w:id="894663788">
      <w:bodyDiv w:val="1"/>
      <w:marLeft w:val="0"/>
      <w:marRight w:val="0"/>
      <w:marTop w:val="0"/>
      <w:marBottom w:val="0"/>
      <w:divBdr>
        <w:top w:val="none" w:sz="0" w:space="0" w:color="auto"/>
        <w:left w:val="none" w:sz="0" w:space="0" w:color="auto"/>
        <w:bottom w:val="none" w:sz="0" w:space="0" w:color="auto"/>
        <w:right w:val="none" w:sz="0" w:space="0" w:color="auto"/>
      </w:divBdr>
    </w:div>
    <w:div w:id="894699338">
      <w:bodyDiv w:val="1"/>
      <w:marLeft w:val="0"/>
      <w:marRight w:val="0"/>
      <w:marTop w:val="0"/>
      <w:marBottom w:val="0"/>
      <w:divBdr>
        <w:top w:val="none" w:sz="0" w:space="0" w:color="auto"/>
        <w:left w:val="none" w:sz="0" w:space="0" w:color="auto"/>
        <w:bottom w:val="none" w:sz="0" w:space="0" w:color="auto"/>
        <w:right w:val="none" w:sz="0" w:space="0" w:color="auto"/>
      </w:divBdr>
    </w:div>
    <w:div w:id="895631500">
      <w:bodyDiv w:val="1"/>
      <w:marLeft w:val="0"/>
      <w:marRight w:val="0"/>
      <w:marTop w:val="0"/>
      <w:marBottom w:val="0"/>
      <w:divBdr>
        <w:top w:val="none" w:sz="0" w:space="0" w:color="auto"/>
        <w:left w:val="none" w:sz="0" w:space="0" w:color="auto"/>
        <w:bottom w:val="none" w:sz="0" w:space="0" w:color="auto"/>
        <w:right w:val="none" w:sz="0" w:space="0" w:color="auto"/>
      </w:divBdr>
    </w:div>
    <w:div w:id="900754494">
      <w:bodyDiv w:val="1"/>
      <w:marLeft w:val="0"/>
      <w:marRight w:val="0"/>
      <w:marTop w:val="0"/>
      <w:marBottom w:val="0"/>
      <w:divBdr>
        <w:top w:val="none" w:sz="0" w:space="0" w:color="auto"/>
        <w:left w:val="none" w:sz="0" w:space="0" w:color="auto"/>
        <w:bottom w:val="none" w:sz="0" w:space="0" w:color="auto"/>
        <w:right w:val="none" w:sz="0" w:space="0" w:color="auto"/>
      </w:divBdr>
    </w:div>
    <w:div w:id="901140314">
      <w:bodyDiv w:val="1"/>
      <w:marLeft w:val="0"/>
      <w:marRight w:val="0"/>
      <w:marTop w:val="0"/>
      <w:marBottom w:val="0"/>
      <w:divBdr>
        <w:top w:val="none" w:sz="0" w:space="0" w:color="auto"/>
        <w:left w:val="none" w:sz="0" w:space="0" w:color="auto"/>
        <w:bottom w:val="none" w:sz="0" w:space="0" w:color="auto"/>
        <w:right w:val="none" w:sz="0" w:space="0" w:color="auto"/>
      </w:divBdr>
    </w:div>
    <w:div w:id="902569882">
      <w:bodyDiv w:val="1"/>
      <w:marLeft w:val="0"/>
      <w:marRight w:val="0"/>
      <w:marTop w:val="0"/>
      <w:marBottom w:val="0"/>
      <w:divBdr>
        <w:top w:val="none" w:sz="0" w:space="0" w:color="auto"/>
        <w:left w:val="none" w:sz="0" w:space="0" w:color="auto"/>
        <w:bottom w:val="none" w:sz="0" w:space="0" w:color="auto"/>
        <w:right w:val="none" w:sz="0" w:space="0" w:color="auto"/>
      </w:divBdr>
    </w:div>
    <w:div w:id="902833577">
      <w:bodyDiv w:val="1"/>
      <w:marLeft w:val="0"/>
      <w:marRight w:val="0"/>
      <w:marTop w:val="0"/>
      <w:marBottom w:val="0"/>
      <w:divBdr>
        <w:top w:val="none" w:sz="0" w:space="0" w:color="auto"/>
        <w:left w:val="none" w:sz="0" w:space="0" w:color="auto"/>
        <w:bottom w:val="none" w:sz="0" w:space="0" w:color="auto"/>
        <w:right w:val="none" w:sz="0" w:space="0" w:color="auto"/>
      </w:divBdr>
    </w:div>
    <w:div w:id="903107707">
      <w:bodyDiv w:val="1"/>
      <w:marLeft w:val="0"/>
      <w:marRight w:val="0"/>
      <w:marTop w:val="0"/>
      <w:marBottom w:val="0"/>
      <w:divBdr>
        <w:top w:val="none" w:sz="0" w:space="0" w:color="auto"/>
        <w:left w:val="none" w:sz="0" w:space="0" w:color="auto"/>
        <w:bottom w:val="none" w:sz="0" w:space="0" w:color="auto"/>
        <w:right w:val="none" w:sz="0" w:space="0" w:color="auto"/>
      </w:divBdr>
    </w:div>
    <w:div w:id="903293786">
      <w:bodyDiv w:val="1"/>
      <w:marLeft w:val="0"/>
      <w:marRight w:val="0"/>
      <w:marTop w:val="0"/>
      <w:marBottom w:val="0"/>
      <w:divBdr>
        <w:top w:val="none" w:sz="0" w:space="0" w:color="auto"/>
        <w:left w:val="none" w:sz="0" w:space="0" w:color="auto"/>
        <w:bottom w:val="none" w:sz="0" w:space="0" w:color="auto"/>
        <w:right w:val="none" w:sz="0" w:space="0" w:color="auto"/>
      </w:divBdr>
    </w:div>
    <w:div w:id="904028447">
      <w:bodyDiv w:val="1"/>
      <w:marLeft w:val="0"/>
      <w:marRight w:val="0"/>
      <w:marTop w:val="0"/>
      <w:marBottom w:val="0"/>
      <w:divBdr>
        <w:top w:val="none" w:sz="0" w:space="0" w:color="auto"/>
        <w:left w:val="none" w:sz="0" w:space="0" w:color="auto"/>
        <w:bottom w:val="none" w:sz="0" w:space="0" w:color="auto"/>
        <w:right w:val="none" w:sz="0" w:space="0" w:color="auto"/>
      </w:divBdr>
    </w:div>
    <w:div w:id="904147154">
      <w:bodyDiv w:val="1"/>
      <w:marLeft w:val="0"/>
      <w:marRight w:val="0"/>
      <w:marTop w:val="0"/>
      <w:marBottom w:val="0"/>
      <w:divBdr>
        <w:top w:val="none" w:sz="0" w:space="0" w:color="auto"/>
        <w:left w:val="none" w:sz="0" w:space="0" w:color="auto"/>
        <w:bottom w:val="none" w:sz="0" w:space="0" w:color="auto"/>
        <w:right w:val="none" w:sz="0" w:space="0" w:color="auto"/>
      </w:divBdr>
    </w:div>
    <w:div w:id="905799364">
      <w:bodyDiv w:val="1"/>
      <w:marLeft w:val="0"/>
      <w:marRight w:val="0"/>
      <w:marTop w:val="0"/>
      <w:marBottom w:val="0"/>
      <w:divBdr>
        <w:top w:val="none" w:sz="0" w:space="0" w:color="auto"/>
        <w:left w:val="none" w:sz="0" w:space="0" w:color="auto"/>
        <w:bottom w:val="none" w:sz="0" w:space="0" w:color="auto"/>
        <w:right w:val="none" w:sz="0" w:space="0" w:color="auto"/>
      </w:divBdr>
    </w:div>
    <w:div w:id="905998005">
      <w:bodyDiv w:val="1"/>
      <w:marLeft w:val="0"/>
      <w:marRight w:val="0"/>
      <w:marTop w:val="0"/>
      <w:marBottom w:val="0"/>
      <w:divBdr>
        <w:top w:val="none" w:sz="0" w:space="0" w:color="auto"/>
        <w:left w:val="none" w:sz="0" w:space="0" w:color="auto"/>
        <w:bottom w:val="none" w:sz="0" w:space="0" w:color="auto"/>
        <w:right w:val="none" w:sz="0" w:space="0" w:color="auto"/>
      </w:divBdr>
    </w:div>
    <w:div w:id="906066418">
      <w:bodyDiv w:val="1"/>
      <w:marLeft w:val="0"/>
      <w:marRight w:val="0"/>
      <w:marTop w:val="0"/>
      <w:marBottom w:val="0"/>
      <w:divBdr>
        <w:top w:val="none" w:sz="0" w:space="0" w:color="auto"/>
        <w:left w:val="none" w:sz="0" w:space="0" w:color="auto"/>
        <w:bottom w:val="none" w:sz="0" w:space="0" w:color="auto"/>
        <w:right w:val="none" w:sz="0" w:space="0" w:color="auto"/>
      </w:divBdr>
    </w:div>
    <w:div w:id="906460051">
      <w:bodyDiv w:val="1"/>
      <w:marLeft w:val="0"/>
      <w:marRight w:val="0"/>
      <w:marTop w:val="0"/>
      <w:marBottom w:val="0"/>
      <w:divBdr>
        <w:top w:val="none" w:sz="0" w:space="0" w:color="auto"/>
        <w:left w:val="none" w:sz="0" w:space="0" w:color="auto"/>
        <w:bottom w:val="none" w:sz="0" w:space="0" w:color="auto"/>
        <w:right w:val="none" w:sz="0" w:space="0" w:color="auto"/>
      </w:divBdr>
    </w:div>
    <w:div w:id="906495257">
      <w:bodyDiv w:val="1"/>
      <w:marLeft w:val="0"/>
      <w:marRight w:val="0"/>
      <w:marTop w:val="0"/>
      <w:marBottom w:val="0"/>
      <w:divBdr>
        <w:top w:val="none" w:sz="0" w:space="0" w:color="auto"/>
        <w:left w:val="none" w:sz="0" w:space="0" w:color="auto"/>
        <w:bottom w:val="none" w:sz="0" w:space="0" w:color="auto"/>
        <w:right w:val="none" w:sz="0" w:space="0" w:color="auto"/>
      </w:divBdr>
    </w:div>
    <w:div w:id="907422059">
      <w:bodyDiv w:val="1"/>
      <w:marLeft w:val="0"/>
      <w:marRight w:val="0"/>
      <w:marTop w:val="0"/>
      <w:marBottom w:val="0"/>
      <w:divBdr>
        <w:top w:val="none" w:sz="0" w:space="0" w:color="auto"/>
        <w:left w:val="none" w:sz="0" w:space="0" w:color="auto"/>
        <w:bottom w:val="none" w:sz="0" w:space="0" w:color="auto"/>
        <w:right w:val="none" w:sz="0" w:space="0" w:color="auto"/>
      </w:divBdr>
    </w:div>
    <w:div w:id="907425624">
      <w:bodyDiv w:val="1"/>
      <w:marLeft w:val="0"/>
      <w:marRight w:val="0"/>
      <w:marTop w:val="0"/>
      <w:marBottom w:val="0"/>
      <w:divBdr>
        <w:top w:val="none" w:sz="0" w:space="0" w:color="auto"/>
        <w:left w:val="none" w:sz="0" w:space="0" w:color="auto"/>
        <w:bottom w:val="none" w:sz="0" w:space="0" w:color="auto"/>
        <w:right w:val="none" w:sz="0" w:space="0" w:color="auto"/>
      </w:divBdr>
    </w:div>
    <w:div w:id="907766342">
      <w:bodyDiv w:val="1"/>
      <w:marLeft w:val="0"/>
      <w:marRight w:val="0"/>
      <w:marTop w:val="0"/>
      <w:marBottom w:val="0"/>
      <w:divBdr>
        <w:top w:val="none" w:sz="0" w:space="0" w:color="auto"/>
        <w:left w:val="none" w:sz="0" w:space="0" w:color="auto"/>
        <w:bottom w:val="none" w:sz="0" w:space="0" w:color="auto"/>
        <w:right w:val="none" w:sz="0" w:space="0" w:color="auto"/>
      </w:divBdr>
    </w:div>
    <w:div w:id="908002898">
      <w:bodyDiv w:val="1"/>
      <w:marLeft w:val="0"/>
      <w:marRight w:val="0"/>
      <w:marTop w:val="0"/>
      <w:marBottom w:val="0"/>
      <w:divBdr>
        <w:top w:val="none" w:sz="0" w:space="0" w:color="auto"/>
        <w:left w:val="none" w:sz="0" w:space="0" w:color="auto"/>
        <w:bottom w:val="none" w:sz="0" w:space="0" w:color="auto"/>
        <w:right w:val="none" w:sz="0" w:space="0" w:color="auto"/>
      </w:divBdr>
    </w:div>
    <w:div w:id="909661092">
      <w:bodyDiv w:val="1"/>
      <w:marLeft w:val="0"/>
      <w:marRight w:val="0"/>
      <w:marTop w:val="0"/>
      <w:marBottom w:val="0"/>
      <w:divBdr>
        <w:top w:val="none" w:sz="0" w:space="0" w:color="auto"/>
        <w:left w:val="none" w:sz="0" w:space="0" w:color="auto"/>
        <w:bottom w:val="none" w:sz="0" w:space="0" w:color="auto"/>
        <w:right w:val="none" w:sz="0" w:space="0" w:color="auto"/>
      </w:divBdr>
    </w:div>
    <w:div w:id="909771879">
      <w:bodyDiv w:val="1"/>
      <w:marLeft w:val="0"/>
      <w:marRight w:val="0"/>
      <w:marTop w:val="0"/>
      <w:marBottom w:val="0"/>
      <w:divBdr>
        <w:top w:val="none" w:sz="0" w:space="0" w:color="auto"/>
        <w:left w:val="none" w:sz="0" w:space="0" w:color="auto"/>
        <w:bottom w:val="none" w:sz="0" w:space="0" w:color="auto"/>
        <w:right w:val="none" w:sz="0" w:space="0" w:color="auto"/>
      </w:divBdr>
    </w:div>
    <w:div w:id="909847823">
      <w:bodyDiv w:val="1"/>
      <w:marLeft w:val="0"/>
      <w:marRight w:val="0"/>
      <w:marTop w:val="0"/>
      <w:marBottom w:val="0"/>
      <w:divBdr>
        <w:top w:val="none" w:sz="0" w:space="0" w:color="auto"/>
        <w:left w:val="none" w:sz="0" w:space="0" w:color="auto"/>
        <w:bottom w:val="none" w:sz="0" w:space="0" w:color="auto"/>
        <w:right w:val="none" w:sz="0" w:space="0" w:color="auto"/>
      </w:divBdr>
    </w:div>
    <w:div w:id="910233220">
      <w:bodyDiv w:val="1"/>
      <w:marLeft w:val="0"/>
      <w:marRight w:val="0"/>
      <w:marTop w:val="0"/>
      <w:marBottom w:val="0"/>
      <w:divBdr>
        <w:top w:val="none" w:sz="0" w:space="0" w:color="auto"/>
        <w:left w:val="none" w:sz="0" w:space="0" w:color="auto"/>
        <w:bottom w:val="none" w:sz="0" w:space="0" w:color="auto"/>
        <w:right w:val="none" w:sz="0" w:space="0" w:color="auto"/>
      </w:divBdr>
    </w:div>
    <w:div w:id="911082984">
      <w:bodyDiv w:val="1"/>
      <w:marLeft w:val="0"/>
      <w:marRight w:val="0"/>
      <w:marTop w:val="0"/>
      <w:marBottom w:val="0"/>
      <w:divBdr>
        <w:top w:val="none" w:sz="0" w:space="0" w:color="auto"/>
        <w:left w:val="none" w:sz="0" w:space="0" w:color="auto"/>
        <w:bottom w:val="none" w:sz="0" w:space="0" w:color="auto"/>
        <w:right w:val="none" w:sz="0" w:space="0" w:color="auto"/>
      </w:divBdr>
    </w:div>
    <w:div w:id="911506200">
      <w:bodyDiv w:val="1"/>
      <w:marLeft w:val="0"/>
      <w:marRight w:val="0"/>
      <w:marTop w:val="0"/>
      <w:marBottom w:val="0"/>
      <w:divBdr>
        <w:top w:val="none" w:sz="0" w:space="0" w:color="auto"/>
        <w:left w:val="none" w:sz="0" w:space="0" w:color="auto"/>
        <w:bottom w:val="none" w:sz="0" w:space="0" w:color="auto"/>
        <w:right w:val="none" w:sz="0" w:space="0" w:color="auto"/>
      </w:divBdr>
    </w:div>
    <w:div w:id="911545801">
      <w:bodyDiv w:val="1"/>
      <w:marLeft w:val="0"/>
      <w:marRight w:val="0"/>
      <w:marTop w:val="0"/>
      <w:marBottom w:val="0"/>
      <w:divBdr>
        <w:top w:val="none" w:sz="0" w:space="0" w:color="auto"/>
        <w:left w:val="none" w:sz="0" w:space="0" w:color="auto"/>
        <w:bottom w:val="none" w:sz="0" w:space="0" w:color="auto"/>
        <w:right w:val="none" w:sz="0" w:space="0" w:color="auto"/>
      </w:divBdr>
    </w:div>
    <w:div w:id="913472149">
      <w:bodyDiv w:val="1"/>
      <w:marLeft w:val="0"/>
      <w:marRight w:val="0"/>
      <w:marTop w:val="0"/>
      <w:marBottom w:val="0"/>
      <w:divBdr>
        <w:top w:val="none" w:sz="0" w:space="0" w:color="auto"/>
        <w:left w:val="none" w:sz="0" w:space="0" w:color="auto"/>
        <w:bottom w:val="none" w:sz="0" w:space="0" w:color="auto"/>
        <w:right w:val="none" w:sz="0" w:space="0" w:color="auto"/>
      </w:divBdr>
    </w:div>
    <w:div w:id="914244515">
      <w:bodyDiv w:val="1"/>
      <w:marLeft w:val="0"/>
      <w:marRight w:val="0"/>
      <w:marTop w:val="0"/>
      <w:marBottom w:val="0"/>
      <w:divBdr>
        <w:top w:val="none" w:sz="0" w:space="0" w:color="auto"/>
        <w:left w:val="none" w:sz="0" w:space="0" w:color="auto"/>
        <w:bottom w:val="none" w:sz="0" w:space="0" w:color="auto"/>
        <w:right w:val="none" w:sz="0" w:space="0" w:color="auto"/>
      </w:divBdr>
    </w:div>
    <w:div w:id="914780302">
      <w:bodyDiv w:val="1"/>
      <w:marLeft w:val="0"/>
      <w:marRight w:val="0"/>
      <w:marTop w:val="0"/>
      <w:marBottom w:val="0"/>
      <w:divBdr>
        <w:top w:val="none" w:sz="0" w:space="0" w:color="auto"/>
        <w:left w:val="none" w:sz="0" w:space="0" w:color="auto"/>
        <w:bottom w:val="none" w:sz="0" w:space="0" w:color="auto"/>
        <w:right w:val="none" w:sz="0" w:space="0" w:color="auto"/>
      </w:divBdr>
    </w:div>
    <w:div w:id="915090166">
      <w:bodyDiv w:val="1"/>
      <w:marLeft w:val="0"/>
      <w:marRight w:val="0"/>
      <w:marTop w:val="0"/>
      <w:marBottom w:val="0"/>
      <w:divBdr>
        <w:top w:val="none" w:sz="0" w:space="0" w:color="auto"/>
        <w:left w:val="none" w:sz="0" w:space="0" w:color="auto"/>
        <w:bottom w:val="none" w:sz="0" w:space="0" w:color="auto"/>
        <w:right w:val="none" w:sz="0" w:space="0" w:color="auto"/>
      </w:divBdr>
    </w:div>
    <w:div w:id="915475448">
      <w:bodyDiv w:val="1"/>
      <w:marLeft w:val="0"/>
      <w:marRight w:val="0"/>
      <w:marTop w:val="0"/>
      <w:marBottom w:val="0"/>
      <w:divBdr>
        <w:top w:val="none" w:sz="0" w:space="0" w:color="auto"/>
        <w:left w:val="none" w:sz="0" w:space="0" w:color="auto"/>
        <w:bottom w:val="none" w:sz="0" w:space="0" w:color="auto"/>
        <w:right w:val="none" w:sz="0" w:space="0" w:color="auto"/>
      </w:divBdr>
    </w:div>
    <w:div w:id="915552617">
      <w:bodyDiv w:val="1"/>
      <w:marLeft w:val="0"/>
      <w:marRight w:val="0"/>
      <w:marTop w:val="0"/>
      <w:marBottom w:val="0"/>
      <w:divBdr>
        <w:top w:val="none" w:sz="0" w:space="0" w:color="auto"/>
        <w:left w:val="none" w:sz="0" w:space="0" w:color="auto"/>
        <w:bottom w:val="none" w:sz="0" w:space="0" w:color="auto"/>
        <w:right w:val="none" w:sz="0" w:space="0" w:color="auto"/>
      </w:divBdr>
    </w:div>
    <w:div w:id="915626867">
      <w:bodyDiv w:val="1"/>
      <w:marLeft w:val="0"/>
      <w:marRight w:val="0"/>
      <w:marTop w:val="0"/>
      <w:marBottom w:val="0"/>
      <w:divBdr>
        <w:top w:val="none" w:sz="0" w:space="0" w:color="auto"/>
        <w:left w:val="none" w:sz="0" w:space="0" w:color="auto"/>
        <w:bottom w:val="none" w:sz="0" w:space="0" w:color="auto"/>
        <w:right w:val="none" w:sz="0" w:space="0" w:color="auto"/>
      </w:divBdr>
    </w:div>
    <w:div w:id="915629845">
      <w:bodyDiv w:val="1"/>
      <w:marLeft w:val="0"/>
      <w:marRight w:val="0"/>
      <w:marTop w:val="0"/>
      <w:marBottom w:val="0"/>
      <w:divBdr>
        <w:top w:val="none" w:sz="0" w:space="0" w:color="auto"/>
        <w:left w:val="none" w:sz="0" w:space="0" w:color="auto"/>
        <w:bottom w:val="none" w:sz="0" w:space="0" w:color="auto"/>
        <w:right w:val="none" w:sz="0" w:space="0" w:color="auto"/>
      </w:divBdr>
    </w:div>
    <w:div w:id="915630635">
      <w:bodyDiv w:val="1"/>
      <w:marLeft w:val="0"/>
      <w:marRight w:val="0"/>
      <w:marTop w:val="0"/>
      <w:marBottom w:val="0"/>
      <w:divBdr>
        <w:top w:val="none" w:sz="0" w:space="0" w:color="auto"/>
        <w:left w:val="none" w:sz="0" w:space="0" w:color="auto"/>
        <w:bottom w:val="none" w:sz="0" w:space="0" w:color="auto"/>
        <w:right w:val="none" w:sz="0" w:space="0" w:color="auto"/>
      </w:divBdr>
    </w:div>
    <w:div w:id="915751502">
      <w:bodyDiv w:val="1"/>
      <w:marLeft w:val="0"/>
      <w:marRight w:val="0"/>
      <w:marTop w:val="0"/>
      <w:marBottom w:val="0"/>
      <w:divBdr>
        <w:top w:val="none" w:sz="0" w:space="0" w:color="auto"/>
        <w:left w:val="none" w:sz="0" w:space="0" w:color="auto"/>
        <w:bottom w:val="none" w:sz="0" w:space="0" w:color="auto"/>
        <w:right w:val="none" w:sz="0" w:space="0" w:color="auto"/>
      </w:divBdr>
    </w:div>
    <w:div w:id="915939932">
      <w:bodyDiv w:val="1"/>
      <w:marLeft w:val="0"/>
      <w:marRight w:val="0"/>
      <w:marTop w:val="0"/>
      <w:marBottom w:val="0"/>
      <w:divBdr>
        <w:top w:val="none" w:sz="0" w:space="0" w:color="auto"/>
        <w:left w:val="none" w:sz="0" w:space="0" w:color="auto"/>
        <w:bottom w:val="none" w:sz="0" w:space="0" w:color="auto"/>
        <w:right w:val="none" w:sz="0" w:space="0" w:color="auto"/>
      </w:divBdr>
    </w:div>
    <w:div w:id="915944585">
      <w:bodyDiv w:val="1"/>
      <w:marLeft w:val="0"/>
      <w:marRight w:val="0"/>
      <w:marTop w:val="0"/>
      <w:marBottom w:val="0"/>
      <w:divBdr>
        <w:top w:val="none" w:sz="0" w:space="0" w:color="auto"/>
        <w:left w:val="none" w:sz="0" w:space="0" w:color="auto"/>
        <w:bottom w:val="none" w:sz="0" w:space="0" w:color="auto"/>
        <w:right w:val="none" w:sz="0" w:space="0" w:color="auto"/>
      </w:divBdr>
    </w:div>
    <w:div w:id="916789917">
      <w:bodyDiv w:val="1"/>
      <w:marLeft w:val="0"/>
      <w:marRight w:val="0"/>
      <w:marTop w:val="0"/>
      <w:marBottom w:val="0"/>
      <w:divBdr>
        <w:top w:val="none" w:sz="0" w:space="0" w:color="auto"/>
        <w:left w:val="none" w:sz="0" w:space="0" w:color="auto"/>
        <w:bottom w:val="none" w:sz="0" w:space="0" w:color="auto"/>
        <w:right w:val="none" w:sz="0" w:space="0" w:color="auto"/>
      </w:divBdr>
    </w:div>
    <w:div w:id="916865210">
      <w:bodyDiv w:val="1"/>
      <w:marLeft w:val="0"/>
      <w:marRight w:val="0"/>
      <w:marTop w:val="0"/>
      <w:marBottom w:val="0"/>
      <w:divBdr>
        <w:top w:val="none" w:sz="0" w:space="0" w:color="auto"/>
        <w:left w:val="none" w:sz="0" w:space="0" w:color="auto"/>
        <w:bottom w:val="none" w:sz="0" w:space="0" w:color="auto"/>
        <w:right w:val="none" w:sz="0" w:space="0" w:color="auto"/>
      </w:divBdr>
    </w:div>
    <w:div w:id="916938614">
      <w:bodyDiv w:val="1"/>
      <w:marLeft w:val="0"/>
      <w:marRight w:val="0"/>
      <w:marTop w:val="0"/>
      <w:marBottom w:val="0"/>
      <w:divBdr>
        <w:top w:val="none" w:sz="0" w:space="0" w:color="auto"/>
        <w:left w:val="none" w:sz="0" w:space="0" w:color="auto"/>
        <w:bottom w:val="none" w:sz="0" w:space="0" w:color="auto"/>
        <w:right w:val="none" w:sz="0" w:space="0" w:color="auto"/>
      </w:divBdr>
    </w:div>
    <w:div w:id="917595226">
      <w:bodyDiv w:val="1"/>
      <w:marLeft w:val="0"/>
      <w:marRight w:val="0"/>
      <w:marTop w:val="0"/>
      <w:marBottom w:val="0"/>
      <w:divBdr>
        <w:top w:val="none" w:sz="0" w:space="0" w:color="auto"/>
        <w:left w:val="none" w:sz="0" w:space="0" w:color="auto"/>
        <w:bottom w:val="none" w:sz="0" w:space="0" w:color="auto"/>
        <w:right w:val="none" w:sz="0" w:space="0" w:color="auto"/>
      </w:divBdr>
    </w:div>
    <w:div w:id="918097406">
      <w:bodyDiv w:val="1"/>
      <w:marLeft w:val="0"/>
      <w:marRight w:val="0"/>
      <w:marTop w:val="0"/>
      <w:marBottom w:val="0"/>
      <w:divBdr>
        <w:top w:val="none" w:sz="0" w:space="0" w:color="auto"/>
        <w:left w:val="none" w:sz="0" w:space="0" w:color="auto"/>
        <w:bottom w:val="none" w:sz="0" w:space="0" w:color="auto"/>
        <w:right w:val="none" w:sz="0" w:space="0" w:color="auto"/>
      </w:divBdr>
    </w:div>
    <w:div w:id="918323111">
      <w:bodyDiv w:val="1"/>
      <w:marLeft w:val="0"/>
      <w:marRight w:val="0"/>
      <w:marTop w:val="0"/>
      <w:marBottom w:val="0"/>
      <w:divBdr>
        <w:top w:val="none" w:sz="0" w:space="0" w:color="auto"/>
        <w:left w:val="none" w:sz="0" w:space="0" w:color="auto"/>
        <w:bottom w:val="none" w:sz="0" w:space="0" w:color="auto"/>
        <w:right w:val="none" w:sz="0" w:space="0" w:color="auto"/>
      </w:divBdr>
    </w:div>
    <w:div w:id="918445384">
      <w:bodyDiv w:val="1"/>
      <w:marLeft w:val="0"/>
      <w:marRight w:val="0"/>
      <w:marTop w:val="0"/>
      <w:marBottom w:val="0"/>
      <w:divBdr>
        <w:top w:val="none" w:sz="0" w:space="0" w:color="auto"/>
        <w:left w:val="none" w:sz="0" w:space="0" w:color="auto"/>
        <w:bottom w:val="none" w:sz="0" w:space="0" w:color="auto"/>
        <w:right w:val="none" w:sz="0" w:space="0" w:color="auto"/>
      </w:divBdr>
    </w:div>
    <w:div w:id="918712614">
      <w:bodyDiv w:val="1"/>
      <w:marLeft w:val="0"/>
      <w:marRight w:val="0"/>
      <w:marTop w:val="0"/>
      <w:marBottom w:val="0"/>
      <w:divBdr>
        <w:top w:val="none" w:sz="0" w:space="0" w:color="auto"/>
        <w:left w:val="none" w:sz="0" w:space="0" w:color="auto"/>
        <w:bottom w:val="none" w:sz="0" w:space="0" w:color="auto"/>
        <w:right w:val="none" w:sz="0" w:space="0" w:color="auto"/>
      </w:divBdr>
    </w:div>
    <w:div w:id="918832864">
      <w:bodyDiv w:val="1"/>
      <w:marLeft w:val="0"/>
      <w:marRight w:val="0"/>
      <w:marTop w:val="0"/>
      <w:marBottom w:val="0"/>
      <w:divBdr>
        <w:top w:val="none" w:sz="0" w:space="0" w:color="auto"/>
        <w:left w:val="none" w:sz="0" w:space="0" w:color="auto"/>
        <w:bottom w:val="none" w:sz="0" w:space="0" w:color="auto"/>
        <w:right w:val="none" w:sz="0" w:space="0" w:color="auto"/>
      </w:divBdr>
    </w:div>
    <w:div w:id="920916884">
      <w:bodyDiv w:val="1"/>
      <w:marLeft w:val="0"/>
      <w:marRight w:val="0"/>
      <w:marTop w:val="0"/>
      <w:marBottom w:val="0"/>
      <w:divBdr>
        <w:top w:val="none" w:sz="0" w:space="0" w:color="auto"/>
        <w:left w:val="none" w:sz="0" w:space="0" w:color="auto"/>
        <w:bottom w:val="none" w:sz="0" w:space="0" w:color="auto"/>
        <w:right w:val="none" w:sz="0" w:space="0" w:color="auto"/>
      </w:divBdr>
    </w:div>
    <w:div w:id="920942132">
      <w:bodyDiv w:val="1"/>
      <w:marLeft w:val="0"/>
      <w:marRight w:val="0"/>
      <w:marTop w:val="0"/>
      <w:marBottom w:val="0"/>
      <w:divBdr>
        <w:top w:val="none" w:sz="0" w:space="0" w:color="auto"/>
        <w:left w:val="none" w:sz="0" w:space="0" w:color="auto"/>
        <w:bottom w:val="none" w:sz="0" w:space="0" w:color="auto"/>
        <w:right w:val="none" w:sz="0" w:space="0" w:color="auto"/>
      </w:divBdr>
    </w:div>
    <w:div w:id="921373053">
      <w:bodyDiv w:val="1"/>
      <w:marLeft w:val="0"/>
      <w:marRight w:val="0"/>
      <w:marTop w:val="0"/>
      <w:marBottom w:val="0"/>
      <w:divBdr>
        <w:top w:val="none" w:sz="0" w:space="0" w:color="auto"/>
        <w:left w:val="none" w:sz="0" w:space="0" w:color="auto"/>
        <w:bottom w:val="none" w:sz="0" w:space="0" w:color="auto"/>
        <w:right w:val="none" w:sz="0" w:space="0" w:color="auto"/>
      </w:divBdr>
    </w:div>
    <w:div w:id="921448072">
      <w:bodyDiv w:val="1"/>
      <w:marLeft w:val="0"/>
      <w:marRight w:val="0"/>
      <w:marTop w:val="0"/>
      <w:marBottom w:val="0"/>
      <w:divBdr>
        <w:top w:val="none" w:sz="0" w:space="0" w:color="auto"/>
        <w:left w:val="none" w:sz="0" w:space="0" w:color="auto"/>
        <w:bottom w:val="none" w:sz="0" w:space="0" w:color="auto"/>
        <w:right w:val="none" w:sz="0" w:space="0" w:color="auto"/>
      </w:divBdr>
    </w:div>
    <w:div w:id="921837512">
      <w:bodyDiv w:val="1"/>
      <w:marLeft w:val="0"/>
      <w:marRight w:val="0"/>
      <w:marTop w:val="0"/>
      <w:marBottom w:val="0"/>
      <w:divBdr>
        <w:top w:val="none" w:sz="0" w:space="0" w:color="auto"/>
        <w:left w:val="none" w:sz="0" w:space="0" w:color="auto"/>
        <w:bottom w:val="none" w:sz="0" w:space="0" w:color="auto"/>
        <w:right w:val="none" w:sz="0" w:space="0" w:color="auto"/>
      </w:divBdr>
    </w:div>
    <w:div w:id="922110589">
      <w:bodyDiv w:val="1"/>
      <w:marLeft w:val="0"/>
      <w:marRight w:val="0"/>
      <w:marTop w:val="0"/>
      <w:marBottom w:val="0"/>
      <w:divBdr>
        <w:top w:val="none" w:sz="0" w:space="0" w:color="auto"/>
        <w:left w:val="none" w:sz="0" w:space="0" w:color="auto"/>
        <w:bottom w:val="none" w:sz="0" w:space="0" w:color="auto"/>
        <w:right w:val="none" w:sz="0" w:space="0" w:color="auto"/>
      </w:divBdr>
    </w:div>
    <w:div w:id="922757780">
      <w:bodyDiv w:val="1"/>
      <w:marLeft w:val="0"/>
      <w:marRight w:val="0"/>
      <w:marTop w:val="0"/>
      <w:marBottom w:val="0"/>
      <w:divBdr>
        <w:top w:val="none" w:sz="0" w:space="0" w:color="auto"/>
        <w:left w:val="none" w:sz="0" w:space="0" w:color="auto"/>
        <w:bottom w:val="none" w:sz="0" w:space="0" w:color="auto"/>
        <w:right w:val="none" w:sz="0" w:space="0" w:color="auto"/>
      </w:divBdr>
    </w:div>
    <w:div w:id="922954619">
      <w:bodyDiv w:val="1"/>
      <w:marLeft w:val="0"/>
      <w:marRight w:val="0"/>
      <w:marTop w:val="0"/>
      <w:marBottom w:val="0"/>
      <w:divBdr>
        <w:top w:val="none" w:sz="0" w:space="0" w:color="auto"/>
        <w:left w:val="none" w:sz="0" w:space="0" w:color="auto"/>
        <w:bottom w:val="none" w:sz="0" w:space="0" w:color="auto"/>
        <w:right w:val="none" w:sz="0" w:space="0" w:color="auto"/>
      </w:divBdr>
    </w:div>
    <w:div w:id="924609248">
      <w:bodyDiv w:val="1"/>
      <w:marLeft w:val="0"/>
      <w:marRight w:val="0"/>
      <w:marTop w:val="0"/>
      <w:marBottom w:val="0"/>
      <w:divBdr>
        <w:top w:val="none" w:sz="0" w:space="0" w:color="auto"/>
        <w:left w:val="none" w:sz="0" w:space="0" w:color="auto"/>
        <w:bottom w:val="none" w:sz="0" w:space="0" w:color="auto"/>
        <w:right w:val="none" w:sz="0" w:space="0" w:color="auto"/>
      </w:divBdr>
    </w:div>
    <w:div w:id="925116725">
      <w:bodyDiv w:val="1"/>
      <w:marLeft w:val="0"/>
      <w:marRight w:val="0"/>
      <w:marTop w:val="0"/>
      <w:marBottom w:val="0"/>
      <w:divBdr>
        <w:top w:val="none" w:sz="0" w:space="0" w:color="auto"/>
        <w:left w:val="none" w:sz="0" w:space="0" w:color="auto"/>
        <w:bottom w:val="none" w:sz="0" w:space="0" w:color="auto"/>
        <w:right w:val="none" w:sz="0" w:space="0" w:color="auto"/>
      </w:divBdr>
    </w:div>
    <w:div w:id="925189236">
      <w:bodyDiv w:val="1"/>
      <w:marLeft w:val="0"/>
      <w:marRight w:val="0"/>
      <w:marTop w:val="0"/>
      <w:marBottom w:val="0"/>
      <w:divBdr>
        <w:top w:val="none" w:sz="0" w:space="0" w:color="auto"/>
        <w:left w:val="none" w:sz="0" w:space="0" w:color="auto"/>
        <w:bottom w:val="none" w:sz="0" w:space="0" w:color="auto"/>
        <w:right w:val="none" w:sz="0" w:space="0" w:color="auto"/>
      </w:divBdr>
    </w:div>
    <w:div w:id="925262970">
      <w:bodyDiv w:val="1"/>
      <w:marLeft w:val="0"/>
      <w:marRight w:val="0"/>
      <w:marTop w:val="0"/>
      <w:marBottom w:val="0"/>
      <w:divBdr>
        <w:top w:val="none" w:sz="0" w:space="0" w:color="auto"/>
        <w:left w:val="none" w:sz="0" w:space="0" w:color="auto"/>
        <w:bottom w:val="none" w:sz="0" w:space="0" w:color="auto"/>
        <w:right w:val="none" w:sz="0" w:space="0" w:color="auto"/>
      </w:divBdr>
    </w:div>
    <w:div w:id="925965135">
      <w:bodyDiv w:val="1"/>
      <w:marLeft w:val="0"/>
      <w:marRight w:val="0"/>
      <w:marTop w:val="0"/>
      <w:marBottom w:val="0"/>
      <w:divBdr>
        <w:top w:val="none" w:sz="0" w:space="0" w:color="auto"/>
        <w:left w:val="none" w:sz="0" w:space="0" w:color="auto"/>
        <w:bottom w:val="none" w:sz="0" w:space="0" w:color="auto"/>
        <w:right w:val="none" w:sz="0" w:space="0" w:color="auto"/>
      </w:divBdr>
    </w:div>
    <w:div w:id="927151818">
      <w:bodyDiv w:val="1"/>
      <w:marLeft w:val="0"/>
      <w:marRight w:val="0"/>
      <w:marTop w:val="0"/>
      <w:marBottom w:val="0"/>
      <w:divBdr>
        <w:top w:val="none" w:sz="0" w:space="0" w:color="auto"/>
        <w:left w:val="none" w:sz="0" w:space="0" w:color="auto"/>
        <w:bottom w:val="none" w:sz="0" w:space="0" w:color="auto"/>
        <w:right w:val="none" w:sz="0" w:space="0" w:color="auto"/>
      </w:divBdr>
    </w:div>
    <w:div w:id="927471071">
      <w:bodyDiv w:val="1"/>
      <w:marLeft w:val="0"/>
      <w:marRight w:val="0"/>
      <w:marTop w:val="0"/>
      <w:marBottom w:val="0"/>
      <w:divBdr>
        <w:top w:val="none" w:sz="0" w:space="0" w:color="auto"/>
        <w:left w:val="none" w:sz="0" w:space="0" w:color="auto"/>
        <w:bottom w:val="none" w:sz="0" w:space="0" w:color="auto"/>
        <w:right w:val="none" w:sz="0" w:space="0" w:color="auto"/>
      </w:divBdr>
    </w:div>
    <w:div w:id="927814617">
      <w:bodyDiv w:val="1"/>
      <w:marLeft w:val="0"/>
      <w:marRight w:val="0"/>
      <w:marTop w:val="0"/>
      <w:marBottom w:val="0"/>
      <w:divBdr>
        <w:top w:val="none" w:sz="0" w:space="0" w:color="auto"/>
        <w:left w:val="none" w:sz="0" w:space="0" w:color="auto"/>
        <w:bottom w:val="none" w:sz="0" w:space="0" w:color="auto"/>
        <w:right w:val="none" w:sz="0" w:space="0" w:color="auto"/>
      </w:divBdr>
    </w:div>
    <w:div w:id="928924725">
      <w:bodyDiv w:val="1"/>
      <w:marLeft w:val="0"/>
      <w:marRight w:val="0"/>
      <w:marTop w:val="0"/>
      <w:marBottom w:val="0"/>
      <w:divBdr>
        <w:top w:val="none" w:sz="0" w:space="0" w:color="auto"/>
        <w:left w:val="none" w:sz="0" w:space="0" w:color="auto"/>
        <w:bottom w:val="none" w:sz="0" w:space="0" w:color="auto"/>
        <w:right w:val="none" w:sz="0" w:space="0" w:color="auto"/>
      </w:divBdr>
    </w:div>
    <w:div w:id="928929953">
      <w:bodyDiv w:val="1"/>
      <w:marLeft w:val="0"/>
      <w:marRight w:val="0"/>
      <w:marTop w:val="0"/>
      <w:marBottom w:val="0"/>
      <w:divBdr>
        <w:top w:val="none" w:sz="0" w:space="0" w:color="auto"/>
        <w:left w:val="none" w:sz="0" w:space="0" w:color="auto"/>
        <w:bottom w:val="none" w:sz="0" w:space="0" w:color="auto"/>
        <w:right w:val="none" w:sz="0" w:space="0" w:color="auto"/>
      </w:divBdr>
    </w:div>
    <w:div w:id="929004188">
      <w:bodyDiv w:val="1"/>
      <w:marLeft w:val="0"/>
      <w:marRight w:val="0"/>
      <w:marTop w:val="0"/>
      <w:marBottom w:val="0"/>
      <w:divBdr>
        <w:top w:val="none" w:sz="0" w:space="0" w:color="auto"/>
        <w:left w:val="none" w:sz="0" w:space="0" w:color="auto"/>
        <w:bottom w:val="none" w:sz="0" w:space="0" w:color="auto"/>
        <w:right w:val="none" w:sz="0" w:space="0" w:color="auto"/>
      </w:divBdr>
    </w:div>
    <w:div w:id="929702965">
      <w:bodyDiv w:val="1"/>
      <w:marLeft w:val="0"/>
      <w:marRight w:val="0"/>
      <w:marTop w:val="0"/>
      <w:marBottom w:val="0"/>
      <w:divBdr>
        <w:top w:val="none" w:sz="0" w:space="0" w:color="auto"/>
        <w:left w:val="none" w:sz="0" w:space="0" w:color="auto"/>
        <w:bottom w:val="none" w:sz="0" w:space="0" w:color="auto"/>
        <w:right w:val="none" w:sz="0" w:space="0" w:color="auto"/>
      </w:divBdr>
    </w:div>
    <w:div w:id="929773673">
      <w:bodyDiv w:val="1"/>
      <w:marLeft w:val="0"/>
      <w:marRight w:val="0"/>
      <w:marTop w:val="0"/>
      <w:marBottom w:val="0"/>
      <w:divBdr>
        <w:top w:val="none" w:sz="0" w:space="0" w:color="auto"/>
        <w:left w:val="none" w:sz="0" w:space="0" w:color="auto"/>
        <w:bottom w:val="none" w:sz="0" w:space="0" w:color="auto"/>
        <w:right w:val="none" w:sz="0" w:space="0" w:color="auto"/>
      </w:divBdr>
    </w:div>
    <w:div w:id="934092513">
      <w:bodyDiv w:val="1"/>
      <w:marLeft w:val="0"/>
      <w:marRight w:val="0"/>
      <w:marTop w:val="0"/>
      <w:marBottom w:val="0"/>
      <w:divBdr>
        <w:top w:val="none" w:sz="0" w:space="0" w:color="auto"/>
        <w:left w:val="none" w:sz="0" w:space="0" w:color="auto"/>
        <w:bottom w:val="none" w:sz="0" w:space="0" w:color="auto"/>
        <w:right w:val="none" w:sz="0" w:space="0" w:color="auto"/>
      </w:divBdr>
    </w:div>
    <w:div w:id="934485860">
      <w:bodyDiv w:val="1"/>
      <w:marLeft w:val="0"/>
      <w:marRight w:val="0"/>
      <w:marTop w:val="0"/>
      <w:marBottom w:val="0"/>
      <w:divBdr>
        <w:top w:val="none" w:sz="0" w:space="0" w:color="auto"/>
        <w:left w:val="none" w:sz="0" w:space="0" w:color="auto"/>
        <w:bottom w:val="none" w:sz="0" w:space="0" w:color="auto"/>
        <w:right w:val="none" w:sz="0" w:space="0" w:color="auto"/>
      </w:divBdr>
    </w:div>
    <w:div w:id="935137897">
      <w:bodyDiv w:val="1"/>
      <w:marLeft w:val="0"/>
      <w:marRight w:val="0"/>
      <w:marTop w:val="0"/>
      <w:marBottom w:val="0"/>
      <w:divBdr>
        <w:top w:val="none" w:sz="0" w:space="0" w:color="auto"/>
        <w:left w:val="none" w:sz="0" w:space="0" w:color="auto"/>
        <w:bottom w:val="none" w:sz="0" w:space="0" w:color="auto"/>
        <w:right w:val="none" w:sz="0" w:space="0" w:color="auto"/>
      </w:divBdr>
    </w:div>
    <w:div w:id="936134359">
      <w:bodyDiv w:val="1"/>
      <w:marLeft w:val="0"/>
      <w:marRight w:val="0"/>
      <w:marTop w:val="0"/>
      <w:marBottom w:val="0"/>
      <w:divBdr>
        <w:top w:val="none" w:sz="0" w:space="0" w:color="auto"/>
        <w:left w:val="none" w:sz="0" w:space="0" w:color="auto"/>
        <w:bottom w:val="none" w:sz="0" w:space="0" w:color="auto"/>
        <w:right w:val="none" w:sz="0" w:space="0" w:color="auto"/>
      </w:divBdr>
    </w:div>
    <w:div w:id="937179825">
      <w:bodyDiv w:val="1"/>
      <w:marLeft w:val="0"/>
      <w:marRight w:val="0"/>
      <w:marTop w:val="0"/>
      <w:marBottom w:val="0"/>
      <w:divBdr>
        <w:top w:val="none" w:sz="0" w:space="0" w:color="auto"/>
        <w:left w:val="none" w:sz="0" w:space="0" w:color="auto"/>
        <w:bottom w:val="none" w:sz="0" w:space="0" w:color="auto"/>
        <w:right w:val="none" w:sz="0" w:space="0" w:color="auto"/>
      </w:divBdr>
    </w:div>
    <w:div w:id="937181300">
      <w:bodyDiv w:val="1"/>
      <w:marLeft w:val="0"/>
      <w:marRight w:val="0"/>
      <w:marTop w:val="0"/>
      <w:marBottom w:val="0"/>
      <w:divBdr>
        <w:top w:val="none" w:sz="0" w:space="0" w:color="auto"/>
        <w:left w:val="none" w:sz="0" w:space="0" w:color="auto"/>
        <w:bottom w:val="none" w:sz="0" w:space="0" w:color="auto"/>
        <w:right w:val="none" w:sz="0" w:space="0" w:color="auto"/>
      </w:divBdr>
    </w:div>
    <w:div w:id="937907119">
      <w:bodyDiv w:val="1"/>
      <w:marLeft w:val="0"/>
      <w:marRight w:val="0"/>
      <w:marTop w:val="0"/>
      <w:marBottom w:val="0"/>
      <w:divBdr>
        <w:top w:val="none" w:sz="0" w:space="0" w:color="auto"/>
        <w:left w:val="none" w:sz="0" w:space="0" w:color="auto"/>
        <w:bottom w:val="none" w:sz="0" w:space="0" w:color="auto"/>
        <w:right w:val="none" w:sz="0" w:space="0" w:color="auto"/>
      </w:divBdr>
    </w:div>
    <w:div w:id="938027176">
      <w:bodyDiv w:val="1"/>
      <w:marLeft w:val="0"/>
      <w:marRight w:val="0"/>
      <w:marTop w:val="0"/>
      <w:marBottom w:val="0"/>
      <w:divBdr>
        <w:top w:val="none" w:sz="0" w:space="0" w:color="auto"/>
        <w:left w:val="none" w:sz="0" w:space="0" w:color="auto"/>
        <w:bottom w:val="none" w:sz="0" w:space="0" w:color="auto"/>
        <w:right w:val="none" w:sz="0" w:space="0" w:color="auto"/>
      </w:divBdr>
    </w:div>
    <w:div w:id="938371833">
      <w:bodyDiv w:val="1"/>
      <w:marLeft w:val="0"/>
      <w:marRight w:val="0"/>
      <w:marTop w:val="0"/>
      <w:marBottom w:val="0"/>
      <w:divBdr>
        <w:top w:val="none" w:sz="0" w:space="0" w:color="auto"/>
        <w:left w:val="none" w:sz="0" w:space="0" w:color="auto"/>
        <w:bottom w:val="none" w:sz="0" w:space="0" w:color="auto"/>
        <w:right w:val="none" w:sz="0" w:space="0" w:color="auto"/>
      </w:divBdr>
    </w:div>
    <w:div w:id="938832351">
      <w:bodyDiv w:val="1"/>
      <w:marLeft w:val="0"/>
      <w:marRight w:val="0"/>
      <w:marTop w:val="0"/>
      <w:marBottom w:val="0"/>
      <w:divBdr>
        <w:top w:val="none" w:sz="0" w:space="0" w:color="auto"/>
        <w:left w:val="none" w:sz="0" w:space="0" w:color="auto"/>
        <w:bottom w:val="none" w:sz="0" w:space="0" w:color="auto"/>
        <w:right w:val="none" w:sz="0" w:space="0" w:color="auto"/>
      </w:divBdr>
    </w:div>
    <w:div w:id="939484184">
      <w:bodyDiv w:val="1"/>
      <w:marLeft w:val="0"/>
      <w:marRight w:val="0"/>
      <w:marTop w:val="0"/>
      <w:marBottom w:val="0"/>
      <w:divBdr>
        <w:top w:val="none" w:sz="0" w:space="0" w:color="auto"/>
        <w:left w:val="none" w:sz="0" w:space="0" w:color="auto"/>
        <w:bottom w:val="none" w:sz="0" w:space="0" w:color="auto"/>
        <w:right w:val="none" w:sz="0" w:space="0" w:color="auto"/>
      </w:divBdr>
    </w:div>
    <w:div w:id="939801030">
      <w:bodyDiv w:val="1"/>
      <w:marLeft w:val="0"/>
      <w:marRight w:val="0"/>
      <w:marTop w:val="0"/>
      <w:marBottom w:val="0"/>
      <w:divBdr>
        <w:top w:val="none" w:sz="0" w:space="0" w:color="auto"/>
        <w:left w:val="none" w:sz="0" w:space="0" w:color="auto"/>
        <w:bottom w:val="none" w:sz="0" w:space="0" w:color="auto"/>
        <w:right w:val="none" w:sz="0" w:space="0" w:color="auto"/>
      </w:divBdr>
    </w:div>
    <w:div w:id="943224054">
      <w:bodyDiv w:val="1"/>
      <w:marLeft w:val="0"/>
      <w:marRight w:val="0"/>
      <w:marTop w:val="0"/>
      <w:marBottom w:val="0"/>
      <w:divBdr>
        <w:top w:val="none" w:sz="0" w:space="0" w:color="auto"/>
        <w:left w:val="none" w:sz="0" w:space="0" w:color="auto"/>
        <w:bottom w:val="none" w:sz="0" w:space="0" w:color="auto"/>
        <w:right w:val="none" w:sz="0" w:space="0" w:color="auto"/>
      </w:divBdr>
    </w:div>
    <w:div w:id="943268679">
      <w:bodyDiv w:val="1"/>
      <w:marLeft w:val="0"/>
      <w:marRight w:val="0"/>
      <w:marTop w:val="0"/>
      <w:marBottom w:val="0"/>
      <w:divBdr>
        <w:top w:val="none" w:sz="0" w:space="0" w:color="auto"/>
        <w:left w:val="none" w:sz="0" w:space="0" w:color="auto"/>
        <w:bottom w:val="none" w:sz="0" w:space="0" w:color="auto"/>
        <w:right w:val="none" w:sz="0" w:space="0" w:color="auto"/>
      </w:divBdr>
    </w:div>
    <w:div w:id="943339696">
      <w:bodyDiv w:val="1"/>
      <w:marLeft w:val="0"/>
      <w:marRight w:val="0"/>
      <w:marTop w:val="0"/>
      <w:marBottom w:val="0"/>
      <w:divBdr>
        <w:top w:val="none" w:sz="0" w:space="0" w:color="auto"/>
        <w:left w:val="none" w:sz="0" w:space="0" w:color="auto"/>
        <w:bottom w:val="none" w:sz="0" w:space="0" w:color="auto"/>
        <w:right w:val="none" w:sz="0" w:space="0" w:color="auto"/>
      </w:divBdr>
    </w:div>
    <w:div w:id="943461241">
      <w:bodyDiv w:val="1"/>
      <w:marLeft w:val="0"/>
      <w:marRight w:val="0"/>
      <w:marTop w:val="0"/>
      <w:marBottom w:val="0"/>
      <w:divBdr>
        <w:top w:val="none" w:sz="0" w:space="0" w:color="auto"/>
        <w:left w:val="none" w:sz="0" w:space="0" w:color="auto"/>
        <w:bottom w:val="none" w:sz="0" w:space="0" w:color="auto"/>
        <w:right w:val="none" w:sz="0" w:space="0" w:color="auto"/>
      </w:divBdr>
    </w:div>
    <w:div w:id="944464992">
      <w:bodyDiv w:val="1"/>
      <w:marLeft w:val="0"/>
      <w:marRight w:val="0"/>
      <w:marTop w:val="0"/>
      <w:marBottom w:val="0"/>
      <w:divBdr>
        <w:top w:val="none" w:sz="0" w:space="0" w:color="auto"/>
        <w:left w:val="none" w:sz="0" w:space="0" w:color="auto"/>
        <w:bottom w:val="none" w:sz="0" w:space="0" w:color="auto"/>
        <w:right w:val="none" w:sz="0" w:space="0" w:color="auto"/>
      </w:divBdr>
    </w:div>
    <w:div w:id="944652687">
      <w:bodyDiv w:val="1"/>
      <w:marLeft w:val="0"/>
      <w:marRight w:val="0"/>
      <w:marTop w:val="0"/>
      <w:marBottom w:val="0"/>
      <w:divBdr>
        <w:top w:val="none" w:sz="0" w:space="0" w:color="auto"/>
        <w:left w:val="none" w:sz="0" w:space="0" w:color="auto"/>
        <w:bottom w:val="none" w:sz="0" w:space="0" w:color="auto"/>
        <w:right w:val="none" w:sz="0" w:space="0" w:color="auto"/>
      </w:divBdr>
    </w:div>
    <w:div w:id="945114892">
      <w:bodyDiv w:val="1"/>
      <w:marLeft w:val="0"/>
      <w:marRight w:val="0"/>
      <w:marTop w:val="0"/>
      <w:marBottom w:val="0"/>
      <w:divBdr>
        <w:top w:val="none" w:sz="0" w:space="0" w:color="auto"/>
        <w:left w:val="none" w:sz="0" w:space="0" w:color="auto"/>
        <w:bottom w:val="none" w:sz="0" w:space="0" w:color="auto"/>
        <w:right w:val="none" w:sz="0" w:space="0" w:color="auto"/>
      </w:divBdr>
    </w:div>
    <w:div w:id="946428092">
      <w:bodyDiv w:val="1"/>
      <w:marLeft w:val="0"/>
      <w:marRight w:val="0"/>
      <w:marTop w:val="0"/>
      <w:marBottom w:val="0"/>
      <w:divBdr>
        <w:top w:val="none" w:sz="0" w:space="0" w:color="auto"/>
        <w:left w:val="none" w:sz="0" w:space="0" w:color="auto"/>
        <w:bottom w:val="none" w:sz="0" w:space="0" w:color="auto"/>
        <w:right w:val="none" w:sz="0" w:space="0" w:color="auto"/>
      </w:divBdr>
    </w:div>
    <w:div w:id="947388871">
      <w:bodyDiv w:val="1"/>
      <w:marLeft w:val="0"/>
      <w:marRight w:val="0"/>
      <w:marTop w:val="0"/>
      <w:marBottom w:val="0"/>
      <w:divBdr>
        <w:top w:val="none" w:sz="0" w:space="0" w:color="auto"/>
        <w:left w:val="none" w:sz="0" w:space="0" w:color="auto"/>
        <w:bottom w:val="none" w:sz="0" w:space="0" w:color="auto"/>
        <w:right w:val="none" w:sz="0" w:space="0" w:color="auto"/>
      </w:divBdr>
    </w:div>
    <w:div w:id="948469221">
      <w:bodyDiv w:val="1"/>
      <w:marLeft w:val="0"/>
      <w:marRight w:val="0"/>
      <w:marTop w:val="0"/>
      <w:marBottom w:val="0"/>
      <w:divBdr>
        <w:top w:val="none" w:sz="0" w:space="0" w:color="auto"/>
        <w:left w:val="none" w:sz="0" w:space="0" w:color="auto"/>
        <w:bottom w:val="none" w:sz="0" w:space="0" w:color="auto"/>
        <w:right w:val="none" w:sz="0" w:space="0" w:color="auto"/>
      </w:divBdr>
    </w:div>
    <w:div w:id="948774429">
      <w:bodyDiv w:val="1"/>
      <w:marLeft w:val="0"/>
      <w:marRight w:val="0"/>
      <w:marTop w:val="0"/>
      <w:marBottom w:val="0"/>
      <w:divBdr>
        <w:top w:val="none" w:sz="0" w:space="0" w:color="auto"/>
        <w:left w:val="none" w:sz="0" w:space="0" w:color="auto"/>
        <w:bottom w:val="none" w:sz="0" w:space="0" w:color="auto"/>
        <w:right w:val="none" w:sz="0" w:space="0" w:color="auto"/>
      </w:divBdr>
    </w:div>
    <w:div w:id="949706518">
      <w:bodyDiv w:val="1"/>
      <w:marLeft w:val="0"/>
      <w:marRight w:val="0"/>
      <w:marTop w:val="0"/>
      <w:marBottom w:val="0"/>
      <w:divBdr>
        <w:top w:val="none" w:sz="0" w:space="0" w:color="auto"/>
        <w:left w:val="none" w:sz="0" w:space="0" w:color="auto"/>
        <w:bottom w:val="none" w:sz="0" w:space="0" w:color="auto"/>
        <w:right w:val="none" w:sz="0" w:space="0" w:color="auto"/>
      </w:divBdr>
    </w:div>
    <w:div w:id="950237916">
      <w:bodyDiv w:val="1"/>
      <w:marLeft w:val="0"/>
      <w:marRight w:val="0"/>
      <w:marTop w:val="0"/>
      <w:marBottom w:val="0"/>
      <w:divBdr>
        <w:top w:val="none" w:sz="0" w:space="0" w:color="auto"/>
        <w:left w:val="none" w:sz="0" w:space="0" w:color="auto"/>
        <w:bottom w:val="none" w:sz="0" w:space="0" w:color="auto"/>
        <w:right w:val="none" w:sz="0" w:space="0" w:color="auto"/>
      </w:divBdr>
    </w:div>
    <w:div w:id="950624050">
      <w:bodyDiv w:val="1"/>
      <w:marLeft w:val="0"/>
      <w:marRight w:val="0"/>
      <w:marTop w:val="0"/>
      <w:marBottom w:val="0"/>
      <w:divBdr>
        <w:top w:val="none" w:sz="0" w:space="0" w:color="auto"/>
        <w:left w:val="none" w:sz="0" w:space="0" w:color="auto"/>
        <w:bottom w:val="none" w:sz="0" w:space="0" w:color="auto"/>
        <w:right w:val="none" w:sz="0" w:space="0" w:color="auto"/>
      </w:divBdr>
    </w:div>
    <w:div w:id="950746596">
      <w:bodyDiv w:val="1"/>
      <w:marLeft w:val="0"/>
      <w:marRight w:val="0"/>
      <w:marTop w:val="0"/>
      <w:marBottom w:val="0"/>
      <w:divBdr>
        <w:top w:val="none" w:sz="0" w:space="0" w:color="auto"/>
        <w:left w:val="none" w:sz="0" w:space="0" w:color="auto"/>
        <w:bottom w:val="none" w:sz="0" w:space="0" w:color="auto"/>
        <w:right w:val="none" w:sz="0" w:space="0" w:color="auto"/>
      </w:divBdr>
    </w:div>
    <w:div w:id="951208641">
      <w:bodyDiv w:val="1"/>
      <w:marLeft w:val="0"/>
      <w:marRight w:val="0"/>
      <w:marTop w:val="0"/>
      <w:marBottom w:val="0"/>
      <w:divBdr>
        <w:top w:val="none" w:sz="0" w:space="0" w:color="auto"/>
        <w:left w:val="none" w:sz="0" w:space="0" w:color="auto"/>
        <w:bottom w:val="none" w:sz="0" w:space="0" w:color="auto"/>
        <w:right w:val="none" w:sz="0" w:space="0" w:color="auto"/>
      </w:divBdr>
    </w:div>
    <w:div w:id="951322806">
      <w:bodyDiv w:val="1"/>
      <w:marLeft w:val="0"/>
      <w:marRight w:val="0"/>
      <w:marTop w:val="0"/>
      <w:marBottom w:val="0"/>
      <w:divBdr>
        <w:top w:val="none" w:sz="0" w:space="0" w:color="auto"/>
        <w:left w:val="none" w:sz="0" w:space="0" w:color="auto"/>
        <w:bottom w:val="none" w:sz="0" w:space="0" w:color="auto"/>
        <w:right w:val="none" w:sz="0" w:space="0" w:color="auto"/>
      </w:divBdr>
    </w:div>
    <w:div w:id="951942330">
      <w:bodyDiv w:val="1"/>
      <w:marLeft w:val="0"/>
      <w:marRight w:val="0"/>
      <w:marTop w:val="0"/>
      <w:marBottom w:val="0"/>
      <w:divBdr>
        <w:top w:val="none" w:sz="0" w:space="0" w:color="auto"/>
        <w:left w:val="none" w:sz="0" w:space="0" w:color="auto"/>
        <w:bottom w:val="none" w:sz="0" w:space="0" w:color="auto"/>
        <w:right w:val="none" w:sz="0" w:space="0" w:color="auto"/>
      </w:divBdr>
    </w:div>
    <w:div w:id="952710495">
      <w:bodyDiv w:val="1"/>
      <w:marLeft w:val="0"/>
      <w:marRight w:val="0"/>
      <w:marTop w:val="0"/>
      <w:marBottom w:val="0"/>
      <w:divBdr>
        <w:top w:val="none" w:sz="0" w:space="0" w:color="auto"/>
        <w:left w:val="none" w:sz="0" w:space="0" w:color="auto"/>
        <w:bottom w:val="none" w:sz="0" w:space="0" w:color="auto"/>
        <w:right w:val="none" w:sz="0" w:space="0" w:color="auto"/>
      </w:divBdr>
    </w:div>
    <w:div w:id="953049971">
      <w:bodyDiv w:val="1"/>
      <w:marLeft w:val="0"/>
      <w:marRight w:val="0"/>
      <w:marTop w:val="0"/>
      <w:marBottom w:val="0"/>
      <w:divBdr>
        <w:top w:val="none" w:sz="0" w:space="0" w:color="auto"/>
        <w:left w:val="none" w:sz="0" w:space="0" w:color="auto"/>
        <w:bottom w:val="none" w:sz="0" w:space="0" w:color="auto"/>
        <w:right w:val="none" w:sz="0" w:space="0" w:color="auto"/>
      </w:divBdr>
    </w:div>
    <w:div w:id="953052883">
      <w:bodyDiv w:val="1"/>
      <w:marLeft w:val="0"/>
      <w:marRight w:val="0"/>
      <w:marTop w:val="0"/>
      <w:marBottom w:val="0"/>
      <w:divBdr>
        <w:top w:val="none" w:sz="0" w:space="0" w:color="auto"/>
        <w:left w:val="none" w:sz="0" w:space="0" w:color="auto"/>
        <w:bottom w:val="none" w:sz="0" w:space="0" w:color="auto"/>
        <w:right w:val="none" w:sz="0" w:space="0" w:color="auto"/>
      </w:divBdr>
    </w:div>
    <w:div w:id="953252577">
      <w:bodyDiv w:val="1"/>
      <w:marLeft w:val="0"/>
      <w:marRight w:val="0"/>
      <w:marTop w:val="0"/>
      <w:marBottom w:val="0"/>
      <w:divBdr>
        <w:top w:val="none" w:sz="0" w:space="0" w:color="auto"/>
        <w:left w:val="none" w:sz="0" w:space="0" w:color="auto"/>
        <w:bottom w:val="none" w:sz="0" w:space="0" w:color="auto"/>
        <w:right w:val="none" w:sz="0" w:space="0" w:color="auto"/>
      </w:divBdr>
    </w:div>
    <w:div w:id="953949034">
      <w:bodyDiv w:val="1"/>
      <w:marLeft w:val="0"/>
      <w:marRight w:val="0"/>
      <w:marTop w:val="0"/>
      <w:marBottom w:val="0"/>
      <w:divBdr>
        <w:top w:val="none" w:sz="0" w:space="0" w:color="auto"/>
        <w:left w:val="none" w:sz="0" w:space="0" w:color="auto"/>
        <w:bottom w:val="none" w:sz="0" w:space="0" w:color="auto"/>
        <w:right w:val="none" w:sz="0" w:space="0" w:color="auto"/>
      </w:divBdr>
    </w:div>
    <w:div w:id="953950503">
      <w:bodyDiv w:val="1"/>
      <w:marLeft w:val="0"/>
      <w:marRight w:val="0"/>
      <w:marTop w:val="0"/>
      <w:marBottom w:val="0"/>
      <w:divBdr>
        <w:top w:val="none" w:sz="0" w:space="0" w:color="auto"/>
        <w:left w:val="none" w:sz="0" w:space="0" w:color="auto"/>
        <w:bottom w:val="none" w:sz="0" w:space="0" w:color="auto"/>
        <w:right w:val="none" w:sz="0" w:space="0" w:color="auto"/>
      </w:divBdr>
    </w:div>
    <w:div w:id="954139019">
      <w:bodyDiv w:val="1"/>
      <w:marLeft w:val="0"/>
      <w:marRight w:val="0"/>
      <w:marTop w:val="0"/>
      <w:marBottom w:val="0"/>
      <w:divBdr>
        <w:top w:val="none" w:sz="0" w:space="0" w:color="auto"/>
        <w:left w:val="none" w:sz="0" w:space="0" w:color="auto"/>
        <w:bottom w:val="none" w:sz="0" w:space="0" w:color="auto"/>
        <w:right w:val="none" w:sz="0" w:space="0" w:color="auto"/>
      </w:divBdr>
    </w:div>
    <w:div w:id="954678714">
      <w:bodyDiv w:val="1"/>
      <w:marLeft w:val="0"/>
      <w:marRight w:val="0"/>
      <w:marTop w:val="0"/>
      <w:marBottom w:val="0"/>
      <w:divBdr>
        <w:top w:val="none" w:sz="0" w:space="0" w:color="auto"/>
        <w:left w:val="none" w:sz="0" w:space="0" w:color="auto"/>
        <w:bottom w:val="none" w:sz="0" w:space="0" w:color="auto"/>
        <w:right w:val="none" w:sz="0" w:space="0" w:color="auto"/>
      </w:divBdr>
    </w:div>
    <w:div w:id="956063010">
      <w:bodyDiv w:val="1"/>
      <w:marLeft w:val="0"/>
      <w:marRight w:val="0"/>
      <w:marTop w:val="0"/>
      <w:marBottom w:val="0"/>
      <w:divBdr>
        <w:top w:val="none" w:sz="0" w:space="0" w:color="auto"/>
        <w:left w:val="none" w:sz="0" w:space="0" w:color="auto"/>
        <w:bottom w:val="none" w:sz="0" w:space="0" w:color="auto"/>
        <w:right w:val="none" w:sz="0" w:space="0" w:color="auto"/>
      </w:divBdr>
    </w:div>
    <w:div w:id="956259060">
      <w:bodyDiv w:val="1"/>
      <w:marLeft w:val="0"/>
      <w:marRight w:val="0"/>
      <w:marTop w:val="0"/>
      <w:marBottom w:val="0"/>
      <w:divBdr>
        <w:top w:val="none" w:sz="0" w:space="0" w:color="auto"/>
        <w:left w:val="none" w:sz="0" w:space="0" w:color="auto"/>
        <w:bottom w:val="none" w:sz="0" w:space="0" w:color="auto"/>
        <w:right w:val="none" w:sz="0" w:space="0" w:color="auto"/>
      </w:divBdr>
    </w:div>
    <w:div w:id="956912552">
      <w:bodyDiv w:val="1"/>
      <w:marLeft w:val="0"/>
      <w:marRight w:val="0"/>
      <w:marTop w:val="0"/>
      <w:marBottom w:val="0"/>
      <w:divBdr>
        <w:top w:val="none" w:sz="0" w:space="0" w:color="auto"/>
        <w:left w:val="none" w:sz="0" w:space="0" w:color="auto"/>
        <w:bottom w:val="none" w:sz="0" w:space="0" w:color="auto"/>
        <w:right w:val="none" w:sz="0" w:space="0" w:color="auto"/>
      </w:divBdr>
    </w:div>
    <w:div w:id="957224791">
      <w:bodyDiv w:val="1"/>
      <w:marLeft w:val="0"/>
      <w:marRight w:val="0"/>
      <w:marTop w:val="0"/>
      <w:marBottom w:val="0"/>
      <w:divBdr>
        <w:top w:val="none" w:sz="0" w:space="0" w:color="auto"/>
        <w:left w:val="none" w:sz="0" w:space="0" w:color="auto"/>
        <w:bottom w:val="none" w:sz="0" w:space="0" w:color="auto"/>
        <w:right w:val="none" w:sz="0" w:space="0" w:color="auto"/>
      </w:divBdr>
    </w:div>
    <w:div w:id="958803212">
      <w:bodyDiv w:val="1"/>
      <w:marLeft w:val="0"/>
      <w:marRight w:val="0"/>
      <w:marTop w:val="0"/>
      <w:marBottom w:val="0"/>
      <w:divBdr>
        <w:top w:val="none" w:sz="0" w:space="0" w:color="auto"/>
        <w:left w:val="none" w:sz="0" w:space="0" w:color="auto"/>
        <w:bottom w:val="none" w:sz="0" w:space="0" w:color="auto"/>
        <w:right w:val="none" w:sz="0" w:space="0" w:color="auto"/>
      </w:divBdr>
    </w:div>
    <w:div w:id="959187087">
      <w:bodyDiv w:val="1"/>
      <w:marLeft w:val="0"/>
      <w:marRight w:val="0"/>
      <w:marTop w:val="0"/>
      <w:marBottom w:val="0"/>
      <w:divBdr>
        <w:top w:val="none" w:sz="0" w:space="0" w:color="auto"/>
        <w:left w:val="none" w:sz="0" w:space="0" w:color="auto"/>
        <w:bottom w:val="none" w:sz="0" w:space="0" w:color="auto"/>
        <w:right w:val="none" w:sz="0" w:space="0" w:color="auto"/>
      </w:divBdr>
    </w:div>
    <w:div w:id="960309222">
      <w:bodyDiv w:val="1"/>
      <w:marLeft w:val="0"/>
      <w:marRight w:val="0"/>
      <w:marTop w:val="0"/>
      <w:marBottom w:val="0"/>
      <w:divBdr>
        <w:top w:val="none" w:sz="0" w:space="0" w:color="auto"/>
        <w:left w:val="none" w:sz="0" w:space="0" w:color="auto"/>
        <w:bottom w:val="none" w:sz="0" w:space="0" w:color="auto"/>
        <w:right w:val="none" w:sz="0" w:space="0" w:color="auto"/>
      </w:divBdr>
    </w:div>
    <w:div w:id="961304104">
      <w:bodyDiv w:val="1"/>
      <w:marLeft w:val="0"/>
      <w:marRight w:val="0"/>
      <w:marTop w:val="0"/>
      <w:marBottom w:val="0"/>
      <w:divBdr>
        <w:top w:val="none" w:sz="0" w:space="0" w:color="auto"/>
        <w:left w:val="none" w:sz="0" w:space="0" w:color="auto"/>
        <w:bottom w:val="none" w:sz="0" w:space="0" w:color="auto"/>
        <w:right w:val="none" w:sz="0" w:space="0" w:color="auto"/>
      </w:divBdr>
    </w:div>
    <w:div w:id="961613958">
      <w:bodyDiv w:val="1"/>
      <w:marLeft w:val="0"/>
      <w:marRight w:val="0"/>
      <w:marTop w:val="0"/>
      <w:marBottom w:val="0"/>
      <w:divBdr>
        <w:top w:val="none" w:sz="0" w:space="0" w:color="auto"/>
        <w:left w:val="none" w:sz="0" w:space="0" w:color="auto"/>
        <w:bottom w:val="none" w:sz="0" w:space="0" w:color="auto"/>
        <w:right w:val="none" w:sz="0" w:space="0" w:color="auto"/>
      </w:divBdr>
    </w:div>
    <w:div w:id="961956715">
      <w:bodyDiv w:val="1"/>
      <w:marLeft w:val="0"/>
      <w:marRight w:val="0"/>
      <w:marTop w:val="0"/>
      <w:marBottom w:val="0"/>
      <w:divBdr>
        <w:top w:val="none" w:sz="0" w:space="0" w:color="auto"/>
        <w:left w:val="none" w:sz="0" w:space="0" w:color="auto"/>
        <w:bottom w:val="none" w:sz="0" w:space="0" w:color="auto"/>
        <w:right w:val="none" w:sz="0" w:space="0" w:color="auto"/>
      </w:divBdr>
    </w:div>
    <w:div w:id="962931126">
      <w:bodyDiv w:val="1"/>
      <w:marLeft w:val="0"/>
      <w:marRight w:val="0"/>
      <w:marTop w:val="0"/>
      <w:marBottom w:val="0"/>
      <w:divBdr>
        <w:top w:val="none" w:sz="0" w:space="0" w:color="auto"/>
        <w:left w:val="none" w:sz="0" w:space="0" w:color="auto"/>
        <w:bottom w:val="none" w:sz="0" w:space="0" w:color="auto"/>
        <w:right w:val="none" w:sz="0" w:space="0" w:color="auto"/>
      </w:divBdr>
    </w:div>
    <w:div w:id="964047827">
      <w:bodyDiv w:val="1"/>
      <w:marLeft w:val="0"/>
      <w:marRight w:val="0"/>
      <w:marTop w:val="0"/>
      <w:marBottom w:val="0"/>
      <w:divBdr>
        <w:top w:val="none" w:sz="0" w:space="0" w:color="auto"/>
        <w:left w:val="none" w:sz="0" w:space="0" w:color="auto"/>
        <w:bottom w:val="none" w:sz="0" w:space="0" w:color="auto"/>
        <w:right w:val="none" w:sz="0" w:space="0" w:color="auto"/>
      </w:divBdr>
    </w:div>
    <w:div w:id="964115450">
      <w:bodyDiv w:val="1"/>
      <w:marLeft w:val="0"/>
      <w:marRight w:val="0"/>
      <w:marTop w:val="0"/>
      <w:marBottom w:val="0"/>
      <w:divBdr>
        <w:top w:val="none" w:sz="0" w:space="0" w:color="auto"/>
        <w:left w:val="none" w:sz="0" w:space="0" w:color="auto"/>
        <w:bottom w:val="none" w:sz="0" w:space="0" w:color="auto"/>
        <w:right w:val="none" w:sz="0" w:space="0" w:color="auto"/>
      </w:divBdr>
    </w:div>
    <w:div w:id="965239212">
      <w:bodyDiv w:val="1"/>
      <w:marLeft w:val="0"/>
      <w:marRight w:val="0"/>
      <w:marTop w:val="0"/>
      <w:marBottom w:val="0"/>
      <w:divBdr>
        <w:top w:val="none" w:sz="0" w:space="0" w:color="auto"/>
        <w:left w:val="none" w:sz="0" w:space="0" w:color="auto"/>
        <w:bottom w:val="none" w:sz="0" w:space="0" w:color="auto"/>
        <w:right w:val="none" w:sz="0" w:space="0" w:color="auto"/>
      </w:divBdr>
    </w:div>
    <w:div w:id="965357456">
      <w:bodyDiv w:val="1"/>
      <w:marLeft w:val="0"/>
      <w:marRight w:val="0"/>
      <w:marTop w:val="0"/>
      <w:marBottom w:val="0"/>
      <w:divBdr>
        <w:top w:val="none" w:sz="0" w:space="0" w:color="auto"/>
        <w:left w:val="none" w:sz="0" w:space="0" w:color="auto"/>
        <w:bottom w:val="none" w:sz="0" w:space="0" w:color="auto"/>
        <w:right w:val="none" w:sz="0" w:space="0" w:color="auto"/>
      </w:divBdr>
    </w:div>
    <w:div w:id="965813235">
      <w:bodyDiv w:val="1"/>
      <w:marLeft w:val="0"/>
      <w:marRight w:val="0"/>
      <w:marTop w:val="0"/>
      <w:marBottom w:val="0"/>
      <w:divBdr>
        <w:top w:val="none" w:sz="0" w:space="0" w:color="auto"/>
        <w:left w:val="none" w:sz="0" w:space="0" w:color="auto"/>
        <w:bottom w:val="none" w:sz="0" w:space="0" w:color="auto"/>
        <w:right w:val="none" w:sz="0" w:space="0" w:color="auto"/>
      </w:divBdr>
    </w:div>
    <w:div w:id="966277525">
      <w:bodyDiv w:val="1"/>
      <w:marLeft w:val="0"/>
      <w:marRight w:val="0"/>
      <w:marTop w:val="0"/>
      <w:marBottom w:val="0"/>
      <w:divBdr>
        <w:top w:val="none" w:sz="0" w:space="0" w:color="auto"/>
        <w:left w:val="none" w:sz="0" w:space="0" w:color="auto"/>
        <w:bottom w:val="none" w:sz="0" w:space="0" w:color="auto"/>
        <w:right w:val="none" w:sz="0" w:space="0" w:color="auto"/>
      </w:divBdr>
    </w:div>
    <w:div w:id="966395202">
      <w:bodyDiv w:val="1"/>
      <w:marLeft w:val="0"/>
      <w:marRight w:val="0"/>
      <w:marTop w:val="0"/>
      <w:marBottom w:val="0"/>
      <w:divBdr>
        <w:top w:val="none" w:sz="0" w:space="0" w:color="auto"/>
        <w:left w:val="none" w:sz="0" w:space="0" w:color="auto"/>
        <w:bottom w:val="none" w:sz="0" w:space="0" w:color="auto"/>
        <w:right w:val="none" w:sz="0" w:space="0" w:color="auto"/>
      </w:divBdr>
    </w:div>
    <w:div w:id="967399013">
      <w:bodyDiv w:val="1"/>
      <w:marLeft w:val="0"/>
      <w:marRight w:val="0"/>
      <w:marTop w:val="0"/>
      <w:marBottom w:val="0"/>
      <w:divBdr>
        <w:top w:val="none" w:sz="0" w:space="0" w:color="auto"/>
        <w:left w:val="none" w:sz="0" w:space="0" w:color="auto"/>
        <w:bottom w:val="none" w:sz="0" w:space="0" w:color="auto"/>
        <w:right w:val="none" w:sz="0" w:space="0" w:color="auto"/>
      </w:divBdr>
    </w:div>
    <w:div w:id="968902485">
      <w:bodyDiv w:val="1"/>
      <w:marLeft w:val="0"/>
      <w:marRight w:val="0"/>
      <w:marTop w:val="0"/>
      <w:marBottom w:val="0"/>
      <w:divBdr>
        <w:top w:val="none" w:sz="0" w:space="0" w:color="auto"/>
        <w:left w:val="none" w:sz="0" w:space="0" w:color="auto"/>
        <w:bottom w:val="none" w:sz="0" w:space="0" w:color="auto"/>
        <w:right w:val="none" w:sz="0" w:space="0" w:color="auto"/>
      </w:divBdr>
    </w:div>
    <w:div w:id="970206748">
      <w:bodyDiv w:val="1"/>
      <w:marLeft w:val="0"/>
      <w:marRight w:val="0"/>
      <w:marTop w:val="0"/>
      <w:marBottom w:val="0"/>
      <w:divBdr>
        <w:top w:val="none" w:sz="0" w:space="0" w:color="auto"/>
        <w:left w:val="none" w:sz="0" w:space="0" w:color="auto"/>
        <w:bottom w:val="none" w:sz="0" w:space="0" w:color="auto"/>
        <w:right w:val="none" w:sz="0" w:space="0" w:color="auto"/>
      </w:divBdr>
    </w:div>
    <w:div w:id="970281489">
      <w:bodyDiv w:val="1"/>
      <w:marLeft w:val="0"/>
      <w:marRight w:val="0"/>
      <w:marTop w:val="0"/>
      <w:marBottom w:val="0"/>
      <w:divBdr>
        <w:top w:val="none" w:sz="0" w:space="0" w:color="auto"/>
        <w:left w:val="none" w:sz="0" w:space="0" w:color="auto"/>
        <w:bottom w:val="none" w:sz="0" w:space="0" w:color="auto"/>
        <w:right w:val="none" w:sz="0" w:space="0" w:color="auto"/>
      </w:divBdr>
    </w:div>
    <w:div w:id="970473548">
      <w:bodyDiv w:val="1"/>
      <w:marLeft w:val="0"/>
      <w:marRight w:val="0"/>
      <w:marTop w:val="0"/>
      <w:marBottom w:val="0"/>
      <w:divBdr>
        <w:top w:val="none" w:sz="0" w:space="0" w:color="auto"/>
        <w:left w:val="none" w:sz="0" w:space="0" w:color="auto"/>
        <w:bottom w:val="none" w:sz="0" w:space="0" w:color="auto"/>
        <w:right w:val="none" w:sz="0" w:space="0" w:color="auto"/>
      </w:divBdr>
    </w:div>
    <w:div w:id="971251730">
      <w:bodyDiv w:val="1"/>
      <w:marLeft w:val="0"/>
      <w:marRight w:val="0"/>
      <w:marTop w:val="0"/>
      <w:marBottom w:val="0"/>
      <w:divBdr>
        <w:top w:val="none" w:sz="0" w:space="0" w:color="auto"/>
        <w:left w:val="none" w:sz="0" w:space="0" w:color="auto"/>
        <w:bottom w:val="none" w:sz="0" w:space="0" w:color="auto"/>
        <w:right w:val="none" w:sz="0" w:space="0" w:color="auto"/>
      </w:divBdr>
    </w:div>
    <w:div w:id="971862992">
      <w:bodyDiv w:val="1"/>
      <w:marLeft w:val="0"/>
      <w:marRight w:val="0"/>
      <w:marTop w:val="0"/>
      <w:marBottom w:val="0"/>
      <w:divBdr>
        <w:top w:val="none" w:sz="0" w:space="0" w:color="auto"/>
        <w:left w:val="none" w:sz="0" w:space="0" w:color="auto"/>
        <w:bottom w:val="none" w:sz="0" w:space="0" w:color="auto"/>
        <w:right w:val="none" w:sz="0" w:space="0" w:color="auto"/>
      </w:divBdr>
    </w:div>
    <w:div w:id="972641848">
      <w:bodyDiv w:val="1"/>
      <w:marLeft w:val="0"/>
      <w:marRight w:val="0"/>
      <w:marTop w:val="0"/>
      <w:marBottom w:val="0"/>
      <w:divBdr>
        <w:top w:val="none" w:sz="0" w:space="0" w:color="auto"/>
        <w:left w:val="none" w:sz="0" w:space="0" w:color="auto"/>
        <w:bottom w:val="none" w:sz="0" w:space="0" w:color="auto"/>
        <w:right w:val="none" w:sz="0" w:space="0" w:color="auto"/>
      </w:divBdr>
    </w:div>
    <w:div w:id="974682152">
      <w:bodyDiv w:val="1"/>
      <w:marLeft w:val="0"/>
      <w:marRight w:val="0"/>
      <w:marTop w:val="0"/>
      <w:marBottom w:val="0"/>
      <w:divBdr>
        <w:top w:val="none" w:sz="0" w:space="0" w:color="auto"/>
        <w:left w:val="none" w:sz="0" w:space="0" w:color="auto"/>
        <w:bottom w:val="none" w:sz="0" w:space="0" w:color="auto"/>
        <w:right w:val="none" w:sz="0" w:space="0" w:color="auto"/>
      </w:divBdr>
    </w:div>
    <w:div w:id="975111781">
      <w:bodyDiv w:val="1"/>
      <w:marLeft w:val="0"/>
      <w:marRight w:val="0"/>
      <w:marTop w:val="0"/>
      <w:marBottom w:val="0"/>
      <w:divBdr>
        <w:top w:val="none" w:sz="0" w:space="0" w:color="auto"/>
        <w:left w:val="none" w:sz="0" w:space="0" w:color="auto"/>
        <w:bottom w:val="none" w:sz="0" w:space="0" w:color="auto"/>
        <w:right w:val="none" w:sz="0" w:space="0" w:color="auto"/>
      </w:divBdr>
    </w:div>
    <w:div w:id="975376983">
      <w:bodyDiv w:val="1"/>
      <w:marLeft w:val="0"/>
      <w:marRight w:val="0"/>
      <w:marTop w:val="0"/>
      <w:marBottom w:val="0"/>
      <w:divBdr>
        <w:top w:val="none" w:sz="0" w:space="0" w:color="auto"/>
        <w:left w:val="none" w:sz="0" w:space="0" w:color="auto"/>
        <w:bottom w:val="none" w:sz="0" w:space="0" w:color="auto"/>
        <w:right w:val="none" w:sz="0" w:space="0" w:color="auto"/>
      </w:divBdr>
    </w:div>
    <w:div w:id="976185187">
      <w:bodyDiv w:val="1"/>
      <w:marLeft w:val="0"/>
      <w:marRight w:val="0"/>
      <w:marTop w:val="0"/>
      <w:marBottom w:val="0"/>
      <w:divBdr>
        <w:top w:val="none" w:sz="0" w:space="0" w:color="auto"/>
        <w:left w:val="none" w:sz="0" w:space="0" w:color="auto"/>
        <w:bottom w:val="none" w:sz="0" w:space="0" w:color="auto"/>
        <w:right w:val="none" w:sz="0" w:space="0" w:color="auto"/>
      </w:divBdr>
    </w:div>
    <w:div w:id="976227127">
      <w:bodyDiv w:val="1"/>
      <w:marLeft w:val="0"/>
      <w:marRight w:val="0"/>
      <w:marTop w:val="0"/>
      <w:marBottom w:val="0"/>
      <w:divBdr>
        <w:top w:val="none" w:sz="0" w:space="0" w:color="auto"/>
        <w:left w:val="none" w:sz="0" w:space="0" w:color="auto"/>
        <w:bottom w:val="none" w:sz="0" w:space="0" w:color="auto"/>
        <w:right w:val="none" w:sz="0" w:space="0" w:color="auto"/>
      </w:divBdr>
    </w:div>
    <w:div w:id="976492859">
      <w:bodyDiv w:val="1"/>
      <w:marLeft w:val="0"/>
      <w:marRight w:val="0"/>
      <w:marTop w:val="0"/>
      <w:marBottom w:val="0"/>
      <w:divBdr>
        <w:top w:val="none" w:sz="0" w:space="0" w:color="auto"/>
        <w:left w:val="none" w:sz="0" w:space="0" w:color="auto"/>
        <w:bottom w:val="none" w:sz="0" w:space="0" w:color="auto"/>
        <w:right w:val="none" w:sz="0" w:space="0" w:color="auto"/>
      </w:divBdr>
    </w:div>
    <w:div w:id="977344727">
      <w:bodyDiv w:val="1"/>
      <w:marLeft w:val="0"/>
      <w:marRight w:val="0"/>
      <w:marTop w:val="0"/>
      <w:marBottom w:val="0"/>
      <w:divBdr>
        <w:top w:val="none" w:sz="0" w:space="0" w:color="auto"/>
        <w:left w:val="none" w:sz="0" w:space="0" w:color="auto"/>
        <w:bottom w:val="none" w:sz="0" w:space="0" w:color="auto"/>
        <w:right w:val="none" w:sz="0" w:space="0" w:color="auto"/>
      </w:divBdr>
    </w:div>
    <w:div w:id="978413716">
      <w:bodyDiv w:val="1"/>
      <w:marLeft w:val="0"/>
      <w:marRight w:val="0"/>
      <w:marTop w:val="0"/>
      <w:marBottom w:val="0"/>
      <w:divBdr>
        <w:top w:val="none" w:sz="0" w:space="0" w:color="auto"/>
        <w:left w:val="none" w:sz="0" w:space="0" w:color="auto"/>
        <w:bottom w:val="none" w:sz="0" w:space="0" w:color="auto"/>
        <w:right w:val="none" w:sz="0" w:space="0" w:color="auto"/>
      </w:divBdr>
    </w:div>
    <w:div w:id="978799751">
      <w:bodyDiv w:val="1"/>
      <w:marLeft w:val="0"/>
      <w:marRight w:val="0"/>
      <w:marTop w:val="0"/>
      <w:marBottom w:val="0"/>
      <w:divBdr>
        <w:top w:val="none" w:sz="0" w:space="0" w:color="auto"/>
        <w:left w:val="none" w:sz="0" w:space="0" w:color="auto"/>
        <w:bottom w:val="none" w:sz="0" w:space="0" w:color="auto"/>
        <w:right w:val="none" w:sz="0" w:space="0" w:color="auto"/>
      </w:divBdr>
    </w:div>
    <w:div w:id="978998182">
      <w:bodyDiv w:val="1"/>
      <w:marLeft w:val="0"/>
      <w:marRight w:val="0"/>
      <w:marTop w:val="0"/>
      <w:marBottom w:val="0"/>
      <w:divBdr>
        <w:top w:val="none" w:sz="0" w:space="0" w:color="auto"/>
        <w:left w:val="none" w:sz="0" w:space="0" w:color="auto"/>
        <w:bottom w:val="none" w:sz="0" w:space="0" w:color="auto"/>
        <w:right w:val="none" w:sz="0" w:space="0" w:color="auto"/>
      </w:divBdr>
    </w:div>
    <w:div w:id="979310708">
      <w:bodyDiv w:val="1"/>
      <w:marLeft w:val="0"/>
      <w:marRight w:val="0"/>
      <w:marTop w:val="0"/>
      <w:marBottom w:val="0"/>
      <w:divBdr>
        <w:top w:val="none" w:sz="0" w:space="0" w:color="auto"/>
        <w:left w:val="none" w:sz="0" w:space="0" w:color="auto"/>
        <w:bottom w:val="none" w:sz="0" w:space="0" w:color="auto"/>
        <w:right w:val="none" w:sz="0" w:space="0" w:color="auto"/>
      </w:divBdr>
    </w:div>
    <w:div w:id="980114067">
      <w:bodyDiv w:val="1"/>
      <w:marLeft w:val="0"/>
      <w:marRight w:val="0"/>
      <w:marTop w:val="0"/>
      <w:marBottom w:val="0"/>
      <w:divBdr>
        <w:top w:val="none" w:sz="0" w:space="0" w:color="auto"/>
        <w:left w:val="none" w:sz="0" w:space="0" w:color="auto"/>
        <w:bottom w:val="none" w:sz="0" w:space="0" w:color="auto"/>
        <w:right w:val="none" w:sz="0" w:space="0" w:color="auto"/>
      </w:divBdr>
    </w:div>
    <w:div w:id="980303433">
      <w:bodyDiv w:val="1"/>
      <w:marLeft w:val="0"/>
      <w:marRight w:val="0"/>
      <w:marTop w:val="0"/>
      <w:marBottom w:val="0"/>
      <w:divBdr>
        <w:top w:val="none" w:sz="0" w:space="0" w:color="auto"/>
        <w:left w:val="none" w:sz="0" w:space="0" w:color="auto"/>
        <w:bottom w:val="none" w:sz="0" w:space="0" w:color="auto"/>
        <w:right w:val="none" w:sz="0" w:space="0" w:color="auto"/>
      </w:divBdr>
    </w:div>
    <w:div w:id="980815395">
      <w:bodyDiv w:val="1"/>
      <w:marLeft w:val="0"/>
      <w:marRight w:val="0"/>
      <w:marTop w:val="0"/>
      <w:marBottom w:val="0"/>
      <w:divBdr>
        <w:top w:val="none" w:sz="0" w:space="0" w:color="auto"/>
        <w:left w:val="none" w:sz="0" w:space="0" w:color="auto"/>
        <w:bottom w:val="none" w:sz="0" w:space="0" w:color="auto"/>
        <w:right w:val="none" w:sz="0" w:space="0" w:color="auto"/>
      </w:divBdr>
    </w:div>
    <w:div w:id="981425974">
      <w:bodyDiv w:val="1"/>
      <w:marLeft w:val="0"/>
      <w:marRight w:val="0"/>
      <w:marTop w:val="0"/>
      <w:marBottom w:val="0"/>
      <w:divBdr>
        <w:top w:val="none" w:sz="0" w:space="0" w:color="auto"/>
        <w:left w:val="none" w:sz="0" w:space="0" w:color="auto"/>
        <w:bottom w:val="none" w:sz="0" w:space="0" w:color="auto"/>
        <w:right w:val="none" w:sz="0" w:space="0" w:color="auto"/>
      </w:divBdr>
    </w:div>
    <w:div w:id="981539656">
      <w:bodyDiv w:val="1"/>
      <w:marLeft w:val="0"/>
      <w:marRight w:val="0"/>
      <w:marTop w:val="0"/>
      <w:marBottom w:val="0"/>
      <w:divBdr>
        <w:top w:val="none" w:sz="0" w:space="0" w:color="auto"/>
        <w:left w:val="none" w:sz="0" w:space="0" w:color="auto"/>
        <w:bottom w:val="none" w:sz="0" w:space="0" w:color="auto"/>
        <w:right w:val="none" w:sz="0" w:space="0" w:color="auto"/>
      </w:divBdr>
    </w:div>
    <w:div w:id="982000147">
      <w:bodyDiv w:val="1"/>
      <w:marLeft w:val="0"/>
      <w:marRight w:val="0"/>
      <w:marTop w:val="0"/>
      <w:marBottom w:val="0"/>
      <w:divBdr>
        <w:top w:val="none" w:sz="0" w:space="0" w:color="auto"/>
        <w:left w:val="none" w:sz="0" w:space="0" w:color="auto"/>
        <w:bottom w:val="none" w:sz="0" w:space="0" w:color="auto"/>
        <w:right w:val="none" w:sz="0" w:space="0" w:color="auto"/>
      </w:divBdr>
    </w:div>
    <w:div w:id="982351547">
      <w:bodyDiv w:val="1"/>
      <w:marLeft w:val="0"/>
      <w:marRight w:val="0"/>
      <w:marTop w:val="0"/>
      <w:marBottom w:val="0"/>
      <w:divBdr>
        <w:top w:val="none" w:sz="0" w:space="0" w:color="auto"/>
        <w:left w:val="none" w:sz="0" w:space="0" w:color="auto"/>
        <w:bottom w:val="none" w:sz="0" w:space="0" w:color="auto"/>
        <w:right w:val="none" w:sz="0" w:space="0" w:color="auto"/>
      </w:divBdr>
    </w:div>
    <w:div w:id="982736742">
      <w:bodyDiv w:val="1"/>
      <w:marLeft w:val="0"/>
      <w:marRight w:val="0"/>
      <w:marTop w:val="0"/>
      <w:marBottom w:val="0"/>
      <w:divBdr>
        <w:top w:val="none" w:sz="0" w:space="0" w:color="auto"/>
        <w:left w:val="none" w:sz="0" w:space="0" w:color="auto"/>
        <w:bottom w:val="none" w:sz="0" w:space="0" w:color="auto"/>
        <w:right w:val="none" w:sz="0" w:space="0" w:color="auto"/>
      </w:divBdr>
    </w:div>
    <w:div w:id="982853432">
      <w:bodyDiv w:val="1"/>
      <w:marLeft w:val="0"/>
      <w:marRight w:val="0"/>
      <w:marTop w:val="0"/>
      <w:marBottom w:val="0"/>
      <w:divBdr>
        <w:top w:val="none" w:sz="0" w:space="0" w:color="auto"/>
        <w:left w:val="none" w:sz="0" w:space="0" w:color="auto"/>
        <w:bottom w:val="none" w:sz="0" w:space="0" w:color="auto"/>
        <w:right w:val="none" w:sz="0" w:space="0" w:color="auto"/>
      </w:divBdr>
    </w:div>
    <w:div w:id="983244618">
      <w:bodyDiv w:val="1"/>
      <w:marLeft w:val="0"/>
      <w:marRight w:val="0"/>
      <w:marTop w:val="0"/>
      <w:marBottom w:val="0"/>
      <w:divBdr>
        <w:top w:val="none" w:sz="0" w:space="0" w:color="auto"/>
        <w:left w:val="none" w:sz="0" w:space="0" w:color="auto"/>
        <w:bottom w:val="none" w:sz="0" w:space="0" w:color="auto"/>
        <w:right w:val="none" w:sz="0" w:space="0" w:color="auto"/>
      </w:divBdr>
    </w:div>
    <w:div w:id="983581288">
      <w:bodyDiv w:val="1"/>
      <w:marLeft w:val="0"/>
      <w:marRight w:val="0"/>
      <w:marTop w:val="0"/>
      <w:marBottom w:val="0"/>
      <w:divBdr>
        <w:top w:val="none" w:sz="0" w:space="0" w:color="auto"/>
        <w:left w:val="none" w:sz="0" w:space="0" w:color="auto"/>
        <w:bottom w:val="none" w:sz="0" w:space="0" w:color="auto"/>
        <w:right w:val="none" w:sz="0" w:space="0" w:color="auto"/>
      </w:divBdr>
    </w:div>
    <w:div w:id="983780407">
      <w:bodyDiv w:val="1"/>
      <w:marLeft w:val="0"/>
      <w:marRight w:val="0"/>
      <w:marTop w:val="0"/>
      <w:marBottom w:val="0"/>
      <w:divBdr>
        <w:top w:val="none" w:sz="0" w:space="0" w:color="auto"/>
        <w:left w:val="none" w:sz="0" w:space="0" w:color="auto"/>
        <w:bottom w:val="none" w:sz="0" w:space="0" w:color="auto"/>
        <w:right w:val="none" w:sz="0" w:space="0" w:color="auto"/>
      </w:divBdr>
    </w:div>
    <w:div w:id="984621790">
      <w:bodyDiv w:val="1"/>
      <w:marLeft w:val="0"/>
      <w:marRight w:val="0"/>
      <w:marTop w:val="0"/>
      <w:marBottom w:val="0"/>
      <w:divBdr>
        <w:top w:val="none" w:sz="0" w:space="0" w:color="auto"/>
        <w:left w:val="none" w:sz="0" w:space="0" w:color="auto"/>
        <w:bottom w:val="none" w:sz="0" w:space="0" w:color="auto"/>
        <w:right w:val="none" w:sz="0" w:space="0" w:color="auto"/>
      </w:divBdr>
    </w:div>
    <w:div w:id="985431739">
      <w:bodyDiv w:val="1"/>
      <w:marLeft w:val="0"/>
      <w:marRight w:val="0"/>
      <w:marTop w:val="0"/>
      <w:marBottom w:val="0"/>
      <w:divBdr>
        <w:top w:val="none" w:sz="0" w:space="0" w:color="auto"/>
        <w:left w:val="none" w:sz="0" w:space="0" w:color="auto"/>
        <w:bottom w:val="none" w:sz="0" w:space="0" w:color="auto"/>
        <w:right w:val="none" w:sz="0" w:space="0" w:color="auto"/>
      </w:divBdr>
    </w:div>
    <w:div w:id="985817645">
      <w:bodyDiv w:val="1"/>
      <w:marLeft w:val="0"/>
      <w:marRight w:val="0"/>
      <w:marTop w:val="0"/>
      <w:marBottom w:val="0"/>
      <w:divBdr>
        <w:top w:val="none" w:sz="0" w:space="0" w:color="auto"/>
        <w:left w:val="none" w:sz="0" w:space="0" w:color="auto"/>
        <w:bottom w:val="none" w:sz="0" w:space="0" w:color="auto"/>
        <w:right w:val="none" w:sz="0" w:space="0" w:color="auto"/>
      </w:divBdr>
    </w:div>
    <w:div w:id="986126117">
      <w:bodyDiv w:val="1"/>
      <w:marLeft w:val="0"/>
      <w:marRight w:val="0"/>
      <w:marTop w:val="0"/>
      <w:marBottom w:val="0"/>
      <w:divBdr>
        <w:top w:val="none" w:sz="0" w:space="0" w:color="auto"/>
        <w:left w:val="none" w:sz="0" w:space="0" w:color="auto"/>
        <w:bottom w:val="none" w:sz="0" w:space="0" w:color="auto"/>
        <w:right w:val="none" w:sz="0" w:space="0" w:color="auto"/>
      </w:divBdr>
    </w:div>
    <w:div w:id="986320304">
      <w:bodyDiv w:val="1"/>
      <w:marLeft w:val="0"/>
      <w:marRight w:val="0"/>
      <w:marTop w:val="0"/>
      <w:marBottom w:val="0"/>
      <w:divBdr>
        <w:top w:val="none" w:sz="0" w:space="0" w:color="auto"/>
        <w:left w:val="none" w:sz="0" w:space="0" w:color="auto"/>
        <w:bottom w:val="none" w:sz="0" w:space="0" w:color="auto"/>
        <w:right w:val="none" w:sz="0" w:space="0" w:color="auto"/>
      </w:divBdr>
    </w:div>
    <w:div w:id="987710873">
      <w:bodyDiv w:val="1"/>
      <w:marLeft w:val="0"/>
      <w:marRight w:val="0"/>
      <w:marTop w:val="0"/>
      <w:marBottom w:val="0"/>
      <w:divBdr>
        <w:top w:val="none" w:sz="0" w:space="0" w:color="auto"/>
        <w:left w:val="none" w:sz="0" w:space="0" w:color="auto"/>
        <w:bottom w:val="none" w:sz="0" w:space="0" w:color="auto"/>
        <w:right w:val="none" w:sz="0" w:space="0" w:color="auto"/>
      </w:divBdr>
    </w:div>
    <w:div w:id="988827672">
      <w:bodyDiv w:val="1"/>
      <w:marLeft w:val="0"/>
      <w:marRight w:val="0"/>
      <w:marTop w:val="0"/>
      <w:marBottom w:val="0"/>
      <w:divBdr>
        <w:top w:val="none" w:sz="0" w:space="0" w:color="auto"/>
        <w:left w:val="none" w:sz="0" w:space="0" w:color="auto"/>
        <w:bottom w:val="none" w:sz="0" w:space="0" w:color="auto"/>
        <w:right w:val="none" w:sz="0" w:space="0" w:color="auto"/>
      </w:divBdr>
    </w:div>
    <w:div w:id="989139789">
      <w:bodyDiv w:val="1"/>
      <w:marLeft w:val="0"/>
      <w:marRight w:val="0"/>
      <w:marTop w:val="0"/>
      <w:marBottom w:val="0"/>
      <w:divBdr>
        <w:top w:val="none" w:sz="0" w:space="0" w:color="auto"/>
        <w:left w:val="none" w:sz="0" w:space="0" w:color="auto"/>
        <w:bottom w:val="none" w:sz="0" w:space="0" w:color="auto"/>
        <w:right w:val="none" w:sz="0" w:space="0" w:color="auto"/>
      </w:divBdr>
    </w:div>
    <w:div w:id="989603260">
      <w:bodyDiv w:val="1"/>
      <w:marLeft w:val="0"/>
      <w:marRight w:val="0"/>
      <w:marTop w:val="0"/>
      <w:marBottom w:val="0"/>
      <w:divBdr>
        <w:top w:val="none" w:sz="0" w:space="0" w:color="auto"/>
        <w:left w:val="none" w:sz="0" w:space="0" w:color="auto"/>
        <w:bottom w:val="none" w:sz="0" w:space="0" w:color="auto"/>
        <w:right w:val="none" w:sz="0" w:space="0" w:color="auto"/>
      </w:divBdr>
    </w:div>
    <w:div w:id="989822938">
      <w:bodyDiv w:val="1"/>
      <w:marLeft w:val="0"/>
      <w:marRight w:val="0"/>
      <w:marTop w:val="0"/>
      <w:marBottom w:val="0"/>
      <w:divBdr>
        <w:top w:val="none" w:sz="0" w:space="0" w:color="auto"/>
        <w:left w:val="none" w:sz="0" w:space="0" w:color="auto"/>
        <w:bottom w:val="none" w:sz="0" w:space="0" w:color="auto"/>
        <w:right w:val="none" w:sz="0" w:space="0" w:color="auto"/>
      </w:divBdr>
    </w:div>
    <w:div w:id="989868334">
      <w:bodyDiv w:val="1"/>
      <w:marLeft w:val="0"/>
      <w:marRight w:val="0"/>
      <w:marTop w:val="0"/>
      <w:marBottom w:val="0"/>
      <w:divBdr>
        <w:top w:val="none" w:sz="0" w:space="0" w:color="auto"/>
        <w:left w:val="none" w:sz="0" w:space="0" w:color="auto"/>
        <w:bottom w:val="none" w:sz="0" w:space="0" w:color="auto"/>
        <w:right w:val="none" w:sz="0" w:space="0" w:color="auto"/>
      </w:divBdr>
    </w:div>
    <w:div w:id="991252137">
      <w:bodyDiv w:val="1"/>
      <w:marLeft w:val="0"/>
      <w:marRight w:val="0"/>
      <w:marTop w:val="0"/>
      <w:marBottom w:val="0"/>
      <w:divBdr>
        <w:top w:val="none" w:sz="0" w:space="0" w:color="auto"/>
        <w:left w:val="none" w:sz="0" w:space="0" w:color="auto"/>
        <w:bottom w:val="none" w:sz="0" w:space="0" w:color="auto"/>
        <w:right w:val="none" w:sz="0" w:space="0" w:color="auto"/>
      </w:divBdr>
    </w:div>
    <w:div w:id="992685018">
      <w:bodyDiv w:val="1"/>
      <w:marLeft w:val="0"/>
      <w:marRight w:val="0"/>
      <w:marTop w:val="0"/>
      <w:marBottom w:val="0"/>
      <w:divBdr>
        <w:top w:val="none" w:sz="0" w:space="0" w:color="auto"/>
        <w:left w:val="none" w:sz="0" w:space="0" w:color="auto"/>
        <w:bottom w:val="none" w:sz="0" w:space="0" w:color="auto"/>
        <w:right w:val="none" w:sz="0" w:space="0" w:color="auto"/>
      </w:divBdr>
    </w:div>
    <w:div w:id="993989925">
      <w:bodyDiv w:val="1"/>
      <w:marLeft w:val="0"/>
      <w:marRight w:val="0"/>
      <w:marTop w:val="0"/>
      <w:marBottom w:val="0"/>
      <w:divBdr>
        <w:top w:val="none" w:sz="0" w:space="0" w:color="auto"/>
        <w:left w:val="none" w:sz="0" w:space="0" w:color="auto"/>
        <w:bottom w:val="none" w:sz="0" w:space="0" w:color="auto"/>
        <w:right w:val="none" w:sz="0" w:space="0" w:color="auto"/>
      </w:divBdr>
    </w:div>
    <w:div w:id="994072700">
      <w:bodyDiv w:val="1"/>
      <w:marLeft w:val="0"/>
      <w:marRight w:val="0"/>
      <w:marTop w:val="0"/>
      <w:marBottom w:val="0"/>
      <w:divBdr>
        <w:top w:val="none" w:sz="0" w:space="0" w:color="auto"/>
        <w:left w:val="none" w:sz="0" w:space="0" w:color="auto"/>
        <w:bottom w:val="none" w:sz="0" w:space="0" w:color="auto"/>
        <w:right w:val="none" w:sz="0" w:space="0" w:color="auto"/>
      </w:divBdr>
    </w:div>
    <w:div w:id="994844227">
      <w:bodyDiv w:val="1"/>
      <w:marLeft w:val="0"/>
      <w:marRight w:val="0"/>
      <w:marTop w:val="0"/>
      <w:marBottom w:val="0"/>
      <w:divBdr>
        <w:top w:val="none" w:sz="0" w:space="0" w:color="auto"/>
        <w:left w:val="none" w:sz="0" w:space="0" w:color="auto"/>
        <w:bottom w:val="none" w:sz="0" w:space="0" w:color="auto"/>
        <w:right w:val="none" w:sz="0" w:space="0" w:color="auto"/>
      </w:divBdr>
    </w:div>
    <w:div w:id="995381692">
      <w:bodyDiv w:val="1"/>
      <w:marLeft w:val="0"/>
      <w:marRight w:val="0"/>
      <w:marTop w:val="0"/>
      <w:marBottom w:val="0"/>
      <w:divBdr>
        <w:top w:val="none" w:sz="0" w:space="0" w:color="auto"/>
        <w:left w:val="none" w:sz="0" w:space="0" w:color="auto"/>
        <w:bottom w:val="none" w:sz="0" w:space="0" w:color="auto"/>
        <w:right w:val="none" w:sz="0" w:space="0" w:color="auto"/>
      </w:divBdr>
    </w:div>
    <w:div w:id="996883819">
      <w:bodyDiv w:val="1"/>
      <w:marLeft w:val="0"/>
      <w:marRight w:val="0"/>
      <w:marTop w:val="0"/>
      <w:marBottom w:val="0"/>
      <w:divBdr>
        <w:top w:val="none" w:sz="0" w:space="0" w:color="auto"/>
        <w:left w:val="none" w:sz="0" w:space="0" w:color="auto"/>
        <w:bottom w:val="none" w:sz="0" w:space="0" w:color="auto"/>
        <w:right w:val="none" w:sz="0" w:space="0" w:color="auto"/>
      </w:divBdr>
    </w:div>
    <w:div w:id="996952907">
      <w:bodyDiv w:val="1"/>
      <w:marLeft w:val="0"/>
      <w:marRight w:val="0"/>
      <w:marTop w:val="0"/>
      <w:marBottom w:val="0"/>
      <w:divBdr>
        <w:top w:val="none" w:sz="0" w:space="0" w:color="auto"/>
        <w:left w:val="none" w:sz="0" w:space="0" w:color="auto"/>
        <w:bottom w:val="none" w:sz="0" w:space="0" w:color="auto"/>
        <w:right w:val="none" w:sz="0" w:space="0" w:color="auto"/>
      </w:divBdr>
    </w:div>
    <w:div w:id="997076072">
      <w:bodyDiv w:val="1"/>
      <w:marLeft w:val="0"/>
      <w:marRight w:val="0"/>
      <w:marTop w:val="0"/>
      <w:marBottom w:val="0"/>
      <w:divBdr>
        <w:top w:val="none" w:sz="0" w:space="0" w:color="auto"/>
        <w:left w:val="none" w:sz="0" w:space="0" w:color="auto"/>
        <w:bottom w:val="none" w:sz="0" w:space="0" w:color="auto"/>
        <w:right w:val="none" w:sz="0" w:space="0" w:color="auto"/>
      </w:divBdr>
    </w:div>
    <w:div w:id="999190059">
      <w:bodyDiv w:val="1"/>
      <w:marLeft w:val="0"/>
      <w:marRight w:val="0"/>
      <w:marTop w:val="0"/>
      <w:marBottom w:val="0"/>
      <w:divBdr>
        <w:top w:val="none" w:sz="0" w:space="0" w:color="auto"/>
        <w:left w:val="none" w:sz="0" w:space="0" w:color="auto"/>
        <w:bottom w:val="none" w:sz="0" w:space="0" w:color="auto"/>
        <w:right w:val="none" w:sz="0" w:space="0" w:color="auto"/>
      </w:divBdr>
    </w:div>
    <w:div w:id="999389854">
      <w:bodyDiv w:val="1"/>
      <w:marLeft w:val="0"/>
      <w:marRight w:val="0"/>
      <w:marTop w:val="0"/>
      <w:marBottom w:val="0"/>
      <w:divBdr>
        <w:top w:val="none" w:sz="0" w:space="0" w:color="auto"/>
        <w:left w:val="none" w:sz="0" w:space="0" w:color="auto"/>
        <w:bottom w:val="none" w:sz="0" w:space="0" w:color="auto"/>
        <w:right w:val="none" w:sz="0" w:space="0" w:color="auto"/>
      </w:divBdr>
    </w:div>
    <w:div w:id="999774739">
      <w:bodyDiv w:val="1"/>
      <w:marLeft w:val="0"/>
      <w:marRight w:val="0"/>
      <w:marTop w:val="0"/>
      <w:marBottom w:val="0"/>
      <w:divBdr>
        <w:top w:val="none" w:sz="0" w:space="0" w:color="auto"/>
        <w:left w:val="none" w:sz="0" w:space="0" w:color="auto"/>
        <w:bottom w:val="none" w:sz="0" w:space="0" w:color="auto"/>
        <w:right w:val="none" w:sz="0" w:space="0" w:color="auto"/>
      </w:divBdr>
    </w:div>
    <w:div w:id="1000354728">
      <w:bodyDiv w:val="1"/>
      <w:marLeft w:val="0"/>
      <w:marRight w:val="0"/>
      <w:marTop w:val="0"/>
      <w:marBottom w:val="0"/>
      <w:divBdr>
        <w:top w:val="none" w:sz="0" w:space="0" w:color="auto"/>
        <w:left w:val="none" w:sz="0" w:space="0" w:color="auto"/>
        <w:bottom w:val="none" w:sz="0" w:space="0" w:color="auto"/>
        <w:right w:val="none" w:sz="0" w:space="0" w:color="auto"/>
      </w:divBdr>
    </w:div>
    <w:div w:id="1001159073">
      <w:bodyDiv w:val="1"/>
      <w:marLeft w:val="0"/>
      <w:marRight w:val="0"/>
      <w:marTop w:val="0"/>
      <w:marBottom w:val="0"/>
      <w:divBdr>
        <w:top w:val="none" w:sz="0" w:space="0" w:color="auto"/>
        <w:left w:val="none" w:sz="0" w:space="0" w:color="auto"/>
        <w:bottom w:val="none" w:sz="0" w:space="0" w:color="auto"/>
        <w:right w:val="none" w:sz="0" w:space="0" w:color="auto"/>
      </w:divBdr>
    </w:div>
    <w:div w:id="1001859182">
      <w:bodyDiv w:val="1"/>
      <w:marLeft w:val="0"/>
      <w:marRight w:val="0"/>
      <w:marTop w:val="0"/>
      <w:marBottom w:val="0"/>
      <w:divBdr>
        <w:top w:val="none" w:sz="0" w:space="0" w:color="auto"/>
        <w:left w:val="none" w:sz="0" w:space="0" w:color="auto"/>
        <w:bottom w:val="none" w:sz="0" w:space="0" w:color="auto"/>
        <w:right w:val="none" w:sz="0" w:space="0" w:color="auto"/>
      </w:divBdr>
    </w:div>
    <w:div w:id="1002045995">
      <w:bodyDiv w:val="1"/>
      <w:marLeft w:val="0"/>
      <w:marRight w:val="0"/>
      <w:marTop w:val="0"/>
      <w:marBottom w:val="0"/>
      <w:divBdr>
        <w:top w:val="none" w:sz="0" w:space="0" w:color="auto"/>
        <w:left w:val="none" w:sz="0" w:space="0" w:color="auto"/>
        <w:bottom w:val="none" w:sz="0" w:space="0" w:color="auto"/>
        <w:right w:val="none" w:sz="0" w:space="0" w:color="auto"/>
      </w:divBdr>
    </w:div>
    <w:div w:id="1003316214">
      <w:bodyDiv w:val="1"/>
      <w:marLeft w:val="0"/>
      <w:marRight w:val="0"/>
      <w:marTop w:val="0"/>
      <w:marBottom w:val="0"/>
      <w:divBdr>
        <w:top w:val="none" w:sz="0" w:space="0" w:color="auto"/>
        <w:left w:val="none" w:sz="0" w:space="0" w:color="auto"/>
        <w:bottom w:val="none" w:sz="0" w:space="0" w:color="auto"/>
        <w:right w:val="none" w:sz="0" w:space="0" w:color="auto"/>
      </w:divBdr>
    </w:div>
    <w:div w:id="1003388302">
      <w:bodyDiv w:val="1"/>
      <w:marLeft w:val="0"/>
      <w:marRight w:val="0"/>
      <w:marTop w:val="0"/>
      <w:marBottom w:val="0"/>
      <w:divBdr>
        <w:top w:val="none" w:sz="0" w:space="0" w:color="auto"/>
        <w:left w:val="none" w:sz="0" w:space="0" w:color="auto"/>
        <w:bottom w:val="none" w:sz="0" w:space="0" w:color="auto"/>
        <w:right w:val="none" w:sz="0" w:space="0" w:color="auto"/>
      </w:divBdr>
    </w:div>
    <w:div w:id="1003513833">
      <w:bodyDiv w:val="1"/>
      <w:marLeft w:val="0"/>
      <w:marRight w:val="0"/>
      <w:marTop w:val="0"/>
      <w:marBottom w:val="0"/>
      <w:divBdr>
        <w:top w:val="none" w:sz="0" w:space="0" w:color="auto"/>
        <w:left w:val="none" w:sz="0" w:space="0" w:color="auto"/>
        <w:bottom w:val="none" w:sz="0" w:space="0" w:color="auto"/>
        <w:right w:val="none" w:sz="0" w:space="0" w:color="auto"/>
      </w:divBdr>
    </w:div>
    <w:div w:id="1003779253">
      <w:bodyDiv w:val="1"/>
      <w:marLeft w:val="0"/>
      <w:marRight w:val="0"/>
      <w:marTop w:val="0"/>
      <w:marBottom w:val="0"/>
      <w:divBdr>
        <w:top w:val="none" w:sz="0" w:space="0" w:color="auto"/>
        <w:left w:val="none" w:sz="0" w:space="0" w:color="auto"/>
        <w:bottom w:val="none" w:sz="0" w:space="0" w:color="auto"/>
        <w:right w:val="none" w:sz="0" w:space="0" w:color="auto"/>
      </w:divBdr>
    </w:div>
    <w:div w:id="1004017059">
      <w:bodyDiv w:val="1"/>
      <w:marLeft w:val="0"/>
      <w:marRight w:val="0"/>
      <w:marTop w:val="0"/>
      <w:marBottom w:val="0"/>
      <w:divBdr>
        <w:top w:val="none" w:sz="0" w:space="0" w:color="auto"/>
        <w:left w:val="none" w:sz="0" w:space="0" w:color="auto"/>
        <w:bottom w:val="none" w:sz="0" w:space="0" w:color="auto"/>
        <w:right w:val="none" w:sz="0" w:space="0" w:color="auto"/>
      </w:divBdr>
    </w:div>
    <w:div w:id="1004743344">
      <w:bodyDiv w:val="1"/>
      <w:marLeft w:val="0"/>
      <w:marRight w:val="0"/>
      <w:marTop w:val="0"/>
      <w:marBottom w:val="0"/>
      <w:divBdr>
        <w:top w:val="none" w:sz="0" w:space="0" w:color="auto"/>
        <w:left w:val="none" w:sz="0" w:space="0" w:color="auto"/>
        <w:bottom w:val="none" w:sz="0" w:space="0" w:color="auto"/>
        <w:right w:val="none" w:sz="0" w:space="0" w:color="auto"/>
      </w:divBdr>
    </w:div>
    <w:div w:id="1005017541">
      <w:bodyDiv w:val="1"/>
      <w:marLeft w:val="0"/>
      <w:marRight w:val="0"/>
      <w:marTop w:val="0"/>
      <w:marBottom w:val="0"/>
      <w:divBdr>
        <w:top w:val="none" w:sz="0" w:space="0" w:color="auto"/>
        <w:left w:val="none" w:sz="0" w:space="0" w:color="auto"/>
        <w:bottom w:val="none" w:sz="0" w:space="0" w:color="auto"/>
        <w:right w:val="none" w:sz="0" w:space="0" w:color="auto"/>
      </w:divBdr>
    </w:div>
    <w:div w:id="1005322668">
      <w:bodyDiv w:val="1"/>
      <w:marLeft w:val="0"/>
      <w:marRight w:val="0"/>
      <w:marTop w:val="0"/>
      <w:marBottom w:val="0"/>
      <w:divBdr>
        <w:top w:val="none" w:sz="0" w:space="0" w:color="auto"/>
        <w:left w:val="none" w:sz="0" w:space="0" w:color="auto"/>
        <w:bottom w:val="none" w:sz="0" w:space="0" w:color="auto"/>
        <w:right w:val="none" w:sz="0" w:space="0" w:color="auto"/>
      </w:divBdr>
    </w:div>
    <w:div w:id="1005590155">
      <w:bodyDiv w:val="1"/>
      <w:marLeft w:val="0"/>
      <w:marRight w:val="0"/>
      <w:marTop w:val="0"/>
      <w:marBottom w:val="0"/>
      <w:divBdr>
        <w:top w:val="none" w:sz="0" w:space="0" w:color="auto"/>
        <w:left w:val="none" w:sz="0" w:space="0" w:color="auto"/>
        <w:bottom w:val="none" w:sz="0" w:space="0" w:color="auto"/>
        <w:right w:val="none" w:sz="0" w:space="0" w:color="auto"/>
      </w:divBdr>
    </w:div>
    <w:div w:id="1005745613">
      <w:bodyDiv w:val="1"/>
      <w:marLeft w:val="0"/>
      <w:marRight w:val="0"/>
      <w:marTop w:val="0"/>
      <w:marBottom w:val="0"/>
      <w:divBdr>
        <w:top w:val="none" w:sz="0" w:space="0" w:color="auto"/>
        <w:left w:val="none" w:sz="0" w:space="0" w:color="auto"/>
        <w:bottom w:val="none" w:sz="0" w:space="0" w:color="auto"/>
        <w:right w:val="none" w:sz="0" w:space="0" w:color="auto"/>
      </w:divBdr>
    </w:div>
    <w:div w:id="1006059913">
      <w:bodyDiv w:val="1"/>
      <w:marLeft w:val="0"/>
      <w:marRight w:val="0"/>
      <w:marTop w:val="0"/>
      <w:marBottom w:val="0"/>
      <w:divBdr>
        <w:top w:val="none" w:sz="0" w:space="0" w:color="auto"/>
        <w:left w:val="none" w:sz="0" w:space="0" w:color="auto"/>
        <w:bottom w:val="none" w:sz="0" w:space="0" w:color="auto"/>
        <w:right w:val="none" w:sz="0" w:space="0" w:color="auto"/>
      </w:divBdr>
    </w:div>
    <w:div w:id="1007094511">
      <w:bodyDiv w:val="1"/>
      <w:marLeft w:val="0"/>
      <w:marRight w:val="0"/>
      <w:marTop w:val="0"/>
      <w:marBottom w:val="0"/>
      <w:divBdr>
        <w:top w:val="none" w:sz="0" w:space="0" w:color="auto"/>
        <w:left w:val="none" w:sz="0" w:space="0" w:color="auto"/>
        <w:bottom w:val="none" w:sz="0" w:space="0" w:color="auto"/>
        <w:right w:val="none" w:sz="0" w:space="0" w:color="auto"/>
      </w:divBdr>
    </w:div>
    <w:div w:id="1009137278">
      <w:bodyDiv w:val="1"/>
      <w:marLeft w:val="0"/>
      <w:marRight w:val="0"/>
      <w:marTop w:val="0"/>
      <w:marBottom w:val="0"/>
      <w:divBdr>
        <w:top w:val="none" w:sz="0" w:space="0" w:color="auto"/>
        <w:left w:val="none" w:sz="0" w:space="0" w:color="auto"/>
        <w:bottom w:val="none" w:sz="0" w:space="0" w:color="auto"/>
        <w:right w:val="none" w:sz="0" w:space="0" w:color="auto"/>
      </w:divBdr>
    </w:div>
    <w:div w:id="1011956790">
      <w:bodyDiv w:val="1"/>
      <w:marLeft w:val="0"/>
      <w:marRight w:val="0"/>
      <w:marTop w:val="0"/>
      <w:marBottom w:val="0"/>
      <w:divBdr>
        <w:top w:val="none" w:sz="0" w:space="0" w:color="auto"/>
        <w:left w:val="none" w:sz="0" w:space="0" w:color="auto"/>
        <w:bottom w:val="none" w:sz="0" w:space="0" w:color="auto"/>
        <w:right w:val="none" w:sz="0" w:space="0" w:color="auto"/>
      </w:divBdr>
    </w:div>
    <w:div w:id="1013412103">
      <w:bodyDiv w:val="1"/>
      <w:marLeft w:val="0"/>
      <w:marRight w:val="0"/>
      <w:marTop w:val="0"/>
      <w:marBottom w:val="0"/>
      <w:divBdr>
        <w:top w:val="none" w:sz="0" w:space="0" w:color="auto"/>
        <w:left w:val="none" w:sz="0" w:space="0" w:color="auto"/>
        <w:bottom w:val="none" w:sz="0" w:space="0" w:color="auto"/>
        <w:right w:val="none" w:sz="0" w:space="0" w:color="auto"/>
      </w:divBdr>
    </w:div>
    <w:div w:id="1013802156">
      <w:bodyDiv w:val="1"/>
      <w:marLeft w:val="0"/>
      <w:marRight w:val="0"/>
      <w:marTop w:val="0"/>
      <w:marBottom w:val="0"/>
      <w:divBdr>
        <w:top w:val="none" w:sz="0" w:space="0" w:color="auto"/>
        <w:left w:val="none" w:sz="0" w:space="0" w:color="auto"/>
        <w:bottom w:val="none" w:sz="0" w:space="0" w:color="auto"/>
        <w:right w:val="none" w:sz="0" w:space="0" w:color="auto"/>
      </w:divBdr>
    </w:div>
    <w:div w:id="1014116823">
      <w:bodyDiv w:val="1"/>
      <w:marLeft w:val="0"/>
      <w:marRight w:val="0"/>
      <w:marTop w:val="0"/>
      <w:marBottom w:val="0"/>
      <w:divBdr>
        <w:top w:val="none" w:sz="0" w:space="0" w:color="auto"/>
        <w:left w:val="none" w:sz="0" w:space="0" w:color="auto"/>
        <w:bottom w:val="none" w:sz="0" w:space="0" w:color="auto"/>
        <w:right w:val="none" w:sz="0" w:space="0" w:color="auto"/>
      </w:divBdr>
    </w:div>
    <w:div w:id="1014579412">
      <w:bodyDiv w:val="1"/>
      <w:marLeft w:val="0"/>
      <w:marRight w:val="0"/>
      <w:marTop w:val="0"/>
      <w:marBottom w:val="0"/>
      <w:divBdr>
        <w:top w:val="none" w:sz="0" w:space="0" w:color="auto"/>
        <w:left w:val="none" w:sz="0" w:space="0" w:color="auto"/>
        <w:bottom w:val="none" w:sz="0" w:space="0" w:color="auto"/>
        <w:right w:val="none" w:sz="0" w:space="0" w:color="auto"/>
      </w:divBdr>
    </w:div>
    <w:div w:id="1015113481">
      <w:bodyDiv w:val="1"/>
      <w:marLeft w:val="0"/>
      <w:marRight w:val="0"/>
      <w:marTop w:val="0"/>
      <w:marBottom w:val="0"/>
      <w:divBdr>
        <w:top w:val="none" w:sz="0" w:space="0" w:color="auto"/>
        <w:left w:val="none" w:sz="0" w:space="0" w:color="auto"/>
        <w:bottom w:val="none" w:sz="0" w:space="0" w:color="auto"/>
        <w:right w:val="none" w:sz="0" w:space="0" w:color="auto"/>
      </w:divBdr>
    </w:div>
    <w:div w:id="1015620864">
      <w:bodyDiv w:val="1"/>
      <w:marLeft w:val="0"/>
      <w:marRight w:val="0"/>
      <w:marTop w:val="0"/>
      <w:marBottom w:val="0"/>
      <w:divBdr>
        <w:top w:val="none" w:sz="0" w:space="0" w:color="auto"/>
        <w:left w:val="none" w:sz="0" w:space="0" w:color="auto"/>
        <w:bottom w:val="none" w:sz="0" w:space="0" w:color="auto"/>
        <w:right w:val="none" w:sz="0" w:space="0" w:color="auto"/>
      </w:divBdr>
    </w:div>
    <w:div w:id="1015881797">
      <w:bodyDiv w:val="1"/>
      <w:marLeft w:val="0"/>
      <w:marRight w:val="0"/>
      <w:marTop w:val="0"/>
      <w:marBottom w:val="0"/>
      <w:divBdr>
        <w:top w:val="none" w:sz="0" w:space="0" w:color="auto"/>
        <w:left w:val="none" w:sz="0" w:space="0" w:color="auto"/>
        <w:bottom w:val="none" w:sz="0" w:space="0" w:color="auto"/>
        <w:right w:val="none" w:sz="0" w:space="0" w:color="auto"/>
      </w:divBdr>
    </w:div>
    <w:div w:id="1015964121">
      <w:bodyDiv w:val="1"/>
      <w:marLeft w:val="0"/>
      <w:marRight w:val="0"/>
      <w:marTop w:val="0"/>
      <w:marBottom w:val="0"/>
      <w:divBdr>
        <w:top w:val="none" w:sz="0" w:space="0" w:color="auto"/>
        <w:left w:val="none" w:sz="0" w:space="0" w:color="auto"/>
        <w:bottom w:val="none" w:sz="0" w:space="0" w:color="auto"/>
        <w:right w:val="none" w:sz="0" w:space="0" w:color="auto"/>
      </w:divBdr>
    </w:div>
    <w:div w:id="1016660193">
      <w:bodyDiv w:val="1"/>
      <w:marLeft w:val="0"/>
      <w:marRight w:val="0"/>
      <w:marTop w:val="0"/>
      <w:marBottom w:val="0"/>
      <w:divBdr>
        <w:top w:val="none" w:sz="0" w:space="0" w:color="auto"/>
        <w:left w:val="none" w:sz="0" w:space="0" w:color="auto"/>
        <w:bottom w:val="none" w:sz="0" w:space="0" w:color="auto"/>
        <w:right w:val="none" w:sz="0" w:space="0" w:color="auto"/>
      </w:divBdr>
    </w:div>
    <w:div w:id="1016807172">
      <w:bodyDiv w:val="1"/>
      <w:marLeft w:val="0"/>
      <w:marRight w:val="0"/>
      <w:marTop w:val="0"/>
      <w:marBottom w:val="0"/>
      <w:divBdr>
        <w:top w:val="none" w:sz="0" w:space="0" w:color="auto"/>
        <w:left w:val="none" w:sz="0" w:space="0" w:color="auto"/>
        <w:bottom w:val="none" w:sz="0" w:space="0" w:color="auto"/>
        <w:right w:val="none" w:sz="0" w:space="0" w:color="auto"/>
      </w:divBdr>
    </w:div>
    <w:div w:id="1016886359">
      <w:bodyDiv w:val="1"/>
      <w:marLeft w:val="0"/>
      <w:marRight w:val="0"/>
      <w:marTop w:val="0"/>
      <w:marBottom w:val="0"/>
      <w:divBdr>
        <w:top w:val="none" w:sz="0" w:space="0" w:color="auto"/>
        <w:left w:val="none" w:sz="0" w:space="0" w:color="auto"/>
        <w:bottom w:val="none" w:sz="0" w:space="0" w:color="auto"/>
        <w:right w:val="none" w:sz="0" w:space="0" w:color="auto"/>
      </w:divBdr>
    </w:div>
    <w:div w:id="1017000147">
      <w:bodyDiv w:val="1"/>
      <w:marLeft w:val="0"/>
      <w:marRight w:val="0"/>
      <w:marTop w:val="0"/>
      <w:marBottom w:val="0"/>
      <w:divBdr>
        <w:top w:val="none" w:sz="0" w:space="0" w:color="auto"/>
        <w:left w:val="none" w:sz="0" w:space="0" w:color="auto"/>
        <w:bottom w:val="none" w:sz="0" w:space="0" w:color="auto"/>
        <w:right w:val="none" w:sz="0" w:space="0" w:color="auto"/>
      </w:divBdr>
    </w:div>
    <w:div w:id="1018193160">
      <w:bodyDiv w:val="1"/>
      <w:marLeft w:val="0"/>
      <w:marRight w:val="0"/>
      <w:marTop w:val="0"/>
      <w:marBottom w:val="0"/>
      <w:divBdr>
        <w:top w:val="none" w:sz="0" w:space="0" w:color="auto"/>
        <w:left w:val="none" w:sz="0" w:space="0" w:color="auto"/>
        <w:bottom w:val="none" w:sz="0" w:space="0" w:color="auto"/>
        <w:right w:val="none" w:sz="0" w:space="0" w:color="auto"/>
      </w:divBdr>
    </w:div>
    <w:div w:id="1018658752">
      <w:bodyDiv w:val="1"/>
      <w:marLeft w:val="0"/>
      <w:marRight w:val="0"/>
      <w:marTop w:val="0"/>
      <w:marBottom w:val="0"/>
      <w:divBdr>
        <w:top w:val="none" w:sz="0" w:space="0" w:color="auto"/>
        <w:left w:val="none" w:sz="0" w:space="0" w:color="auto"/>
        <w:bottom w:val="none" w:sz="0" w:space="0" w:color="auto"/>
        <w:right w:val="none" w:sz="0" w:space="0" w:color="auto"/>
      </w:divBdr>
    </w:div>
    <w:div w:id="1019046511">
      <w:bodyDiv w:val="1"/>
      <w:marLeft w:val="0"/>
      <w:marRight w:val="0"/>
      <w:marTop w:val="0"/>
      <w:marBottom w:val="0"/>
      <w:divBdr>
        <w:top w:val="none" w:sz="0" w:space="0" w:color="auto"/>
        <w:left w:val="none" w:sz="0" w:space="0" w:color="auto"/>
        <w:bottom w:val="none" w:sz="0" w:space="0" w:color="auto"/>
        <w:right w:val="none" w:sz="0" w:space="0" w:color="auto"/>
      </w:divBdr>
    </w:div>
    <w:div w:id="1019545544">
      <w:bodyDiv w:val="1"/>
      <w:marLeft w:val="0"/>
      <w:marRight w:val="0"/>
      <w:marTop w:val="0"/>
      <w:marBottom w:val="0"/>
      <w:divBdr>
        <w:top w:val="none" w:sz="0" w:space="0" w:color="auto"/>
        <w:left w:val="none" w:sz="0" w:space="0" w:color="auto"/>
        <w:bottom w:val="none" w:sz="0" w:space="0" w:color="auto"/>
        <w:right w:val="none" w:sz="0" w:space="0" w:color="auto"/>
      </w:divBdr>
    </w:div>
    <w:div w:id="1019893582">
      <w:bodyDiv w:val="1"/>
      <w:marLeft w:val="0"/>
      <w:marRight w:val="0"/>
      <w:marTop w:val="0"/>
      <w:marBottom w:val="0"/>
      <w:divBdr>
        <w:top w:val="none" w:sz="0" w:space="0" w:color="auto"/>
        <w:left w:val="none" w:sz="0" w:space="0" w:color="auto"/>
        <w:bottom w:val="none" w:sz="0" w:space="0" w:color="auto"/>
        <w:right w:val="none" w:sz="0" w:space="0" w:color="auto"/>
      </w:divBdr>
    </w:div>
    <w:div w:id="1019963970">
      <w:bodyDiv w:val="1"/>
      <w:marLeft w:val="0"/>
      <w:marRight w:val="0"/>
      <w:marTop w:val="0"/>
      <w:marBottom w:val="0"/>
      <w:divBdr>
        <w:top w:val="none" w:sz="0" w:space="0" w:color="auto"/>
        <w:left w:val="none" w:sz="0" w:space="0" w:color="auto"/>
        <w:bottom w:val="none" w:sz="0" w:space="0" w:color="auto"/>
        <w:right w:val="none" w:sz="0" w:space="0" w:color="auto"/>
      </w:divBdr>
    </w:div>
    <w:div w:id="1020205433">
      <w:bodyDiv w:val="1"/>
      <w:marLeft w:val="0"/>
      <w:marRight w:val="0"/>
      <w:marTop w:val="0"/>
      <w:marBottom w:val="0"/>
      <w:divBdr>
        <w:top w:val="none" w:sz="0" w:space="0" w:color="auto"/>
        <w:left w:val="none" w:sz="0" w:space="0" w:color="auto"/>
        <w:bottom w:val="none" w:sz="0" w:space="0" w:color="auto"/>
        <w:right w:val="none" w:sz="0" w:space="0" w:color="auto"/>
      </w:divBdr>
    </w:div>
    <w:div w:id="1022245173">
      <w:bodyDiv w:val="1"/>
      <w:marLeft w:val="0"/>
      <w:marRight w:val="0"/>
      <w:marTop w:val="0"/>
      <w:marBottom w:val="0"/>
      <w:divBdr>
        <w:top w:val="none" w:sz="0" w:space="0" w:color="auto"/>
        <w:left w:val="none" w:sz="0" w:space="0" w:color="auto"/>
        <w:bottom w:val="none" w:sz="0" w:space="0" w:color="auto"/>
        <w:right w:val="none" w:sz="0" w:space="0" w:color="auto"/>
      </w:divBdr>
    </w:div>
    <w:div w:id="1023088419">
      <w:bodyDiv w:val="1"/>
      <w:marLeft w:val="0"/>
      <w:marRight w:val="0"/>
      <w:marTop w:val="0"/>
      <w:marBottom w:val="0"/>
      <w:divBdr>
        <w:top w:val="none" w:sz="0" w:space="0" w:color="auto"/>
        <w:left w:val="none" w:sz="0" w:space="0" w:color="auto"/>
        <w:bottom w:val="none" w:sz="0" w:space="0" w:color="auto"/>
        <w:right w:val="none" w:sz="0" w:space="0" w:color="auto"/>
      </w:divBdr>
    </w:div>
    <w:div w:id="1023240103">
      <w:bodyDiv w:val="1"/>
      <w:marLeft w:val="0"/>
      <w:marRight w:val="0"/>
      <w:marTop w:val="0"/>
      <w:marBottom w:val="0"/>
      <w:divBdr>
        <w:top w:val="none" w:sz="0" w:space="0" w:color="auto"/>
        <w:left w:val="none" w:sz="0" w:space="0" w:color="auto"/>
        <w:bottom w:val="none" w:sz="0" w:space="0" w:color="auto"/>
        <w:right w:val="none" w:sz="0" w:space="0" w:color="auto"/>
      </w:divBdr>
    </w:div>
    <w:div w:id="1023435931">
      <w:bodyDiv w:val="1"/>
      <w:marLeft w:val="0"/>
      <w:marRight w:val="0"/>
      <w:marTop w:val="0"/>
      <w:marBottom w:val="0"/>
      <w:divBdr>
        <w:top w:val="none" w:sz="0" w:space="0" w:color="auto"/>
        <w:left w:val="none" w:sz="0" w:space="0" w:color="auto"/>
        <w:bottom w:val="none" w:sz="0" w:space="0" w:color="auto"/>
        <w:right w:val="none" w:sz="0" w:space="0" w:color="auto"/>
      </w:divBdr>
    </w:div>
    <w:div w:id="1023677921">
      <w:bodyDiv w:val="1"/>
      <w:marLeft w:val="0"/>
      <w:marRight w:val="0"/>
      <w:marTop w:val="0"/>
      <w:marBottom w:val="0"/>
      <w:divBdr>
        <w:top w:val="none" w:sz="0" w:space="0" w:color="auto"/>
        <w:left w:val="none" w:sz="0" w:space="0" w:color="auto"/>
        <w:bottom w:val="none" w:sz="0" w:space="0" w:color="auto"/>
        <w:right w:val="none" w:sz="0" w:space="0" w:color="auto"/>
      </w:divBdr>
    </w:div>
    <w:div w:id="1023897452">
      <w:bodyDiv w:val="1"/>
      <w:marLeft w:val="0"/>
      <w:marRight w:val="0"/>
      <w:marTop w:val="0"/>
      <w:marBottom w:val="0"/>
      <w:divBdr>
        <w:top w:val="none" w:sz="0" w:space="0" w:color="auto"/>
        <w:left w:val="none" w:sz="0" w:space="0" w:color="auto"/>
        <w:bottom w:val="none" w:sz="0" w:space="0" w:color="auto"/>
        <w:right w:val="none" w:sz="0" w:space="0" w:color="auto"/>
      </w:divBdr>
    </w:div>
    <w:div w:id="1024332642">
      <w:bodyDiv w:val="1"/>
      <w:marLeft w:val="0"/>
      <w:marRight w:val="0"/>
      <w:marTop w:val="0"/>
      <w:marBottom w:val="0"/>
      <w:divBdr>
        <w:top w:val="none" w:sz="0" w:space="0" w:color="auto"/>
        <w:left w:val="none" w:sz="0" w:space="0" w:color="auto"/>
        <w:bottom w:val="none" w:sz="0" w:space="0" w:color="auto"/>
        <w:right w:val="none" w:sz="0" w:space="0" w:color="auto"/>
      </w:divBdr>
    </w:div>
    <w:div w:id="1024792076">
      <w:bodyDiv w:val="1"/>
      <w:marLeft w:val="0"/>
      <w:marRight w:val="0"/>
      <w:marTop w:val="0"/>
      <w:marBottom w:val="0"/>
      <w:divBdr>
        <w:top w:val="none" w:sz="0" w:space="0" w:color="auto"/>
        <w:left w:val="none" w:sz="0" w:space="0" w:color="auto"/>
        <w:bottom w:val="none" w:sz="0" w:space="0" w:color="auto"/>
        <w:right w:val="none" w:sz="0" w:space="0" w:color="auto"/>
      </w:divBdr>
    </w:div>
    <w:div w:id="1025324399">
      <w:bodyDiv w:val="1"/>
      <w:marLeft w:val="0"/>
      <w:marRight w:val="0"/>
      <w:marTop w:val="0"/>
      <w:marBottom w:val="0"/>
      <w:divBdr>
        <w:top w:val="none" w:sz="0" w:space="0" w:color="auto"/>
        <w:left w:val="none" w:sz="0" w:space="0" w:color="auto"/>
        <w:bottom w:val="none" w:sz="0" w:space="0" w:color="auto"/>
        <w:right w:val="none" w:sz="0" w:space="0" w:color="auto"/>
      </w:divBdr>
    </w:div>
    <w:div w:id="1027372329">
      <w:bodyDiv w:val="1"/>
      <w:marLeft w:val="0"/>
      <w:marRight w:val="0"/>
      <w:marTop w:val="0"/>
      <w:marBottom w:val="0"/>
      <w:divBdr>
        <w:top w:val="none" w:sz="0" w:space="0" w:color="auto"/>
        <w:left w:val="none" w:sz="0" w:space="0" w:color="auto"/>
        <w:bottom w:val="none" w:sz="0" w:space="0" w:color="auto"/>
        <w:right w:val="none" w:sz="0" w:space="0" w:color="auto"/>
      </w:divBdr>
    </w:div>
    <w:div w:id="1027415472">
      <w:bodyDiv w:val="1"/>
      <w:marLeft w:val="0"/>
      <w:marRight w:val="0"/>
      <w:marTop w:val="0"/>
      <w:marBottom w:val="0"/>
      <w:divBdr>
        <w:top w:val="none" w:sz="0" w:space="0" w:color="auto"/>
        <w:left w:val="none" w:sz="0" w:space="0" w:color="auto"/>
        <w:bottom w:val="none" w:sz="0" w:space="0" w:color="auto"/>
        <w:right w:val="none" w:sz="0" w:space="0" w:color="auto"/>
      </w:divBdr>
    </w:div>
    <w:div w:id="1028334479">
      <w:bodyDiv w:val="1"/>
      <w:marLeft w:val="0"/>
      <w:marRight w:val="0"/>
      <w:marTop w:val="0"/>
      <w:marBottom w:val="0"/>
      <w:divBdr>
        <w:top w:val="none" w:sz="0" w:space="0" w:color="auto"/>
        <w:left w:val="none" w:sz="0" w:space="0" w:color="auto"/>
        <w:bottom w:val="none" w:sz="0" w:space="0" w:color="auto"/>
        <w:right w:val="none" w:sz="0" w:space="0" w:color="auto"/>
      </w:divBdr>
    </w:div>
    <w:div w:id="1028607873">
      <w:bodyDiv w:val="1"/>
      <w:marLeft w:val="0"/>
      <w:marRight w:val="0"/>
      <w:marTop w:val="0"/>
      <w:marBottom w:val="0"/>
      <w:divBdr>
        <w:top w:val="none" w:sz="0" w:space="0" w:color="auto"/>
        <w:left w:val="none" w:sz="0" w:space="0" w:color="auto"/>
        <w:bottom w:val="none" w:sz="0" w:space="0" w:color="auto"/>
        <w:right w:val="none" w:sz="0" w:space="0" w:color="auto"/>
      </w:divBdr>
    </w:div>
    <w:div w:id="1029448269">
      <w:bodyDiv w:val="1"/>
      <w:marLeft w:val="0"/>
      <w:marRight w:val="0"/>
      <w:marTop w:val="0"/>
      <w:marBottom w:val="0"/>
      <w:divBdr>
        <w:top w:val="none" w:sz="0" w:space="0" w:color="auto"/>
        <w:left w:val="none" w:sz="0" w:space="0" w:color="auto"/>
        <w:bottom w:val="none" w:sz="0" w:space="0" w:color="auto"/>
        <w:right w:val="none" w:sz="0" w:space="0" w:color="auto"/>
      </w:divBdr>
    </w:div>
    <w:div w:id="1029725246">
      <w:bodyDiv w:val="1"/>
      <w:marLeft w:val="0"/>
      <w:marRight w:val="0"/>
      <w:marTop w:val="0"/>
      <w:marBottom w:val="0"/>
      <w:divBdr>
        <w:top w:val="none" w:sz="0" w:space="0" w:color="auto"/>
        <w:left w:val="none" w:sz="0" w:space="0" w:color="auto"/>
        <w:bottom w:val="none" w:sz="0" w:space="0" w:color="auto"/>
        <w:right w:val="none" w:sz="0" w:space="0" w:color="auto"/>
      </w:divBdr>
    </w:div>
    <w:div w:id="1030104234">
      <w:bodyDiv w:val="1"/>
      <w:marLeft w:val="0"/>
      <w:marRight w:val="0"/>
      <w:marTop w:val="0"/>
      <w:marBottom w:val="0"/>
      <w:divBdr>
        <w:top w:val="none" w:sz="0" w:space="0" w:color="auto"/>
        <w:left w:val="none" w:sz="0" w:space="0" w:color="auto"/>
        <w:bottom w:val="none" w:sz="0" w:space="0" w:color="auto"/>
        <w:right w:val="none" w:sz="0" w:space="0" w:color="auto"/>
      </w:divBdr>
    </w:div>
    <w:div w:id="1030378327">
      <w:bodyDiv w:val="1"/>
      <w:marLeft w:val="0"/>
      <w:marRight w:val="0"/>
      <w:marTop w:val="0"/>
      <w:marBottom w:val="0"/>
      <w:divBdr>
        <w:top w:val="none" w:sz="0" w:space="0" w:color="auto"/>
        <w:left w:val="none" w:sz="0" w:space="0" w:color="auto"/>
        <w:bottom w:val="none" w:sz="0" w:space="0" w:color="auto"/>
        <w:right w:val="none" w:sz="0" w:space="0" w:color="auto"/>
      </w:divBdr>
    </w:div>
    <w:div w:id="1030495079">
      <w:bodyDiv w:val="1"/>
      <w:marLeft w:val="0"/>
      <w:marRight w:val="0"/>
      <w:marTop w:val="0"/>
      <w:marBottom w:val="0"/>
      <w:divBdr>
        <w:top w:val="none" w:sz="0" w:space="0" w:color="auto"/>
        <w:left w:val="none" w:sz="0" w:space="0" w:color="auto"/>
        <w:bottom w:val="none" w:sz="0" w:space="0" w:color="auto"/>
        <w:right w:val="none" w:sz="0" w:space="0" w:color="auto"/>
      </w:divBdr>
    </w:div>
    <w:div w:id="1030567342">
      <w:bodyDiv w:val="1"/>
      <w:marLeft w:val="0"/>
      <w:marRight w:val="0"/>
      <w:marTop w:val="0"/>
      <w:marBottom w:val="0"/>
      <w:divBdr>
        <w:top w:val="none" w:sz="0" w:space="0" w:color="auto"/>
        <w:left w:val="none" w:sz="0" w:space="0" w:color="auto"/>
        <w:bottom w:val="none" w:sz="0" w:space="0" w:color="auto"/>
        <w:right w:val="none" w:sz="0" w:space="0" w:color="auto"/>
      </w:divBdr>
    </w:div>
    <w:div w:id="1031682159">
      <w:bodyDiv w:val="1"/>
      <w:marLeft w:val="0"/>
      <w:marRight w:val="0"/>
      <w:marTop w:val="0"/>
      <w:marBottom w:val="0"/>
      <w:divBdr>
        <w:top w:val="none" w:sz="0" w:space="0" w:color="auto"/>
        <w:left w:val="none" w:sz="0" w:space="0" w:color="auto"/>
        <w:bottom w:val="none" w:sz="0" w:space="0" w:color="auto"/>
        <w:right w:val="none" w:sz="0" w:space="0" w:color="auto"/>
      </w:divBdr>
    </w:div>
    <w:div w:id="1036924800">
      <w:bodyDiv w:val="1"/>
      <w:marLeft w:val="0"/>
      <w:marRight w:val="0"/>
      <w:marTop w:val="0"/>
      <w:marBottom w:val="0"/>
      <w:divBdr>
        <w:top w:val="none" w:sz="0" w:space="0" w:color="auto"/>
        <w:left w:val="none" w:sz="0" w:space="0" w:color="auto"/>
        <w:bottom w:val="none" w:sz="0" w:space="0" w:color="auto"/>
        <w:right w:val="none" w:sz="0" w:space="0" w:color="auto"/>
      </w:divBdr>
    </w:div>
    <w:div w:id="1037046150">
      <w:bodyDiv w:val="1"/>
      <w:marLeft w:val="0"/>
      <w:marRight w:val="0"/>
      <w:marTop w:val="0"/>
      <w:marBottom w:val="0"/>
      <w:divBdr>
        <w:top w:val="none" w:sz="0" w:space="0" w:color="auto"/>
        <w:left w:val="none" w:sz="0" w:space="0" w:color="auto"/>
        <w:bottom w:val="none" w:sz="0" w:space="0" w:color="auto"/>
        <w:right w:val="none" w:sz="0" w:space="0" w:color="auto"/>
      </w:divBdr>
    </w:div>
    <w:div w:id="1037386363">
      <w:bodyDiv w:val="1"/>
      <w:marLeft w:val="0"/>
      <w:marRight w:val="0"/>
      <w:marTop w:val="0"/>
      <w:marBottom w:val="0"/>
      <w:divBdr>
        <w:top w:val="none" w:sz="0" w:space="0" w:color="auto"/>
        <w:left w:val="none" w:sz="0" w:space="0" w:color="auto"/>
        <w:bottom w:val="none" w:sz="0" w:space="0" w:color="auto"/>
        <w:right w:val="none" w:sz="0" w:space="0" w:color="auto"/>
      </w:divBdr>
    </w:div>
    <w:div w:id="1038435807">
      <w:bodyDiv w:val="1"/>
      <w:marLeft w:val="0"/>
      <w:marRight w:val="0"/>
      <w:marTop w:val="0"/>
      <w:marBottom w:val="0"/>
      <w:divBdr>
        <w:top w:val="none" w:sz="0" w:space="0" w:color="auto"/>
        <w:left w:val="none" w:sz="0" w:space="0" w:color="auto"/>
        <w:bottom w:val="none" w:sz="0" w:space="0" w:color="auto"/>
        <w:right w:val="none" w:sz="0" w:space="0" w:color="auto"/>
      </w:divBdr>
    </w:div>
    <w:div w:id="1038505362">
      <w:bodyDiv w:val="1"/>
      <w:marLeft w:val="0"/>
      <w:marRight w:val="0"/>
      <w:marTop w:val="0"/>
      <w:marBottom w:val="0"/>
      <w:divBdr>
        <w:top w:val="none" w:sz="0" w:space="0" w:color="auto"/>
        <w:left w:val="none" w:sz="0" w:space="0" w:color="auto"/>
        <w:bottom w:val="none" w:sz="0" w:space="0" w:color="auto"/>
        <w:right w:val="none" w:sz="0" w:space="0" w:color="auto"/>
      </w:divBdr>
    </w:div>
    <w:div w:id="1038896422">
      <w:bodyDiv w:val="1"/>
      <w:marLeft w:val="0"/>
      <w:marRight w:val="0"/>
      <w:marTop w:val="0"/>
      <w:marBottom w:val="0"/>
      <w:divBdr>
        <w:top w:val="none" w:sz="0" w:space="0" w:color="auto"/>
        <w:left w:val="none" w:sz="0" w:space="0" w:color="auto"/>
        <w:bottom w:val="none" w:sz="0" w:space="0" w:color="auto"/>
        <w:right w:val="none" w:sz="0" w:space="0" w:color="auto"/>
      </w:divBdr>
    </w:div>
    <w:div w:id="1039015445">
      <w:bodyDiv w:val="1"/>
      <w:marLeft w:val="0"/>
      <w:marRight w:val="0"/>
      <w:marTop w:val="0"/>
      <w:marBottom w:val="0"/>
      <w:divBdr>
        <w:top w:val="none" w:sz="0" w:space="0" w:color="auto"/>
        <w:left w:val="none" w:sz="0" w:space="0" w:color="auto"/>
        <w:bottom w:val="none" w:sz="0" w:space="0" w:color="auto"/>
        <w:right w:val="none" w:sz="0" w:space="0" w:color="auto"/>
      </w:divBdr>
    </w:div>
    <w:div w:id="1039475397">
      <w:bodyDiv w:val="1"/>
      <w:marLeft w:val="0"/>
      <w:marRight w:val="0"/>
      <w:marTop w:val="0"/>
      <w:marBottom w:val="0"/>
      <w:divBdr>
        <w:top w:val="none" w:sz="0" w:space="0" w:color="auto"/>
        <w:left w:val="none" w:sz="0" w:space="0" w:color="auto"/>
        <w:bottom w:val="none" w:sz="0" w:space="0" w:color="auto"/>
        <w:right w:val="none" w:sz="0" w:space="0" w:color="auto"/>
      </w:divBdr>
    </w:div>
    <w:div w:id="1039627740">
      <w:bodyDiv w:val="1"/>
      <w:marLeft w:val="0"/>
      <w:marRight w:val="0"/>
      <w:marTop w:val="0"/>
      <w:marBottom w:val="0"/>
      <w:divBdr>
        <w:top w:val="none" w:sz="0" w:space="0" w:color="auto"/>
        <w:left w:val="none" w:sz="0" w:space="0" w:color="auto"/>
        <w:bottom w:val="none" w:sz="0" w:space="0" w:color="auto"/>
        <w:right w:val="none" w:sz="0" w:space="0" w:color="auto"/>
      </w:divBdr>
    </w:div>
    <w:div w:id="1039743124">
      <w:bodyDiv w:val="1"/>
      <w:marLeft w:val="0"/>
      <w:marRight w:val="0"/>
      <w:marTop w:val="0"/>
      <w:marBottom w:val="0"/>
      <w:divBdr>
        <w:top w:val="none" w:sz="0" w:space="0" w:color="auto"/>
        <w:left w:val="none" w:sz="0" w:space="0" w:color="auto"/>
        <w:bottom w:val="none" w:sz="0" w:space="0" w:color="auto"/>
        <w:right w:val="none" w:sz="0" w:space="0" w:color="auto"/>
      </w:divBdr>
    </w:div>
    <w:div w:id="1040976229">
      <w:bodyDiv w:val="1"/>
      <w:marLeft w:val="0"/>
      <w:marRight w:val="0"/>
      <w:marTop w:val="0"/>
      <w:marBottom w:val="0"/>
      <w:divBdr>
        <w:top w:val="none" w:sz="0" w:space="0" w:color="auto"/>
        <w:left w:val="none" w:sz="0" w:space="0" w:color="auto"/>
        <w:bottom w:val="none" w:sz="0" w:space="0" w:color="auto"/>
        <w:right w:val="none" w:sz="0" w:space="0" w:color="auto"/>
      </w:divBdr>
    </w:div>
    <w:div w:id="1041248518">
      <w:bodyDiv w:val="1"/>
      <w:marLeft w:val="0"/>
      <w:marRight w:val="0"/>
      <w:marTop w:val="0"/>
      <w:marBottom w:val="0"/>
      <w:divBdr>
        <w:top w:val="none" w:sz="0" w:space="0" w:color="auto"/>
        <w:left w:val="none" w:sz="0" w:space="0" w:color="auto"/>
        <w:bottom w:val="none" w:sz="0" w:space="0" w:color="auto"/>
        <w:right w:val="none" w:sz="0" w:space="0" w:color="auto"/>
      </w:divBdr>
    </w:div>
    <w:div w:id="1042823365">
      <w:bodyDiv w:val="1"/>
      <w:marLeft w:val="0"/>
      <w:marRight w:val="0"/>
      <w:marTop w:val="0"/>
      <w:marBottom w:val="0"/>
      <w:divBdr>
        <w:top w:val="none" w:sz="0" w:space="0" w:color="auto"/>
        <w:left w:val="none" w:sz="0" w:space="0" w:color="auto"/>
        <w:bottom w:val="none" w:sz="0" w:space="0" w:color="auto"/>
        <w:right w:val="none" w:sz="0" w:space="0" w:color="auto"/>
      </w:divBdr>
    </w:div>
    <w:div w:id="1042899731">
      <w:bodyDiv w:val="1"/>
      <w:marLeft w:val="0"/>
      <w:marRight w:val="0"/>
      <w:marTop w:val="0"/>
      <w:marBottom w:val="0"/>
      <w:divBdr>
        <w:top w:val="none" w:sz="0" w:space="0" w:color="auto"/>
        <w:left w:val="none" w:sz="0" w:space="0" w:color="auto"/>
        <w:bottom w:val="none" w:sz="0" w:space="0" w:color="auto"/>
        <w:right w:val="none" w:sz="0" w:space="0" w:color="auto"/>
      </w:divBdr>
    </w:div>
    <w:div w:id="1043678934">
      <w:bodyDiv w:val="1"/>
      <w:marLeft w:val="0"/>
      <w:marRight w:val="0"/>
      <w:marTop w:val="0"/>
      <w:marBottom w:val="0"/>
      <w:divBdr>
        <w:top w:val="none" w:sz="0" w:space="0" w:color="auto"/>
        <w:left w:val="none" w:sz="0" w:space="0" w:color="auto"/>
        <w:bottom w:val="none" w:sz="0" w:space="0" w:color="auto"/>
        <w:right w:val="none" w:sz="0" w:space="0" w:color="auto"/>
      </w:divBdr>
    </w:div>
    <w:div w:id="1044596280">
      <w:bodyDiv w:val="1"/>
      <w:marLeft w:val="0"/>
      <w:marRight w:val="0"/>
      <w:marTop w:val="0"/>
      <w:marBottom w:val="0"/>
      <w:divBdr>
        <w:top w:val="none" w:sz="0" w:space="0" w:color="auto"/>
        <w:left w:val="none" w:sz="0" w:space="0" w:color="auto"/>
        <w:bottom w:val="none" w:sz="0" w:space="0" w:color="auto"/>
        <w:right w:val="none" w:sz="0" w:space="0" w:color="auto"/>
      </w:divBdr>
    </w:div>
    <w:div w:id="1045637253">
      <w:bodyDiv w:val="1"/>
      <w:marLeft w:val="0"/>
      <w:marRight w:val="0"/>
      <w:marTop w:val="0"/>
      <w:marBottom w:val="0"/>
      <w:divBdr>
        <w:top w:val="none" w:sz="0" w:space="0" w:color="auto"/>
        <w:left w:val="none" w:sz="0" w:space="0" w:color="auto"/>
        <w:bottom w:val="none" w:sz="0" w:space="0" w:color="auto"/>
        <w:right w:val="none" w:sz="0" w:space="0" w:color="auto"/>
      </w:divBdr>
    </w:div>
    <w:div w:id="1045907591">
      <w:bodyDiv w:val="1"/>
      <w:marLeft w:val="0"/>
      <w:marRight w:val="0"/>
      <w:marTop w:val="0"/>
      <w:marBottom w:val="0"/>
      <w:divBdr>
        <w:top w:val="none" w:sz="0" w:space="0" w:color="auto"/>
        <w:left w:val="none" w:sz="0" w:space="0" w:color="auto"/>
        <w:bottom w:val="none" w:sz="0" w:space="0" w:color="auto"/>
        <w:right w:val="none" w:sz="0" w:space="0" w:color="auto"/>
      </w:divBdr>
    </w:div>
    <w:div w:id="1046028567">
      <w:bodyDiv w:val="1"/>
      <w:marLeft w:val="0"/>
      <w:marRight w:val="0"/>
      <w:marTop w:val="0"/>
      <w:marBottom w:val="0"/>
      <w:divBdr>
        <w:top w:val="none" w:sz="0" w:space="0" w:color="auto"/>
        <w:left w:val="none" w:sz="0" w:space="0" w:color="auto"/>
        <w:bottom w:val="none" w:sz="0" w:space="0" w:color="auto"/>
        <w:right w:val="none" w:sz="0" w:space="0" w:color="auto"/>
      </w:divBdr>
    </w:div>
    <w:div w:id="1046182194">
      <w:bodyDiv w:val="1"/>
      <w:marLeft w:val="0"/>
      <w:marRight w:val="0"/>
      <w:marTop w:val="0"/>
      <w:marBottom w:val="0"/>
      <w:divBdr>
        <w:top w:val="none" w:sz="0" w:space="0" w:color="auto"/>
        <w:left w:val="none" w:sz="0" w:space="0" w:color="auto"/>
        <w:bottom w:val="none" w:sz="0" w:space="0" w:color="auto"/>
        <w:right w:val="none" w:sz="0" w:space="0" w:color="auto"/>
      </w:divBdr>
    </w:div>
    <w:div w:id="1047025125">
      <w:bodyDiv w:val="1"/>
      <w:marLeft w:val="0"/>
      <w:marRight w:val="0"/>
      <w:marTop w:val="0"/>
      <w:marBottom w:val="0"/>
      <w:divBdr>
        <w:top w:val="none" w:sz="0" w:space="0" w:color="auto"/>
        <w:left w:val="none" w:sz="0" w:space="0" w:color="auto"/>
        <w:bottom w:val="none" w:sz="0" w:space="0" w:color="auto"/>
        <w:right w:val="none" w:sz="0" w:space="0" w:color="auto"/>
      </w:divBdr>
    </w:div>
    <w:div w:id="1047486292">
      <w:bodyDiv w:val="1"/>
      <w:marLeft w:val="0"/>
      <w:marRight w:val="0"/>
      <w:marTop w:val="0"/>
      <w:marBottom w:val="0"/>
      <w:divBdr>
        <w:top w:val="none" w:sz="0" w:space="0" w:color="auto"/>
        <w:left w:val="none" w:sz="0" w:space="0" w:color="auto"/>
        <w:bottom w:val="none" w:sz="0" w:space="0" w:color="auto"/>
        <w:right w:val="none" w:sz="0" w:space="0" w:color="auto"/>
      </w:divBdr>
    </w:div>
    <w:div w:id="1048265481">
      <w:bodyDiv w:val="1"/>
      <w:marLeft w:val="0"/>
      <w:marRight w:val="0"/>
      <w:marTop w:val="0"/>
      <w:marBottom w:val="0"/>
      <w:divBdr>
        <w:top w:val="none" w:sz="0" w:space="0" w:color="auto"/>
        <w:left w:val="none" w:sz="0" w:space="0" w:color="auto"/>
        <w:bottom w:val="none" w:sz="0" w:space="0" w:color="auto"/>
        <w:right w:val="none" w:sz="0" w:space="0" w:color="auto"/>
      </w:divBdr>
    </w:div>
    <w:div w:id="1048842591">
      <w:bodyDiv w:val="1"/>
      <w:marLeft w:val="0"/>
      <w:marRight w:val="0"/>
      <w:marTop w:val="0"/>
      <w:marBottom w:val="0"/>
      <w:divBdr>
        <w:top w:val="none" w:sz="0" w:space="0" w:color="auto"/>
        <w:left w:val="none" w:sz="0" w:space="0" w:color="auto"/>
        <w:bottom w:val="none" w:sz="0" w:space="0" w:color="auto"/>
        <w:right w:val="none" w:sz="0" w:space="0" w:color="auto"/>
      </w:divBdr>
    </w:div>
    <w:div w:id="1048921432">
      <w:bodyDiv w:val="1"/>
      <w:marLeft w:val="0"/>
      <w:marRight w:val="0"/>
      <w:marTop w:val="0"/>
      <w:marBottom w:val="0"/>
      <w:divBdr>
        <w:top w:val="none" w:sz="0" w:space="0" w:color="auto"/>
        <w:left w:val="none" w:sz="0" w:space="0" w:color="auto"/>
        <w:bottom w:val="none" w:sz="0" w:space="0" w:color="auto"/>
        <w:right w:val="none" w:sz="0" w:space="0" w:color="auto"/>
      </w:divBdr>
    </w:div>
    <w:div w:id="1049233413">
      <w:bodyDiv w:val="1"/>
      <w:marLeft w:val="0"/>
      <w:marRight w:val="0"/>
      <w:marTop w:val="0"/>
      <w:marBottom w:val="0"/>
      <w:divBdr>
        <w:top w:val="none" w:sz="0" w:space="0" w:color="auto"/>
        <w:left w:val="none" w:sz="0" w:space="0" w:color="auto"/>
        <w:bottom w:val="none" w:sz="0" w:space="0" w:color="auto"/>
        <w:right w:val="none" w:sz="0" w:space="0" w:color="auto"/>
      </w:divBdr>
    </w:div>
    <w:div w:id="1049263315">
      <w:bodyDiv w:val="1"/>
      <w:marLeft w:val="0"/>
      <w:marRight w:val="0"/>
      <w:marTop w:val="0"/>
      <w:marBottom w:val="0"/>
      <w:divBdr>
        <w:top w:val="none" w:sz="0" w:space="0" w:color="auto"/>
        <w:left w:val="none" w:sz="0" w:space="0" w:color="auto"/>
        <w:bottom w:val="none" w:sz="0" w:space="0" w:color="auto"/>
        <w:right w:val="none" w:sz="0" w:space="0" w:color="auto"/>
      </w:divBdr>
    </w:div>
    <w:div w:id="1050154250">
      <w:bodyDiv w:val="1"/>
      <w:marLeft w:val="0"/>
      <w:marRight w:val="0"/>
      <w:marTop w:val="0"/>
      <w:marBottom w:val="0"/>
      <w:divBdr>
        <w:top w:val="none" w:sz="0" w:space="0" w:color="auto"/>
        <w:left w:val="none" w:sz="0" w:space="0" w:color="auto"/>
        <w:bottom w:val="none" w:sz="0" w:space="0" w:color="auto"/>
        <w:right w:val="none" w:sz="0" w:space="0" w:color="auto"/>
      </w:divBdr>
    </w:div>
    <w:div w:id="1050348210">
      <w:bodyDiv w:val="1"/>
      <w:marLeft w:val="0"/>
      <w:marRight w:val="0"/>
      <w:marTop w:val="0"/>
      <w:marBottom w:val="0"/>
      <w:divBdr>
        <w:top w:val="none" w:sz="0" w:space="0" w:color="auto"/>
        <w:left w:val="none" w:sz="0" w:space="0" w:color="auto"/>
        <w:bottom w:val="none" w:sz="0" w:space="0" w:color="auto"/>
        <w:right w:val="none" w:sz="0" w:space="0" w:color="auto"/>
      </w:divBdr>
    </w:div>
    <w:div w:id="1050501142">
      <w:bodyDiv w:val="1"/>
      <w:marLeft w:val="0"/>
      <w:marRight w:val="0"/>
      <w:marTop w:val="0"/>
      <w:marBottom w:val="0"/>
      <w:divBdr>
        <w:top w:val="none" w:sz="0" w:space="0" w:color="auto"/>
        <w:left w:val="none" w:sz="0" w:space="0" w:color="auto"/>
        <w:bottom w:val="none" w:sz="0" w:space="0" w:color="auto"/>
        <w:right w:val="none" w:sz="0" w:space="0" w:color="auto"/>
      </w:divBdr>
    </w:div>
    <w:div w:id="1050881237">
      <w:bodyDiv w:val="1"/>
      <w:marLeft w:val="0"/>
      <w:marRight w:val="0"/>
      <w:marTop w:val="0"/>
      <w:marBottom w:val="0"/>
      <w:divBdr>
        <w:top w:val="none" w:sz="0" w:space="0" w:color="auto"/>
        <w:left w:val="none" w:sz="0" w:space="0" w:color="auto"/>
        <w:bottom w:val="none" w:sz="0" w:space="0" w:color="auto"/>
        <w:right w:val="none" w:sz="0" w:space="0" w:color="auto"/>
      </w:divBdr>
    </w:div>
    <w:div w:id="1052660365">
      <w:bodyDiv w:val="1"/>
      <w:marLeft w:val="0"/>
      <w:marRight w:val="0"/>
      <w:marTop w:val="0"/>
      <w:marBottom w:val="0"/>
      <w:divBdr>
        <w:top w:val="none" w:sz="0" w:space="0" w:color="auto"/>
        <w:left w:val="none" w:sz="0" w:space="0" w:color="auto"/>
        <w:bottom w:val="none" w:sz="0" w:space="0" w:color="auto"/>
        <w:right w:val="none" w:sz="0" w:space="0" w:color="auto"/>
      </w:divBdr>
    </w:div>
    <w:div w:id="1052848784">
      <w:bodyDiv w:val="1"/>
      <w:marLeft w:val="0"/>
      <w:marRight w:val="0"/>
      <w:marTop w:val="0"/>
      <w:marBottom w:val="0"/>
      <w:divBdr>
        <w:top w:val="none" w:sz="0" w:space="0" w:color="auto"/>
        <w:left w:val="none" w:sz="0" w:space="0" w:color="auto"/>
        <w:bottom w:val="none" w:sz="0" w:space="0" w:color="auto"/>
        <w:right w:val="none" w:sz="0" w:space="0" w:color="auto"/>
      </w:divBdr>
    </w:div>
    <w:div w:id="1053315258">
      <w:bodyDiv w:val="1"/>
      <w:marLeft w:val="0"/>
      <w:marRight w:val="0"/>
      <w:marTop w:val="0"/>
      <w:marBottom w:val="0"/>
      <w:divBdr>
        <w:top w:val="none" w:sz="0" w:space="0" w:color="auto"/>
        <w:left w:val="none" w:sz="0" w:space="0" w:color="auto"/>
        <w:bottom w:val="none" w:sz="0" w:space="0" w:color="auto"/>
        <w:right w:val="none" w:sz="0" w:space="0" w:color="auto"/>
      </w:divBdr>
    </w:div>
    <w:div w:id="1053429487">
      <w:bodyDiv w:val="1"/>
      <w:marLeft w:val="0"/>
      <w:marRight w:val="0"/>
      <w:marTop w:val="0"/>
      <w:marBottom w:val="0"/>
      <w:divBdr>
        <w:top w:val="none" w:sz="0" w:space="0" w:color="auto"/>
        <w:left w:val="none" w:sz="0" w:space="0" w:color="auto"/>
        <w:bottom w:val="none" w:sz="0" w:space="0" w:color="auto"/>
        <w:right w:val="none" w:sz="0" w:space="0" w:color="auto"/>
      </w:divBdr>
    </w:div>
    <w:div w:id="1053432327">
      <w:bodyDiv w:val="1"/>
      <w:marLeft w:val="0"/>
      <w:marRight w:val="0"/>
      <w:marTop w:val="0"/>
      <w:marBottom w:val="0"/>
      <w:divBdr>
        <w:top w:val="none" w:sz="0" w:space="0" w:color="auto"/>
        <w:left w:val="none" w:sz="0" w:space="0" w:color="auto"/>
        <w:bottom w:val="none" w:sz="0" w:space="0" w:color="auto"/>
        <w:right w:val="none" w:sz="0" w:space="0" w:color="auto"/>
      </w:divBdr>
    </w:div>
    <w:div w:id="1053699843">
      <w:bodyDiv w:val="1"/>
      <w:marLeft w:val="0"/>
      <w:marRight w:val="0"/>
      <w:marTop w:val="0"/>
      <w:marBottom w:val="0"/>
      <w:divBdr>
        <w:top w:val="none" w:sz="0" w:space="0" w:color="auto"/>
        <w:left w:val="none" w:sz="0" w:space="0" w:color="auto"/>
        <w:bottom w:val="none" w:sz="0" w:space="0" w:color="auto"/>
        <w:right w:val="none" w:sz="0" w:space="0" w:color="auto"/>
      </w:divBdr>
    </w:div>
    <w:div w:id="1054231162">
      <w:bodyDiv w:val="1"/>
      <w:marLeft w:val="0"/>
      <w:marRight w:val="0"/>
      <w:marTop w:val="0"/>
      <w:marBottom w:val="0"/>
      <w:divBdr>
        <w:top w:val="none" w:sz="0" w:space="0" w:color="auto"/>
        <w:left w:val="none" w:sz="0" w:space="0" w:color="auto"/>
        <w:bottom w:val="none" w:sz="0" w:space="0" w:color="auto"/>
        <w:right w:val="none" w:sz="0" w:space="0" w:color="auto"/>
      </w:divBdr>
    </w:div>
    <w:div w:id="1057584489">
      <w:bodyDiv w:val="1"/>
      <w:marLeft w:val="0"/>
      <w:marRight w:val="0"/>
      <w:marTop w:val="0"/>
      <w:marBottom w:val="0"/>
      <w:divBdr>
        <w:top w:val="none" w:sz="0" w:space="0" w:color="auto"/>
        <w:left w:val="none" w:sz="0" w:space="0" w:color="auto"/>
        <w:bottom w:val="none" w:sz="0" w:space="0" w:color="auto"/>
        <w:right w:val="none" w:sz="0" w:space="0" w:color="auto"/>
      </w:divBdr>
    </w:div>
    <w:div w:id="1057584512">
      <w:bodyDiv w:val="1"/>
      <w:marLeft w:val="0"/>
      <w:marRight w:val="0"/>
      <w:marTop w:val="0"/>
      <w:marBottom w:val="0"/>
      <w:divBdr>
        <w:top w:val="none" w:sz="0" w:space="0" w:color="auto"/>
        <w:left w:val="none" w:sz="0" w:space="0" w:color="auto"/>
        <w:bottom w:val="none" w:sz="0" w:space="0" w:color="auto"/>
        <w:right w:val="none" w:sz="0" w:space="0" w:color="auto"/>
      </w:divBdr>
    </w:div>
    <w:div w:id="1057973243">
      <w:bodyDiv w:val="1"/>
      <w:marLeft w:val="0"/>
      <w:marRight w:val="0"/>
      <w:marTop w:val="0"/>
      <w:marBottom w:val="0"/>
      <w:divBdr>
        <w:top w:val="none" w:sz="0" w:space="0" w:color="auto"/>
        <w:left w:val="none" w:sz="0" w:space="0" w:color="auto"/>
        <w:bottom w:val="none" w:sz="0" w:space="0" w:color="auto"/>
        <w:right w:val="none" w:sz="0" w:space="0" w:color="auto"/>
      </w:divBdr>
    </w:div>
    <w:div w:id="1058168653">
      <w:bodyDiv w:val="1"/>
      <w:marLeft w:val="0"/>
      <w:marRight w:val="0"/>
      <w:marTop w:val="0"/>
      <w:marBottom w:val="0"/>
      <w:divBdr>
        <w:top w:val="none" w:sz="0" w:space="0" w:color="auto"/>
        <w:left w:val="none" w:sz="0" w:space="0" w:color="auto"/>
        <w:bottom w:val="none" w:sz="0" w:space="0" w:color="auto"/>
        <w:right w:val="none" w:sz="0" w:space="0" w:color="auto"/>
      </w:divBdr>
    </w:div>
    <w:div w:id="1058438976">
      <w:bodyDiv w:val="1"/>
      <w:marLeft w:val="0"/>
      <w:marRight w:val="0"/>
      <w:marTop w:val="0"/>
      <w:marBottom w:val="0"/>
      <w:divBdr>
        <w:top w:val="none" w:sz="0" w:space="0" w:color="auto"/>
        <w:left w:val="none" w:sz="0" w:space="0" w:color="auto"/>
        <w:bottom w:val="none" w:sz="0" w:space="0" w:color="auto"/>
        <w:right w:val="none" w:sz="0" w:space="0" w:color="auto"/>
      </w:divBdr>
    </w:div>
    <w:div w:id="1058624013">
      <w:bodyDiv w:val="1"/>
      <w:marLeft w:val="0"/>
      <w:marRight w:val="0"/>
      <w:marTop w:val="0"/>
      <w:marBottom w:val="0"/>
      <w:divBdr>
        <w:top w:val="none" w:sz="0" w:space="0" w:color="auto"/>
        <w:left w:val="none" w:sz="0" w:space="0" w:color="auto"/>
        <w:bottom w:val="none" w:sz="0" w:space="0" w:color="auto"/>
        <w:right w:val="none" w:sz="0" w:space="0" w:color="auto"/>
      </w:divBdr>
    </w:div>
    <w:div w:id="1059591184">
      <w:bodyDiv w:val="1"/>
      <w:marLeft w:val="0"/>
      <w:marRight w:val="0"/>
      <w:marTop w:val="0"/>
      <w:marBottom w:val="0"/>
      <w:divBdr>
        <w:top w:val="none" w:sz="0" w:space="0" w:color="auto"/>
        <w:left w:val="none" w:sz="0" w:space="0" w:color="auto"/>
        <w:bottom w:val="none" w:sz="0" w:space="0" w:color="auto"/>
        <w:right w:val="none" w:sz="0" w:space="0" w:color="auto"/>
      </w:divBdr>
    </w:div>
    <w:div w:id="1059591637">
      <w:bodyDiv w:val="1"/>
      <w:marLeft w:val="0"/>
      <w:marRight w:val="0"/>
      <w:marTop w:val="0"/>
      <w:marBottom w:val="0"/>
      <w:divBdr>
        <w:top w:val="none" w:sz="0" w:space="0" w:color="auto"/>
        <w:left w:val="none" w:sz="0" w:space="0" w:color="auto"/>
        <w:bottom w:val="none" w:sz="0" w:space="0" w:color="auto"/>
        <w:right w:val="none" w:sz="0" w:space="0" w:color="auto"/>
      </w:divBdr>
    </w:div>
    <w:div w:id="1059790631">
      <w:bodyDiv w:val="1"/>
      <w:marLeft w:val="0"/>
      <w:marRight w:val="0"/>
      <w:marTop w:val="0"/>
      <w:marBottom w:val="0"/>
      <w:divBdr>
        <w:top w:val="none" w:sz="0" w:space="0" w:color="auto"/>
        <w:left w:val="none" w:sz="0" w:space="0" w:color="auto"/>
        <w:bottom w:val="none" w:sz="0" w:space="0" w:color="auto"/>
        <w:right w:val="none" w:sz="0" w:space="0" w:color="auto"/>
      </w:divBdr>
    </w:div>
    <w:div w:id="1059981071">
      <w:bodyDiv w:val="1"/>
      <w:marLeft w:val="0"/>
      <w:marRight w:val="0"/>
      <w:marTop w:val="0"/>
      <w:marBottom w:val="0"/>
      <w:divBdr>
        <w:top w:val="none" w:sz="0" w:space="0" w:color="auto"/>
        <w:left w:val="none" w:sz="0" w:space="0" w:color="auto"/>
        <w:bottom w:val="none" w:sz="0" w:space="0" w:color="auto"/>
        <w:right w:val="none" w:sz="0" w:space="0" w:color="auto"/>
      </w:divBdr>
    </w:div>
    <w:div w:id="1059982893">
      <w:bodyDiv w:val="1"/>
      <w:marLeft w:val="0"/>
      <w:marRight w:val="0"/>
      <w:marTop w:val="0"/>
      <w:marBottom w:val="0"/>
      <w:divBdr>
        <w:top w:val="none" w:sz="0" w:space="0" w:color="auto"/>
        <w:left w:val="none" w:sz="0" w:space="0" w:color="auto"/>
        <w:bottom w:val="none" w:sz="0" w:space="0" w:color="auto"/>
        <w:right w:val="none" w:sz="0" w:space="0" w:color="auto"/>
      </w:divBdr>
    </w:div>
    <w:div w:id="1059985510">
      <w:bodyDiv w:val="1"/>
      <w:marLeft w:val="0"/>
      <w:marRight w:val="0"/>
      <w:marTop w:val="0"/>
      <w:marBottom w:val="0"/>
      <w:divBdr>
        <w:top w:val="none" w:sz="0" w:space="0" w:color="auto"/>
        <w:left w:val="none" w:sz="0" w:space="0" w:color="auto"/>
        <w:bottom w:val="none" w:sz="0" w:space="0" w:color="auto"/>
        <w:right w:val="none" w:sz="0" w:space="0" w:color="auto"/>
      </w:divBdr>
    </w:div>
    <w:div w:id="1060521318">
      <w:bodyDiv w:val="1"/>
      <w:marLeft w:val="0"/>
      <w:marRight w:val="0"/>
      <w:marTop w:val="0"/>
      <w:marBottom w:val="0"/>
      <w:divBdr>
        <w:top w:val="none" w:sz="0" w:space="0" w:color="auto"/>
        <w:left w:val="none" w:sz="0" w:space="0" w:color="auto"/>
        <w:bottom w:val="none" w:sz="0" w:space="0" w:color="auto"/>
        <w:right w:val="none" w:sz="0" w:space="0" w:color="auto"/>
      </w:divBdr>
    </w:div>
    <w:div w:id="1061750335">
      <w:bodyDiv w:val="1"/>
      <w:marLeft w:val="0"/>
      <w:marRight w:val="0"/>
      <w:marTop w:val="0"/>
      <w:marBottom w:val="0"/>
      <w:divBdr>
        <w:top w:val="none" w:sz="0" w:space="0" w:color="auto"/>
        <w:left w:val="none" w:sz="0" w:space="0" w:color="auto"/>
        <w:bottom w:val="none" w:sz="0" w:space="0" w:color="auto"/>
        <w:right w:val="none" w:sz="0" w:space="0" w:color="auto"/>
      </w:divBdr>
    </w:div>
    <w:div w:id="1062218156">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3679763">
      <w:bodyDiv w:val="1"/>
      <w:marLeft w:val="0"/>
      <w:marRight w:val="0"/>
      <w:marTop w:val="0"/>
      <w:marBottom w:val="0"/>
      <w:divBdr>
        <w:top w:val="none" w:sz="0" w:space="0" w:color="auto"/>
        <w:left w:val="none" w:sz="0" w:space="0" w:color="auto"/>
        <w:bottom w:val="none" w:sz="0" w:space="0" w:color="auto"/>
        <w:right w:val="none" w:sz="0" w:space="0" w:color="auto"/>
      </w:divBdr>
    </w:div>
    <w:div w:id="1064374160">
      <w:bodyDiv w:val="1"/>
      <w:marLeft w:val="0"/>
      <w:marRight w:val="0"/>
      <w:marTop w:val="0"/>
      <w:marBottom w:val="0"/>
      <w:divBdr>
        <w:top w:val="none" w:sz="0" w:space="0" w:color="auto"/>
        <w:left w:val="none" w:sz="0" w:space="0" w:color="auto"/>
        <w:bottom w:val="none" w:sz="0" w:space="0" w:color="auto"/>
        <w:right w:val="none" w:sz="0" w:space="0" w:color="auto"/>
      </w:divBdr>
    </w:div>
    <w:div w:id="1065370660">
      <w:bodyDiv w:val="1"/>
      <w:marLeft w:val="0"/>
      <w:marRight w:val="0"/>
      <w:marTop w:val="0"/>
      <w:marBottom w:val="0"/>
      <w:divBdr>
        <w:top w:val="none" w:sz="0" w:space="0" w:color="auto"/>
        <w:left w:val="none" w:sz="0" w:space="0" w:color="auto"/>
        <w:bottom w:val="none" w:sz="0" w:space="0" w:color="auto"/>
        <w:right w:val="none" w:sz="0" w:space="0" w:color="auto"/>
      </w:divBdr>
    </w:div>
    <w:div w:id="1065567111">
      <w:bodyDiv w:val="1"/>
      <w:marLeft w:val="0"/>
      <w:marRight w:val="0"/>
      <w:marTop w:val="0"/>
      <w:marBottom w:val="0"/>
      <w:divBdr>
        <w:top w:val="none" w:sz="0" w:space="0" w:color="auto"/>
        <w:left w:val="none" w:sz="0" w:space="0" w:color="auto"/>
        <w:bottom w:val="none" w:sz="0" w:space="0" w:color="auto"/>
        <w:right w:val="none" w:sz="0" w:space="0" w:color="auto"/>
      </w:divBdr>
    </w:div>
    <w:div w:id="1068653375">
      <w:bodyDiv w:val="1"/>
      <w:marLeft w:val="0"/>
      <w:marRight w:val="0"/>
      <w:marTop w:val="0"/>
      <w:marBottom w:val="0"/>
      <w:divBdr>
        <w:top w:val="none" w:sz="0" w:space="0" w:color="auto"/>
        <w:left w:val="none" w:sz="0" w:space="0" w:color="auto"/>
        <w:bottom w:val="none" w:sz="0" w:space="0" w:color="auto"/>
        <w:right w:val="none" w:sz="0" w:space="0" w:color="auto"/>
      </w:divBdr>
    </w:div>
    <w:div w:id="1069110077">
      <w:bodyDiv w:val="1"/>
      <w:marLeft w:val="0"/>
      <w:marRight w:val="0"/>
      <w:marTop w:val="0"/>
      <w:marBottom w:val="0"/>
      <w:divBdr>
        <w:top w:val="none" w:sz="0" w:space="0" w:color="auto"/>
        <w:left w:val="none" w:sz="0" w:space="0" w:color="auto"/>
        <w:bottom w:val="none" w:sz="0" w:space="0" w:color="auto"/>
        <w:right w:val="none" w:sz="0" w:space="0" w:color="auto"/>
      </w:divBdr>
    </w:div>
    <w:div w:id="1069887027">
      <w:bodyDiv w:val="1"/>
      <w:marLeft w:val="0"/>
      <w:marRight w:val="0"/>
      <w:marTop w:val="0"/>
      <w:marBottom w:val="0"/>
      <w:divBdr>
        <w:top w:val="none" w:sz="0" w:space="0" w:color="auto"/>
        <w:left w:val="none" w:sz="0" w:space="0" w:color="auto"/>
        <w:bottom w:val="none" w:sz="0" w:space="0" w:color="auto"/>
        <w:right w:val="none" w:sz="0" w:space="0" w:color="auto"/>
      </w:divBdr>
    </w:div>
    <w:div w:id="1070735755">
      <w:bodyDiv w:val="1"/>
      <w:marLeft w:val="0"/>
      <w:marRight w:val="0"/>
      <w:marTop w:val="0"/>
      <w:marBottom w:val="0"/>
      <w:divBdr>
        <w:top w:val="none" w:sz="0" w:space="0" w:color="auto"/>
        <w:left w:val="none" w:sz="0" w:space="0" w:color="auto"/>
        <w:bottom w:val="none" w:sz="0" w:space="0" w:color="auto"/>
        <w:right w:val="none" w:sz="0" w:space="0" w:color="auto"/>
      </w:divBdr>
    </w:div>
    <w:div w:id="1071191871">
      <w:bodyDiv w:val="1"/>
      <w:marLeft w:val="0"/>
      <w:marRight w:val="0"/>
      <w:marTop w:val="0"/>
      <w:marBottom w:val="0"/>
      <w:divBdr>
        <w:top w:val="none" w:sz="0" w:space="0" w:color="auto"/>
        <w:left w:val="none" w:sz="0" w:space="0" w:color="auto"/>
        <w:bottom w:val="none" w:sz="0" w:space="0" w:color="auto"/>
        <w:right w:val="none" w:sz="0" w:space="0" w:color="auto"/>
      </w:divBdr>
    </w:div>
    <w:div w:id="1071850739">
      <w:bodyDiv w:val="1"/>
      <w:marLeft w:val="0"/>
      <w:marRight w:val="0"/>
      <w:marTop w:val="0"/>
      <w:marBottom w:val="0"/>
      <w:divBdr>
        <w:top w:val="none" w:sz="0" w:space="0" w:color="auto"/>
        <w:left w:val="none" w:sz="0" w:space="0" w:color="auto"/>
        <w:bottom w:val="none" w:sz="0" w:space="0" w:color="auto"/>
        <w:right w:val="none" w:sz="0" w:space="0" w:color="auto"/>
      </w:divBdr>
    </w:div>
    <w:div w:id="1072191062">
      <w:bodyDiv w:val="1"/>
      <w:marLeft w:val="0"/>
      <w:marRight w:val="0"/>
      <w:marTop w:val="0"/>
      <w:marBottom w:val="0"/>
      <w:divBdr>
        <w:top w:val="none" w:sz="0" w:space="0" w:color="auto"/>
        <w:left w:val="none" w:sz="0" w:space="0" w:color="auto"/>
        <w:bottom w:val="none" w:sz="0" w:space="0" w:color="auto"/>
        <w:right w:val="none" w:sz="0" w:space="0" w:color="auto"/>
      </w:divBdr>
    </w:div>
    <w:div w:id="1073162655">
      <w:bodyDiv w:val="1"/>
      <w:marLeft w:val="0"/>
      <w:marRight w:val="0"/>
      <w:marTop w:val="0"/>
      <w:marBottom w:val="0"/>
      <w:divBdr>
        <w:top w:val="none" w:sz="0" w:space="0" w:color="auto"/>
        <w:left w:val="none" w:sz="0" w:space="0" w:color="auto"/>
        <w:bottom w:val="none" w:sz="0" w:space="0" w:color="auto"/>
        <w:right w:val="none" w:sz="0" w:space="0" w:color="auto"/>
      </w:divBdr>
    </w:div>
    <w:div w:id="1073545712">
      <w:bodyDiv w:val="1"/>
      <w:marLeft w:val="0"/>
      <w:marRight w:val="0"/>
      <w:marTop w:val="0"/>
      <w:marBottom w:val="0"/>
      <w:divBdr>
        <w:top w:val="none" w:sz="0" w:space="0" w:color="auto"/>
        <w:left w:val="none" w:sz="0" w:space="0" w:color="auto"/>
        <w:bottom w:val="none" w:sz="0" w:space="0" w:color="auto"/>
        <w:right w:val="none" w:sz="0" w:space="0" w:color="auto"/>
      </w:divBdr>
    </w:div>
    <w:div w:id="1073551720">
      <w:bodyDiv w:val="1"/>
      <w:marLeft w:val="0"/>
      <w:marRight w:val="0"/>
      <w:marTop w:val="0"/>
      <w:marBottom w:val="0"/>
      <w:divBdr>
        <w:top w:val="none" w:sz="0" w:space="0" w:color="auto"/>
        <w:left w:val="none" w:sz="0" w:space="0" w:color="auto"/>
        <w:bottom w:val="none" w:sz="0" w:space="0" w:color="auto"/>
        <w:right w:val="none" w:sz="0" w:space="0" w:color="auto"/>
      </w:divBdr>
    </w:div>
    <w:div w:id="1073746366">
      <w:bodyDiv w:val="1"/>
      <w:marLeft w:val="0"/>
      <w:marRight w:val="0"/>
      <w:marTop w:val="0"/>
      <w:marBottom w:val="0"/>
      <w:divBdr>
        <w:top w:val="none" w:sz="0" w:space="0" w:color="auto"/>
        <w:left w:val="none" w:sz="0" w:space="0" w:color="auto"/>
        <w:bottom w:val="none" w:sz="0" w:space="0" w:color="auto"/>
        <w:right w:val="none" w:sz="0" w:space="0" w:color="auto"/>
      </w:divBdr>
    </w:div>
    <w:div w:id="1073818483">
      <w:bodyDiv w:val="1"/>
      <w:marLeft w:val="0"/>
      <w:marRight w:val="0"/>
      <w:marTop w:val="0"/>
      <w:marBottom w:val="0"/>
      <w:divBdr>
        <w:top w:val="none" w:sz="0" w:space="0" w:color="auto"/>
        <w:left w:val="none" w:sz="0" w:space="0" w:color="auto"/>
        <w:bottom w:val="none" w:sz="0" w:space="0" w:color="auto"/>
        <w:right w:val="none" w:sz="0" w:space="0" w:color="auto"/>
      </w:divBdr>
    </w:div>
    <w:div w:id="1074858116">
      <w:bodyDiv w:val="1"/>
      <w:marLeft w:val="0"/>
      <w:marRight w:val="0"/>
      <w:marTop w:val="0"/>
      <w:marBottom w:val="0"/>
      <w:divBdr>
        <w:top w:val="none" w:sz="0" w:space="0" w:color="auto"/>
        <w:left w:val="none" w:sz="0" w:space="0" w:color="auto"/>
        <w:bottom w:val="none" w:sz="0" w:space="0" w:color="auto"/>
        <w:right w:val="none" w:sz="0" w:space="0" w:color="auto"/>
      </w:divBdr>
    </w:div>
    <w:div w:id="1075130603">
      <w:bodyDiv w:val="1"/>
      <w:marLeft w:val="0"/>
      <w:marRight w:val="0"/>
      <w:marTop w:val="0"/>
      <w:marBottom w:val="0"/>
      <w:divBdr>
        <w:top w:val="none" w:sz="0" w:space="0" w:color="auto"/>
        <w:left w:val="none" w:sz="0" w:space="0" w:color="auto"/>
        <w:bottom w:val="none" w:sz="0" w:space="0" w:color="auto"/>
        <w:right w:val="none" w:sz="0" w:space="0" w:color="auto"/>
      </w:divBdr>
    </w:div>
    <w:div w:id="1075860216">
      <w:bodyDiv w:val="1"/>
      <w:marLeft w:val="0"/>
      <w:marRight w:val="0"/>
      <w:marTop w:val="0"/>
      <w:marBottom w:val="0"/>
      <w:divBdr>
        <w:top w:val="none" w:sz="0" w:space="0" w:color="auto"/>
        <w:left w:val="none" w:sz="0" w:space="0" w:color="auto"/>
        <w:bottom w:val="none" w:sz="0" w:space="0" w:color="auto"/>
        <w:right w:val="none" w:sz="0" w:space="0" w:color="auto"/>
      </w:divBdr>
    </w:div>
    <w:div w:id="1077480669">
      <w:bodyDiv w:val="1"/>
      <w:marLeft w:val="0"/>
      <w:marRight w:val="0"/>
      <w:marTop w:val="0"/>
      <w:marBottom w:val="0"/>
      <w:divBdr>
        <w:top w:val="none" w:sz="0" w:space="0" w:color="auto"/>
        <w:left w:val="none" w:sz="0" w:space="0" w:color="auto"/>
        <w:bottom w:val="none" w:sz="0" w:space="0" w:color="auto"/>
        <w:right w:val="none" w:sz="0" w:space="0" w:color="auto"/>
      </w:divBdr>
    </w:div>
    <w:div w:id="1077484684">
      <w:bodyDiv w:val="1"/>
      <w:marLeft w:val="0"/>
      <w:marRight w:val="0"/>
      <w:marTop w:val="0"/>
      <w:marBottom w:val="0"/>
      <w:divBdr>
        <w:top w:val="none" w:sz="0" w:space="0" w:color="auto"/>
        <w:left w:val="none" w:sz="0" w:space="0" w:color="auto"/>
        <w:bottom w:val="none" w:sz="0" w:space="0" w:color="auto"/>
        <w:right w:val="none" w:sz="0" w:space="0" w:color="auto"/>
      </w:divBdr>
    </w:div>
    <w:div w:id="1077825065">
      <w:bodyDiv w:val="1"/>
      <w:marLeft w:val="0"/>
      <w:marRight w:val="0"/>
      <w:marTop w:val="0"/>
      <w:marBottom w:val="0"/>
      <w:divBdr>
        <w:top w:val="none" w:sz="0" w:space="0" w:color="auto"/>
        <w:left w:val="none" w:sz="0" w:space="0" w:color="auto"/>
        <w:bottom w:val="none" w:sz="0" w:space="0" w:color="auto"/>
        <w:right w:val="none" w:sz="0" w:space="0" w:color="auto"/>
      </w:divBdr>
    </w:div>
    <w:div w:id="1077941859">
      <w:bodyDiv w:val="1"/>
      <w:marLeft w:val="0"/>
      <w:marRight w:val="0"/>
      <w:marTop w:val="0"/>
      <w:marBottom w:val="0"/>
      <w:divBdr>
        <w:top w:val="none" w:sz="0" w:space="0" w:color="auto"/>
        <w:left w:val="none" w:sz="0" w:space="0" w:color="auto"/>
        <w:bottom w:val="none" w:sz="0" w:space="0" w:color="auto"/>
        <w:right w:val="none" w:sz="0" w:space="0" w:color="auto"/>
      </w:divBdr>
    </w:div>
    <w:div w:id="1080445605">
      <w:bodyDiv w:val="1"/>
      <w:marLeft w:val="0"/>
      <w:marRight w:val="0"/>
      <w:marTop w:val="0"/>
      <w:marBottom w:val="0"/>
      <w:divBdr>
        <w:top w:val="none" w:sz="0" w:space="0" w:color="auto"/>
        <w:left w:val="none" w:sz="0" w:space="0" w:color="auto"/>
        <w:bottom w:val="none" w:sz="0" w:space="0" w:color="auto"/>
        <w:right w:val="none" w:sz="0" w:space="0" w:color="auto"/>
      </w:divBdr>
    </w:div>
    <w:div w:id="1080907475">
      <w:bodyDiv w:val="1"/>
      <w:marLeft w:val="0"/>
      <w:marRight w:val="0"/>
      <w:marTop w:val="0"/>
      <w:marBottom w:val="0"/>
      <w:divBdr>
        <w:top w:val="none" w:sz="0" w:space="0" w:color="auto"/>
        <w:left w:val="none" w:sz="0" w:space="0" w:color="auto"/>
        <w:bottom w:val="none" w:sz="0" w:space="0" w:color="auto"/>
        <w:right w:val="none" w:sz="0" w:space="0" w:color="auto"/>
      </w:divBdr>
    </w:div>
    <w:div w:id="1080908928">
      <w:bodyDiv w:val="1"/>
      <w:marLeft w:val="0"/>
      <w:marRight w:val="0"/>
      <w:marTop w:val="0"/>
      <w:marBottom w:val="0"/>
      <w:divBdr>
        <w:top w:val="none" w:sz="0" w:space="0" w:color="auto"/>
        <w:left w:val="none" w:sz="0" w:space="0" w:color="auto"/>
        <w:bottom w:val="none" w:sz="0" w:space="0" w:color="auto"/>
        <w:right w:val="none" w:sz="0" w:space="0" w:color="auto"/>
      </w:divBdr>
    </w:div>
    <w:div w:id="1081097895">
      <w:bodyDiv w:val="1"/>
      <w:marLeft w:val="0"/>
      <w:marRight w:val="0"/>
      <w:marTop w:val="0"/>
      <w:marBottom w:val="0"/>
      <w:divBdr>
        <w:top w:val="none" w:sz="0" w:space="0" w:color="auto"/>
        <w:left w:val="none" w:sz="0" w:space="0" w:color="auto"/>
        <w:bottom w:val="none" w:sz="0" w:space="0" w:color="auto"/>
        <w:right w:val="none" w:sz="0" w:space="0" w:color="auto"/>
      </w:divBdr>
    </w:div>
    <w:div w:id="1081948788">
      <w:bodyDiv w:val="1"/>
      <w:marLeft w:val="0"/>
      <w:marRight w:val="0"/>
      <w:marTop w:val="0"/>
      <w:marBottom w:val="0"/>
      <w:divBdr>
        <w:top w:val="none" w:sz="0" w:space="0" w:color="auto"/>
        <w:left w:val="none" w:sz="0" w:space="0" w:color="auto"/>
        <w:bottom w:val="none" w:sz="0" w:space="0" w:color="auto"/>
        <w:right w:val="none" w:sz="0" w:space="0" w:color="auto"/>
      </w:divBdr>
    </w:div>
    <w:div w:id="1082801949">
      <w:bodyDiv w:val="1"/>
      <w:marLeft w:val="0"/>
      <w:marRight w:val="0"/>
      <w:marTop w:val="0"/>
      <w:marBottom w:val="0"/>
      <w:divBdr>
        <w:top w:val="none" w:sz="0" w:space="0" w:color="auto"/>
        <w:left w:val="none" w:sz="0" w:space="0" w:color="auto"/>
        <w:bottom w:val="none" w:sz="0" w:space="0" w:color="auto"/>
        <w:right w:val="none" w:sz="0" w:space="0" w:color="auto"/>
      </w:divBdr>
    </w:div>
    <w:div w:id="1083186782">
      <w:bodyDiv w:val="1"/>
      <w:marLeft w:val="0"/>
      <w:marRight w:val="0"/>
      <w:marTop w:val="0"/>
      <w:marBottom w:val="0"/>
      <w:divBdr>
        <w:top w:val="none" w:sz="0" w:space="0" w:color="auto"/>
        <w:left w:val="none" w:sz="0" w:space="0" w:color="auto"/>
        <w:bottom w:val="none" w:sz="0" w:space="0" w:color="auto"/>
        <w:right w:val="none" w:sz="0" w:space="0" w:color="auto"/>
      </w:divBdr>
    </w:div>
    <w:div w:id="1084103962">
      <w:bodyDiv w:val="1"/>
      <w:marLeft w:val="0"/>
      <w:marRight w:val="0"/>
      <w:marTop w:val="0"/>
      <w:marBottom w:val="0"/>
      <w:divBdr>
        <w:top w:val="none" w:sz="0" w:space="0" w:color="auto"/>
        <w:left w:val="none" w:sz="0" w:space="0" w:color="auto"/>
        <w:bottom w:val="none" w:sz="0" w:space="0" w:color="auto"/>
        <w:right w:val="none" w:sz="0" w:space="0" w:color="auto"/>
      </w:divBdr>
    </w:div>
    <w:div w:id="1084570744">
      <w:bodyDiv w:val="1"/>
      <w:marLeft w:val="0"/>
      <w:marRight w:val="0"/>
      <w:marTop w:val="0"/>
      <w:marBottom w:val="0"/>
      <w:divBdr>
        <w:top w:val="none" w:sz="0" w:space="0" w:color="auto"/>
        <w:left w:val="none" w:sz="0" w:space="0" w:color="auto"/>
        <w:bottom w:val="none" w:sz="0" w:space="0" w:color="auto"/>
        <w:right w:val="none" w:sz="0" w:space="0" w:color="auto"/>
      </w:divBdr>
    </w:div>
    <w:div w:id="1084957240">
      <w:bodyDiv w:val="1"/>
      <w:marLeft w:val="0"/>
      <w:marRight w:val="0"/>
      <w:marTop w:val="0"/>
      <w:marBottom w:val="0"/>
      <w:divBdr>
        <w:top w:val="none" w:sz="0" w:space="0" w:color="auto"/>
        <w:left w:val="none" w:sz="0" w:space="0" w:color="auto"/>
        <w:bottom w:val="none" w:sz="0" w:space="0" w:color="auto"/>
        <w:right w:val="none" w:sz="0" w:space="0" w:color="auto"/>
      </w:divBdr>
    </w:div>
    <w:div w:id="1085801299">
      <w:bodyDiv w:val="1"/>
      <w:marLeft w:val="0"/>
      <w:marRight w:val="0"/>
      <w:marTop w:val="0"/>
      <w:marBottom w:val="0"/>
      <w:divBdr>
        <w:top w:val="none" w:sz="0" w:space="0" w:color="auto"/>
        <w:left w:val="none" w:sz="0" w:space="0" w:color="auto"/>
        <w:bottom w:val="none" w:sz="0" w:space="0" w:color="auto"/>
        <w:right w:val="none" w:sz="0" w:space="0" w:color="auto"/>
      </w:divBdr>
    </w:div>
    <w:div w:id="1086340834">
      <w:bodyDiv w:val="1"/>
      <w:marLeft w:val="0"/>
      <w:marRight w:val="0"/>
      <w:marTop w:val="0"/>
      <w:marBottom w:val="0"/>
      <w:divBdr>
        <w:top w:val="none" w:sz="0" w:space="0" w:color="auto"/>
        <w:left w:val="none" w:sz="0" w:space="0" w:color="auto"/>
        <w:bottom w:val="none" w:sz="0" w:space="0" w:color="auto"/>
        <w:right w:val="none" w:sz="0" w:space="0" w:color="auto"/>
      </w:divBdr>
    </w:div>
    <w:div w:id="1088229480">
      <w:bodyDiv w:val="1"/>
      <w:marLeft w:val="0"/>
      <w:marRight w:val="0"/>
      <w:marTop w:val="0"/>
      <w:marBottom w:val="0"/>
      <w:divBdr>
        <w:top w:val="none" w:sz="0" w:space="0" w:color="auto"/>
        <w:left w:val="none" w:sz="0" w:space="0" w:color="auto"/>
        <w:bottom w:val="none" w:sz="0" w:space="0" w:color="auto"/>
        <w:right w:val="none" w:sz="0" w:space="0" w:color="auto"/>
      </w:divBdr>
    </w:div>
    <w:div w:id="1088621454">
      <w:bodyDiv w:val="1"/>
      <w:marLeft w:val="0"/>
      <w:marRight w:val="0"/>
      <w:marTop w:val="0"/>
      <w:marBottom w:val="0"/>
      <w:divBdr>
        <w:top w:val="none" w:sz="0" w:space="0" w:color="auto"/>
        <w:left w:val="none" w:sz="0" w:space="0" w:color="auto"/>
        <w:bottom w:val="none" w:sz="0" w:space="0" w:color="auto"/>
        <w:right w:val="none" w:sz="0" w:space="0" w:color="auto"/>
      </w:divBdr>
    </w:div>
    <w:div w:id="1088694130">
      <w:bodyDiv w:val="1"/>
      <w:marLeft w:val="0"/>
      <w:marRight w:val="0"/>
      <w:marTop w:val="0"/>
      <w:marBottom w:val="0"/>
      <w:divBdr>
        <w:top w:val="none" w:sz="0" w:space="0" w:color="auto"/>
        <w:left w:val="none" w:sz="0" w:space="0" w:color="auto"/>
        <w:bottom w:val="none" w:sz="0" w:space="0" w:color="auto"/>
        <w:right w:val="none" w:sz="0" w:space="0" w:color="auto"/>
      </w:divBdr>
    </w:div>
    <w:div w:id="1090002910">
      <w:bodyDiv w:val="1"/>
      <w:marLeft w:val="0"/>
      <w:marRight w:val="0"/>
      <w:marTop w:val="0"/>
      <w:marBottom w:val="0"/>
      <w:divBdr>
        <w:top w:val="none" w:sz="0" w:space="0" w:color="auto"/>
        <w:left w:val="none" w:sz="0" w:space="0" w:color="auto"/>
        <w:bottom w:val="none" w:sz="0" w:space="0" w:color="auto"/>
        <w:right w:val="none" w:sz="0" w:space="0" w:color="auto"/>
      </w:divBdr>
    </w:div>
    <w:div w:id="1090740967">
      <w:bodyDiv w:val="1"/>
      <w:marLeft w:val="0"/>
      <w:marRight w:val="0"/>
      <w:marTop w:val="0"/>
      <w:marBottom w:val="0"/>
      <w:divBdr>
        <w:top w:val="none" w:sz="0" w:space="0" w:color="auto"/>
        <w:left w:val="none" w:sz="0" w:space="0" w:color="auto"/>
        <w:bottom w:val="none" w:sz="0" w:space="0" w:color="auto"/>
        <w:right w:val="none" w:sz="0" w:space="0" w:color="auto"/>
      </w:divBdr>
    </w:div>
    <w:div w:id="1092891292">
      <w:bodyDiv w:val="1"/>
      <w:marLeft w:val="0"/>
      <w:marRight w:val="0"/>
      <w:marTop w:val="0"/>
      <w:marBottom w:val="0"/>
      <w:divBdr>
        <w:top w:val="none" w:sz="0" w:space="0" w:color="auto"/>
        <w:left w:val="none" w:sz="0" w:space="0" w:color="auto"/>
        <w:bottom w:val="none" w:sz="0" w:space="0" w:color="auto"/>
        <w:right w:val="none" w:sz="0" w:space="0" w:color="auto"/>
      </w:divBdr>
    </w:div>
    <w:div w:id="1093403777">
      <w:bodyDiv w:val="1"/>
      <w:marLeft w:val="0"/>
      <w:marRight w:val="0"/>
      <w:marTop w:val="0"/>
      <w:marBottom w:val="0"/>
      <w:divBdr>
        <w:top w:val="none" w:sz="0" w:space="0" w:color="auto"/>
        <w:left w:val="none" w:sz="0" w:space="0" w:color="auto"/>
        <w:bottom w:val="none" w:sz="0" w:space="0" w:color="auto"/>
        <w:right w:val="none" w:sz="0" w:space="0" w:color="auto"/>
      </w:divBdr>
    </w:div>
    <w:div w:id="1093669590">
      <w:bodyDiv w:val="1"/>
      <w:marLeft w:val="0"/>
      <w:marRight w:val="0"/>
      <w:marTop w:val="0"/>
      <w:marBottom w:val="0"/>
      <w:divBdr>
        <w:top w:val="none" w:sz="0" w:space="0" w:color="auto"/>
        <w:left w:val="none" w:sz="0" w:space="0" w:color="auto"/>
        <w:bottom w:val="none" w:sz="0" w:space="0" w:color="auto"/>
        <w:right w:val="none" w:sz="0" w:space="0" w:color="auto"/>
      </w:divBdr>
    </w:div>
    <w:div w:id="1094013781">
      <w:bodyDiv w:val="1"/>
      <w:marLeft w:val="0"/>
      <w:marRight w:val="0"/>
      <w:marTop w:val="0"/>
      <w:marBottom w:val="0"/>
      <w:divBdr>
        <w:top w:val="none" w:sz="0" w:space="0" w:color="auto"/>
        <w:left w:val="none" w:sz="0" w:space="0" w:color="auto"/>
        <w:bottom w:val="none" w:sz="0" w:space="0" w:color="auto"/>
        <w:right w:val="none" w:sz="0" w:space="0" w:color="auto"/>
      </w:divBdr>
    </w:div>
    <w:div w:id="1094282891">
      <w:bodyDiv w:val="1"/>
      <w:marLeft w:val="0"/>
      <w:marRight w:val="0"/>
      <w:marTop w:val="0"/>
      <w:marBottom w:val="0"/>
      <w:divBdr>
        <w:top w:val="none" w:sz="0" w:space="0" w:color="auto"/>
        <w:left w:val="none" w:sz="0" w:space="0" w:color="auto"/>
        <w:bottom w:val="none" w:sz="0" w:space="0" w:color="auto"/>
        <w:right w:val="none" w:sz="0" w:space="0" w:color="auto"/>
      </w:divBdr>
    </w:div>
    <w:div w:id="1094521226">
      <w:bodyDiv w:val="1"/>
      <w:marLeft w:val="0"/>
      <w:marRight w:val="0"/>
      <w:marTop w:val="0"/>
      <w:marBottom w:val="0"/>
      <w:divBdr>
        <w:top w:val="none" w:sz="0" w:space="0" w:color="auto"/>
        <w:left w:val="none" w:sz="0" w:space="0" w:color="auto"/>
        <w:bottom w:val="none" w:sz="0" w:space="0" w:color="auto"/>
        <w:right w:val="none" w:sz="0" w:space="0" w:color="auto"/>
      </w:divBdr>
    </w:div>
    <w:div w:id="1095708410">
      <w:bodyDiv w:val="1"/>
      <w:marLeft w:val="0"/>
      <w:marRight w:val="0"/>
      <w:marTop w:val="0"/>
      <w:marBottom w:val="0"/>
      <w:divBdr>
        <w:top w:val="none" w:sz="0" w:space="0" w:color="auto"/>
        <w:left w:val="none" w:sz="0" w:space="0" w:color="auto"/>
        <w:bottom w:val="none" w:sz="0" w:space="0" w:color="auto"/>
        <w:right w:val="none" w:sz="0" w:space="0" w:color="auto"/>
      </w:divBdr>
    </w:div>
    <w:div w:id="1095786209">
      <w:bodyDiv w:val="1"/>
      <w:marLeft w:val="0"/>
      <w:marRight w:val="0"/>
      <w:marTop w:val="0"/>
      <w:marBottom w:val="0"/>
      <w:divBdr>
        <w:top w:val="none" w:sz="0" w:space="0" w:color="auto"/>
        <w:left w:val="none" w:sz="0" w:space="0" w:color="auto"/>
        <w:bottom w:val="none" w:sz="0" w:space="0" w:color="auto"/>
        <w:right w:val="none" w:sz="0" w:space="0" w:color="auto"/>
      </w:divBdr>
    </w:div>
    <w:div w:id="1096366598">
      <w:bodyDiv w:val="1"/>
      <w:marLeft w:val="0"/>
      <w:marRight w:val="0"/>
      <w:marTop w:val="0"/>
      <w:marBottom w:val="0"/>
      <w:divBdr>
        <w:top w:val="none" w:sz="0" w:space="0" w:color="auto"/>
        <w:left w:val="none" w:sz="0" w:space="0" w:color="auto"/>
        <w:bottom w:val="none" w:sz="0" w:space="0" w:color="auto"/>
        <w:right w:val="none" w:sz="0" w:space="0" w:color="auto"/>
      </w:divBdr>
    </w:div>
    <w:div w:id="1096631154">
      <w:bodyDiv w:val="1"/>
      <w:marLeft w:val="0"/>
      <w:marRight w:val="0"/>
      <w:marTop w:val="0"/>
      <w:marBottom w:val="0"/>
      <w:divBdr>
        <w:top w:val="none" w:sz="0" w:space="0" w:color="auto"/>
        <w:left w:val="none" w:sz="0" w:space="0" w:color="auto"/>
        <w:bottom w:val="none" w:sz="0" w:space="0" w:color="auto"/>
        <w:right w:val="none" w:sz="0" w:space="0" w:color="auto"/>
      </w:divBdr>
    </w:div>
    <w:div w:id="1097672294">
      <w:bodyDiv w:val="1"/>
      <w:marLeft w:val="0"/>
      <w:marRight w:val="0"/>
      <w:marTop w:val="0"/>
      <w:marBottom w:val="0"/>
      <w:divBdr>
        <w:top w:val="none" w:sz="0" w:space="0" w:color="auto"/>
        <w:left w:val="none" w:sz="0" w:space="0" w:color="auto"/>
        <w:bottom w:val="none" w:sz="0" w:space="0" w:color="auto"/>
        <w:right w:val="none" w:sz="0" w:space="0" w:color="auto"/>
      </w:divBdr>
    </w:div>
    <w:div w:id="1097678933">
      <w:bodyDiv w:val="1"/>
      <w:marLeft w:val="0"/>
      <w:marRight w:val="0"/>
      <w:marTop w:val="0"/>
      <w:marBottom w:val="0"/>
      <w:divBdr>
        <w:top w:val="none" w:sz="0" w:space="0" w:color="auto"/>
        <w:left w:val="none" w:sz="0" w:space="0" w:color="auto"/>
        <w:bottom w:val="none" w:sz="0" w:space="0" w:color="auto"/>
        <w:right w:val="none" w:sz="0" w:space="0" w:color="auto"/>
      </w:divBdr>
    </w:div>
    <w:div w:id="1098452987">
      <w:bodyDiv w:val="1"/>
      <w:marLeft w:val="0"/>
      <w:marRight w:val="0"/>
      <w:marTop w:val="0"/>
      <w:marBottom w:val="0"/>
      <w:divBdr>
        <w:top w:val="none" w:sz="0" w:space="0" w:color="auto"/>
        <w:left w:val="none" w:sz="0" w:space="0" w:color="auto"/>
        <w:bottom w:val="none" w:sz="0" w:space="0" w:color="auto"/>
        <w:right w:val="none" w:sz="0" w:space="0" w:color="auto"/>
      </w:divBdr>
    </w:div>
    <w:div w:id="1099915219">
      <w:bodyDiv w:val="1"/>
      <w:marLeft w:val="0"/>
      <w:marRight w:val="0"/>
      <w:marTop w:val="0"/>
      <w:marBottom w:val="0"/>
      <w:divBdr>
        <w:top w:val="none" w:sz="0" w:space="0" w:color="auto"/>
        <w:left w:val="none" w:sz="0" w:space="0" w:color="auto"/>
        <w:bottom w:val="none" w:sz="0" w:space="0" w:color="auto"/>
        <w:right w:val="none" w:sz="0" w:space="0" w:color="auto"/>
      </w:divBdr>
    </w:div>
    <w:div w:id="1101098738">
      <w:bodyDiv w:val="1"/>
      <w:marLeft w:val="0"/>
      <w:marRight w:val="0"/>
      <w:marTop w:val="0"/>
      <w:marBottom w:val="0"/>
      <w:divBdr>
        <w:top w:val="none" w:sz="0" w:space="0" w:color="auto"/>
        <w:left w:val="none" w:sz="0" w:space="0" w:color="auto"/>
        <w:bottom w:val="none" w:sz="0" w:space="0" w:color="auto"/>
        <w:right w:val="none" w:sz="0" w:space="0" w:color="auto"/>
      </w:divBdr>
    </w:div>
    <w:div w:id="1101990060">
      <w:bodyDiv w:val="1"/>
      <w:marLeft w:val="0"/>
      <w:marRight w:val="0"/>
      <w:marTop w:val="0"/>
      <w:marBottom w:val="0"/>
      <w:divBdr>
        <w:top w:val="none" w:sz="0" w:space="0" w:color="auto"/>
        <w:left w:val="none" w:sz="0" w:space="0" w:color="auto"/>
        <w:bottom w:val="none" w:sz="0" w:space="0" w:color="auto"/>
        <w:right w:val="none" w:sz="0" w:space="0" w:color="auto"/>
      </w:divBdr>
    </w:div>
    <w:div w:id="1102259528">
      <w:bodyDiv w:val="1"/>
      <w:marLeft w:val="0"/>
      <w:marRight w:val="0"/>
      <w:marTop w:val="0"/>
      <w:marBottom w:val="0"/>
      <w:divBdr>
        <w:top w:val="none" w:sz="0" w:space="0" w:color="auto"/>
        <w:left w:val="none" w:sz="0" w:space="0" w:color="auto"/>
        <w:bottom w:val="none" w:sz="0" w:space="0" w:color="auto"/>
        <w:right w:val="none" w:sz="0" w:space="0" w:color="auto"/>
      </w:divBdr>
    </w:div>
    <w:div w:id="1102260851">
      <w:bodyDiv w:val="1"/>
      <w:marLeft w:val="0"/>
      <w:marRight w:val="0"/>
      <w:marTop w:val="0"/>
      <w:marBottom w:val="0"/>
      <w:divBdr>
        <w:top w:val="none" w:sz="0" w:space="0" w:color="auto"/>
        <w:left w:val="none" w:sz="0" w:space="0" w:color="auto"/>
        <w:bottom w:val="none" w:sz="0" w:space="0" w:color="auto"/>
        <w:right w:val="none" w:sz="0" w:space="0" w:color="auto"/>
      </w:divBdr>
    </w:div>
    <w:div w:id="1102385032">
      <w:bodyDiv w:val="1"/>
      <w:marLeft w:val="0"/>
      <w:marRight w:val="0"/>
      <w:marTop w:val="0"/>
      <w:marBottom w:val="0"/>
      <w:divBdr>
        <w:top w:val="none" w:sz="0" w:space="0" w:color="auto"/>
        <w:left w:val="none" w:sz="0" w:space="0" w:color="auto"/>
        <w:bottom w:val="none" w:sz="0" w:space="0" w:color="auto"/>
        <w:right w:val="none" w:sz="0" w:space="0" w:color="auto"/>
      </w:divBdr>
    </w:div>
    <w:div w:id="1102650768">
      <w:bodyDiv w:val="1"/>
      <w:marLeft w:val="0"/>
      <w:marRight w:val="0"/>
      <w:marTop w:val="0"/>
      <w:marBottom w:val="0"/>
      <w:divBdr>
        <w:top w:val="none" w:sz="0" w:space="0" w:color="auto"/>
        <w:left w:val="none" w:sz="0" w:space="0" w:color="auto"/>
        <w:bottom w:val="none" w:sz="0" w:space="0" w:color="auto"/>
        <w:right w:val="none" w:sz="0" w:space="0" w:color="auto"/>
      </w:divBdr>
    </w:div>
    <w:div w:id="1102725169">
      <w:bodyDiv w:val="1"/>
      <w:marLeft w:val="0"/>
      <w:marRight w:val="0"/>
      <w:marTop w:val="0"/>
      <w:marBottom w:val="0"/>
      <w:divBdr>
        <w:top w:val="none" w:sz="0" w:space="0" w:color="auto"/>
        <w:left w:val="none" w:sz="0" w:space="0" w:color="auto"/>
        <w:bottom w:val="none" w:sz="0" w:space="0" w:color="auto"/>
        <w:right w:val="none" w:sz="0" w:space="0" w:color="auto"/>
      </w:divBdr>
    </w:div>
    <w:div w:id="1102796682">
      <w:bodyDiv w:val="1"/>
      <w:marLeft w:val="0"/>
      <w:marRight w:val="0"/>
      <w:marTop w:val="0"/>
      <w:marBottom w:val="0"/>
      <w:divBdr>
        <w:top w:val="none" w:sz="0" w:space="0" w:color="auto"/>
        <w:left w:val="none" w:sz="0" w:space="0" w:color="auto"/>
        <w:bottom w:val="none" w:sz="0" w:space="0" w:color="auto"/>
        <w:right w:val="none" w:sz="0" w:space="0" w:color="auto"/>
      </w:divBdr>
    </w:div>
    <w:div w:id="1103113314">
      <w:bodyDiv w:val="1"/>
      <w:marLeft w:val="0"/>
      <w:marRight w:val="0"/>
      <w:marTop w:val="0"/>
      <w:marBottom w:val="0"/>
      <w:divBdr>
        <w:top w:val="none" w:sz="0" w:space="0" w:color="auto"/>
        <w:left w:val="none" w:sz="0" w:space="0" w:color="auto"/>
        <w:bottom w:val="none" w:sz="0" w:space="0" w:color="auto"/>
        <w:right w:val="none" w:sz="0" w:space="0" w:color="auto"/>
      </w:divBdr>
    </w:div>
    <w:div w:id="1103527058">
      <w:bodyDiv w:val="1"/>
      <w:marLeft w:val="0"/>
      <w:marRight w:val="0"/>
      <w:marTop w:val="0"/>
      <w:marBottom w:val="0"/>
      <w:divBdr>
        <w:top w:val="none" w:sz="0" w:space="0" w:color="auto"/>
        <w:left w:val="none" w:sz="0" w:space="0" w:color="auto"/>
        <w:bottom w:val="none" w:sz="0" w:space="0" w:color="auto"/>
        <w:right w:val="none" w:sz="0" w:space="0" w:color="auto"/>
      </w:divBdr>
    </w:div>
    <w:div w:id="1105728658">
      <w:bodyDiv w:val="1"/>
      <w:marLeft w:val="0"/>
      <w:marRight w:val="0"/>
      <w:marTop w:val="0"/>
      <w:marBottom w:val="0"/>
      <w:divBdr>
        <w:top w:val="none" w:sz="0" w:space="0" w:color="auto"/>
        <w:left w:val="none" w:sz="0" w:space="0" w:color="auto"/>
        <w:bottom w:val="none" w:sz="0" w:space="0" w:color="auto"/>
        <w:right w:val="none" w:sz="0" w:space="0" w:color="auto"/>
      </w:divBdr>
    </w:div>
    <w:div w:id="1105807155">
      <w:bodyDiv w:val="1"/>
      <w:marLeft w:val="0"/>
      <w:marRight w:val="0"/>
      <w:marTop w:val="0"/>
      <w:marBottom w:val="0"/>
      <w:divBdr>
        <w:top w:val="none" w:sz="0" w:space="0" w:color="auto"/>
        <w:left w:val="none" w:sz="0" w:space="0" w:color="auto"/>
        <w:bottom w:val="none" w:sz="0" w:space="0" w:color="auto"/>
        <w:right w:val="none" w:sz="0" w:space="0" w:color="auto"/>
      </w:divBdr>
    </w:div>
    <w:div w:id="1107428046">
      <w:bodyDiv w:val="1"/>
      <w:marLeft w:val="0"/>
      <w:marRight w:val="0"/>
      <w:marTop w:val="0"/>
      <w:marBottom w:val="0"/>
      <w:divBdr>
        <w:top w:val="none" w:sz="0" w:space="0" w:color="auto"/>
        <w:left w:val="none" w:sz="0" w:space="0" w:color="auto"/>
        <w:bottom w:val="none" w:sz="0" w:space="0" w:color="auto"/>
        <w:right w:val="none" w:sz="0" w:space="0" w:color="auto"/>
      </w:divBdr>
    </w:div>
    <w:div w:id="1107430521">
      <w:bodyDiv w:val="1"/>
      <w:marLeft w:val="0"/>
      <w:marRight w:val="0"/>
      <w:marTop w:val="0"/>
      <w:marBottom w:val="0"/>
      <w:divBdr>
        <w:top w:val="none" w:sz="0" w:space="0" w:color="auto"/>
        <w:left w:val="none" w:sz="0" w:space="0" w:color="auto"/>
        <w:bottom w:val="none" w:sz="0" w:space="0" w:color="auto"/>
        <w:right w:val="none" w:sz="0" w:space="0" w:color="auto"/>
      </w:divBdr>
    </w:div>
    <w:div w:id="1108430660">
      <w:bodyDiv w:val="1"/>
      <w:marLeft w:val="0"/>
      <w:marRight w:val="0"/>
      <w:marTop w:val="0"/>
      <w:marBottom w:val="0"/>
      <w:divBdr>
        <w:top w:val="none" w:sz="0" w:space="0" w:color="auto"/>
        <w:left w:val="none" w:sz="0" w:space="0" w:color="auto"/>
        <w:bottom w:val="none" w:sz="0" w:space="0" w:color="auto"/>
        <w:right w:val="none" w:sz="0" w:space="0" w:color="auto"/>
      </w:divBdr>
    </w:div>
    <w:div w:id="1108742666">
      <w:bodyDiv w:val="1"/>
      <w:marLeft w:val="0"/>
      <w:marRight w:val="0"/>
      <w:marTop w:val="0"/>
      <w:marBottom w:val="0"/>
      <w:divBdr>
        <w:top w:val="none" w:sz="0" w:space="0" w:color="auto"/>
        <w:left w:val="none" w:sz="0" w:space="0" w:color="auto"/>
        <w:bottom w:val="none" w:sz="0" w:space="0" w:color="auto"/>
        <w:right w:val="none" w:sz="0" w:space="0" w:color="auto"/>
      </w:divBdr>
    </w:div>
    <w:div w:id="1109280468">
      <w:bodyDiv w:val="1"/>
      <w:marLeft w:val="0"/>
      <w:marRight w:val="0"/>
      <w:marTop w:val="0"/>
      <w:marBottom w:val="0"/>
      <w:divBdr>
        <w:top w:val="none" w:sz="0" w:space="0" w:color="auto"/>
        <w:left w:val="none" w:sz="0" w:space="0" w:color="auto"/>
        <w:bottom w:val="none" w:sz="0" w:space="0" w:color="auto"/>
        <w:right w:val="none" w:sz="0" w:space="0" w:color="auto"/>
      </w:divBdr>
    </w:div>
    <w:div w:id="1109469212">
      <w:bodyDiv w:val="1"/>
      <w:marLeft w:val="0"/>
      <w:marRight w:val="0"/>
      <w:marTop w:val="0"/>
      <w:marBottom w:val="0"/>
      <w:divBdr>
        <w:top w:val="none" w:sz="0" w:space="0" w:color="auto"/>
        <w:left w:val="none" w:sz="0" w:space="0" w:color="auto"/>
        <w:bottom w:val="none" w:sz="0" w:space="0" w:color="auto"/>
        <w:right w:val="none" w:sz="0" w:space="0" w:color="auto"/>
      </w:divBdr>
    </w:div>
    <w:div w:id="1109472309">
      <w:bodyDiv w:val="1"/>
      <w:marLeft w:val="0"/>
      <w:marRight w:val="0"/>
      <w:marTop w:val="0"/>
      <w:marBottom w:val="0"/>
      <w:divBdr>
        <w:top w:val="none" w:sz="0" w:space="0" w:color="auto"/>
        <w:left w:val="none" w:sz="0" w:space="0" w:color="auto"/>
        <w:bottom w:val="none" w:sz="0" w:space="0" w:color="auto"/>
        <w:right w:val="none" w:sz="0" w:space="0" w:color="auto"/>
      </w:divBdr>
    </w:div>
    <w:div w:id="1109472423">
      <w:bodyDiv w:val="1"/>
      <w:marLeft w:val="0"/>
      <w:marRight w:val="0"/>
      <w:marTop w:val="0"/>
      <w:marBottom w:val="0"/>
      <w:divBdr>
        <w:top w:val="none" w:sz="0" w:space="0" w:color="auto"/>
        <w:left w:val="none" w:sz="0" w:space="0" w:color="auto"/>
        <w:bottom w:val="none" w:sz="0" w:space="0" w:color="auto"/>
        <w:right w:val="none" w:sz="0" w:space="0" w:color="auto"/>
      </w:divBdr>
    </w:div>
    <w:div w:id="1109472688">
      <w:bodyDiv w:val="1"/>
      <w:marLeft w:val="0"/>
      <w:marRight w:val="0"/>
      <w:marTop w:val="0"/>
      <w:marBottom w:val="0"/>
      <w:divBdr>
        <w:top w:val="none" w:sz="0" w:space="0" w:color="auto"/>
        <w:left w:val="none" w:sz="0" w:space="0" w:color="auto"/>
        <w:bottom w:val="none" w:sz="0" w:space="0" w:color="auto"/>
        <w:right w:val="none" w:sz="0" w:space="0" w:color="auto"/>
      </w:divBdr>
    </w:div>
    <w:div w:id="1110129656">
      <w:bodyDiv w:val="1"/>
      <w:marLeft w:val="0"/>
      <w:marRight w:val="0"/>
      <w:marTop w:val="0"/>
      <w:marBottom w:val="0"/>
      <w:divBdr>
        <w:top w:val="none" w:sz="0" w:space="0" w:color="auto"/>
        <w:left w:val="none" w:sz="0" w:space="0" w:color="auto"/>
        <w:bottom w:val="none" w:sz="0" w:space="0" w:color="auto"/>
        <w:right w:val="none" w:sz="0" w:space="0" w:color="auto"/>
      </w:divBdr>
    </w:div>
    <w:div w:id="1111507855">
      <w:bodyDiv w:val="1"/>
      <w:marLeft w:val="0"/>
      <w:marRight w:val="0"/>
      <w:marTop w:val="0"/>
      <w:marBottom w:val="0"/>
      <w:divBdr>
        <w:top w:val="none" w:sz="0" w:space="0" w:color="auto"/>
        <w:left w:val="none" w:sz="0" w:space="0" w:color="auto"/>
        <w:bottom w:val="none" w:sz="0" w:space="0" w:color="auto"/>
        <w:right w:val="none" w:sz="0" w:space="0" w:color="auto"/>
      </w:divBdr>
    </w:div>
    <w:div w:id="1111583520">
      <w:bodyDiv w:val="1"/>
      <w:marLeft w:val="0"/>
      <w:marRight w:val="0"/>
      <w:marTop w:val="0"/>
      <w:marBottom w:val="0"/>
      <w:divBdr>
        <w:top w:val="none" w:sz="0" w:space="0" w:color="auto"/>
        <w:left w:val="none" w:sz="0" w:space="0" w:color="auto"/>
        <w:bottom w:val="none" w:sz="0" w:space="0" w:color="auto"/>
        <w:right w:val="none" w:sz="0" w:space="0" w:color="auto"/>
      </w:divBdr>
    </w:div>
    <w:div w:id="1111628893">
      <w:bodyDiv w:val="1"/>
      <w:marLeft w:val="0"/>
      <w:marRight w:val="0"/>
      <w:marTop w:val="0"/>
      <w:marBottom w:val="0"/>
      <w:divBdr>
        <w:top w:val="none" w:sz="0" w:space="0" w:color="auto"/>
        <w:left w:val="none" w:sz="0" w:space="0" w:color="auto"/>
        <w:bottom w:val="none" w:sz="0" w:space="0" w:color="auto"/>
        <w:right w:val="none" w:sz="0" w:space="0" w:color="auto"/>
      </w:divBdr>
    </w:div>
    <w:div w:id="1112749972">
      <w:bodyDiv w:val="1"/>
      <w:marLeft w:val="0"/>
      <w:marRight w:val="0"/>
      <w:marTop w:val="0"/>
      <w:marBottom w:val="0"/>
      <w:divBdr>
        <w:top w:val="none" w:sz="0" w:space="0" w:color="auto"/>
        <w:left w:val="none" w:sz="0" w:space="0" w:color="auto"/>
        <w:bottom w:val="none" w:sz="0" w:space="0" w:color="auto"/>
        <w:right w:val="none" w:sz="0" w:space="0" w:color="auto"/>
      </w:divBdr>
    </w:div>
    <w:div w:id="1113356908">
      <w:bodyDiv w:val="1"/>
      <w:marLeft w:val="0"/>
      <w:marRight w:val="0"/>
      <w:marTop w:val="0"/>
      <w:marBottom w:val="0"/>
      <w:divBdr>
        <w:top w:val="none" w:sz="0" w:space="0" w:color="auto"/>
        <w:left w:val="none" w:sz="0" w:space="0" w:color="auto"/>
        <w:bottom w:val="none" w:sz="0" w:space="0" w:color="auto"/>
        <w:right w:val="none" w:sz="0" w:space="0" w:color="auto"/>
      </w:divBdr>
    </w:div>
    <w:div w:id="1113399624">
      <w:bodyDiv w:val="1"/>
      <w:marLeft w:val="0"/>
      <w:marRight w:val="0"/>
      <w:marTop w:val="0"/>
      <w:marBottom w:val="0"/>
      <w:divBdr>
        <w:top w:val="none" w:sz="0" w:space="0" w:color="auto"/>
        <w:left w:val="none" w:sz="0" w:space="0" w:color="auto"/>
        <w:bottom w:val="none" w:sz="0" w:space="0" w:color="auto"/>
        <w:right w:val="none" w:sz="0" w:space="0" w:color="auto"/>
      </w:divBdr>
    </w:div>
    <w:div w:id="1114599216">
      <w:bodyDiv w:val="1"/>
      <w:marLeft w:val="0"/>
      <w:marRight w:val="0"/>
      <w:marTop w:val="0"/>
      <w:marBottom w:val="0"/>
      <w:divBdr>
        <w:top w:val="none" w:sz="0" w:space="0" w:color="auto"/>
        <w:left w:val="none" w:sz="0" w:space="0" w:color="auto"/>
        <w:bottom w:val="none" w:sz="0" w:space="0" w:color="auto"/>
        <w:right w:val="none" w:sz="0" w:space="0" w:color="auto"/>
      </w:divBdr>
    </w:div>
    <w:div w:id="1115833190">
      <w:bodyDiv w:val="1"/>
      <w:marLeft w:val="0"/>
      <w:marRight w:val="0"/>
      <w:marTop w:val="0"/>
      <w:marBottom w:val="0"/>
      <w:divBdr>
        <w:top w:val="none" w:sz="0" w:space="0" w:color="auto"/>
        <w:left w:val="none" w:sz="0" w:space="0" w:color="auto"/>
        <w:bottom w:val="none" w:sz="0" w:space="0" w:color="auto"/>
        <w:right w:val="none" w:sz="0" w:space="0" w:color="auto"/>
      </w:divBdr>
    </w:div>
    <w:div w:id="1116144395">
      <w:bodyDiv w:val="1"/>
      <w:marLeft w:val="0"/>
      <w:marRight w:val="0"/>
      <w:marTop w:val="0"/>
      <w:marBottom w:val="0"/>
      <w:divBdr>
        <w:top w:val="none" w:sz="0" w:space="0" w:color="auto"/>
        <w:left w:val="none" w:sz="0" w:space="0" w:color="auto"/>
        <w:bottom w:val="none" w:sz="0" w:space="0" w:color="auto"/>
        <w:right w:val="none" w:sz="0" w:space="0" w:color="auto"/>
      </w:divBdr>
    </w:div>
    <w:div w:id="1116174329">
      <w:bodyDiv w:val="1"/>
      <w:marLeft w:val="0"/>
      <w:marRight w:val="0"/>
      <w:marTop w:val="0"/>
      <w:marBottom w:val="0"/>
      <w:divBdr>
        <w:top w:val="none" w:sz="0" w:space="0" w:color="auto"/>
        <w:left w:val="none" w:sz="0" w:space="0" w:color="auto"/>
        <w:bottom w:val="none" w:sz="0" w:space="0" w:color="auto"/>
        <w:right w:val="none" w:sz="0" w:space="0" w:color="auto"/>
      </w:divBdr>
    </w:div>
    <w:div w:id="1116676954">
      <w:bodyDiv w:val="1"/>
      <w:marLeft w:val="0"/>
      <w:marRight w:val="0"/>
      <w:marTop w:val="0"/>
      <w:marBottom w:val="0"/>
      <w:divBdr>
        <w:top w:val="none" w:sz="0" w:space="0" w:color="auto"/>
        <w:left w:val="none" w:sz="0" w:space="0" w:color="auto"/>
        <w:bottom w:val="none" w:sz="0" w:space="0" w:color="auto"/>
        <w:right w:val="none" w:sz="0" w:space="0" w:color="auto"/>
      </w:divBdr>
    </w:div>
    <w:div w:id="1119495960">
      <w:bodyDiv w:val="1"/>
      <w:marLeft w:val="0"/>
      <w:marRight w:val="0"/>
      <w:marTop w:val="0"/>
      <w:marBottom w:val="0"/>
      <w:divBdr>
        <w:top w:val="none" w:sz="0" w:space="0" w:color="auto"/>
        <w:left w:val="none" w:sz="0" w:space="0" w:color="auto"/>
        <w:bottom w:val="none" w:sz="0" w:space="0" w:color="auto"/>
        <w:right w:val="none" w:sz="0" w:space="0" w:color="auto"/>
      </w:divBdr>
    </w:div>
    <w:div w:id="1119568842">
      <w:bodyDiv w:val="1"/>
      <w:marLeft w:val="0"/>
      <w:marRight w:val="0"/>
      <w:marTop w:val="0"/>
      <w:marBottom w:val="0"/>
      <w:divBdr>
        <w:top w:val="none" w:sz="0" w:space="0" w:color="auto"/>
        <w:left w:val="none" w:sz="0" w:space="0" w:color="auto"/>
        <w:bottom w:val="none" w:sz="0" w:space="0" w:color="auto"/>
        <w:right w:val="none" w:sz="0" w:space="0" w:color="auto"/>
      </w:divBdr>
    </w:div>
    <w:div w:id="1119841884">
      <w:bodyDiv w:val="1"/>
      <w:marLeft w:val="0"/>
      <w:marRight w:val="0"/>
      <w:marTop w:val="0"/>
      <w:marBottom w:val="0"/>
      <w:divBdr>
        <w:top w:val="none" w:sz="0" w:space="0" w:color="auto"/>
        <w:left w:val="none" w:sz="0" w:space="0" w:color="auto"/>
        <w:bottom w:val="none" w:sz="0" w:space="0" w:color="auto"/>
        <w:right w:val="none" w:sz="0" w:space="0" w:color="auto"/>
      </w:divBdr>
    </w:div>
    <w:div w:id="1120606393">
      <w:bodyDiv w:val="1"/>
      <w:marLeft w:val="0"/>
      <w:marRight w:val="0"/>
      <w:marTop w:val="0"/>
      <w:marBottom w:val="0"/>
      <w:divBdr>
        <w:top w:val="none" w:sz="0" w:space="0" w:color="auto"/>
        <w:left w:val="none" w:sz="0" w:space="0" w:color="auto"/>
        <w:bottom w:val="none" w:sz="0" w:space="0" w:color="auto"/>
        <w:right w:val="none" w:sz="0" w:space="0" w:color="auto"/>
      </w:divBdr>
    </w:div>
    <w:div w:id="1120610626">
      <w:bodyDiv w:val="1"/>
      <w:marLeft w:val="0"/>
      <w:marRight w:val="0"/>
      <w:marTop w:val="0"/>
      <w:marBottom w:val="0"/>
      <w:divBdr>
        <w:top w:val="none" w:sz="0" w:space="0" w:color="auto"/>
        <w:left w:val="none" w:sz="0" w:space="0" w:color="auto"/>
        <w:bottom w:val="none" w:sz="0" w:space="0" w:color="auto"/>
        <w:right w:val="none" w:sz="0" w:space="0" w:color="auto"/>
      </w:divBdr>
    </w:div>
    <w:div w:id="1121191741">
      <w:bodyDiv w:val="1"/>
      <w:marLeft w:val="0"/>
      <w:marRight w:val="0"/>
      <w:marTop w:val="0"/>
      <w:marBottom w:val="0"/>
      <w:divBdr>
        <w:top w:val="none" w:sz="0" w:space="0" w:color="auto"/>
        <w:left w:val="none" w:sz="0" w:space="0" w:color="auto"/>
        <w:bottom w:val="none" w:sz="0" w:space="0" w:color="auto"/>
        <w:right w:val="none" w:sz="0" w:space="0" w:color="auto"/>
      </w:divBdr>
    </w:div>
    <w:div w:id="1121411695">
      <w:bodyDiv w:val="1"/>
      <w:marLeft w:val="0"/>
      <w:marRight w:val="0"/>
      <w:marTop w:val="0"/>
      <w:marBottom w:val="0"/>
      <w:divBdr>
        <w:top w:val="none" w:sz="0" w:space="0" w:color="auto"/>
        <w:left w:val="none" w:sz="0" w:space="0" w:color="auto"/>
        <w:bottom w:val="none" w:sz="0" w:space="0" w:color="auto"/>
        <w:right w:val="none" w:sz="0" w:space="0" w:color="auto"/>
      </w:divBdr>
    </w:div>
    <w:div w:id="1121608597">
      <w:bodyDiv w:val="1"/>
      <w:marLeft w:val="0"/>
      <w:marRight w:val="0"/>
      <w:marTop w:val="0"/>
      <w:marBottom w:val="0"/>
      <w:divBdr>
        <w:top w:val="none" w:sz="0" w:space="0" w:color="auto"/>
        <w:left w:val="none" w:sz="0" w:space="0" w:color="auto"/>
        <w:bottom w:val="none" w:sz="0" w:space="0" w:color="auto"/>
        <w:right w:val="none" w:sz="0" w:space="0" w:color="auto"/>
      </w:divBdr>
    </w:div>
    <w:div w:id="1121799747">
      <w:bodyDiv w:val="1"/>
      <w:marLeft w:val="0"/>
      <w:marRight w:val="0"/>
      <w:marTop w:val="0"/>
      <w:marBottom w:val="0"/>
      <w:divBdr>
        <w:top w:val="none" w:sz="0" w:space="0" w:color="auto"/>
        <w:left w:val="none" w:sz="0" w:space="0" w:color="auto"/>
        <w:bottom w:val="none" w:sz="0" w:space="0" w:color="auto"/>
        <w:right w:val="none" w:sz="0" w:space="0" w:color="auto"/>
      </w:divBdr>
    </w:div>
    <w:div w:id="1122921034">
      <w:bodyDiv w:val="1"/>
      <w:marLeft w:val="0"/>
      <w:marRight w:val="0"/>
      <w:marTop w:val="0"/>
      <w:marBottom w:val="0"/>
      <w:divBdr>
        <w:top w:val="none" w:sz="0" w:space="0" w:color="auto"/>
        <w:left w:val="none" w:sz="0" w:space="0" w:color="auto"/>
        <w:bottom w:val="none" w:sz="0" w:space="0" w:color="auto"/>
        <w:right w:val="none" w:sz="0" w:space="0" w:color="auto"/>
      </w:divBdr>
    </w:div>
    <w:div w:id="1123692354">
      <w:bodyDiv w:val="1"/>
      <w:marLeft w:val="0"/>
      <w:marRight w:val="0"/>
      <w:marTop w:val="0"/>
      <w:marBottom w:val="0"/>
      <w:divBdr>
        <w:top w:val="none" w:sz="0" w:space="0" w:color="auto"/>
        <w:left w:val="none" w:sz="0" w:space="0" w:color="auto"/>
        <w:bottom w:val="none" w:sz="0" w:space="0" w:color="auto"/>
        <w:right w:val="none" w:sz="0" w:space="0" w:color="auto"/>
      </w:divBdr>
    </w:div>
    <w:div w:id="1125002413">
      <w:bodyDiv w:val="1"/>
      <w:marLeft w:val="0"/>
      <w:marRight w:val="0"/>
      <w:marTop w:val="0"/>
      <w:marBottom w:val="0"/>
      <w:divBdr>
        <w:top w:val="none" w:sz="0" w:space="0" w:color="auto"/>
        <w:left w:val="none" w:sz="0" w:space="0" w:color="auto"/>
        <w:bottom w:val="none" w:sz="0" w:space="0" w:color="auto"/>
        <w:right w:val="none" w:sz="0" w:space="0" w:color="auto"/>
      </w:divBdr>
    </w:div>
    <w:div w:id="1125737913">
      <w:bodyDiv w:val="1"/>
      <w:marLeft w:val="0"/>
      <w:marRight w:val="0"/>
      <w:marTop w:val="0"/>
      <w:marBottom w:val="0"/>
      <w:divBdr>
        <w:top w:val="none" w:sz="0" w:space="0" w:color="auto"/>
        <w:left w:val="none" w:sz="0" w:space="0" w:color="auto"/>
        <w:bottom w:val="none" w:sz="0" w:space="0" w:color="auto"/>
        <w:right w:val="none" w:sz="0" w:space="0" w:color="auto"/>
      </w:divBdr>
    </w:div>
    <w:div w:id="1126460236">
      <w:bodyDiv w:val="1"/>
      <w:marLeft w:val="0"/>
      <w:marRight w:val="0"/>
      <w:marTop w:val="0"/>
      <w:marBottom w:val="0"/>
      <w:divBdr>
        <w:top w:val="none" w:sz="0" w:space="0" w:color="auto"/>
        <w:left w:val="none" w:sz="0" w:space="0" w:color="auto"/>
        <w:bottom w:val="none" w:sz="0" w:space="0" w:color="auto"/>
        <w:right w:val="none" w:sz="0" w:space="0" w:color="auto"/>
      </w:divBdr>
    </w:div>
    <w:div w:id="1127167257">
      <w:bodyDiv w:val="1"/>
      <w:marLeft w:val="0"/>
      <w:marRight w:val="0"/>
      <w:marTop w:val="0"/>
      <w:marBottom w:val="0"/>
      <w:divBdr>
        <w:top w:val="none" w:sz="0" w:space="0" w:color="auto"/>
        <w:left w:val="none" w:sz="0" w:space="0" w:color="auto"/>
        <w:bottom w:val="none" w:sz="0" w:space="0" w:color="auto"/>
        <w:right w:val="none" w:sz="0" w:space="0" w:color="auto"/>
      </w:divBdr>
    </w:div>
    <w:div w:id="1127434741">
      <w:bodyDiv w:val="1"/>
      <w:marLeft w:val="0"/>
      <w:marRight w:val="0"/>
      <w:marTop w:val="0"/>
      <w:marBottom w:val="0"/>
      <w:divBdr>
        <w:top w:val="none" w:sz="0" w:space="0" w:color="auto"/>
        <w:left w:val="none" w:sz="0" w:space="0" w:color="auto"/>
        <w:bottom w:val="none" w:sz="0" w:space="0" w:color="auto"/>
        <w:right w:val="none" w:sz="0" w:space="0" w:color="auto"/>
      </w:divBdr>
    </w:div>
    <w:div w:id="1129276294">
      <w:bodyDiv w:val="1"/>
      <w:marLeft w:val="0"/>
      <w:marRight w:val="0"/>
      <w:marTop w:val="0"/>
      <w:marBottom w:val="0"/>
      <w:divBdr>
        <w:top w:val="none" w:sz="0" w:space="0" w:color="auto"/>
        <w:left w:val="none" w:sz="0" w:space="0" w:color="auto"/>
        <w:bottom w:val="none" w:sz="0" w:space="0" w:color="auto"/>
        <w:right w:val="none" w:sz="0" w:space="0" w:color="auto"/>
      </w:divBdr>
    </w:div>
    <w:div w:id="1129476871">
      <w:bodyDiv w:val="1"/>
      <w:marLeft w:val="0"/>
      <w:marRight w:val="0"/>
      <w:marTop w:val="0"/>
      <w:marBottom w:val="0"/>
      <w:divBdr>
        <w:top w:val="none" w:sz="0" w:space="0" w:color="auto"/>
        <w:left w:val="none" w:sz="0" w:space="0" w:color="auto"/>
        <w:bottom w:val="none" w:sz="0" w:space="0" w:color="auto"/>
        <w:right w:val="none" w:sz="0" w:space="0" w:color="auto"/>
      </w:divBdr>
    </w:div>
    <w:div w:id="1130049739">
      <w:bodyDiv w:val="1"/>
      <w:marLeft w:val="0"/>
      <w:marRight w:val="0"/>
      <w:marTop w:val="0"/>
      <w:marBottom w:val="0"/>
      <w:divBdr>
        <w:top w:val="none" w:sz="0" w:space="0" w:color="auto"/>
        <w:left w:val="none" w:sz="0" w:space="0" w:color="auto"/>
        <w:bottom w:val="none" w:sz="0" w:space="0" w:color="auto"/>
        <w:right w:val="none" w:sz="0" w:space="0" w:color="auto"/>
      </w:divBdr>
    </w:div>
    <w:div w:id="1130051855">
      <w:bodyDiv w:val="1"/>
      <w:marLeft w:val="0"/>
      <w:marRight w:val="0"/>
      <w:marTop w:val="0"/>
      <w:marBottom w:val="0"/>
      <w:divBdr>
        <w:top w:val="none" w:sz="0" w:space="0" w:color="auto"/>
        <w:left w:val="none" w:sz="0" w:space="0" w:color="auto"/>
        <w:bottom w:val="none" w:sz="0" w:space="0" w:color="auto"/>
        <w:right w:val="none" w:sz="0" w:space="0" w:color="auto"/>
      </w:divBdr>
    </w:div>
    <w:div w:id="1131249010">
      <w:bodyDiv w:val="1"/>
      <w:marLeft w:val="0"/>
      <w:marRight w:val="0"/>
      <w:marTop w:val="0"/>
      <w:marBottom w:val="0"/>
      <w:divBdr>
        <w:top w:val="none" w:sz="0" w:space="0" w:color="auto"/>
        <w:left w:val="none" w:sz="0" w:space="0" w:color="auto"/>
        <w:bottom w:val="none" w:sz="0" w:space="0" w:color="auto"/>
        <w:right w:val="none" w:sz="0" w:space="0" w:color="auto"/>
      </w:divBdr>
    </w:div>
    <w:div w:id="1132211704">
      <w:bodyDiv w:val="1"/>
      <w:marLeft w:val="0"/>
      <w:marRight w:val="0"/>
      <w:marTop w:val="0"/>
      <w:marBottom w:val="0"/>
      <w:divBdr>
        <w:top w:val="none" w:sz="0" w:space="0" w:color="auto"/>
        <w:left w:val="none" w:sz="0" w:space="0" w:color="auto"/>
        <w:bottom w:val="none" w:sz="0" w:space="0" w:color="auto"/>
        <w:right w:val="none" w:sz="0" w:space="0" w:color="auto"/>
      </w:divBdr>
    </w:div>
    <w:div w:id="1132401888">
      <w:bodyDiv w:val="1"/>
      <w:marLeft w:val="0"/>
      <w:marRight w:val="0"/>
      <w:marTop w:val="0"/>
      <w:marBottom w:val="0"/>
      <w:divBdr>
        <w:top w:val="none" w:sz="0" w:space="0" w:color="auto"/>
        <w:left w:val="none" w:sz="0" w:space="0" w:color="auto"/>
        <w:bottom w:val="none" w:sz="0" w:space="0" w:color="auto"/>
        <w:right w:val="none" w:sz="0" w:space="0" w:color="auto"/>
      </w:divBdr>
    </w:div>
    <w:div w:id="1133517475">
      <w:bodyDiv w:val="1"/>
      <w:marLeft w:val="0"/>
      <w:marRight w:val="0"/>
      <w:marTop w:val="0"/>
      <w:marBottom w:val="0"/>
      <w:divBdr>
        <w:top w:val="none" w:sz="0" w:space="0" w:color="auto"/>
        <w:left w:val="none" w:sz="0" w:space="0" w:color="auto"/>
        <w:bottom w:val="none" w:sz="0" w:space="0" w:color="auto"/>
        <w:right w:val="none" w:sz="0" w:space="0" w:color="auto"/>
      </w:divBdr>
    </w:div>
    <w:div w:id="1136412823">
      <w:bodyDiv w:val="1"/>
      <w:marLeft w:val="0"/>
      <w:marRight w:val="0"/>
      <w:marTop w:val="0"/>
      <w:marBottom w:val="0"/>
      <w:divBdr>
        <w:top w:val="none" w:sz="0" w:space="0" w:color="auto"/>
        <w:left w:val="none" w:sz="0" w:space="0" w:color="auto"/>
        <w:bottom w:val="none" w:sz="0" w:space="0" w:color="auto"/>
        <w:right w:val="none" w:sz="0" w:space="0" w:color="auto"/>
      </w:divBdr>
    </w:div>
    <w:div w:id="1136492328">
      <w:bodyDiv w:val="1"/>
      <w:marLeft w:val="0"/>
      <w:marRight w:val="0"/>
      <w:marTop w:val="0"/>
      <w:marBottom w:val="0"/>
      <w:divBdr>
        <w:top w:val="none" w:sz="0" w:space="0" w:color="auto"/>
        <w:left w:val="none" w:sz="0" w:space="0" w:color="auto"/>
        <w:bottom w:val="none" w:sz="0" w:space="0" w:color="auto"/>
        <w:right w:val="none" w:sz="0" w:space="0" w:color="auto"/>
      </w:divBdr>
    </w:div>
    <w:div w:id="1139224085">
      <w:bodyDiv w:val="1"/>
      <w:marLeft w:val="0"/>
      <w:marRight w:val="0"/>
      <w:marTop w:val="0"/>
      <w:marBottom w:val="0"/>
      <w:divBdr>
        <w:top w:val="none" w:sz="0" w:space="0" w:color="auto"/>
        <w:left w:val="none" w:sz="0" w:space="0" w:color="auto"/>
        <w:bottom w:val="none" w:sz="0" w:space="0" w:color="auto"/>
        <w:right w:val="none" w:sz="0" w:space="0" w:color="auto"/>
      </w:divBdr>
    </w:div>
    <w:div w:id="1140152167">
      <w:bodyDiv w:val="1"/>
      <w:marLeft w:val="0"/>
      <w:marRight w:val="0"/>
      <w:marTop w:val="0"/>
      <w:marBottom w:val="0"/>
      <w:divBdr>
        <w:top w:val="none" w:sz="0" w:space="0" w:color="auto"/>
        <w:left w:val="none" w:sz="0" w:space="0" w:color="auto"/>
        <w:bottom w:val="none" w:sz="0" w:space="0" w:color="auto"/>
        <w:right w:val="none" w:sz="0" w:space="0" w:color="auto"/>
      </w:divBdr>
    </w:div>
    <w:div w:id="1140995386">
      <w:bodyDiv w:val="1"/>
      <w:marLeft w:val="0"/>
      <w:marRight w:val="0"/>
      <w:marTop w:val="0"/>
      <w:marBottom w:val="0"/>
      <w:divBdr>
        <w:top w:val="none" w:sz="0" w:space="0" w:color="auto"/>
        <w:left w:val="none" w:sz="0" w:space="0" w:color="auto"/>
        <w:bottom w:val="none" w:sz="0" w:space="0" w:color="auto"/>
        <w:right w:val="none" w:sz="0" w:space="0" w:color="auto"/>
      </w:divBdr>
    </w:div>
    <w:div w:id="1141310508">
      <w:bodyDiv w:val="1"/>
      <w:marLeft w:val="0"/>
      <w:marRight w:val="0"/>
      <w:marTop w:val="0"/>
      <w:marBottom w:val="0"/>
      <w:divBdr>
        <w:top w:val="none" w:sz="0" w:space="0" w:color="auto"/>
        <w:left w:val="none" w:sz="0" w:space="0" w:color="auto"/>
        <w:bottom w:val="none" w:sz="0" w:space="0" w:color="auto"/>
        <w:right w:val="none" w:sz="0" w:space="0" w:color="auto"/>
      </w:divBdr>
    </w:div>
    <w:div w:id="1141340981">
      <w:bodyDiv w:val="1"/>
      <w:marLeft w:val="0"/>
      <w:marRight w:val="0"/>
      <w:marTop w:val="0"/>
      <w:marBottom w:val="0"/>
      <w:divBdr>
        <w:top w:val="none" w:sz="0" w:space="0" w:color="auto"/>
        <w:left w:val="none" w:sz="0" w:space="0" w:color="auto"/>
        <w:bottom w:val="none" w:sz="0" w:space="0" w:color="auto"/>
        <w:right w:val="none" w:sz="0" w:space="0" w:color="auto"/>
      </w:divBdr>
    </w:div>
    <w:div w:id="1142847928">
      <w:bodyDiv w:val="1"/>
      <w:marLeft w:val="0"/>
      <w:marRight w:val="0"/>
      <w:marTop w:val="0"/>
      <w:marBottom w:val="0"/>
      <w:divBdr>
        <w:top w:val="none" w:sz="0" w:space="0" w:color="auto"/>
        <w:left w:val="none" w:sz="0" w:space="0" w:color="auto"/>
        <w:bottom w:val="none" w:sz="0" w:space="0" w:color="auto"/>
        <w:right w:val="none" w:sz="0" w:space="0" w:color="auto"/>
      </w:divBdr>
    </w:div>
    <w:div w:id="1143428172">
      <w:bodyDiv w:val="1"/>
      <w:marLeft w:val="0"/>
      <w:marRight w:val="0"/>
      <w:marTop w:val="0"/>
      <w:marBottom w:val="0"/>
      <w:divBdr>
        <w:top w:val="none" w:sz="0" w:space="0" w:color="auto"/>
        <w:left w:val="none" w:sz="0" w:space="0" w:color="auto"/>
        <w:bottom w:val="none" w:sz="0" w:space="0" w:color="auto"/>
        <w:right w:val="none" w:sz="0" w:space="0" w:color="auto"/>
      </w:divBdr>
    </w:div>
    <w:div w:id="1143623015">
      <w:bodyDiv w:val="1"/>
      <w:marLeft w:val="0"/>
      <w:marRight w:val="0"/>
      <w:marTop w:val="0"/>
      <w:marBottom w:val="0"/>
      <w:divBdr>
        <w:top w:val="none" w:sz="0" w:space="0" w:color="auto"/>
        <w:left w:val="none" w:sz="0" w:space="0" w:color="auto"/>
        <w:bottom w:val="none" w:sz="0" w:space="0" w:color="auto"/>
        <w:right w:val="none" w:sz="0" w:space="0" w:color="auto"/>
      </w:divBdr>
    </w:div>
    <w:div w:id="1143932177">
      <w:bodyDiv w:val="1"/>
      <w:marLeft w:val="0"/>
      <w:marRight w:val="0"/>
      <w:marTop w:val="0"/>
      <w:marBottom w:val="0"/>
      <w:divBdr>
        <w:top w:val="none" w:sz="0" w:space="0" w:color="auto"/>
        <w:left w:val="none" w:sz="0" w:space="0" w:color="auto"/>
        <w:bottom w:val="none" w:sz="0" w:space="0" w:color="auto"/>
        <w:right w:val="none" w:sz="0" w:space="0" w:color="auto"/>
      </w:divBdr>
    </w:div>
    <w:div w:id="1144397169">
      <w:bodyDiv w:val="1"/>
      <w:marLeft w:val="0"/>
      <w:marRight w:val="0"/>
      <w:marTop w:val="0"/>
      <w:marBottom w:val="0"/>
      <w:divBdr>
        <w:top w:val="none" w:sz="0" w:space="0" w:color="auto"/>
        <w:left w:val="none" w:sz="0" w:space="0" w:color="auto"/>
        <w:bottom w:val="none" w:sz="0" w:space="0" w:color="auto"/>
        <w:right w:val="none" w:sz="0" w:space="0" w:color="auto"/>
      </w:divBdr>
    </w:div>
    <w:div w:id="1145587807">
      <w:bodyDiv w:val="1"/>
      <w:marLeft w:val="0"/>
      <w:marRight w:val="0"/>
      <w:marTop w:val="0"/>
      <w:marBottom w:val="0"/>
      <w:divBdr>
        <w:top w:val="none" w:sz="0" w:space="0" w:color="auto"/>
        <w:left w:val="none" w:sz="0" w:space="0" w:color="auto"/>
        <w:bottom w:val="none" w:sz="0" w:space="0" w:color="auto"/>
        <w:right w:val="none" w:sz="0" w:space="0" w:color="auto"/>
      </w:divBdr>
    </w:div>
    <w:div w:id="1146045762">
      <w:bodyDiv w:val="1"/>
      <w:marLeft w:val="0"/>
      <w:marRight w:val="0"/>
      <w:marTop w:val="0"/>
      <w:marBottom w:val="0"/>
      <w:divBdr>
        <w:top w:val="none" w:sz="0" w:space="0" w:color="auto"/>
        <w:left w:val="none" w:sz="0" w:space="0" w:color="auto"/>
        <w:bottom w:val="none" w:sz="0" w:space="0" w:color="auto"/>
        <w:right w:val="none" w:sz="0" w:space="0" w:color="auto"/>
      </w:divBdr>
    </w:div>
    <w:div w:id="1146433235">
      <w:bodyDiv w:val="1"/>
      <w:marLeft w:val="0"/>
      <w:marRight w:val="0"/>
      <w:marTop w:val="0"/>
      <w:marBottom w:val="0"/>
      <w:divBdr>
        <w:top w:val="none" w:sz="0" w:space="0" w:color="auto"/>
        <w:left w:val="none" w:sz="0" w:space="0" w:color="auto"/>
        <w:bottom w:val="none" w:sz="0" w:space="0" w:color="auto"/>
        <w:right w:val="none" w:sz="0" w:space="0" w:color="auto"/>
      </w:divBdr>
    </w:div>
    <w:div w:id="1146505242">
      <w:bodyDiv w:val="1"/>
      <w:marLeft w:val="0"/>
      <w:marRight w:val="0"/>
      <w:marTop w:val="0"/>
      <w:marBottom w:val="0"/>
      <w:divBdr>
        <w:top w:val="none" w:sz="0" w:space="0" w:color="auto"/>
        <w:left w:val="none" w:sz="0" w:space="0" w:color="auto"/>
        <w:bottom w:val="none" w:sz="0" w:space="0" w:color="auto"/>
        <w:right w:val="none" w:sz="0" w:space="0" w:color="auto"/>
      </w:divBdr>
    </w:div>
    <w:div w:id="1147087907">
      <w:bodyDiv w:val="1"/>
      <w:marLeft w:val="0"/>
      <w:marRight w:val="0"/>
      <w:marTop w:val="0"/>
      <w:marBottom w:val="0"/>
      <w:divBdr>
        <w:top w:val="none" w:sz="0" w:space="0" w:color="auto"/>
        <w:left w:val="none" w:sz="0" w:space="0" w:color="auto"/>
        <w:bottom w:val="none" w:sz="0" w:space="0" w:color="auto"/>
        <w:right w:val="none" w:sz="0" w:space="0" w:color="auto"/>
      </w:divBdr>
    </w:div>
    <w:div w:id="1147894877">
      <w:bodyDiv w:val="1"/>
      <w:marLeft w:val="0"/>
      <w:marRight w:val="0"/>
      <w:marTop w:val="0"/>
      <w:marBottom w:val="0"/>
      <w:divBdr>
        <w:top w:val="none" w:sz="0" w:space="0" w:color="auto"/>
        <w:left w:val="none" w:sz="0" w:space="0" w:color="auto"/>
        <w:bottom w:val="none" w:sz="0" w:space="0" w:color="auto"/>
        <w:right w:val="none" w:sz="0" w:space="0" w:color="auto"/>
      </w:divBdr>
    </w:div>
    <w:div w:id="1147934615">
      <w:bodyDiv w:val="1"/>
      <w:marLeft w:val="0"/>
      <w:marRight w:val="0"/>
      <w:marTop w:val="0"/>
      <w:marBottom w:val="0"/>
      <w:divBdr>
        <w:top w:val="none" w:sz="0" w:space="0" w:color="auto"/>
        <w:left w:val="none" w:sz="0" w:space="0" w:color="auto"/>
        <w:bottom w:val="none" w:sz="0" w:space="0" w:color="auto"/>
        <w:right w:val="none" w:sz="0" w:space="0" w:color="auto"/>
      </w:divBdr>
    </w:div>
    <w:div w:id="1147935405">
      <w:bodyDiv w:val="1"/>
      <w:marLeft w:val="0"/>
      <w:marRight w:val="0"/>
      <w:marTop w:val="0"/>
      <w:marBottom w:val="0"/>
      <w:divBdr>
        <w:top w:val="none" w:sz="0" w:space="0" w:color="auto"/>
        <w:left w:val="none" w:sz="0" w:space="0" w:color="auto"/>
        <w:bottom w:val="none" w:sz="0" w:space="0" w:color="auto"/>
        <w:right w:val="none" w:sz="0" w:space="0" w:color="auto"/>
      </w:divBdr>
    </w:div>
    <w:div w:id="1149443208">
      <w:bodyDiv w:val="1"/>
      <w:marLeft w:val="0"/>
      <w:marRight w:val="0"/>
      <w:marTop w:val="0"/>
      <w:marBottom w:val="0"/>
      <w:divBdr>
        <w:top w:val="none" w:sz="0" w:space="0" w:color="auto"/>
        <w:left w:val="none" w:sz="0" w:space="0" w:color="auto"/>
        <w:bottom w:val="none" w:sz="0" w:space="0" w:color="auto"/>
        <w:right w:val="none" w:sz="0" w:space="0" w:color="auto"/>
      </w:divBdr>
    </w:div>
    <w:div w:id="1149976478">
      <w:bodyDiv w:val="1"/>
      <w:marLeft w:val="0"/>
      <w:marRight w:val="0"/>
      <w:marTop w:val="0"/>
      <w:marBottom w:val="0"/>
      <w:divBdr>
        <w:top w:val="none" w:sz="0" w:space="0" w:color="auto"/>
        <w:left w:val="none" w:sz="0" w:space="0" w:color="auto"/>
        <w:bottom w:val="none" w:sz="0" w:space="0" w:color="auto"/>
        <w:right w:val="none" w:sz="0" w:space="0" w:color="auto"/>
      </w:divBdr>
    </w:div>
    <w:div w:id="1150097059">
      <w:bodyDiv w:val="1"/>
      <w:marLeft w:val="0"/>
      <w:marRight w:val="0"/>
      <w:marTop w:val="0"/>
      <w:marBottom w:val="0"/>
      <w:divBdr>
        <w:top w:val="none" w:sz="0" w:space="0" w:color="auto"/>
        <w:left w:val="none" w:sz="0" w:space="0" w:color="auto"/>
        <w:bottom w:val="none" w:sz="0" w:space="0" w:color="auto"/>
        <w:right w:val="none" w:sz="0" w:space="0" w:color="auto"/>
      </w:divBdr>
    </w:div>
    <w:div w:id="1150711068">
      <w:bodyDiv w:val="1"/>
      <w:marLeft w:val="0"/>
      <w:marRight w:val="0"/>
      <w:marTop w:val="0"/>
      <w:marBottom w:val="0"/>
      <w:divBdr>
        <w:top w:val="none" w:sz="0" w:space="0" w:color="auto"/>
        <w:left w:val="none" w:sz="0" w:space="0" w:color="auto"/>
        <w:bottom w:val="none" w:sz="0" w:space="0" w:color="auto"/>
        <w:right w:val="none" w:sz="0" w:space="0" w:color="auto"/>
      </w:divBdr>
    </w:div>
    <w:div w:id="1151093822">
      <w:bodyDiv w:val="1"/>
      <w:marLeft w:val="0"/>
      <w:marRight w:val="0"/>
      <w:marTop w:val="0"/>
      <w:marBottom w:val="0"/>
      <w:divBdr>
        <w:top w:val="none" w:sz="0" w:space="0" w:color="auto"/>
        <w:left w:val="none" w:sz="0" w:space="0" w:color="auto"/>
        <w:bottom w:val="none" w:sz="0" w:space="0" w:color="auto"/>
        <w:right w:val="none" w:sz="0" w:space="0" w:color="auto"/>
      </w:divBdr>
    </w:div>
    <w:div w:id="1151408941">
      <w:bodyDiv w:val="1"/>
      <w:marLeft w:val="0"/>
      <w:marRight w:val="0"/>
      <w:marTop w:val="0"/>
      <w:marBottom w:val="0"/>
      <w:divBdr>
        <w:top w:val="none" w:sz="0" w:space="0" w:color="auto"/>
        <w:left w:val="none" w:sz="0" w:space="0" w:color="auto"/>
        <w:bottom w:val="none" w:sz="0" w:space="0" w:color="auto"/>
        <w:right w:val="none" w:sz="0" w:space="0" w:color="auto"/>
      </w:divBdr>
    </w:div>
    <w:div w:id="1151943990">
      <w:bodyDiv w:val="1"/>
      <w:marLeft w:val="0"/>
      <w:marRight w:val="0"/>
      <w:marTop w:val="0"/>
      <w:marBottom w:val="0"/>
      <w:divBdr>
        <w:top w:val="none" w:sz="0" w:space="0" w:color="auto"/>
        <w:left w:val="none" w:sz="0" w:space="0" w:color="auto"/>
        <w:bottom w:val="none" w:sz="0" w:space="0" w:color="auto"/>
        <w:right w:val="none" w:sz="0" w:space="0" w:color="auto"/>
      </w:divBdr>
    </w:div>
    <w:div w:id="1152679497">
      <w:bodyDiv w:val="1"/>
      <w:marLeft w:val="0"/>
      <w:marRight w:val="0"/>
      <w:marTop w:val="0"/>
      <w:marBottom w:val="0"/>
      <w:divBdr>
        <w:top w:val="none" w:sz="0" w:space="0" w:color="auto"/>
        <w:left w:val="none" w:sz="0" w:space="0" w:color="auto"/>
        <w:bottom w:val="none" w:sz="0" w:space="0" w:color="auto"/>
        <w:right w:val="none" w:sz="0" w:space="0" w:color="auto"/>
      </w:divBdr>
    </w:div>
    <w:div w:id="1152872763">
      <w:bodyDiv w:val="1"/>
      <w:marLeft w:val="0"/>
      <w:marRight w:val="0"/>
      <w:marTop w:val="0"/>
      <w:marBottom w:val="0"/>
      <w:divBdr>
        <w:top w:val="none" w:sz="0" w:space="0" w:color="auto"/>
        <w:left w:val="none" w:sz="0" w:space="0" w:color="auto"/>
        <w:bottom w:val="none" w:sz="0" w:space="0" w:color="auto"/>
        <w:right w:val="none" w:sz="0" w:space="0" w:color="auto"/>
      </w:divBdr>
    </w:div>
    <w:div w:id="1152990913">
      <w:bodyDiv w:val="1"/>
      <w:marLeft w:val="0"/>
      <w:marRight w:val="0"/>
      <w:marTop w:val="0"/>
      <w:marBottom w:val="0"/>
      <w:divBdr>
        <w:top w:val="none" w:sz="0" w:space="0" w:color="auto"/>
        <w:left w:val="none" w:sz="0" w:space="0" w:color="auto"/>
        <w:bottom w:val="none" w:sz="0" w:space="0" w:color="auto"/>
        <w:right w:val="none" w:sz="0" w:space="0" w:color="auto"/>
      </w:divBdr>
    </w:div>
    <w:div w:id="1153915184">
      <w:bodyDiv w:val="1"/>
      <w:marLeft w:val="0"/>
      <w:marRight w:val="0"/>
      <w:marTop w:val="0"/>
      <w:marBottom w:val="0"/>
      <w:divBdr>
        <w:top w:val="none" w:sz="0" w:space="0" w:color="auto"/>
        <w:left w:val="none" w:sz="0" w:space="0" w:color="auto"/>
        <w:bottom w:val="none" w:sz="0" w:space="0" w:color="auto"/>
        <w:right w:val="none" w:sz="0" w:space="0" w:color="auto"/>
      </w:divBdr>
    </w:div>
    <w:div w:id="1154373893">
      <w:bodyDiv w:val="1"/>
      <w:marLeft w:val="0"/>
      <w:marRight w:val="0"/>
      <w:marTop w:val="0"/>
      <w:marBottom w:val="0"/>
      <w:divBdr>
        <w:top w:val="none" w:sz="0" w:space="0" w:color="auto"/>
        <w:left w:val="none" w:sz="0" w:space="0" w:color="auto"/>
        <w:bottom w:val="none" w:sz="0" w:space="0" w:color="auto"/>
        <w:right w:val="none" w:sz="0" w:space="0" w:color="auto"/>
      </w:divBdr>
    </w:div>
    <w:div w:id="1155221751">
      <w:bodyDiv w:val="1"/>
      <w:marLeft w:val="0"/>
      <w:marRight w:val="0"/>
      <w:marTop w:val="0"/>
      <w:marBottom w:val="0"/>
      <w:divBdr>
        <w:top w:val="none" w:sz="0" w:space="0" w:color="auto"/>
        <w:left w:val="none" w:sz="0" w:space="0" w:color="auto"/>
        <w:bottom w:val="none" w:sz="0" w:space="0" w:color="auto"/>
        <w:right w:val="none" w:sz="0" w:space="0" w:color="auto"/>
      </w:divBdr>
    </w:div>
    <w:div w:id="1155294380">
      <w:bodyDiv w:val="1"/>
      <w:marLeft w:val="0"/>
      <w:marRight w:val="0"/>
      <w:marTop w:val="0"/>
      <w:marBottom w:val="0"/>
      <w:divBdr>
        <w:top w:val="none" w:sz="0" w:space="0" w:color="auto"/>
        <w:left w:val="none" w:sz="0" w:space="0" w:color="auto"/>
        <w:bottom w:val="none" w:sz="0" w:space="0" w:color="auto"/>
        <w:right w:val="none" w:sz="0" w:space="0" w:color="auto"/>
      </w:divBdr>
    </w:div>
    <w:div w:id="1155605166">
      <w:bodyDiv w:val="1"/>
      <w:marLeft w:val="0"/>
      <w:marRight w:val="0"/>
      <w:marTop w:val="0"/>
      <w:marBottom w:val="0"/>
      <w:divBdr>
        <w:top w:val="none" w:sz="0" w:space="0" w:color="auto"/>
        <w:left w:val="none" w:sz="0" w:space="0" w:color="auto"/>
        <w:bottom w:val="none" w:sz="0" w:space="0" w:color="auto"/>
        <w:right w:val="none" w:sz="0" w:space="0" w:color="auto"/>
      </w:divBdr>
    </w:div>
    <w:div w:id="1155680165">
      <w:bodyDiv w:val="1"/>
      <w:marLeft w:val="0"/>
      <w:marRight w:val="0"/>
      <w:marTop w:val="0"/>
      <w:marBottom w:val="0"/>
      <w:divBdr>
        <w:top w:val="none" w:sz="0" w:space="0" w:color="auto"/>
        <w:left w:val="none" w:sz="0" w:space="0" w:color="auto"/>
        <w:bottom w:val="none" w:sz="0" w:space="0" w:color="auto"/>
        <w:right w:val="none" w:sz="0" w:space="0" w:color="auto"/>
      </w:divBdr>
    </w:div>
    <w:div w:id="1156335309">
      <w:bodyDiv w:val="1"/>
      <w:marLeft w:val="0"/>
      <w:marRight w:val="0"/>
      <w:marTop w:val="0"/>
      <w:marBottom w:val="0"/>
      <w:divBdr>
        <w:top w:val="none" w:sz="0" w:space="0" w:color="auto"/>
        <w:left w:val="none" w:sz="0" w:space="0" w:color="auto"/>
        <w:bottom w:val="none" w:sz="0" w:space="0" w:color="auto"/>
        <w:right w:val="none" w:sz="0" w:space="0" w:color="auto"/>
      </w:divBdr>
    </w:div>
    <w:div w:id="1156458459">
      <w:bodyDiv w:val="1"/>
      <w:marLeft w:val="0"/>
      <w:marRight w:val="0"/>
      <w:marTop w:val="0"/>
      <w:marBottom w:val="0"/>
      <w:divBdr>
        <w:top w:val="none" w:sz="0" w:space="0" w:color="auto"/>
        <w:left w:val="none" w:sz="0" w:space="0" w:color="auto"/>
        <w:bottom w:val="none" w:sz="0" w:space="0" w:color="auto"/>
        <w:right w:val="none" w:sz="0" w:space="0" w:color="auto"/>
      </w:divBdr>
    </w:div>
    <w:div w:id="1156459234">
      <w:bodyDiv w:val="1"/>
      <w:marLeft w:val="0"/>
      <w:marRight w:val="0"/>
      <w:marTop w:val="0"/>
      <w:marBottom w:val="0"/>
      <w:divBdr>
        <w:top w:val="none" w:sz="0" w:space="0" w:color="auto"/>
        <w:left w:val="none" w:sz="0" w:space="0" w:color="auto"/>
        <w:bottom w:val="none" w:sz="0" w:space="0" w:color="auto"/>
        <w:right w:val="none" w:sz="0" w:space="0" w:color="auto"/>
      </w:divBdr>
    </w:div>
    <w:div w:id="1157309985">
      <w:bodyDiv w:val="1"/>
      <w:marLeft w:val="0"/>
      <w:marRight w:val="0"/>
      <w:marTop w:val="0"/>
      <w:marBottom w:val="0"/>
      <w:divBdr>
        <w:top w:val="none" w:sz="0" w:space="0" w:color="auto"/>
        <w:left w:val="none" w:sz="0" w:space="0" w:color="auto"/>
        <w:bottom w:val="none" w:sz="0" w:space="0" w:color="auto"/>
        <w:right w:val="none" w:sz="0" w:space="0" w:color="auto"/>
      </w:divBdr>
    </w:div>
    <w:div w:id="1158422118">
      <w:bodyDiv w:val="1"/>
      <w:marLeft w:val="0"/>
      <w:marRight w:val="0"/>
      <w:marTop w:val="0"/>
      <w:marBottom w:val="0"/>
      <w:divBdr>
        <w:top w:val="none" w:sz="0" w:space="0" w:color="auto"/>
        <w:left w:val="none" w:sz="0" w:space="0" w:color="auto"/>
        <w:bottom w:val="none" w:sz="0" w:space="0" w:color="auto"/>
        <w:right w:val="none" w:sz="0" w:space="0" w:color="auto"/>
      </w:divBdr>
    </w:div>
    <w:div w:id="1158496413">
      <w:bodyDiv w:val="1"/>
      <w:marLeft w:val="0"/>
      <w:marRight w:val="0"/>
      <w:marTop w:val="0"/>
      <w:marBottom w:val="0"/>
      <w:divBdr>
        <w:top w:val="none" w:sz="0" w:space="0" w:color="auto"/>
        <w:left w:val="none" w:sz="0" w:space="0" w:color="auto"/>
        <w:bottom w:val="none" w:sz="0" w:space="0" w:color="auto"/>
        <w:right w:val="none" w:sz="0" w:space="0" w:color="auto"/>
      </w:divBdr>
    </w:div>
    <w:div w:id="1158693273">
      <w:bodyDiv w:val="1"/>
      <w:marLeft w:val="0"/>
      <w:marRight w:val="0"/>
      <w:marTop w:val="0"/>
      <w:marBottom w:val="0"/>
      <w:divBdr>
        <w:top w:val="none" w:sz="0" w:space="0" w:color="auto"/>
        <w:left w:val="none" w:sz="0" w:space="0" w:color="auto"/>
        <w:bottom w:val="none" w:sz="0" w:space="0" w:color="auto"/>
        <w:right w:val="none" w:sz="0" w:space="0" w:color="auto"/>
      </w:divBdr>
    </w:div>
    <w:div w:id="1159231178">
      <w:bodyDiv w:val="1"/>
      <w:marLeft w:val="0"/>
      <w:marRight w:val="0"/>
      <w:marTop w:val="0"/>
      <w:marBottom w:val="0"/>
      <w:divBdr>
        <w:top w:val="none" w:sz="0" w:space="0" w:color="auto"/>
        <w:left w:val="none" w:sz="0" w:space="0" w:color="auto"/>
        <w:bottom w:val="none" w:sz="0" w:space="0" w:color="auto"/>
        <w:right w:val="none" w:sz="0" w:space="0" w:color="auto"/>
      </w:divBdr>
    </w:div>
    <w:div w:id="1162355184">
      <w:bodyDiv w:val="1"/>
      <w:marLeft w:val="0"/>
      <w:marRight w:val="0"/>
      <w:marTop w:val="0"/>
      <w:marBottom w:val="0"/>
      <w:divBdr>
        <w:top w:val="none" w:sz="0" w:space="0" w:color="auto"/>
        <w:left w:val="none" w:sz="0" w:space="0" w:color="auto"/>
        <w:bottom w:val="none" w:sz="0" w:space="0" w:color="auto"/>
        <w:right w:val="none" w:sz="0" w:space="0" w:color="auto"/>
      </w:divBdr>
    </w:div>
    <w:div w:id="1163470523">
      <w:bodyDiv w:val="1"/>
      <w:marLeft w:val="0"/>
      <w:marRight w:val="0"/>
      <w:marTop w:val="0"/>
      <w:marBottom w:val="0"/>
      <w:divBdr>
        <w:top w:val="none" w:sz="0" w:space="0" w:color="auto"/>
        <w:left w:val="none" w:sz="0" w:space="0" w:color="auto"/>
        <w:bottom w:val="none" w:sz="0" w:space="0" w:color="auto"/>
        <w:right w:val="none" w:sz="0" w:space="0" w:color="auto"/>
      </w:divBdr>
    </w:div>
    <w:div w:id="1163738755">
      <w:bodyDiv w:val="1"/>
      <w:marLeft w:val="0"/>
      <w:marRight w:val="0"/>
      <w:marTop w:val="0"/>
      <w:marBottom w:val="0"/>
      <w:divBdr>
        <w:top w:val="none" w:sz="0" w:space="0" w:color="auto"/>
        <w:left w:val="none" w:sz="0" w:space="0" w:color="auto"/>
        <w:bottom w:val="none" w:sz="0" w:space="0" w:color="auto"/>
        <w:right w:val="none" w:sz="0" w:space="0" w:color="auto"/>
      </w:divBdr>
    </w:div>
    <w:div w:id="1163931941">
      <w:bodyDiv w:val="1"/>
      <w:marLeft w:val="0"/>
      <w:marRight w:val="0"/>
      <w:marTop w:val="0"/>
      <w:marBottom w:val="0"/>
      <w:divBdr>
        <w:top w:val="none" w:sz="0" w:space="0" w:color="auto"/>
        <w:left w:val="none" w:sz="0" w:space="0" w:color="auto"/>
        <w:bottom w:val="none" w:sz="0" w:space="0" w:color="auto"/>
        <w:right w:val="none" w:sz="0" w:space="0" w:color="auto"/>
      </w:divBdr>
    </w:div>
    <w:div w:id="1164398391">
      <w:bodyDiv w:val="1"/>
      <w:marLeft w:val="0"/>
      <w:marRight w:val="0"/>
      <w:marTop w:val="0"/>
      <w:marBottom w:val="0"/>
      <w:divBdr>
        <w:top w:val="none" w:sz="0" w:space="0" w:color="auto"/>
        <w:left w:val="none" w:sz="0" w:space="0" w:color="auto"/>
        <w:bottom w:val="none" w:sz="0" w:space="0" w:color="auto"/>
        <w:right w:val="none" w:sz="0" w:space="0" w:color="auto"/>
      </w:divBdr>
    </w:div>
    <w:div w:id="1164593459">
      <w:bodyDiv w:val="1"/>
      <w:marLeft w:val="0"/>
      <w:marRight w:val="0"/>
      <w:marTop w:val="0"/>
      <w:marBottom w:val="0"/>
      <w:divBdr>
        <w:top w:val="none" w:sz="0" w:space="0" w:color="auto"/>
        <w:left w:val="none" w:sz="0" w:space="0" w:color="auto"/>
        <w:bottom w:val="none" w:sz="0" w:space="0" w:color="auto"/>
        <w:right w:val="none" w:sz="0" w:space="0" w:color="auto"/>
      </w:divBdr>
    </w:div>
    <w:div w:id="1164781772">
      <w:bodyDiv w:val="1"/>
      <w:marLeft w:val="0"/>
      <w:marRight w:val="0"/>
      <w:marTop w:val="0"/>
      <w:marBottom w:val="0"/>
      <w:divBdr>
        <w:top w:val="none" w:sz="0" w:space="0" w:color="auto"/>
        <w:left w:val="none" w:sz="0" w:space="0" w:color="auto"/>
        <w:bottom w:val="none" w:sz="0" w:space="0" w:color="auto"/>
        <w:right w:val="none" w:sz="0" w:space="0" w:color="auto"/>
      </w:divBdr>
    </w:div>
    <w:div w:id="1165440902">
      <w:bodyDiv w:val="1"/>
      <w:marLeft w:val="0"/>
      <w:marRight w:val="0"/>
      <w:marTop w:val="0"/>
      <w:marBottom w:val="0"/>
      <w:divBdr>
        <w:top w:val="none" w:sz="0" w:space="0" w:color="auto"/>
        <w:left w:val="none" w:sz="0" w:space="0" w:color="auto"/>
        <w:bottom w:val="none" w:sz="0" w:space="0" w:color="auto"/>
        <w:right w:val="none" w:sz="0" w:space="0" w:color="auto"/>
      </w:divBdr>
    </w:div>
    <w:div w:id="1167281091">
      <w:bodyDiv w:val="1"/>
      <w:marLeft w:val="0"/>
      <w:marRight w:val="0"/>
      <w:marTop w:val="0"/>
      <w:marBottom w:val="0"/>
      <w:divBdr>
        <w:top w:val="none" w:sz="0" w:space="0" w:color="auto"/>
        <w:left w:val="none" w:sz="0" w:space="0" w:color="auto"/>
        <w:bottom w:val="none" w:sz="0" w:space="0" w:color="auto"/>
        <w:right w:val="none" w:sz="0" w:space="0" w:color="auto"/>
      </w:divBdr>
    </w:div>
    <w:div w:id="1167475527">
      <w:bodyDiv w:val="1"/>
      <w:marLeft w:val="0"/>
      <w:marRight w:val="0"/>
      <w:marTop w:val="0"/>
      <w:marBottom w:val="0"/>
      <w:divBdr>
        <w:top w:val="none" w:sz="0" w:space="0" w:color="auto"/>
        <w:left w:val="none" w:sz="0" w:space="0" w:color="auto"/>
        <w:bottom w:val="none" w:sz="0" w:space="0" w:color="auto"/>
        <w:right w:val="none" w:sz="0" w:space="0" w:color="auto"/>
      </w:divBdr>
    </w:div>
    <w:div w:id="1168325519">
      <w:bodyDiv w:val="1"/>
      <w:marLeft w:val="0"/>
      <w:marRight w:val="0"/>
      <w:marTop w:val="0"/>
      <w:marBottom w:val="0"/>
      <w:divBdr>
        <w:top w:val="none" w:sz="0" w:space="0" w:color="auto"/>
        <w:left w:val="none" w:sz="0" w:space="0" w:color="auto"/>
        <w:bottom w:val="none" w:sz="0" w:space="0" w:color="auto"/>
        <w:right w:val="none" w:sz="0" w:space="0" w:color="auto"/>
      </w:divBdr>
    </w:div>
    <w:div w:id="1169521548">
      <w:bodyDiv w:val="1"/>
      <w:marLeft w:val="0"/>
      <w:marRight w:val="0"/>
      <w:marTop w:val="0"/>
      <w:marBottom w:val="0"/>
      <w:divBdr>
        <w:top w:val="none" w:sz="0" w:space="0" w:color="auto"/>
        <w:left w:val="none" w:sz="0" w:space="0" w:color="auto"/>
        <w:bottom w:val="none" w:sz="0" w:space="0" w:color="auto"/>
        <w:right w:val="none" w:sz="0" w:space="0" w:color="auto"/>
      </w:divBdr>
    </w:div>
    <w:div w:id="1169636965">
      <w:bodyDiv w:val="1"/>
      <w:marLeft w:val="0"/>
      <w:marRight w:val="0"/>
      <w:marTop w:val="0"/>
      <w:marBottom w:val="0"/>
      <w:divBdr>
        <w:top w:val="none" w:sz="0" w:space="0" w:color="auto"/>
        <w:left w:val="none" w:sz="0" w:space="0" w:color="auto"/>
        <w:bottom w:val="none" w:sz="0" w:space="0" w:color="auto"/>
        <w:right w:val="none" w:sz="0" w:space="0" w:color="auto"/>
      </w:divBdr>
    </w:div>
    <w:div w:id="1169826688">
      <w:bodyDiv w:val="1"/>
      <w:marLeft w:val="0"/>
      <w:marRight w:val="0"/>
      <w:marTop w:val="0"/>
      <w:marBottom w:val="0"/>
      <w:divBdr>
        <w:top w:val="none" w:sz="0" w:space="0" w:color="auto"/>
        <w:left w:val="none" w:sz="0" w:space="0" w:color="auto"/>
        <w:bottom w:val="none" w:sz="0" w:space="0" w:color="auto"/>
        <w:right w:val="none" w:sz="0" w:space="0" w:color="auto"/>
      </w:divBdr>
    </w:div>
    <w:div w:id="1170636239">
      <w:bodyDiv w:val="1"/>
      <w:marLeft w:val="0"/>
      <w:marRight w:val="0"/>
      <w:marTop w:val="0"/>
      <w:marBottom w:val="0"/>
      <w:divBdr>
        <w:top w:val="none" w:sz="0" w:space="0" w:color="auto"/>
        <w:left w:val="none" w:sz="0" w:space="0" w:color="auto"/>
        <w:bottom w:val="none" w:sz="0" w:space="0" w:color="auto"/>
        <w:right w:val="none" w:sz="0" w:space="0" w:color="auto"/>
      </w:divBdr>
    </w:div>
    <w:div w:id="1171219824">
      <w:bodyDiv w:val="1"/>
      <w:marLeft w:val="0"/>
      <w:marRight w:val="0"/>
      <w:marTop w:val="0"/>
      <w:marBottom w:val="0"/>
      <w:divBdr>
        <w:top w:val="none" w:sz="0" w:space="0" w:color="auto"/>
        <w:left w:val="none" w:sz="0" w:space="0" w:color="auto"/>
        <w:bottom w:val="none" w:sz="0" w:space="0" w:color="auto"/>
        <w:right w:val="none" w:sz="0" w:space="0" w:color="auto"/>
      </w:divBdr>
    </w:div>
    <w:div w:id="1171483355">
      <w:bodyDiv w:val="1"/>
      <w:marLeft w:val="0"/>
      <w:marRight w:val="0"/>
      <w:marTop w:val="0"/>
      <w:marBottom w:val="0"/>
      <w:divBdr>
        <w:top w:val="none" w:sz="0" w:space="0" w:color="auto"/>
        <w:left w:val="none" w:sz="0" w:space="0" w:color="auto"/>
        <w:bottom w:val="none" w:sz="0" w:space="0" w:color="auto"/>
        <w:right w:val="none" w:sz="0" w:space="0" w:color="auto"/>
      </w:divBdr>
    </w:div>
    <w:div w:id="1173378843">
      <w:bodyDiv w:val="1"/>
      <w:marLeft w:val="0"/>
      <w:marRight w:val="0"/>
      <w:marTop w:val="0"/>
      <w:marBottom w:val="0"/>
      <w:divBdr>
        <w:top w:val="none" w:sz="0" w:space="0" w:color="auto"/>
        <w:left w:val="none" w:sz="0" w:space="0" w:color="auto"/>
        <w:bottom w:val="none" w:sz="0" w:space="0" w:color="auto"/>
        <w:right w:val="none" w:sz="0" w:space="0" w:color="auto"/>
      </w:divBdr>
    </w:div>
    <w:div w:id="1174537240">
      <w:bodyDiv w:val="1"/>
      <w:marLeft w:val="0"/>
      <w:marRight w:val="0"/>
      <w:marTop w:val="0"/>
      <w:marBottom w:val="0"/>
      <w:divBdr>
        <w:top w:val="none" w:sz="0" w:space="0" w:color="auto"/>
        <w:left w:val="none" w:sz="0" w:space="0" w:color="auto"/>
        <w:bottom w:val="none" w:sz="0" w:space="0" w:color="auto"/>
        <w:right w:val="none" w:sz="0" w:space="0" w:color="auto"/>
      </w:divBdr>
    </w:div>
    <w:div w:id="1174759674">
      <w:bodyDiv w:val="1"/>
      <w:marLeft w:val="0"/>
      <w:marRight w:val="0"/>
      <w:marTop w:val="0"/>
      <w:marBottom w:val="0"/>
      <w:divBdr>
        <w:top w:val="none" w:sz="0" w:space="0" w:color="auto"/>
        <w:left w:val="none" w:sz="0" w:space="0" w:color="auto"/>
        <w:bottom w:val="none" w:sz="0" w:space="0" w:color="auto"/>
        <w:right w:val="none" w:sz="0" w:space="0" w:color="auto"/>
      </w:divBdr>
    </w:div>
    <w:div w:id="1176378970">
      <w:bodyDiv w:val="1"/>
      <w:marLeft w:val="0"/>
      <w:marRight w:val="0"/>
      <w:marTop w:val="0"/>
      <w:marBottom w:val="0"/>
      <w:divBdr>
        <w:top w:val="none" w:sz="0" w:space="0" w:color="auto"/>
        <w:left w:val="none" w:sz="0" w:space="0" w:color="auto"/>
        <w:bottom w:val="none" w:sz="0" w:space="0" w:color="auto"/>
        <w:right w:val="none" w:sz="0" w:space="0" w:color="auto"/>
      </w:divBdr>
    </w:div>
    <w:div w:id="1177574346">
      <w:bodyDiv w:val="1"/>
      <w:marLeft w:val="0"/>
      <w:marRight w:val="0"/>
      <w:marTop w:val="0"/>
      <w:marBottom w:val="0"/>
      <w:divBdr>
        <w:top w:val="none" w:sz="0" w:space="0" w:color="auto"/>
        <w:left w:val="none" w:sz="0" w:space="0" w:color="auto"/>
        <w:bottom w:val="none" w:sz="0" w:space="0" w:color="auto"/>
        <w:right w:val="none" w:sz="0" w:space="0" w:color="auto"/>
      </w:divBdr>
    </w:div>
    <w:div w:id="1179782303">
      <w:bodyDiv w:val="1"/>
      <w:marLeft w:val="0"/>
      <w:marRight w:val="0"/>
      <w:marTop w:val="0"/>
      <w:marBottom w:val="0"/>
      <w:divBdr>
        <w:top w:val="none" w:sz="0" w:space="0" w:color="auto"/>
        <w:left w:val="none" w:sz="0" w:space="0" w:color="auto"/>
        <w:bottom w:val="none" w:sz="0" w:space="0" w:color="auto"/>
        <w:right w:val="none" w:sz="0" w:space="0" w:color="auto"/>
      </w:divBdr>
    </w:div>
    <w:div w:id="1180504469">
      <w:bodyDiv w:val="1"/>
      <w:marLeft w:val="0"/>
      <w:marRight w:val="0"/>
      <w:marTop w:val="0"/>
      <w:marBottom w:val="0"/>
      <w:divBdr>
        <w:top w:val="none" w:sz="0" w:space="0" w:color="auto"/>
        <w:left w:val="none" w:sz="0" w:space="0" w:color="auto"/>
        <w:bottom w:val="none" w:sz="0" w:space="0" w:color="auto"/>
        <w:right w:val="none" w:sz="0" w:space="0" w:color="auto"/>
      </w:divBdr>
    </w:div>
    <w:div w:id="1180511821">
      <w:bodyDiv w:val="1"/>
      <w:marLeft w:val="0"/>
      <w:marRight w:val="0"/>
      <w:marTop w:val="0"/>
      <w:marBottom w:val="0"/>
      <w:divBdr>
        <w:top w:val="none" w:sz="0" w:space="0" w:color="auto"/>
        <w:left w:val="none" w:sz="0" w:space="0" w:color="auto"/>
        <w:bottom w:val="none" w:sz="0" w:space="0" w:color="auto"/>
        <w:right w:val="none" w:sz="0" w:space="0" w:color="auto"/>
      </w:divBdr>
    </w:div>
    <w:div w:id="1182813970">
      <w:bodyDiv w:val="1"/>
      <w:marLeft w:val="0"/>
      <w:marRight w:val="0"/>
      <w:marTop w:val="0"/>
      <w:marBottom w:val="0"/>
      <w:divBdr>
        <w:top w:val="none" w:sz="0" w:space="0" w:color="auto"/>
        <w:left w:val="none" w:sz="0" w:space="0" w:color="auto"/>
        <w:bottom w:val="none" w:sz="0" w:space="0" w:color="auto"/>
        <w:right w:val="none" w:sz="0" w:space="0" w:color="auto"/>
      </w:divBdr>
    </w:div>
    <w:div w:id="1183546385">
      <w:bodyDiv w:val="1"/>
      <w:marLeft w:val="0"/>
      <w:marRight w:val="0"/>
      <w:marTop w:val="0"/>
      <w:marBottom w:val="0"/>
      <w:divBdr>
        <w:top w:val="none" w:sz="0" w:space="0" w:color="auto"/>
        <w:left w:val="none" w:sz="0" w:space="0" w:color="auto"/>
        <w:bottom w:val="none" w:sz="0" w:space="0" w:color="auto"/>
        <w:right w:val="none" w:sz="0" w:space="0" w:color="auto"/>
      </w:divBdr>
    </w:div>
    <w:div w:id="1183784279">
      <w:bodyDiv w:val="1"/>
      <w:marLeft w:val="0"/>
      <w:marRight w:val="0"/>
      <w:marTop w:val="0"/>
      <w:marBottom w:val="0"/>
      <w:divBdr>
        <w:top w:val="none" w:sz="0" w:space="0" w:color="auto"/>
        <w:left w:val="none" w:sz="0" w:space="0" w:color="auto"/>
        <w:bottom w:val="none" w:sz="0" w:space="0" w:color="auto"/>
        <w:right w:val="none" w:sz="0" w:space="0" w:color="auto"/>
      </w:divBdr>
    </w:div>
    <w:div w:id="1185168029">
      <w:bodyDiv w:val="1"/>
      <w:marLeft w:val="0"/>
      <w:marRight w:val="0"/>
      <w:marTop w:val="0"/>
      <w:marBottom w:val="0"/>
      <w:divBdr>
        <w:top w:val="none" w:sz="0" w:space="0" w:color="auto"/>
        <w:left w:val="none" w:sz="0" w:space="0" w:color="auto"/>
        <w:bottom w:val="none" w:sz="0" w:space="0" w:color="auto"/>
        <w:right w:val="none" w:sz="0" w:space="0" w:color="auto"/>
      </w:divBdr>
    </w:div>
    <w:div w:id="1185440198">
      <w:bodyDiv w:val="1"/>
      <w:marLeft w:val="0"/>
      <w:marRight w:val="0"/>
      <w:marTop w:val="0"/>
      <w:marBottom w:val="0"/>
      <w:divBdr>
        <w:top w:val="none" w:sz="0" w:space="0" w:color="auto"/>
        <w:left w:val="none" w:sz="0" w:space="0" w:color="auto"/>
        <w:bottom w:val="none" w:sz="0" w:space="0" w:color="auto"/>
        <w:right w:val="none" w:sz="0" w:space="0" w:color="auto"/>
      </w:divBdr>
    </w:div>
    <w:div w:id="1185632848">
      <w:bodyDiv w:val="1"/>
      <w:marLeft w:val="0"/>
      <w:marRight w:val="0"/>
      <w:marTop w:val="0"/>
      <w:marBottom w:val="0"/>
      <w:divBdr>
        <w:top w:val="none" w:sz="0" w:space="0" w:color="auto"/>
        <w:left w:val="none" w:sz="0" w:space="0" w:color="auto"/>
        <w:bottom w:val="none" w:sz="0" w:space="0" w:color="auto"/>
        <w:right w:val="none" w:sz="0" w:space="0" w:color="auto"/>
      </w:divBdr>
    </w:div>
    <w:div w:id="1185826740">
      <w:bodyDiv w:val="1"/>
      <w:marLeft w:val="0"/>
      <w:marRight w:val="0"/>
      <w:marTop w:val="0"/>
      <w:marBottom w:val="0"/>
      <w:divBdr>
        <w:top w:val="none" w:sz="0" w:space="0" w:color="auto"/>
        <w:left w:val="none" w:sz="0" w:space="0" w:color="auto"/>
        <w:bottom w:val="none" w:sz="0" w:space="0" w:color="auto"/>
        <w:right w:val="none" w:sz="0" w:space="0" w:color="auto"/>
      </w:divBdr>
    </w:div>
    <w:div w:id="1187056327">
      <w:bodyDiv w:val="1"/>
      <w:marLeft w:val="0"/>
      <w:marRight w:val="0"/>
      <w:marTop w:val="0"/>
      <w:marBottom w:val="0"/>
      <w:divBdr>
        <w:top w:val="none" w:sz="0" w:space="0" w:color="auto"/>
        <w:left w:val="none" w:sz="0" w:space="0" w:color="auto"/>
        <w:bottom w:val="none" w:sz="0" w:space="0" w:color="auto"/>
        <w:right w:val="none" w:sz="0" w:space="0" w:color="auto"/>
      </w:divBdr>
    </w:div>
    <w:div w:id="1187405236">
      <w:bodyDiv w:val="1"/>
      <w:marLeft w:val="0"/>
      <w:marRight w:val="0"/>
      <w:marTop w:val="0"/>
      <w:marBottom w:val="0"/>
      <w:divBdr>
        <w:top w:val="none" w:sz="0" w:space="0" w:color="auto"/>
        <w:left w:val="none" w:sz="0" w:space="0" w:color="auto"/>
        <w:bottom w:val="none" w:sz="0" w:space="0" w:color="auto"/>
        <w:right w:val="none" w:sz="0" w:space="0" w:color="auto"/>
      </w:divBdr>
    </w:div>
    <w:div w:id="1189679793">
      <w:bodyDiv w:val="1"/>
      <w:marLeft w:val="0"/>
      <w:marRight w:val="0"/>
      <w:marTop w:val="0"/>
      <w:marBottom w:val="0"/>
      <w:divBdr>
        <w:top w:val="none" w:sz="0" w:space="0" w:color="auto"/>
        <w:left w:val="none" w:sz="0" w:space="0" w:color="auto"/>
        <w:bottom w:val="none" w:sz="0" w:space="0" w:color="auto"/>
        <w:right w:val="none" w:sz="0" w:space="0" w:color="auto"/>
      </w:divBdr>
    </w:div>
    <w:div w:id="1190410708">
      <w:bodyDiv w:val="1"/>
      <w:marLeft w:val="0"/>
      <w:marRight w:val="0"/>
      <w:marTop w:val="0"/>
      <w:marBottom w:val="0"/>
      <w:divBdr>
        <w:top w:val="none" w:sz="0" w:space="0" w:color="auto"/>
        <w:left w:val="none" w:sz="0" w:space="0" w:color="auto"/>
        <w:bottom w:val="none" w:sz="0" w:space="0" w:color="auto"/>
        <w:right w:val="none" w:sz="0" w:space="0" w:color="auto"/>
      </w:divBdr>
    </w:div>
    <w:div w:id="1190530735">
      <w:bodyDiv w:val="1"/>
      <w:marLeft w:val="0"/>
      <w:marRight w:val="0"/>
      <w:marTop w:val="0"/>
      <w:marBottom w:val="0"/>
      <w:divBdr>
        <w:top w:val="none" w:sz="0" w:space="0" w:color="auto"/>
        <w:left w:val="none" w:sz="0" w:space="0" w:color="auto"/>
        <w:bottom w:val="none" w:sz="0" w:space="0" w:color="auto"/>
        <w:right w:val="none" w:sz="0" w:space="0" w:color="auto"/>
      </w:divBdr>
    </w:div>
    <w:div w:id="1190988222">
      <w:bodyDiv w:val="1"/>
      <w:marLeft w:val="0"/>
      <w:marRight w:val="0"/>
      <w:marTop w:val="0"/>
      <w:marBottom w:val="0"/>
      <w:divBdr>
        <w:top w:val="none" w:sz="0" w:space="0" w:color="auto"/>
        <w:left w:val="none" w:sz="0" w:space="0" w:color="auto"/>
        <w:bottom w:val="none" w:sz="0" w:space="0" w:color="auto"/>
        <w:right w:val="none" w:sz="0" w:space="0" w:color="auto"/>
      </w:divBdr>
    </w:div>
    <w:div w:id="1190993321">
      <w:bodyDiv w:val="1"/>
      <w:marLeft w:val="0"/>
      <w:marRight w:val="0"/>
      <w:marTop w:val="0"/>
      <w:marBottom w:val="0"/>
      <w:divBdr>
        <w:top w:val="none" w:sz="0" w:space="0" w:color="auto"/>
        <w:left w:val="none" w:sz="0" w:space="0" w:color="auto"/>
        <w:bottom w:val="none" w:sz="0" w:space="0" w:color="auto"/>
        <w:right w:val="none" w:sz="0" w:space="0" w:color="auto"/>
      </w:divBdr>
    </w:div>
    <w:div w:id="1191072152">
      <w:bodyDiv w:val="1"/>
      <w:marLeft w:val="0"/>
      <w:marRight w:val="0"/>
      <w:marTop w:val="0"/>
      <w:marBottom w:val="0"/>
      <w:divBdr>
        <w:top w:val="none" w:sz="0" w:space="0" w:color="auto"/>
        <w:left w:val="none" w:sz="0" w:space="0" w:color="auto"/>
        <w:bottom w:val="none" w:sz="0" w:space="0" w:color="auto"/>
        <w:right w:val="none" w:sz="0" w:space="0" w:color="auto"/>
      </w:divBdr>
    </w:div>
    <w:div w:id="1191214633">
      <w:bodyDiv w:val="1"/>
      <w:marLeft w:val="0"/>
      <w:marRight w:val="0"/>
      <w:marTop w:val="0"/>
      <w:marBottom w:val="0"/>
      <w:divBdr>
        <w:top w:val="none" w:sz="0" w:space="0" w:color="auto"/>
        <w:left w:val="none" w:sz="0" w:space="0" w:color="auto"/>
        <w:bottom w:val="none" w:sz="0" w:space="0" w:color="auto"/>
        <w:right w:val="none" w:sz="0" w:space="0" w:color="auto"/>
      </w:divBdr>
    </w:div>
    <w:div w:id="1191257471">
      <w:bodyDiv w:val="1"/>
      <w:marLeft w:val="0"/>
      <w:marRight w:val="0"/>
      <w:marTop w:val="0"/>
      <w:marBottom w:val="0"/>
      <w:divBdr>
        <w:top w:val="none" w:sz="0" w:space="0" w:color="auto"/>
        <w:left w:val="none" w:sz="0" w:space="0" w:color="auto"/>
        <w:bottom w:val="none" w:sz="0" w:space="0" w:color="auto"/>
        <w:right w:val="none" w:sz="0" w:space="0" w:color="auto"/>
      </w:divBdr>
    </w:div>
    <w:div w:id="1191265869">
      <w:bodyDiv w:val="1"/>
      <w:marLeft w:val="0"/>
      <w:marRight w:val="0"/>
      <w:marTop w:val="0"/>
      <w:marBottom w:val="0"/>
      <w:divBdr>
        <w:top w:val="none" w:sz="0" w:space="0" w:color="auto"/>
        <w:left w:val="none" w:sz="0" w:space="0" w:color="auto"/>
        <w:bottom w:val="none" w:sz="0" w:space="0" w:color="auto"/>
        <w:right w:val="none" w:sz="0" w:space="0" w:color="auto"/>
      </w:divBdr>
    </w:div>
    <w:div w:id="1191336935">
      <w:bodyDiv w:val="1"/>
      <w:marLeft w:val="0"/>
      <w:marRight w:val="0"/>
      <w:marTop w:val="0"/>
      <w:marBottom w:val="0"/>
      <w:divBdr>
        <w:top w:val="none" w:sz="0" w:space="0" w:color="auto"/>
        <w:left w:val="none" w:sz="0" w:space="0" w:color="auto"/>
        <w:bottom w:val="none" w:sz="0" w:space="0" w:color="auto"/>
        <w:right w:val="none" w:sz="0" w:space="0" w:color="auto"/>
      </w:divBdr>
    </w:div>
    <w:div w:id="1191606667">
      <w:bodyDiv w:val="1"/>
      <w:marLeft w:val="0"/>
      <w:marRight w:val="0"/>
      <w:marTop w:val="0"/>
      <w:marBottom w:val="0"/>
      <w:divBdr>
        <w:top w:val="none" w:sz="0" w:space="0" w:color="auto"/>
        <w:left w:val="none" w:sz="0" w:space="0" w:color="auto"/>
        <w:bottom w:val="none" w:sz="0" w:space="0" w:color="auto"/>
        <w:right w:val="none" w:sz="0" w:space="0" w:color="auto"/>
      </w:divBdr>
    </w:div>
    <w:div w:id="1191723888">
      <w:bodyDiv w:val="1"/>
      <w:marLeft w:val="0"/>
      <w:marRight w:val="0"/>
      <w:marTop w:val="0"/>
      <w:marBottom w:val="0"/>
      <w:divBdr>
        <w:top w:val="none" w:sz="0" w:space="0" w:color="auto"/>
        <w:left w:val="none" w:sz="0" w:space="0" w:color="auto"/>
        <w:bottom w:val="none" w:sz="0" w:space="0" w:color="auto"/>
        <w:right w:val="none" w:sz="0" w:space="0" w:color="auto"/>
      </w:divBdr>
    </w:div>
    <w:div w:id="1193808830">
      <w:bodyDiv w:val="1"/>
      <w:marLeft w:val="0"/>
      <w:marRight w:val="0"/>
      <w:marTop w:val="0"/>
      <w:marBottom w:val="0"/>
      <w:divBdr>
        <w:top w:val="none" w:sz="0" w:space="0" w:color="auto"/>
        <w:left w:val="none" w:sz="0" w:space="0" w:color="auto"/>
        <w:bottom w:val="none" w:sz="0" w:space="0" w:color="auto"/>
        <w:right w:val="none" w:sz="0" w:space="0" w:color="auto"/>
      </w:divBdr>
    </w:div>
    <w:div w:id="1193960004">
      <w:bodyDiv w:val="1"/>
      <w:marLeft w:val="0"/>
      <w:marRight w:val="0"/>
      <w:marTop w:val="0"/>
      <w:marBottom w:val="0"/>
      <w:divBdr>
        <w:top w:val="none" w:sz="0" w:space="0" w:color="auto"/>
        <w:left w:val="none" w:sz="0" w:space="0" w:color="auto"/>
        <w:bottom w:val="none" w:sz="0" w:space="0" w:color="auto"/>
        <w:right w:val="none" w:sz="0" w:space="0" w:color="auto"/>
      </w:divBdr>
    </w:div>
    <w:div w:id="1194227829">
      <w:bodyDiv w:val="1"/>
      <w:marLeft w:val="0"/>
      <w:marRight w:val="0"/>
      <w:marTop w:val="0"/>
      <w:marBottom w:val="0"/>
      <w:divBdr>
        <w:top w:val="none" w:sz="0" w:space="0" w:color="auto"/>
        <w:left w:val="none" w:sz="0" w:space="0" w:color="auto"/>
        <w:bottom w:val="none" w:sz="0" w:space="0" w:color="auto"/>
        <w:right w:val="none" w:sz="0" w:space="0" w:color="auto"/>
      </w:divBdr>
    </w:div>
    <w:div w:id="1195072201">
      <w:bodyDiv w:val="1"/>
      <w:marLeft w:val="0"/>
      <w:marRight w:val="0"/>
      <w:marTop w:val="0"/>
      <w:marBottom w:val="0"/>
      <w:divBdr>
        <w:top w:val="none" w:sz="0" w:space="0" w:color="auto"/>
        <w:left w:val="none" w:sz="0" w:space="0" w:color="auto"/>
        <w:bottom w:val="none" w:sz="0" w:space="0" w:color="auto"/>
        <w:right w:val="none" w:sz="0" w:space="0" w:color="auto"/>
      </w:divBdr>
    </w:div>
    <w:div w:id="1195264764">
      <w:bodyDiv w:val="1"/>
      <w:marLeft w:val="0"/>
      <w:marRight w:val="0"/>
      <w:marTop w:val="0"/>
      <w:marBottom w:val="0"/>
      <w:divBdr>
        <w:top w:val="none" w:sz="0" w:space="0" w:color="auto"/>
        <w:left w:val="none" w:sz="0" w:space="0" w:color="auto"/>
        <w:bottom w:val="none" w:sz="0" w:space="0" w:color="auto"/>
        <w:right w:val="none" w:sz="0" w:space="0" w:color="auto"/>
      </w:divBdr>
    </w:div>
    <w:div w:id="1195459478">
      <w:bodyDiv w:val="1"/>
      <w:marLeft w:val="0"/>
      <w:marRight w:val="0"/>
      <w:marTop w:val="0"/>
      <w:marBottom w:val="0"/>
      <w:divBdr>
        <w:top w:val="none" w:sz="0" w:space="0" w:color="auto"/>
        <w:left w:val="none" w:sz="0" w:space="0" w:color="auto"/>
        <w:bottom w:val="none" w:sz="0" w:space="0" w:color="auto"/>
        <w:right w:val="none" w:sz="0" w:space="0" w:color="auto"/>
      </w:divBdr>
    </w:div>
    <w:div w:id="1195463753">
      <w:bodyDiv w:val="1"/>
      <w:marLeft w:val="0"/>
      <w:marRight w:val="0"/>
      <w:marTop w:val="0"/>
      <w:marBottom w:val="0"/>
      <w:divBdr>
        <w:top w:val="none" w:sz="0" w:space="0" w:color="auto"/>
        <w:left w:val="none" w:sz="0" w:space="0" w:color="auto"/>
        <w:bottom w:val="none" w:sz="0" w:space="0" w:color="auto"/>
        <w:right w:val="none" w:sz="0" w:space="0" w:color="auto"/>
      </w:divBdr>
    </w:div>
    <w:div w:id="1196113340">
      <w:bodyDiv w:val="1"/>
      <w:marLeft w:val="0"/>
      <w:marRight w:val="0"/>
      <w:marTop w:val="0"/>
      <w:marBottom w:val="0"/>
      <w:divBdr>
        <w:top w:val="none" w:sz="0" w:space="0" w:color="auto"/>
        <w:left w:val="none" w:sz="0" w:space="0" w:color="auto"/>
        <w:bottom w:val="none" w:sz="0" w:space="0" w:color="auto"/>
        <w:right w:val="none" w:sz="0" w:space="0" w:color="auto"/>
      </w:divBdr>
    </w:div>
    <w:div w:id="1196383040">
      <w:bodyDiv w:val="1"/>
      <w:marLeft w:val="0"/>
      <w:marRight w:val="0"/>
      <w:marTop w:val="0"/>
      <w:marBottom w:val="0"/>
      <w:divBdr>
        <w:top w:val="none" w:sz="0" w:space="0" w:color="auto"/>
        <w:left w:val="none" w:sz="0" w:space="0" w:color="auto"/>
        <w:bottom w:val="none" w:sz="0" w:space="0" w:color="auto"/>
        <w:right w:val="none" w:sz="0" w:space="0" w:color="auto"/>
      </w:divBdr>
    </w:div>
    <w:div w:id="1196845472">
      <w:bodyDiv w:val="1"/>
      <w:marLeft w:val="0"/>
      <w:marRight w:val="0"/>
      <w:marTop w:val="0"/>
      <w:marBottom w:val="0"/>
      <w:divBdr>
        <w:top w:val="none" w:sz="0" w:space="0" w:color="auto"/>
        <w:left w:val="none" w:sz="0" w:space="0" w:color="auto"/>
        <w:bottom w:val="none" w:sz="0" w:space="0" w:color="auto"/>
        <w:right w:val="none" w:sz="0" w:space="0" w:color="auto"/>
      </w:divBdr>
    </w:div>
    <w:div w:id="1197040825">
      <w:bodyDiv w:val="1"/>
      <w:marLeft w:val="0"/>
      <w:marRight w:val="0"/>
      <w:marTop w:val="0"/>
      <w:marBottom w:val="0"/>
      <w:divBdr>
        <w:top w:val="none" w:sz="0" w:space="0" w:color="auto"/>
        <w:left w:val="none" w:sz="0" w:space="0" w:color="auto"/>
        <w:bottom w:val="none" w:sz="0" w:space="0" w:color="auto"/>
        <w:right w:val="none" w:sz="0" w:space="0" w:color="auto"/>
      </w:divBdr>
    </w:div>
    <w:div w:id="1197621751">
      <w:bodyDiv w:val="1"/>
      <w:marLeft w:val="0"/>
      <w:marRight w:val="0"/>
      <w:marTop w:val="0"/>
      <w:marBottom w:val="0"/>
      <w:divBdr>
        <w:top w:val="none" w:sz="0" w:space="0" w:color="auto"/>
        <w:left w:val="none" w:sz="0" w:space="0" w:color="auto"/>
        <w:bottom w:val="none" w:sz="0" w:space="0" w:color="auto"/>
        <w:right w:val="none" w:sz="0" w:space="0" w:color="auto"/>
      </w:divBdr>
    </w:div>
    <w:div w:id="1198280606">
      <w:bodyDiv w:val="1"/>
      <w:marLeft w:val="0"/>
      <w:marRight w:val="0"/>
      <w:marTop w:val="0"/>
      <w:marBottom w:val="0"/>
      <w:divBdr>
        <w:top w:val="none" w:sz="0" w:space="0" w:color="auto"/>
        <w:left w:val="none" w:sz="0" w:space="0" w:color="auto"/>
        <w:bottom w:val="none" w:sz="0" w:space="0" w:color="auto"/>
        <w:right w:val="none" w:sz="0" w:space="0" w:color="auto"/>
      </w:divBdr>
    </w:div>
    <w:div w:id="1199320163">
      <w:bodyDiv w:val="1"/>
      <w:marLeft w:val="0"/>
      <w:marRight w:val="0"/>
      <w:marTop w:val="0"/>
      <w:marBottom w:val="0"/>
      <w:divBdr>
        <w:top w:val="none" w:sz="0" w:space="0" w:color="auto"/>
        <w:left w:val="none" w:sz="0" w:space="0" w:color="auto"/>
        <w:bottom w:val="none" w:sz="0" w:space="0" w:color="auto"/>
        <w:right w:val="none" w:sz="0" w:space="0" w:color="auto"/>
      </w:divBdr>
    </w:div>
    <w:div w:id="1199389000">
      <w:bodyDiv w:val="1"/>
      <w:marLeft w:val="0"/>
      <w:marRight w:val="0"/>
      <w:marTop w:val="0"/>
      <w:marBottom w:val="0"/>
      <w:divBdr>
        <w:top w:val="none" w:sz="0" w:space="0" w:color="auto"/>
        <w:left w:val="none" w:sz="0" w:space="0" w:color="auto"/>
        <w:bottom w:val="none" w:sz="0" w:space="0" w:color="auto"/>
        <w:right w:val="none" w:sz="0" w:space="0" w:color="auto"/>
      </w:divBdr>
    </w:div>
    <w:div w:id="1199704553">
      <w:bodyDiv w:val="1"/>
      <w:marLeft w:val="0"/>
      <w:marRight w:val="0"/>
      <w:marTop w:val="0"/>
      <w:marBottom w:val="0"/>
      <w:divBdr>
        <w:top w:val="none" w:sz="0" w:space="0" w:color="auto"/>
        <w:left w:val="none" w:sz="0" w:space="0" w:color="auto"/>
        <w:bottom w:val="none" w:sz="0" w:space="0" w:color="auto"/>
        <w:right w:val="none" w:sz="0" w:space="0" w:color="auto"/>
      </w:divBdr>
    </w:div>
    <w:div w:id="1201549629">
      <w:bodyDiv w:val="1"/>
      <w:marLeft w:val="0"/>
      <w:marRight w:val="0"/>
      <w:marTop w:val="0"/>
      <w:marBottom w:val="0"/>
      <w:divBdr>
        <w:top w:val="none" w:sz="0" w:space="0" w:color="auto"/>
        <w:left w:val="none" w:sz="0" w:space="0" w:color="auto"/>
        <w:bottom w:val="none" w:sz="0" w:space="0" w:color="auto"/>
        <w:right w:val="none" w:sz="0" w:space="0" w:color="auto"/>
      </w:divBdr>
    </w:div>
    <w:div w:id="1202287121">
      <w:bodyDiv w:val="1"/>
      <w:marLeft w:val="0"/>
      <w:marRight w:val="0"/>
      <w:marTop w:val="0"/>
      <w:marBottom w:val="0"/>
      <w:divBdr>
        <w:top w:val="none" w:sz="0" w:space="0" w:color="auto"/>
        <w:left w:val="none" w:sz="0" w:space="0" w:color="auto"/>
        <w:bottom w:val="none" w:sz="0" w:space="0" w:color="auto"/>
        <w:right w:val="none" w:sz="0" w:space="0" w:color="auto"/>
      </w:divBdr>
    </w:div>
    <w:div w:id="1202667489">
      <w:bodyDiv w:val="1"/>
      <w:marLeft w:val="0"/>
      <w:marRight w:val="0"/>
      <w:marTop w:val="0"/>
      <w:marBottom w:val="0"/>
      <w:divBdr>
        <w:top w:val="none" w:sz="0" w:space="0" w:color="auto"/>
        <w:left w:val="none" w:sz="0" w:space="0" w:color="auto"/>
        <w:bottom w:val="none" w:sz="0" w:space="0" w:color="auto"/>
        <w:right w:val="none" w:sz="0" w:space="0" w:color="auto"/>
      </w:divBdr>
    </w:div>
    <w:div w:id="1202984711">
      <w:bodyDiv w:val="1"/>
      <w:marLeft w:val="0"/>
      <w:marRight w:val="0"/>
      <w:marTop w:val="0"/>
      <w:marBottom w:val="0"/>
      <w:divBdr>
        <w:top w:val="none" w:sz="0" w:space="0" w:color="auto"/>
        <w:left w:val="none" w:sz="0" w:space="0" w:color="auto"/>
        <w:bottom w:val="none" w:sz="0" w:space="0" w:color="auto"/>
        <w:right w:val="none" w:sz="0" w:space="0" w:color="auto"/>
      </w:divBdr>
    </w:div>
    <w:div w:id="1205170026">
      <w:bodyDiv w:val="1"/>
      <w:marLeft w:val="0"/>
      <w:marRight w:val="0"/>
      <w:marTop w:val="0"/>
      <w:marBottom w:val="0"/>
      <w:divBdr>
        <w:top w:val="none" w:sz="0" w:space="0" w:color="auto"/>
        <w:left w:val="none" w:sz="0" w:space="0" w:color="auto"/>
        <w:bottom w:val="none" w:sz="0" w:space="0" w:color="auto"/>
        <w:right w:val="none" w:sz="0" w:space="0" w:color="auto"/>
      </w:divBdr>
    </w:div>
    <w:div w:id="1205405339">
      <w:bodyDiv w:val="1"/>
      <w:marLeft w:val="0"/>
      <w:marRight w:val="0"/>
      <w:marTop w:val="0"/>
      <w:marBottom w:val="0"/>
      <w:divBdr>
        <w:top w:val="none" w:sz="0" w:space="0" w:color="auto"/>
        <w:left w:val="none" w:sz="0" w:space="0" w:color="auto"/>
        <w:bottom w:val="none" w:sz="0" w:space="0" w:color="auto"/>
        <w:right w:val="none" w:sz="0" w:space="0" w:color="auto"/>
      </w:divBdr>
    </w:div>
    <w:div w:id="1205601368">
      <w:bodyDiv w:val="1"/>
      <w:marLeft w:val="0"/>
      <w:marRight w:val="0"/>
      <w:marTop w:val="0"/>
      <w:marBottom w:val="0"/>
      <w:divBdr>
        <w:top w:val="none" w:sz="0" w:space="0" w:color="auto"/>
        <w:left w:val="none" w:sz="0" w:space="0" w:color="auto"/>
        <w:bottom w:val="none" w:sz="0" w:space="0" w:color="auto"/>
        <w:right w:val="none" w:sz="0" w:space="0" w:color="auto"/>
      </w:divBdr>
    </w:div>
    <w:div w:id="1206063939">
      <w:bodyDiv w:val="1"/>
      <w:marLeft w:val="0"/>
      <w:marRight w:val="0"/>
      <w:marTop w:val="0"/>
      <w:marBottom w:val="0"/>
      <w:divBdr>
        <w:top w:val="none" w:sz="0" w:space="0" w:color="auto"/>
        <w:left w:val="none" w:sz="0" w:space="0" w:color="auto"/>
        <w:bottom w:val="none" w:sz="0" w:space="0" w:color="auto"/>
        <w:right w:val="none" w:sz="0" w:space="0" w:color="auto"/>
      </w:divBdr>
    </w:div>
    <w:div w:id="1207138008">
      <w:bodyDiv w:val="1"/>
      <w:marLeft w:val="0"/>
      <w:marRight w:val="0"/>
      <w:marTop w:val="0"/>
      <w:marBottom w:val="0"/>
      <w:divBdr>
        <w:top w:val="none" w:sz="0" w:space="0" w:color="auto"/>
        <w:left w:val="none" w:sz="0" w:space="0" w:color="auto"/>
        <w:bottom w:val="none" w:sz="0" w:space="0" w:color="auto"/>
        <w:right w:val="none" w:sz="0" w:space="0" w:color="auto"/>
      </w:divBdr>
    </w:div>
    <w:div w:id="1207260660">
      <w:bodyDiv w:val="1"/>
      <w:marLeft w:val="0"/>
      <w:marRight w:val="0"/>
      <w:marTop w:val="0"/>
      <w:marBottom w:val="0"/>
      <w:divBdr>
        <w:top w:val="none" w:sz="0" w:space="0" w:color="auto"/>
        <w:left w:val="none" w:sz="0" w:space="0" w:color="auto"/>
        <w:bottom w:val="none" w:sz="0" w:space="0" w:color="auto"/>
        <w:right w:val="none" w:sz="0" w:space="0" w:color="auto"/>
      </w:divBdr>
    </w:div>
    <w:div w:id="1208564644">
      <w:bodyDiv w:val="1"/>
      <w:marLeft w:val="0"/>
      <w:marRight w:val="0"/>
      <w:marTop w:val="0"/>
      <w:marBottom w:val="0"/>
      <w:divBdr>
        <w:top w:val="none" w:sz="0" w:space="0" w:color="auto"/>
        <w:left w:val="none" w:sz="0" w:space="0" w:color="auto"/>
        <w:bottom w:val="none" w:sz="0" w:space="0" w:color="auto"/>
        <w:right w:val="none" w:sz="0" w:space="0" w:color="auto"/>
      </w:divBdr>
    </w:div>
    <w:div w:id="1208839321">
      <w:bodyDiv w:val="1"/>
      <w:marLeft w:val="0"/>
      <w:marRight w:val="0"/>
      <w:marTop w:val="0"/>
      <w:marBottom w:val="0"/>
      <w:divBdr>
        <w:top w:val="none" w:sz="0" w:space="0" w:color="auto"/>
        <w:left w:val="none" w:sz="0" w:space="0" w:color="auto"/>
        <w:bottom w:val="none" w:sz="0" w:space="0" w:color="auto"/>
        <w:right w:val="none" w:sz="0" w:space="0" w:color="auto"/>
      </w:divBdr>
    </w:div>
    <w:div w:id="1210074611">
      <w:bodyDiv w:val="1"/>
      <w:marLeft w:val="0"/>
      <w:marRight w:val="0"/>
      <w:marTop w:val="0"/>
      <w:marBottom w:val="0"/>
      <w:divBdr>
        <w:top w:val="none" w:sz="0" w:space="0" w:color="auto"/>
        <w:left w:val="none" w:sz="0" w:space="0" w:color="auto"/>
        <w:bottom w:val="none" w:sz="0" w:space="0" w:color="auto"/>
        <w:right w:val="none" w:sz="0" w:space="0" w:color="auto"/>
      </w:divBdr>
    </w:div>
    <w:div w:id="1210336926">
      <w:bodyDiv w:val="1"/>
      <w:marLeft w:val="0"/>
      <w:marRight w:val="0"/>
      <w:marTop w:val="0"/>
      <w:marBottom w:val="0"/>
      <w:divBdr>
        <w:top w:val="none" w:sz="0" w:space="0" w:color="auto"/>
        <w:left w:val="none" w:sz="0" w:space="0" w:color="auto"/>
        <w:bottom w:val="none" w:sz="0" w:space="0" w:color="auto"/>
        <w:right w:val="none" w:sz="0" w:space="0" w:color="auto"/>
      </w:divBdr>
    </w:div>
    <w:div w:id="1210534810">
      <w:bodyDiv w:val="1"/>
      <w:marLeft w:val="0"/>
      <w:marRight w:val="0"/>
      <w:marTop w:val="0"/>
      <w:marBottom w:val="0"/>
      <w:divBdr>
        <w:top w:val="none" w:sz="0" w:space="0" w:color="auto"/>
        <w:left w:val="none" w:sz="0" w:space="0" w:color="auto"/>
        <w:bottom w:val="none" w:sz="0" w:space="0" w:color="auto"/>
        <w:right w:val="none" w:sz="0" w:space="0" w:color="auto"/>
      </w:divBdr>
    </w:div>
    <w:div w:id="1210796635">
      <w:bodyDiv w:val="1"/>
      <w:marLeft w:val="0"/>
      <w:marRight w:val="0"/>
      <w:marTop w:val="0"/>
      <w:marBottom w:val="0"/>
      <w:divBdr>
        <w:top w:val="none" w:sz="0" w:space="0" w:color="auto"/>
        <w:left w:val="none" w:sz="0" w:space="0" w:color="auto"/>
        <w:bottom w:val="none" w:sz="0" w:space="0" w:color="auto"/>
        <w:right w:val="none" w:sz="0" w:space="0" w:color="auto"/>
      </w:divBdr>
    </w:div>
    <w:div w:id="1211109181">
      <w:bodyDiv w:val="1"/>
      <w:marLeft w:val="0"/>
      <w:marRight w:val="0"/>
      <w:marTop w:val="0"/>
      <w:marBottom w:val="0"/>
      <w:divBdr>
        <w:top w:val="none" w:sz="0" w:space="0" w:color="auto"/>
        <w:left w:val="none" w:sz="0" w:space="0" w:color="auto"/>
        <w:bottom w:val="none" w:sz="0" w:space="0" w:color="auto"/>
        <w:right w:val="none" w:sz="0" w:space="0" w:color="auto"/>
      </w:divBdr>
    </w:div>
    <w:div w:id="1211192914">
      <w:bodyDiv w:val="1"/>
      <w:marLeft w:val="0"/>
      <w:marRight w:val="0"/>
      <w:marTop w:val="0"/>
      <w:marBottom w:val="0"/>
      <w:divBdr>
        <w:top w:val="none" w:sz="0" w:space="0" w:color="auto"/>
        <w:left w:val="none" w:sz="0" w:space="0" w:color="auto"/>
        <w:bottom w:val="none" w:sz="0" w:space="0" w:color="auto"/>
        <w:right w:val="none" w:sz="0" w:space="0" w:color="auto"/>
      </w:divBdr>
    </w:div>
    <w:div w:id="1211772764">
      <w:bodyDiv w:val="1"/>
      <w:marLeft w:val="0"/>
      <w:marRight w:val="0"/>
      <w:marTop w:val="0"/>
      <w:marBottom w:val="0"/>
      <w:divBdr>
        <w:top w:val="none" w:sz="0" w:space="0" w:color="auto"/>
        <w:left w:val="none" w:sz="0" w:space="0" w:color="auto"/>
        <w:bottom w:val="none" w:sz="0" w:space="0" w:color="auto"/>
        <w:right w:val="none" w:sz="0" w:space="0" w:color="auto"/>
      </w:divBdr>
    </w:div>
    <w:div w:id="1212225175">
      <w:bodyDiv w:val="1"/>
      <w:marLeft w:val="0"/>
      <w:marRight w:val="0"/>
      <w:marTop w:val="0"/>
      <w:marBottom w:val="0"/>
      <w:divBdr>
        <w:top w:val="none" w:sz="0" w:space="0" w:color="auto"/>
        <w:left w:val="none" w:sz="0" w:space="0" w:color="auto"/>
        <w:bottom w:val="none" w:sz="0" w:space="0" w:color="auto"/>
        <w:right w:val="none" w:sz="0" w:space="0" w:color="auto"/>
      </w:divBdr>
    </w:div>
    <w:div w:id="1212380223">
      <w:bodyDiv w:val="1"/>
      <w:marLeft w:val="0"/>
      <w:marRight w:val="0"/>
      <w:marTop w:val="0"/>
      <w:marBottom w:val="0"/>
      <w:divBdr>
        <w:top w:val="none" w:sz="0" w:space="0" w:color="auto"/>
        <w:left w:val="none" w:sz="0" w:space="0" w:color="auto"/>
        <w:bottom w:val="none" w:sz="0" w:space="0" w:color="auto"/>
        <w:right w:val="none" w:sz="0" w:space="0" w:color="auto"/>
      </w:divBdr>
    </w:div>
    <w:div w:id="1212882643">
      <w:bodyDiv w:val="1"/>
      <w:marLeft w:val="0"/>
      <w:marRight w:val="0"/>
      <w:marTop w:val="0"/>
      <w:marBottom w:val="0"/>
      <w:divBdr>
        <w:top w:val="none" w:sz="0" w:space="0" w:color="auto"/>
        <w:left w:val="none" w:sz="0" w:space="0" w:color="auto"/>
        <w:bottom w:val="none" w:sz="0" w:space="0" w:color="auto"/>
        <w:right w:val="none" w:sz="0" w:space="0" w:color="auto"/>
      </w:divBdr>
    </w:div>
    <w:div w:id="1214776685">
      <w:bodyDiv w:val="1"/>
      <w:marLeft w:val="0"/>
      <w:marRight w:val="0"/>
      <w:marTop w:val="0"/>
      <w:marBottom w:val="0"/>
      <w:divBdr>
        <w:top w:val="none" w:sz="0" w:space="0" w:color="auto"/>
        <w:left w:val="none" w:sz="0" w:space="0" w:color="auto"/>
        <w:bottom w:val="none" w:sz="0" w:space="0" w:color="auto"/>
        <w:right w:val="none" w:sz="0" w:space="0" w:color="auto"/>
      </w:divBdr>
    </w:div>
    <w:div w:id="1215197431">
      <w:bodyDiv w:val="1"/>
      <w:marLeft w:val="0"/>
      <w:marRight w:val="0"/>
      <w:marTop w:val="0"/>
      <w:marBottom w:val="0"/>
      <w:divBdr>
        <w:top w:val="none" w:sz="0" w:space="0" w:color="auto"/>
        <w:left w:val="none" w:sz="0" w:space="0" w:color="auto"/>
        <w:bottom w:val="none" w:sz="0" w:space="0" w:color="auto"/>
        <w:right w:val="none" w:sz="0" w:space="0" w:color="auto"/>
      </w:divBdr>
    </w:div>
    <w:div w:id="1215197435">
      <w:bodyDiv w:val="1"/>
      <w:marLeft w:val="0"/>
      <w:marRight w:val="0"/>
      <w:marTop w:val="0"/>
      <w:marBottom w:val="0"/>
      <w:divBdr>
        <w:top w:val="none" w:sz="0" w:space="0" w:color="auto"/>
        <w:left w:val="none" w:sz="0" w:space="0" w:color="auto"/>
        <w:bottom w:val="none" w:sz="0" w:space="0" w:color="auto"/>
        <w:right w:val="none" w:sz="0" w:space="0" w:color="auto"/>
      </w:divBdr>
    </w:div>
    <w:div w:id="1216577401">
      <w:bodyDiv w:val="1"/>
      <w:marLeft w:val="0"/>
      <w:marRight w:val="0"/>
      <w:marTop w:val="0"/>
      <w:marBottom w:val="0"/>
      <w:divBdr>
        <w:top w:val="none" w:sz="0" w:space="0" w:color="auto"/>
        <w:left w:val="none" w:sz="0" w:space="0" w:color="auto"/>
        <w:bottom w:val="none" w:sz="0" w:space="0" w:color="auto"/>
        <w:right w:val="none" w:sz="0" w:space="0" w:color="auto"/>
      </w:divBdr>
    </w:div>
    <w:div w:id="1218006012">
      <w:bodyDiv w:val="1"/>
      <w:marLeft w:val="0"/>
      <w:marRight w:val="0"/>
      <w:marTop w:val="0"/>
      <w:marBottom w:val="0"/>
      <w:divBdr>
        <w:top w:val="none" w:sz="0" w:space="0" w:color="auto"/>
        <w:left w:val="none" w:sz="0" w:space="0" w:color="auto"/>
        <w:bottom w:val="none" w:sz="0" w:space="0" w:color="auto"/>
        <w:right w:val="none" w:sz="0" w:space="0" w:color="auto"/>
      </w:divBdr>
    </w:div>
    <w:div w:id="1218710763">
      <w:bodyDiv w:val="1"/>
      <w:marLeft w:val="0"/>
      <w:marRight w:val="0"/>
      <w:marTop w:val="0"/>
      <w:marBottom w:val="0"/>
      <w:divBdr>
        <w:top w:val="none" w:sz="0" w:space="0" w:color="auto"/>
        <w:left w:val="none" w:sz="0" w:space="0" w:color="auto"/>
        <w:bottom w:val="none" w:sz="0" w:space="0" w:color="auto"/>
        <w:right w:val="none" w:sz="0" w:space="0" w:color="auto"/>
      </w:divBdr>
    </w:div>
    <w:div w:id="1218785514">
      <w:bodyDiv w:val="1"/>
      <w:marLeft w:val="0"/>
      <w:marRight w:val="0"/>
      <w:marTop w:val="0"/>
      <w:marBottom w:val="0"/>
      <w:divBdr>
        <w:top w:val="none" w:sz="0" w:space="0" w:color="auto"/>
        <w:left w:val="none" w:sz="0" w:space="0" w:color="auto"/>
        <w:bottom w:val="none" w:sz="0" w:space="0" w:color="auto"/>
        <w:right w:val="none" w:sz="0" w:space="0" w:color="auto"/>
      </w:divBdr>
    </w:div>
    <w:div w:id="1219246075">
      <w:bodyDiv w:val="1"/>
      <w:marLeft w:val="0"/>
      <w:marRight w:val="0"/>
      <w:marTop w:val="0"/>
      <w:marBottom w:val="0"/>
      <w:divBdr>
        <w:top w:val="none" w:sz="0" w:space="0" w:color="auto"/>
        <w:left w:val="none" w:sz="0" w:space="0" w:color="auto"/>
        <w:bottom w:val="none" w:sz="0" w:space="0" w:color="auto"/>
        <w:right w:val="none" w:sz="0" w:space="0" w:color="auto"/>
      </w:divBdr>
    </w:div>
    <w:div w:id="1220290563">
      <w:bodyDiv w:val="1"/>
      <w:marLeft w:val="0"/>
      <w:marRight w:val="0"/>
      <w:marTop w:val="0"/>
      <w:marBottom w:val="0"/>
      <w:divBdr>
        <w:top w:val="none" w:sz="0" w:space="0" w:color="auto"/>
        <w:left w:val="none" w:sz="0" w:space="0" w:color="auto"/>
        <w:bottom w:val="none" w:sz="0" w:space="0" w:color="auto"/>
        <w:right w:val="none" w:sz="0" w:space="0" w:color="auto"/>
      </w:divBdr>
    </w:div>
    <w:div w:id="1220479752">
      <w:bodyDiv w:val="1"/>
      <w:marLeft w:val="0"/>
      <w:marRight w:val="0"/>
      <w:marTop w:val="0"/>
      <w:marBottom w:val="0"/>
      <w:divBdr>
        <w:top w:val="none" w:sz="0" w:space="0" w:color="auto"/>
        <w:left w:val="none" w:sz="0" w:space="0" w:color="auto"/>
        <w:bottom w:val="none" w:sz="0" w:space="0" w:color="auto"/>
        <w:right w:val="none" w:sz="0" w:space="0" w:color="auto"/>
      </w:divBdr>
    </w:div>
    <w:div w:id="1220706094">
      <w:bodyDiv w:val="1"/>
      <w:marLeft w:val="0"/>
      <w:marRight w:val="0"/>
      <w:marTop w:val="0"/>
      <w:marBottom w:val="0"/>
      <w:divBdr>
        <w:top w:val="none" w:sz="0" w:space="0" w:color="auto"/>
        <w:left w:val="none" w:sz="0" w:space="0" w:color="auto"/>
        <w:bottom w:val="none" w:sz="0" w:space="0" w:color="auto"/>
        <w:right w:val="none" w:sz="0" w:space="0" w:color="auto"/>
      </w:divBdr>
    </w:div>
    <w:div w:id="1221281036">
      <w:bodyDiv w:val="1"/>
      <w:marLeft w:val="0"/>
      <w:marRight w:val="0"/>
      <w:marTop w:val="0"/>
      <w:marBottom w:val="0"/>
      <w:divBdr>
        <w:top w:val="none" w:sz="0" w:space="0" w:color="auto"/>
        <w:left w:val="none" w:sz="0" w:space="0" w:color="auto"/>
        <w:bottom w:val="none" w:sz="0" w:space="0" w:color="auto"/>
        <w:right w:val="none" w:sz="0" w:space="0" w:color="auto"/>
      </w:divBdr>
    </w:div>
    <w:div w:id="1221477516">
      <w:bodyDiv w:val="1"/>
      <w:marLeft w:val="0"/>
      <w:marRight w:val="0"/>
      <w:marTop w:val="0"/>
      <w:marBottom w:val="0"/>
      <w:divBdr>
        <w:top w:val="none" w:sz="0" w:space="0" w:color="auto"/>
        <w:left w:val="none" w:sz="0" w:space="0" w:color="auto"/>
        <w:bottom w:val="none" w:sz="0" w:space="0" w:color="auto"/>
        <w:right w:val="none" w:sz="0" w:space="0" w:color="auto"/>
      </w:divBdr>
    </w:div>
    <w:div w:id="1222132539">
      <w:bodyDiv w:val="1"/>
      <w:marLeft w:val="0"/>
      <w:marRight w:val="0"/>
      <w:marTop w:val="0"/>
      <w:marBottom w:val="0"/>
      <w:divBdr>
        <w:top w:val="none" w:sz="0" w:space="0" w:color="auto"/>
        <w:left w:val="none" w:sz="0" w:space="0" w:color="auto"/>
        <w:bottom w:val="none" w:sz="0" w:space="0" w:color="auto"/>
        <w:right w:val="none" w:sz="0" w:space="0" w:color="auto"/>
      </w:divBdr>
    </w:div>
    <w:div w:id="1224875320">
      <w:bodyDiv w:val="1"/>
      <w:marLeft w:val="0"/>
      <w:marRight w:val="0"/>
      <w:marTop w:val="0"/>
      <w:marBottom w:val="0"/>
      <w:divBdr>
        <w:top w:val="none" w:sz="0" w:space="0" w:color="auto"/>
        <w:left w:val="none" w:sz="0" w:space="0" w:color="auto"/>
        <w:bottom w:val="none" w:sz="0" w:space="0" w:color="auto"/>
        <w:right w:val="none" w:sz="0" w:space="0" w:color="auto"/>
      </w:divBdr>
    </w:div>
    <w:div w:id="1225533243">
      <w:bodyDiv w:val="1"/>
      <w:marLeft w:val="0"/>
      <w:marRight w:val="0"/>
      <w:marTop w:val="0"/>
      <w:marBottom w:val="0"/>
      <w:divBdr>
        <w:top w:val="none" w:sz="0" w:space="0" w:color="auto"/>
        <w:left w:val="none" w:sz="0" w:space="0" w:color="auto"/>
        <w:bottom w:val="none" w:sz="0" w:space="0" w:color="auto"/>
        <w:right w:val="none" w:sz="0" w:space="0" w:color="auto"/>
      </w:divBdr>
    </w:div>
    <w:div w:id="1226987738">
      <w:bodyDiv w:val="1"/>
      <w:marLeft w:val="0"/>
      <w:marRight w:val="0"/>
      <w:marTop w:val="0"/>
      <w:marBottom w:val="0"/>
      <w:divBdr>
        <w:top w:val="none" w:sz="0" w:space="0" w:color="auto"/>
        <w:left w:val="none" w:sz="0" w:space="0" w:color="auto"/>
        <w:bottom w:val="none" w:sz="0" w:space="0" w:color="auto"/>
        <w:right w:val="none" w:sz="0" w:space="0" w:color="auto"/>
      </w:divBdr>
    </w:div>
    <w:div w:id="1227228865">
      <w:bodyDiv w:val="1"/>
      <w:marLeft w:val="0"/>
      <w:marRight w:val="0"/>
      <w:marTop w:val="0"/>
      <w:marBottom w:val="0"/>
      <w:divBdr>
        <w:top w:val="none" w:sz="0" w:space="0" w:color="auto"/>
        <w:left w:val="none" w:sz="0" w:space="0" w:color="auto"/>
        <w:bottom w:val="none" w:sz="0" w:space="0" w:color="auto"/>
        <w:right w:val="none" w:sz="0" w:space="0" w:color="auto"/>
      </w:divBdr>
    </w:div>
    <w:div w:id="1227690624">
      <w:bodyDiv w:val="1"/>
      <w:marLeft w:val="0"/>
      <w:marRight w:val="0"/>
      <w:marTop w:val="0"/>
      <w:marBottom w:val="0"/>
      <w:divBdr>
        <w:top w:val="none" w:sz="0" w:space="0" w:color="auto"/>
        <w:left w:val="none" w:sz="0" w:space="0" w:color="auto"/>
        <w:bottom w:val="none" w:sz="0" w:space="0" w:color="auto"/>
        <w:right w:val="none" w:sz="0" w:space="0" w:color="auto"/>
      </w:divBdr>
    </w:div>
    <w:div w:id="1229609226">
      <w:bodyDiv w:val="1"/>
      <w:marLeft w:val="0"/>
      <w:marRight w:val="0"/>
      <w:marTop w:val="0"/>
      <w:marBottom w:val="0"/>
      <w:divBdr>
        <w:top w:val="none" w:sz="0" w:space="0" w:color="auto"/>
        <w:left w:val="none" w:sz="0" w:space="0" w:color="auto"/>
        <w:bottom w:val="none" w:sz="0" w:space="0" w:color="auto"/>
        <w:right w:val="none" w:sz="0" w:space="0" w:color="auto"/>
      </w:divBdr>
    </w:div>
    <w:div w:id="1230114335">
      <w:bodyDiv w:val="1"/>
      <w:marLeft w:val="0"/>
      <w:marRight w:val="0"/>
      <w:marTop w:val="0"/>
      <w:marBottom w:val="0"/>
      <w:divBdr>
        <w:top w:val="none" w:sz="0" w:space="0" w:color="auto"/>
        <w:left w:val="none" w:sz="0" w:space="0" w:color="auto"/>
        <w:bottom w:val="none" w:sz="0" w:space="0" w:color="auto"/>
        <w:right w:val="none" w:sz="0" w:space="0" w:color="auto"/>
      </w:divBdr>
    </w:div>
    <w:div w:id="1231235352">
      <w:bodyDiv w:val="1"/>
      <w:marLeft w:val="0"/>
      <w:marRight w:val="0"/>
      <w:marTop w:val="0"/>
      <w:marBottom w:val="0"/>
      <w:divBdr>
        <w:top w:val="none" w:sz="0" w:space="0" w:color="auto"/>
        <w:left w:val="none" w:sz="0" w:space="0" w:color="auto"/>
        <w:bottom w:val="none" w:sz="0" w:space="0" w:color="auto"/>
        <w:right w:val="none" w:sz="0" w:space="0" w:color="auto"/>
      </w:divBdr>
    </w:div>
    <w:div w:id="1231841392">
      <w:bodyDiv w:val="1"/>
      <w:marLeft w:val="0"/>
      <w:marRight w:val="0"/>
      <w:marTop w:val="0"/>
      <w:marBottom w:val="0"/>
      <w:divBdr>
        <w:top w:val="none" w:sz="0" w:space="0" w:color="auto"/>
        <w:left w:val="none" w:sz="0" w:space="0" w:color="auto"/>
        <w:bottom w:val="none" w:sz="0" w:space="0" w:color="auto"/>
        <w:right w:val="none" w:sz="0" w:space="0" w:color="auto"/>
      </w:divBdr>
    </w:div>
    <w:div w:id="1232423149">
      <w:bodyDiv w:val="1"/>
      <w:marLeft w:val="0"/>
      <w:marRight w:val="0"/>
      <w:marTop w:val="0"/>
      <w:marBottom w:val="0"/>
      <w:divBdr>
        <w:top w:val="none" w:sz="0" w:space="0" w:color="auto"/>
        <w:left w:val="none" w:sz="0" w:space="0" w:color="auto"/>
        <w:bottom w:val="none" w:sz="0" w:space="0" w:color="auto"/>
        <w:right w:val="none" w:sz="0" w:space="0" w:color="auto"/>
      </w:divBdr>
    </w:div>
    <w:div w:id="1232889873">
      <w:bodyDiv w:val="1"/>
      <w:marLeft w:val="0"/>
      <w:marRight w:val="0"/>
      <w:marTop w:val="0"/>
      <w:marBottom w:val="0"/>
      <w:divBdr>
        <w:top w:val="none" w:sz="0" w:space="0" w:color="auto"/>
        <w:left w:val="none" w:sz="0" w:space="0" w:color="auto"/>
        <w:bottom w:val="none" w:sz="0" w:space="0" w:color="auto"/>
        <w:right w:val="none" w:sz="0" w:space="0" w:color="auto"/>
      </w:divBdr>
    </w:div>
    <w:div w:id="1233733802">
      <w:bodyDiv w:val="1"/>
      <w:marLeft w:val="0"/>
      <w:marRight w:val="0"/>
      <w:marTop w:val="0"/>
      <w:marBottom w:val="0"/>
      <w:divBdr>
        <w:top w:val="none" w:sz="0" w:space="0" w:color="auto"/>
        <w:left w:val="none" w:sz="0" w:space="0" w:color="auto"/>
        <w:bottom w:val="none" w:sz="0" w:space="0" w:color="auto"/>
        <w:right w:val="none" w:sz="0" w:space="0" w:color="auto"/>
      </w:divBdr>
    </w:div>
    <w:div w:id="1235091516">
      <w:bodyDiv w:val="1"/>
      <w:marLeft w:val="0"/>
      <w:marRight w:val="0"/>
      <w:marTop w:val="0"/>
      <w:marBottom w:val="0"/>
      <w:divBdr>
        <w:top w:val="none" w:sz="0" w:space="0" w:color="auto"/>
        <w:left w:val="none" w:sz="0" w:space="0" w:color="auto"/>
        <w:bottom w:val="none" w:sz="0" w:space="0" w:color="auto"/>
        <w:right w:val="none" w:sz="0" w:space="0" w:color="auto"/>
      </w:divBdr>
    </w:div>
    <w:div w:id="1235972354">
      <w:bodyDiv w:val="1"/>
      <w:marLeft w:val="0"/>
      <w:marRight w:val="0"/>
      <w:marTop w:val="0"/>
      <w:marBottom w:val="0"/>
      <w:divBdr>
        <w:top w:val="none" w:sz="0" w:space="0" w:color="auto"/>
        <w:left w:val="none" w:sz="0" w:space="0" w:color="auto"/>
        <w:bottom w:val="none" w:sz="0" w:space="0" w:color="auto"/>
        <w:right w:val="none" w:sz="0" w:space="0" w:color="auto"/>
      </w:divBdr>
    </w:div>
    <w:div w:id="1236091289">
      <w:bodyDiv w:val="1"/>
      <w:marLeft w:val="0"/>
      <w:marRight w:val="0"/>
      <w:marTop w:val="0"/>
      <w:marBottom w:val="0"/>
      <w:divBdr>
        <w:top w:val="none" w:sz="0" w:space="0" w:color="auto"/>
        <w:left w:val="none" w:sz="0" w:space="0" w:color="auto"/>
        <w:bottom w:val="none" w:sz="0" w:space="0" w:color="auto"/>
        <w:right w:val="none" w:sz="0" w:space="0" w:color="auto"/>
      </w:divBdr>
    </w:div>
    <w:div w:id="1236696723">
      <w:bodyDiv w:val="1"/>
      <w:marLeft w:val="0"/>
      <w:marRight w:val="0"/>
      <w:marTop w:val="0"/>
      <w:marBottom w:val="0"/>
      <w:divBdr>
        <w:top w:val="none" w:sz="0" w:space="0" w:color="auto"/>
        <w:left w:val="none" w:sz="0" w:space="0" w:color="auto"/>
        <w:bottom w:val="none" w:sz="0" w:space="0" w:color="auto"/>
        <w:right w:val="none" w:sz="0" w:space="0" w:color="auto"/>
      </w:divBdr>
    </w:div>
    <w:div w:id="1238202160">
      <w:bodyDiv w:val="1"/>
      <w:marLeft w:val="0"/>
      <w:marRight w:val="0"/>
      <w:marTop w:val="0"/>
      <w:marBottom w:val="0"/>
      <w:divBdr>
        <w:top w:val="none" w:sz="0" w:space="0" w:color="auto"/>
        <w:left w:val="none" w:sz="0" w:space="0" w:color="auto"/>
        <w:bottom w:val="none" w:sz="0" w:space="0" w:color="auto"/>
        <w:right w:val="none" w:sz="0" w:space="0" w:color="auto"/>
      </w:divBdr>
    </w:div>
    <w:div w:id="1238444947">
      <w:bodyDiv w:val="1"/>
      <w:marLeft w:val="0"/>
      <w:marRight w:val="0"/>
      <w:marTop w:val="0"/>
      <w:marBottom w:val="0"/>
      <w:divBdr>
        <w:top w:val="none" w:sz="0" w:space="0" w:color="auto"/>
        <w:left w:val="none" w:sz="0" w:space="0" w:color="auto"/>
        <w:bottom w:val="none" w:sz="0" w:space="0" w:color="auto"/>
        <w:right w:val="none" w:sz="0" w:space="0" w:color="auto"/>
      </w:divBdr>
    </w:div>
    <w:div w:id="1238781065">
      <w:bodyDiv w:val="1"/>
      <w:marLeft w:val="0"/>
      <w:marRight w:val="0"/>
      <w:marTop w:val="0"/>
      <w:marBottom w:val="0"/>
      <w:divBdr>
        <w:top w:val="none" w:sz="0" w:space="0" w:color="auto"/>
        <w:left w:val="none" w:sz="0" w:space="0" w:color="auto"/>
        <w:bottom w:val="none" w:sz="0" w:space="0" w:color="auto"/>
        <w:right w:val="none" w:sz="0" w:space="0" w:color="auto"/>
      </w:divBdr>
    </w:div>
    <w:div w:id="1239052047">
      <w:bodyDiv w:val="1"/>
      <w:marLeft w:val="0"/>
      <w:marRight w:val="0"/>
      <w:marTop w:val="0"/>
      <w:marBottom w:val="0"/>
      <w:divBdr>
        <w:top w:val="none" w:sz="0" w:space="0" w:color="auto"/>
        <w:left w:val="none" w:sz="0" w:space="0" w:color="auto"/>
        <w:bottom w:val="none" w:sz="0" w:space="0" w:color="auto"/>
        <w:right w:val="none" w:sz="0" w:space="0" w:color="auto"/>
      </w:divBdr>
    </w:div>
    <w:div w:id="1240168606">
      <w:bodyDiv w:val="1"/>
      <w:marLeft w:val="0"/>
      <w:marRight w:val="0"/>
      <w:marTop w:val="0"/>
      <w:marBottom w:val="0"/>
      <w:divBdr>
        <w:top w:val="none" w:sz="0" w:space="0" w:color="auto"/>
        <w:left w:val="none" w:sz="0" w:space="0" w:color="auto"/>
        <w:bottom w:val="none" w:sz="0" w:space="0" w:color="auto"/>
        <w:right w:val="none" w:sz="0" w:space="0" w:color="auto"/>
      </w:divBdr>
    </w:div>
    <w:div w:id="1242182745">
      <w:bodyDiv w:val="1"/>
      <w:marLeft w:val="0"/>
      <w:marRight w:val="0"/>
      <w:marTop w:val="0"/>
      <w:marBottom w:val="0"/>
      <w:divBdr>
        <w:top w:val="none" w:sz="0" w:space="0" w:color="auto"/>
        <w:left w:val="none" w:sz="0" w:space="0" w:color="auto"/>
        <w:bottom w:val="none" w:sz="0" w:space="0" w:color="auto"/>
        <w:right w:val="none" w:sz="0" w:space="0" w:color="auto"/>
      </w:divBdr>
    </w:div>
    <w:div w:id="1242522187">
      <w:bodyDiv w:val="1"/>
      <w:marLeft w:val="0"/>
      <w:marRight w:val="0"/>
      <w:marTop w:val="0"/>
      <w:marBottom w:val="0"/>
      <w:divBdr>
        <w:top w:val="none" w:sz="0" w:space="0" w:color="auto"/>
        <w:left w:val="none" w:sz="0" w:space="0" w:color="auto"/>
        <w:bottom w:val="none" w:sz="0" w:space="0" w:color="auto"/>
        <w:right w:val="none" w:sz="0" w:space="0" w:color="auto"/>
      </w:divBdr>
    </w:div>
    <w:div w:id="1242720040">
      <w:bodyDiv w:val="1"/>
      <w:marLeft w:val="0"/>
      <w:marRight w:val="0"/>
      <w:marTop w:val="0"/>
      <w:marBottom w:val="0"/>
      <w:divBdr>
        <w:top w:val="none" w:sz="0" w:space="0" w:color="auto"/>
        <w:left w:val="none" w:sz="0" w:space="0" w:color="auto"/>
        <w:bottom w:val="none" w:sz="0" w:space="0" w:color="auto"/>
        <w:right w:val="none" w:sz="0" w:space="0" w:color="auto"/>
      </w:divBdr>
    </w:div>
    <w:div w:id="1243100708">
      <w:bodyDiv w:val="1"/>
      <w:marLeft w:val="0"/>
      <w:marRight w:val="0"/>
      <w:marTop w:val="0"/>
      <w:marBottom w:val="0"/>
      <w:divBdr>
        <w:top w:val="none" w:sz="0" w:space="0" w:color="auto"/>
        <w:left w:val="none" w:sz="0" w:space="0" w:color="auto"/>
        <w:bottom w:val="none" w:sz="0" w:space="0" w:color="auto"/>
        <w:right w:val="none" w:sz="0" w:space="0" w:color="auto"/>
      </w:divBdr>
    </w:div>
    <w:div w:id="1244684083">
      <w:bodyDiv w:val="1"/>
      <w:marLeft w:val="0"/>
      <w:marRight w:val="0"/>
      <w:marTop w:val="0"/>
      <w:marBottom w:val="0"/>
      <w:divBdr>
        <w:top w:val="none" w:sz="0" w:space="0" w:color="auto"/>
        <w:left w:val="none" w:sz="0" w:space="0" w:color="auto"/>
        <w:bottom w:val="none" w:sz="0" w:space="0" w:color="auto"/>
        <w:right w:val="none" w:sz="0" w:space="0" w:color="auto"/>
      </w:divBdr>
    </w:div>
    <w:div w:id="1244754974">
      <w:bodyDiv w:val="1"/>
      <w:marLeft w:val="0"/>
      <w:marRight w:val="0"/>
      <w:marTop w:val="0"/>
      <w:marBottom w:val="0"/>
      <w:divBdr>
        <w:top w:val="none" w:sz="0" w:space="0" w:color="auto"/>
        <w:left w:val="none" w:sz="0" w:space="0" w:color="auto"/>
        <w:bottom w:val="none" w:sz="0" w:space="0" w:color="auto"/>
        <w:right w:val="none" w:sz="0" w:space="0" w:color="auto"/>
      </w:divBdr>
    </w:div>
    <w:div w:id="1245069709">
      <w:bodyDiv w:val="1"/>
      <w:marLeft w:val="0"/>
      <w:marRight w:val="0"/>
      <w:marTop w:val="0"/>
      <w:marBottom w:val="0"/>
      <w:divBdr>
        <w:top w:val="none" w:sz="0" w:space="0" w:color="auto"/>
        <w:left w:val="none" w:sz="0" w:space="0" w:color="auto"/>
        <w:bottom w:val="none" w:sz="0" w:space="0" w:color="auto"/>
        <w:right w:val="none" w:sz="0" w:space="0" w:color="auto"/>
      </w:divBdr>
    </w:div>
    <w:div w:id="1245456772">
      <w:bodyDiv w:val="1"/>
      <w:marLeft w:val="0"/>
      <w:marRight w:val="0"/>
      <w:marTop w:val="0"/>
      <w:marBottom w:val="0"/>
      <w:divBdr>
        <w:top w:val="none" w:sz="0" w:space="0" w:color="auto"/>
        <w:left w:val="none" w:sz="0" w:space="0" w:color="auto"/>
        <w:bottom w:val="none" w:sz="0" w:space="0" w:color="auto"/>
        <w:right w:val="none" w:sz="0" w:space="0" w:color="auto"/>
      </w:divBdr>
    </w:div>
    <w:div w:id="1246065712">
      <w:bodyDiv w:val="1"/>
      <w:marLeft w:val="0"/>
      <w:marRight w:val="0"/>
      <w:marTop w:val="0"/>
      <w:marBottom w:val="0"/>
      <w:divBdr>
        <w:top w:val="none" w:sz="0" w:space="0" w:color="auto"/>
        <w:left w:val="none" w:sz="0" w:space="0" w:color="auto"/>
        <w:bottom w:val="none" w:sz="0" w:space="0" w:color="auto"/>
        <w:right w:val="none" w:sz="0" w:space="0" w:color="auto"/>
      </w:divBdr>
    </w:div>
    <w:div w:id="1247226502">
      <w:bodyDiv w:val="1"/>
      <w:marLeft w:val="0"/>
      <w:marRight w:val="0"/>
      <w:marTop w:val="0"/>
      <w:marBottom w:val="0"/>
      <w:divBdr>
        <w:top w:val="none" w:sz="0" w:space="0" w:color="auto"/>
        <w:left w:val="none" w:sz="0" w:space="0" w:color="auto"/>
        <w:bottom w:val="none" w:sz="0" w:space="0" w:color="auto"/>
        <w:right w:val="none" w:sz="0" w:space="0" w:color="auto"/>
      </w:divBdr>
    </w:div>
    <w:div w:id="1247303171">
      <w:bodyDiv w:val="1"/>
      <w:marLeft w:val="0"/>
      <w:marRight w:val="0"/>
      <w:marTop w:val="0"/>
      <w:marBottom w:val="0"/>
      <w:divBdr>
        <w:top w:val="none" w:sz="0" w:space="0" w:color="auto"/>
        <w:left w:val="none" w:sz="0" w:space="0" w:color="auto"/>
        <w:bottom w:val="none" w:sz="0" w:space="0" w:color="auto"/>
        <w:right w:val="none" w:sz="0" w:space="0" w:color="auto"/>
      </w:divBdr>
    </w:div>
    <w:div w:id="1249541819">
      <w:bodyDiv w:val="1"/>
      <w:marLeft w:val="0"/>
      <w:marRight w:val="0"/>
      <w:marTop w:val="0"/>
      <w:marBottom w:val="0"/>
      <w:divBdr>
        <w:top w:val="none" w:sz="0" w:space="0" w:color="auto"/>
        <w:left w:val="none" w:sz="0" w:space="0" w:color="auto"/>
        <w:bottom w:val="none" w:sz="0" w:space="0" w:color="auto"/>
        <w:right w:val="none" w:sz="0" w:space="0" w:color="auto"/>
      </w:divBdr>
    </w:div>
    <w:div w:id="1249853360">
      <w:bodyDiv w:val="1"/>
      <w:marLeft w:val="0"/>
      <w:marRight w:val="0"/>
      <w:marTop w:val="0"/>
      <w:marBottom w:val="0"/>
      <w:divBdr>
        <w:top w:val="none" w:sz="0" w:space="0" w:color="auto"/>
        <w:left w:val="none" w:sz="0" w:space="0" w:color="auto"/>
        <w:bottom w:val="none" w:sz="0" w:space="0" w:color="auto"/>
        <w:right w:val="none" w:sz="0" w:space="0" w:color="auto"/>
      </w:divBdr>
    </w:div>
    <w:div w:id="1250386221">
      <w:bodyDiv w:val="1"/>
      <w:marLeft w:val="0"/>
      <w:marRight w:val="0"/>
      <w:marTop w:val="0"/>
      <w:marBottom w:val="0"/>
      <w:divBdr>
        <w:top w:val="none" w:sz="0" w:space="0" w:color="auto"/>
        <w:left w:val="none" w:sz="0" w:space="0" w:color="auto"/>
        <w:bottom w:val="none" w:sz="0" w:space="0" w:color="auto"/>
        <w:right w:val="none" w:sz="0" w:space="0" w:color="auto"/>
      </w:divBdr>
    </w:div>
    <w:div w:id="1250508467">
      <w:bodyDiv w:val="1"/>
      <w:marLeft w:val="0"/>
      <w:marRight w:val="0"/>
      <w:marTop w:val="0"/>
      <w:marBottom w:val="0"/>
      <w:divBdr>
        <w:top w:val="none" w:sz="0" w:space="0" w:color="auto"/>
        <w:left w:val="none" w:sz="0" w:space="0" w:color="auto"/>
        <w:bottom w:val="none" w:sz="0" w:space="0" w:color="auto"/>
        <w:right w:val="none" w:sz="0" w:space="0" w:color="auto"/>
      </w:divBdr>
    </w:div>
    <w:div w:id="1251429488">
      <w:bodyDiv w:val="1"/>
      <w:marLeft w:val="0"/>
      <w:marRight w:val="0"/>
      <w:marTop w:val="0"/>
      <w:marBottom w:val="0"/>
      <w:divBdr>
        <w:top w:val="none" w:sz="0" w:space="0" w:color="auto"/>
        <w:left w:val="none" w:sz="0" w:space="0" w:color="auto"/>
        <w:bottom w:val="none" w:sz="0" w:space="0" w:color="auto"/>
        <w:right w:val="none" w:sz="0" w:space="0" w:color="auto"/>
      </w:divBdr>
    </w:div>
    <w:div w:id="1251895008">
      <w:bodyDiv w:val="1"/>
      <w:marLeft w:val="0"/>
      <w:marRight w:val="0"/>
      <w:marTop w:val="0"/>
      <w:marBottom w:val="0"/>
      <w:divBdr>
        <w:top w:val="none" w:sz="0" w:space="0" w:color="auto"/>
        <w:left w:val="none" w:sz="0" w:space="0" w:color="auto"/>
        <w:bottom w:val="none" w:sz="0" w:space="0" w:color="auto"/>
        <w:right w:val="none" w:sz="0" w:space="0" w:color="auto"/>
      </w:divBdr>
    </w:div>
    <w:div w:id="1252199560">
      <w:bodyDiv w:val="1"/>
      <w:marLeft w:val="0"/>
      <w:marRight w:val="0"/>
      <w:marTop w:val="0"/>
      <w:marBottom w:val="0"/>
      <w:divBdr>
        <w:top w:val="none" w:sz="0" w:space="0" w:color="auto"/>
        <w:left w:val="none" w:sz="0" w:space="0" w:color="auto"/>
        <w:bottom w:val="none" w:sz="0" w:space="0" w:color="auto"/>
        <w:right w:val="none" w:sz="0" w:space="0" w:color="auto"/>
      </w:divBdr>
    </w:div>
    <w:div w:id="1252203592">
      <w:bodyDiv w:val="1"/>
      <w:marLeft w:val="0"/>
      <w:marRight w:val="0"/>
      <w:marTop w:val="0"/>
      <w:marBottom w:val="0"/>
      <w:divBdr>
        <w:top w:val="none" w:sz="0" w:space="0" w:color="auto"/>
        <w:left w:val="none" w:sz="0" w:space="0" w:color="auto"/>
        <w:bottom w:val="none" w:sz="0" w:space="0" w:color="auto"/>
        <w:right w:val="none" w:sz="0" w:space="0" w:color="auto"/>
      </w:divBdr>
    </w:div>
    <w:div w:id="1253121096">
      <w:bodyDiv w:val="1"/>
      <w:marLeft w:val="0"/>
      <w:marRight w:val="0"/>
      <w:marTop w:val="0"/>
      <w:marBottom w:val="0"/>
      <w:divBdr>
        <w:top w:val="none" w:sz="0" w:space="0" w:color="auto"/>
        <w:left w:val="none" w:sz="0" w:space="0" w:color="auto"/>
        <w:bottom w:val="none" w:sz="0" w:space="0" w:color="auto"/>
        <w:right w:val="none" w:sz="0" w:space="0" w:color="auto"/>
      </w:divBdr>
    </w:div>
    <w:div w:id="1253927205">
      <w:bodyDiv w:val="1"/>
      <w:marLeft w:val="0"/>
      <w:marRight w:val="0"/>
      <w:marTop w:val="0"/>
      <w:marBottom w:val="0"/>
      <w:divBdr>
        <w:top w:val="none" w:sz="0" w:space="0" w:color="auto"/>
        <w:left w:val="none" w:sz="0" w:space="0" w:color="auto"/>
        <w:bottom w:val="none" w:sz="0" w:space="0" w:color="auto"/>
        <w:right w:val="none" w:sz="0" w:space="0" w:color="auto"/>
      </w:divBdr>
    </w:div>
    <w:div w:id="1254431165">
      <w:bodyDiv w:val="1"/>
      <w:marLeft w:val="0"/>
      <w:marRight w:val="0"/>
      <w:marTop w:val="0"/>
      <w:marBottom w:val="0"/>
      <w:divBdr>
        <w:top w:val="none" w:sz="0" w:space="0" w:color="auto"/>
        <w:left w:val="none" w:sz="0" w:space="0" w:color="auto"/>
        <w:bottom w:val="none" w:sz="0" w:space="0" w:color="auto"/>
        <w:right w:val="none" w:sz="0" w:space="0" w:color="auto"/>
      </w:divBdr>
    </w:div>
    <w:div w:id="1256480290">
      <w:bodyDiv w:val="1"/>
      <w:marLeft w:val="0"/>
      <w:marRight w:val="0"/>
      <w:marTop w:val="0"/>
      <w:marBottom w:val="0"/>
      <w:divBdr>
        <w:top w:val="none" w:sz="0" w:space="0" w:color="auto"/>
        <w:left w:val="none" w:sz="0" w:space="0" w:color="auto"/>
        <w:bottom w:val="none" w:sz="0" w:space="0" w:color="auto"/>
        <w:right w:val="none" w:sz="0" w:space="0" w:color="auto"/>
      </w:divBdr>
    </w:div>
    <w:div w:id="1257445365">
      <w:bodyDiv w:val="1"/>
      <w:marLeft w:val="0"/>
      <w:marRight w:val="0"/>
      <w:marTop w:val="0"/>
      <w:marBottom w:val="0"/>
      <w:divBdr>
        <w:top w:val="none" w:sz="0" w:space="0" w:color="auto"/>
        <w:left w:val="none" w:sz="0" w:space="0" w:color="auto"/>
        <w:bottom w:val="none" w:sz="0" w:space="0" w:color="auto"/>
        <w:right w:val="none" w:sz="0" w:space="0" w:color="auto"/>
      </w:divBdr>
    </w:div>
    <w:div w:id="1259173934">
      <w:bodyDiv w:val="1"/>
      <w:marLeft w:val="0"/>
      <w:marRight w:val="0"/>
      <w:marTop w:val="0"/>
      <w:marBottom w:val="0"/>
      <w:divBdr>
        <w:top w:val="none" w:sz="0" w:space="0" w:color="auto"/>
        <w:left w:val="none" w:sz="0" w:space="0" w:color="auto"/>
        <w:bottom w:val="none" w:sz="0" w:space="0" w:color="auto"/>
        <w:right w:val="none" w:sz="0" w:space="0" w:color="auto"/>
      </w:divBdr>
    </w:div>
    <w:div w:id="1259675696">
      <w:bodyDiv w:val="1"/>
      <w:marLeft w:val="0"/>
      <w:marRight w:val="0"/>
      <w:marTop w:val="0"/>
      <w:marBottom w:val="0"/>
      <w:divBdr>
        <w:top w:val="none" w:sz="0" w:space="0" w:color="auto"/>
        <w:left w:val="none" w:sz="0" w:space="0" w:color="auto"/>
        <w:bottom w:val="none" w:sz="0" w:space="0" w:color="auto"/>
        <w:right w:val="none" w:sz="0" w:space="0" w:color="auto"/>
      </w:divBdr>
    </w:div>
    <w:div w:id="1259866866">
      <w:bodyDiv w:val="1"/>
      <w:marLeft w:val="0"/>
      <w:marRight w:val="0"/>
      <w:marTop w:val="0"/>
      <w:marBottom w:val="0"/>
      <w:divBdr>
        <w:top w:val="none" w:sz="0" w:space="0" w:color="auto"/>
        <w:left w:val="none" w:sz="0" w:space="0" w:color="auto"/>
        <w:bottom w:val="none" w:sz="0" w:space="0" w:color="auto"/>
        <w:right w:val="none" w:sz="0" w:space="0" w:color="auto"/>
      </w:divBdr>
    </w:div>
    <w:div w:id="1260025097">
      <w:bodyDiv w:val="1"/>
      <w:marLeft w:val="0"/>
      <w:marRight w:val="0"/>
      <w:marTop w:val="0"/>
      <w:marBottom w:val="0"/>
      <w:divBdr>
        <w:top w:val="none" w:sz="0" w:space="0" w:color="auto"/>
        <w:left w:val="none" w:sz="0" w:space="0" w:color="auto"/>
        <w:bottom w:val="none" w:sz="0" w:space="0" w:color="auto"/>
        <w:right w:val="none" w:sz="0" w:space="0" w:color="auto"/>
      </w:divBdr>
    </w:div>
    <w:div w:id="1260257617">
      <w:bodyDiv w:val="1"/>
      <w:marLeft w:val="0"/>
      <w:marRight w:val="0"/>
      <w:marTop w:val="0"/>
      <w:marBottom w:val="0"/>
      <w:divBdr>
        <w:top w:val="none" w:sz="0" w:space="0" w:color="auto"/>
        <w:left w:val="none" w:sz="0" w:space="0" w:color="auto"/>
        <w:bottom w:val="none" w:sz="0" w:space="0" w:color="auto"/>
        <w:right w:val="none" w:sz="0" w:space="0" w:color="auto"/>
      </w:divBdr>
    </w:div>
    <w:div w:id="1260328574">
      <w:bodyDiv w:val="1"/>
      <w:marLeft w:val="0"/>
      <w:marRight w:val="0"/>
      <w:marTop w:val="0"/>
      <w:marBottom w:val="0"/>
      <w:divBdr>
        <w:top w:val="none" w:sz="0" w:space="0" w:color="auto"/>
        <w:left w:val="none" w:sz="0" w:space="0" w:color="auto"/>
        <w:bottom w:val="none" w:sz="0" w:space="0" w:color="auto"/>
        <w:right w:val="none" w:sz="0" w:space="0" w:color="auto"/>
      </w:divBdr>
    </w:div>
    <w:div w:id="1260454761">
      <w:bodyDiv w:val="1"/>
      <w:marLeft w:val="0"/>
      <w:marRight w:val="0"/>
      <w:marTop w:val="0"/>
      <w:marBottom w:val="0"/>
      <w:divBdr>
        <w:top w:val="none" w:sz="0" w:space="0" w:color="auto"/>
        <w:left w:val="none" w:sz="0" w:space="0" w:color="auto"/>
        <w:bottom w:val="none" w:sz="0" w:space="0" w:color="auto"/>
        <w:right w:val="none" w:sz="0" w:space="0" w:color="auto"/>
      </w:divBdr>
    </w:div>
    <w:div w:id="1261252562">
      <w:bodyDiv w:val="1"/>
      <w:marLeft w:val="0"/>
      <w:marRight w:val="0"/>
      <w:marTop w:val="0"/>
      <w:marBottom w:val="0"/>
      <w:divBdr>
        <w:top w:val="none" w:sz="0" w:space="0" w:color="auto"/>
        <w:left w:val="none" w:sz="0" w:space="0" w:color="auto"/>
        <w:bottom w:val="none" w:sz="0" w:space="0" w:color="auto"/>
        <w:right w:val="none" w:sz="0" w:space="0" w:color="auto"/>
      </w:divBdr>
    </w:div>
    <w:div w:id="1262494723">
      <w:bodyDiv w:val="1"/>
      <w:marLeft w:val="0"/>
      <w:marRight w:val="0"/>
      <w:marTop w:val="0"/>
      <w:marBottom w:val="0"/>
      <w:divBdr>
        <w:top w:val="none" w:sz="0" w:space="0" w:color="auto"/>
        <w:left w:val="none" w:sz="0" w:space="0" w:color="auto"/>
        <w:bottom w:val="none" w:sz="0" w:space="0" w:color="auto"/>
        <w:right w:val="none" w:sz="0" w:space="0" w:color="auto"/>
      </w:divBdr>
    </w:div>
    <w:div w:id="1263688755">
      <w:bodyDiv w:val="1"/>
      <w:marLeft w:val="0"/>
      <w:marRight w:val="0"/>
      <w:marTop w:val="0"/>
      <w:marBottom w:val="0"/>
      <w:divBdr>
        <w:top w:val="none" w:sz="0" w:space="0" w:color="auto"/>
        <w:left w:val="none" w:sz="0" w:space="0" w:color="auto"/>
        <w:bottom w:val="none" w:sz="0" w:space="0" w:color="auto"/>
        <w:right w:val="none" w:sz="0" w:space="0" w:color="auto"/>
      </w:divBdr>
    </w:div>
    <w:div w:id="1264147568">
      <w:bodyDiv w:val="1"/>
      <w:marLeft w:val="0"/>
      <w:marRight w:val="0"/>
      <w:marTop w:val="0"/>
      <w:marBottom w:val="0"/>
      <w:divBdr>
        <w:top w:val="none" w:sz="0" w:space="0" w:color="auto"/>
        <w:left w:val="none" w:sz="0" w:space="0" w:color="auto"/>
        <w:bottom w:val="none" w:sz="0" w:space="0" w:color="auto"/>
        <w:right w:val="none" w:sz="0" w:space="0" w:color="auto"/>
      </w:divBdr>
    </w:div>
    <w:div w:id="1264529606">
      <w:bodyDiv w:val="1"/>
      <w:marLeft w:val="0"/>
      <w:marRight w:val="0"/>
      <w:marTop w:val="0"/>
      <w:marBottom w:val="0"/>
      <w:divBdr>
        <w:top w:val="none" w:sz="0" w:space="0" w:color="auto"/>
        <w:left w:val="none" w:sz="0" w:space="0" w:color="auto"/>
        <w:bottom w:val="none" w:sz="0" w:space="0" w:color="auto"/>
        <w:right w:val="none" w:sz="0" w:space="0" w:color="auto"/>
      </w:divBdr>
    </w:div>
    <w:div w:id="1264923213">
      <w:bodyDiv w:val="1"/>
      <w:marLeft w:val="0"/>
      <w:marRight w:val="0"/>
      <w:marTop w:val="0"/>
      <w:marBottom w:val="0"/>
      <w:divBdr>
        <w:top w:val="none" w:sz="0" w:space="0" w:color="auto"/>
        <w:left w:val="none" w:sz="0" w:space="0" w:color="auto"/>
        <w:bottom w:val="none" w:sz="0" w:space="0" w:color="auto"/>
        <w:right w:val="none" w:sz="0" w:space="0" w:color="auto"/>
      </w:divBdr>
    </w:div>
    <w:div w:id="1264998777">
      <w:bodyDiv w:val="1"/>
      <w:marLeft w:val="0"/>
      <w:marRight w:val="0"/>
      <w:marTop w:val="0"/>
      <w:marBottom w:val="0"/>
      <w:divBdr>
        <w:top w:val="none" w:sz="0" w:space="0" w:color="auto"/>
        <w:left w:val="none" w:sz="0" w:space="0" w:color="auto"/>
        <w:bottom w:val="none" w:sz="0" w:space="0" w:color="auto"/>
        <w:right w:val="none" w:sz="0" w:space="0" w:color="auto"/>
      </w:divBdr>
    </w:div>
    <w:div w:id="1266763666">
      <w:bodyDiv w:val="1"/>
      <w:marLeft w:val="0"/>
      <w:marRight w:val="0"/>
      <w:marTop w:val="0"/>
      <w:marBottom w:val="0"/>
      <w:divBdr>
        <w:top w:val="none" w:sz="0" w:space="0" w:color="auto"/>
        <w:left w:val="none" w:sz="0" w:space="0" w:color="auto"/>
        <w:bottom w:val="none" w:sz="0" w:space="0" w:color="auto"/>
        <w:right w:val="none" w:sz="0" w:space="0" w:color="auto"/>
      </w:divBdr>
    </w:div>
    <w:div w:id="1267153744">
      <w:bodyDiv w:val="1"/>
      <w:marLeft w:val="0"/>
      <w:marRight w:val="0"/>
      <w:marTop w:val="0"/>
      <w:marBottom w:val="0"/>
      <w:divBdr>
        <w:top w:val="none" w:sz="0" w:space="0" w:color="auto"/>
        <w:left w:val="none" w:sz="0" w:space="0" w:color="auto"/>
        <w:bottom w:val="none" w:sz="0" w:space="0" w:color="auto"/>
        <w:right w:val="none" w:sz="0" w:space="0" w:color="auto"/>
      </w:divBdr>
    </w:div>
    <w:div w:id="1267155161">
      <w:bodyDiv w:val="1"/>
      <w:marLeft w:val="0"/>
      <w:marRight w:val="0"/>
      <w:marTop w:val="0"/>
      <w:marBottom w:val="0"/>
      <w:divBdr>
        <w:top w:val="none" w:sz="0" w:space="0" w:color="auto"/>
        <w:left w:val="none" w:sz="0" w:space="0" w:color="auto"/>
        <w:bottom w:val="none" w:sz="0" w:space="0" w:color="auto"/>
        <w:right w:val="none" w:sz="0" w:space="0" w:color="auto"/>
      </w:divBdr>
    </w:div>
    <w:div w:id="1268201382">
      <w:bodyDiv w:val="1"/>
      <w:marLeft w:val="0"/>
      <w:marRight w:val="0"/>
      <w:marTop w:val="0"/>
      <w:marBottom w:val="0"/>
      <w:divBdr>
        <w:top w:val="none" w:sz="0" w:space="0" w:color="auto"/>
        <w:left w:val="none" w:sz="0" w:space="0" w:color="auto"/>
        <w:bottom w:val="none" w:sz="0" w:space="0" w:color="auto"/>
        <w:right w:val="none" w:sz="0" w:space="0" w:color="auto"/>
      </w:divBdr>
    </w:div>
    <w:div w:id="1268659445">
      <w:bodyDiv w:val="1"/>
      <w:marLeft w:val="0"/>
      <w:marRight w:val="0"/>
      <w:marTop w:val="0"/>
      <w:marBottom w:val="0"/>
      <w:divBdr>
        <w:top w:val="none" w:sz="0" w:space="0" w:color="auto"/>
        <w:left w:val="none" w:sz="0" w:space="0" w:color="auto"/>
        <w:bottom w:val="none" w:sz="0" w:space="0" w:color="auto"/>
        <w:right w:val="none" w:sz="0" w:space="0" w:color="auto"/>
      </w:divBdr>
    </w:div>
    <w:div w:id="1268847655">
      <w:bodyDiv w:val="1"/>
      <w:marLeft w:val="0"/>
      <w:marRight w:val="0"/>
      <w:marTop w:val="0"/>
      <w:marBottom w:val="0"/>
      <w:divBdr>
        <w:top w:val="none" w:sz="0" w:space="0" w:color="auto"/>
        <w:left w:val="none" w:sz="0" w:space="0" w:color="auto"/>
        <w:bottom w:val="none" w:sz="0" w:space="0" w:color="auto"/>
        <w:right w:val="none" w:sz="0" w:space="0" w:color="auto"/>
      </w:divBdr>
    </w:div>
    <w:div w:id="1269003043">
      <w:bodyDiv w:val="1"/>
      <w:marLeft w:val="0"/>
      <w:marRight w:val="0"/>
      <w:marTop w:val="0"/>
      <w:marBottom w:val="0"/>
      <w:divBdr>
        <w:top w:val="none" w:sz="0" w:space="0" w:color="auto"/>
        <w:left w:val="none" w:sz="0" w:space="0" w:color="auto"/>
        <w:bottom w:val="none" w:sz="0" w:space="0" w:color="auto"/>
        <w:right w:val="none" w:sz="0" w:space="0" w:color="auto"/>
      </w:divBdr>
    </w:div>
    <w:div w:id="1269506158">
      <w:bodyDiv w:val="1"/>
      <w:marLeft w:val="0"/>
      <w:marRight w:val="0"/>
      <w:marTop w:val="0"/>
      <w:marBottom w:val="0"/>
      <w:divBdr>
        <w:top w:val="none" w:sz="0" w:space="0" w:color="auto"/>
        <w:left w:val="none" w:sz="0" w:space="0" w:color="auto"/>
        <w:bottom w:val="none" w:sz="0" w:space="0" w:color="auto"/>
        <w:right w:val="none" w:sz="0" w:space="0" w:color="auto"/>
      </w:divBdr>
    </w:div>
    <w:div w:id="1269852227">
      <w:bodyDiv w:val="1"/>
      <w:marLeft w:val="0"/>
      <w:marRight w:val="0"/>
      <w:marTop w:val="0"/>
      <w:marBottom w:val="0"/>
      <w:divBdr>
        <w:top w:val="none" w:sz="0" w:space="0" w:color="auto"/>
        <w:left w:val="none" w:sz="0" w:space="0" w:color="auto"/>
        <w:bottom w:val="none" w:sz="0" w:space="0" w:color="auto"/>
        <w:right w:val="none" w:sz="0" w:space="0" w:color="auto"/>
      </w:divBdr>
    </w:div>
    <w:div w:id="1270166409">
      <w:bodyDiv w:val="1"/>
      <w:marLeft w:val="0"/>
      <w:marRight w:val="0"/>
      <w:marTop w:val="0"/>
      <w:marBottom w:val="0"/>
      <w:divBdr>
        <w:top w:val="none" w:sz="0" w:space="0" w:color="auto"/>
        <w:left w:val="none" w:sz="0" w:space="0" w:color="auto"/>
        <w:bottom w:val="none" w:sz="0" w:space="0" w:color="auto"/>
        <w:right w:val="none" w:sz="0" w:space="0" w:color="auto"/>
      </w:divBdr>
    </w:div>
    <w:div w:id="1270577462">
      <w:bodyDiv w:val="1"/>
      <w:marLeft w:val="0"/>
      <w:marRight w:val="0"/>
      <w:marTop w:val="0"/>
      <w:marBottom w:val="0"/>
      <w:divBdr>
        <w:top w:val="none" w:sz="0" w:space="0" w:color="auto"/>
        <w:left w:val="none" w:sz="0" w:space="0" w:color="auto"/>
        <w:bottom w:val="none" w:sz="0" w:space="0" w:color="auto"/>
        <w:right w:val="none" w:sz="0" w:space="0" w:color="auto"/>
      </w:divBdr>
    </w:div>
    <w:div w:id="1271428351">
      <w:bodyDiv w:val="1"/>
      <w:marLeft w:val="0"/>
      <w:marRight w:val="0"/>
      <w:marTop w:val="0"/>
      <w:marBottom w:val="0"/>
      <w:divBdr>
        <w:top w:val="none" w:sz="0" w:space="0" w:color="auto"/>
        <w:left w:val="none" w:sz="0" w:space="0" w:color="auto"/>
        <w:bottom w:val="none" w:sz="0" w:space="0" w:color="auto"/>
        <w:right w:val="none" w:sz="0" w:space="0" w:color="auto"/>
      </w:divBdr>
    </w:div>
    <w:div w:id="1271819512">
      <w:bodyDiv w:val="1"/>
      <w:marLeft w:val="0"/>
      <w:marRight w:val="0"/>
      <w:marTop w:val="0"/>
      <w:marBottom w:val="0"/>
      <w:divBdr>
        <w:top w:val="none" w:sz="0" w:space="0" w:color="auto"/>
        <w:left w:val="none" w:sz="0" w:space="0" w:color="auto"/>
        <w:bottom w:val="none" w:sz="0" w:space="0" w:color="auto"/>
        <w:right w:val="none" w:sz="0" w:space="0" w:color="auto"/>
      </w:divBdr>
    </w:div>
    <w:div w:id="1272200008">
      <w:bodyDiv w:val="1"/>
      <w:marLeft w:val="0"/>
      <w:marRight w:val="0"/>
      <w:marTop w:val="0"/>
      <w:marBottom w:val="0"/>
      <w:divBdr>
        <w:top w:val="none" w:sz="0" w:space="0" w:color="auto"/>
        <w:left w:val="none" w:sz="0" w:space="0" w:color="auto"/>
        <w:bottom w:val="none" w:sz="0" w:space="0" w:color="auto"/>
        <w:right w:val="none" w:sz="0" w:space="0" w:color="auto"/>
      </w:divBdr>
    </w:div>
    <w:div w:id="1272324088">
      <w:bodyDiv w:val="1"/>
      <w:marLeft w:val="0"/>
      <w:marRight w:val="0"/>
      <w:marTop w:val="0"/>
      <w:marBottom w:val="0"/>
      <w:divBdr>
        <w:top w:val="none" w:sz="0" w:space="0" w:color="auto"/>
        <w:left w:val="none" w:sz="0" w:space="0" w:color="auto"/>
        <w:bottom w:val="none" w:sz="0" w:space="0" w:color="auto"/>
        <w:right w:val="none" w:sz="0" w:space="0" w:color="auto"/>
      </w:divBdr>
    </w:div>
    <w:div w:id="1272856207">
      <w:bodyDiv w:val="1"/>
      <w:marLeft w:val="0"/>
      <w:marRight w:val="0"/>
      <w:marTop w:val="0"/>
      <w:marBottom w:val="0"/>
      <w:divBdr>
        <w:top w:val="none" w:sz="0" w:space="0" w:color="auto"/>
        <w:left w:val="none" w:sz="0" w:space="0" w:color="auto"/>
        <w:bottom w:val="none" w:sz="0" w:space="0" w:color="auto"/>
        <w:right w:val="none" w:sz="0" w:space="0" w:color="auto"/>
      </w:divBdr>
    </w:div>
    <w:div w:id="1274051474">
      <w:bodyDiv w:val="1"/>
      <w:marLeft w:val="0"/>
      <w:marRight w:val="0"/>
      <w:marTop w:val="0"/>
      <w:marBottom w:val="0"/>
      <w:divBdr>
        <w:top w:val="none" w:sz="0" w:space="0" w:color="auto"/>
        <w:left w:val="none" w:sz="0" w:space="0" w:color="auto"/>
        <w:bottom w:val="none" w:sz="0" w:space="0" w:color="auto"/>
        <w:right w:val="none" w:sz="0" w:space="0" w:color="auto"/>
      </w:divBdr>
    </w:div>
    <w:div w:id="1274098346">
      <w:bodyDiv w:val="1"/>
      <w:marLeft w:val="0"/>
      <w:marRight w:val="0"/>
      <w:marTop w:val="0"/>
      <w:marBottom w:val="0"/>
      <w:divBdr>
        <w:top w:val="none" w:sz="0" w:space="0" w:color="auto"/>
        <w:left w:val="none" w:sz="0" w:space="0" w:color="auto"/>
        <w:bottom w:val="none" w:sz="0" w:space="0" w:color="auto"/>
        <w:right w:val="none" w:sz="0" w:space="0" w:color="auto"/>
      </w:divBdr>
    </w:div>
    <w:div w:id="1274166674">
      <w:bodyDiv w:val="1"/>
      <w:marLeft w:val="0"/>
      <w:marRight w:val="0"/>
      <w:marTop w:val="0"/>
      <w:marBottom w:val="0"/>
      <w:divBdr>
        <w:top w:val="none" w:sz="0" w:space="0" w:color="auto"/>
        <w:left w:val="none" w:sz="0" w:space="0" w:color="auto"/>
        <w:bottom w:val="none" w:sz="0" w:space="0" w:color="auto"/>
        <w:right w:val="none" w:sz="0" w:space="0" w:color="auto"/>
      </w:divBdr>
    </w:div>
    <w:div w:id="1275791479">
      <w:bodyDiv w:val="1"/>
      <w:marLeft w:val="0"/>
      <w:marRight w:val="0"/>
      <w:marTop w:val="0"/>
      <w:marBottom w:val="0"/>
      <w:divBdr>
        <w:top w:val="none" w:sz="0" w:space="0" w:color="auto"/>
        <w:left w:val="none" w:sz="0" w:space="0" w:color="auto"/>
        <w:bottom w:val="none" w:sz="0" w:space="0" w:color="auto"/>
        <w:right w:val="none" w:sz="0" w:space="0" w:color="auto"/>
      </w:divBdr>
    </w:div>
    <w:div w:id="1275946244">
      <w:bodyDiv w:val="1"/>
      <w:marLeft w:val="0"/>
      <w:marRight w:val="0"/>
      <w:marTop w:val="0"/>
      <w:marBottom w:val="0"/>
      <w:divBdr>
        <w:top w:val="none" w:sz="0" w:space="0" w:color="auto"/>
        <w:left w:val="none" w:sz="0" w:space="0" w:color="auto"/>
        <w:bottom w:val="none" w:sz="0" w:space="0" w:color="auto"/>
        <w:right w:val="none" w:sz="0" w:space="0" w:color="auto"/>
      </w:divBdr>
    </w:div>
    <w:div w:id="1276058796">
      <w:bodyDiv w:val="1"/>
      <w:marLeft w:val="0"/>
      <w:marRight w:val="0"/>
      <w:marTop w:val="0"/>
      <w:marBottom w:val="0"/>
      <w:divBdr>
        <w:top w:val="none" w:sz="0" w:space="0" w:color="auto"/>
        <w:left w:val="none" w:sz="0" w:space="0" w:color="auto"/>
        <w:bottom w:val="none" w:sz="0" w:space="0" w:color="auto"/>
        <w:right w:val="none" w:sz="0" w:space="0" w:color="auto"/>
      </w:divBdr>
    </w:div>
    <w:div w:id="1276257637">
      <w:bodyDiv w:val="1"/>
      <w:marLeft w:val="0"/>
      <w:marRight w:val="0"/>
      <w:marTop w:val="0"/>
      <w:marBottom w:val="0"/>
      <w:divBdr>
        <w:top w:val="none" w:sz="0" w:space="0" w:color="auto"/>
        <w:left w:val="none" w:sz="0" w:space="0" w:color="auto"/>
        <w:bottom w:val="none" w:sz="0" w:space="0" w:color="auto"/>
        <w:right w:val="none" w:sz="0" w:space="0" w:color="auto"/>
      </w:divBdr>
    </w:div>
    <w:div w:id="1277247982">
      <w:bodyDiv w:val="1"/>
      <w:marLeft w:val="0"/>
      <w:marRight w:val="0"/>
      <w:marTop w:val="0"/>
      <w:marBottom w:val="0"/>
      <w:divBdr>
        <w:top w:val="none" w:sz="0" w:space="0" w:color="auto"/>
        <w:left w:val="none" w:sz="0" w:space="0" w:color="auto"/>
        <w:bottom w:val="none" w:sz="0" w:space="0" w:color="auto"/>
        <w:right w:val="none" w:sz="0" w:space="0" w:color="auto"/>
      </w:divBdr>
    </w:div>
    <w:div w:id="1278030087">
      <w:bodyDiv w:val="1"/>
      <w:marLeft w:val="0"/>
      <w:marRight w:val="0"/>
      <w:marTop w:val="0"/>
      <w:marBottom w:val="0"/>
      <w:divBdr>
        <w:top w:val="none" w:sz="0" w:space="0" w:color="auto"/>
        <w:left w:val="none" w:sz="0" w:space="0" w:color="auto"/>
        <w:bottom w:val="none" w:sz="0" w:space="0" w:color="auto"/>
        <w:right w:val="none" w:sz="0" w:space="0" w:color="auto"/>
      </w:divBdr>
    </w:div>
    <w:div w:id="1278679206">
      <w:bodyDiv w:val="1"/>
      <w:marLeft w:val="0"/>
      <w:marRight w:val="0"/>
      <w:marTop w:val="0"/>
      <w:marBottom w:val="0"/>
      <w:divBdr>
        <w:top w:val="none" w:sz="0" w:space="0" w:color="auto"/>
        <w:left w:val="none" w:sz="0" w:space="0" w:color="auto"/>
        <w:bottom w:val="none" w:sz="0" w:space="0" w:color="auto"/>
        <w:right w:val="none" w:sz="0" w:space="0" w:color="auto"/>
      </w:divBdr>
    </w:div>
    <w:div w:id="1279339593">
      <w:bodyDiv w:val="1"/>
      <w:marLeft w:val="0"/>
      <w:marRight w:val="0"/>
      <w:marTop w:val="0"/>
      <w:marBottom w:val="0"/>
      <w:divBdr>
        <w:top w:val="none" w:sz="0" w:space="0" w:color="auto"/>
        <w:left w:val="none" w:sz="0" w:space="0" w:color="auto"/>
        <w:bottom w:val="none" w:sz="0" w:space="0" w:color="auto"/>
        <w:right w:val="none" w:sz="0" w:space="0" w:color="auto"/>
      </w:divBdr>
    </w:div>
    <w:div w:id="1280142067">
      <w:bodyDiv w:val="1"/>
      <w:marLeft w:val="0"/>
      <w:marRight w:val="0"/>
      <w:marTop w:val="0"/>
      <w:marBottom w:val="0"/>
      <w:divBdr>
        <w:top w:val="none" w:sz="0" w:space="0" w:color="auto"/>
        <w:left w:val="none" w:sz="0" w:space="0" w:color="auto"/>
        <w:bottom w:val="none" w:sz="0" w:space="0" w:color="auto"/>
        <w:right w:val="none" w:sz="0" w:space="0" w:color="auto"/>
      </w:divBdr>
    </w:div>
    <w:div w:id="1281184653">
      <w:bodyDiv w:val="1"/>
      <w:marLeft w:val="0"/>
      <w:marRight w:val="0"/>
      <w:marTop w:val="0"/>
      <w:marBottom w:val="0"/>
      <w:divBdr>
        <w:top w:val="none" w:sz="0" w:space="0" w:color="auto"/>
        <w:left w:val="none" w:sz="0" w:space="0" w:color="auto"/>
        <w:bottom w:val="none" w:sz="0" w:space="0" w:color="auto"/>
        <w:right w:val="none" w:sz="0" w:space="0" w:color="auto"/>
      </w:divBdr>
    </w:div>
    <w:div w:id="1282149443">
      <w:bodyDiv w:val="1"/>
      <w:marLeft w:val="0"/>
      <w:marRight w:val="0"/>
      <w:marTop w:val="0"/>
      <w:marBottom w:val="0"/>
      <w:divBdr>
        <w:top w:val="none" w:sz="0" w:space="0" w:color="auto"/>
        <w:left w:val="none" w:sz="0" w:space="0" w:color="auto"/>
        <w:bottom w:val="none" w:sz="0" w:space="0" w:color="auto"/>
        <w:right w:val="none" w:sz="0" w:space="0" w:color="auto"/>
      </w:divBdr>
    </w:div>
    <w:div w:id="1284460781">
      <w:bodyDiv w:val="1"/>
      <w:marLeft w:val="0"/>
      <w:marRight w:val="0"/>
      <w:marTop w:val="0"/>
      <w:marBottom w:val="0"/>
      <w:divBdr>
        <w:top w:val="none" w:sz="0" w:space="0" w:color="auto"/>
        <w:left w:val="none" w:sz="0" w:space="0" w:color="auto"/>
        <w:bottom w:val="none" w:sz="0" w:space="0" w:color="auto"/>
        <w:right w:val="none" w:sz="0" w:space="0" w:color="auto"/>
      </w:divBdr>
    </w:div>
    <w:div w:id="1285111185">
      <w:bodyDiv w:val="1"/>
      <w:marLeft w:val="0"/>
      <w:marRight w:val="0"/>
      <w:marTop w:val="0"/>
      <w:marBottom w:val="0"/>
      <w:divBdr>
        <w:top w:val="none" w:sz="0" w:space="0" w:color="auto"/>
        <w:left w:val="none" w:sz="0" w:space="0" w:color="auto"/>
        <w:bottom w:val="none" w:sz="0" w:space="0" w:color="auto"/>
        <w:right w:val="none" w:sz="0" w:space="0" w:color="auto"/>
      </w:divBdr>
    </w:div>
    <w:div w:id="1285574356">
      <w:bodyDiv w:val="1"/>
      <w:marLeft w:val="0"/>
      <w:marRight w:val="0"/>
      <w:marTop w:val="0"/>
      <w:marBottom w:val="0"/>
      <w:divBdr>
        <w:top w:val="none" w:sz="0" w:space="0" w:color="auto"/>
        <w:left w:val="none" w:sz="0" w:space="0" w:color="auto"/>
        <w:bottom w:val="none" w:sz="0" w:space="0" w:color="auto"/>
        <w:right w:val="none" w:sz="0" w:space="0" w:color="auto"/>
      </w:divBdr>
    </w:div>
    <w:div w:id="1285843785">
      <w:bodyDiv w:val="1"/>
      <w:marLeft w:val="0"/>
      <w:marRight w:val="0"/>
      <w:marTop w:val="0"/>
      <w:marBottom w:val="0"/>
      <w:divBdr>
        <w:top w:val="none" w:sz="0" w:space="0" w:color="auto"/>
        <w:left w:val="none" w:sz="0" w:space="0" w:color="auto"/>
        <w:bottom w:val="none" w:sz="0" w:space="0" w:color="auto"/>
        <w:right w:val="none" w:sz="0" w:space="0" w:color="auto"/>
      </w:divBdr>
    </w:div>
    <w:div w:id="1286624253">
      <w:bodyDiv w:val="1"/>
      <w:marLeft w:val="0"/>
      <w:marRight w:val="0"/>
      <w:marTop w:val="0"/>
      <w:marBottom w:val="0"/>
      <w:divBdr>
        <w:top w:val="none" w:sz="0" w:space="0" w:color="auto"/>
        <w:left w:val="none" w:sz="0" w:space="0" w:color="auto"/>
        <w:bottom w:val="none" w:sz="0" w:space="0" w:color="auto"/>
        <w:right w:val="none" w:sz="0" w:space="0" w:color="auto"/>
      </w:divBdr>
    </w:div>
    <w:div w:id="1287272624">
      <w:bodyDiv w:val="1"/>
      <w:marLeft w:val="0"/>
      <w:marRight w:val="0"/>
      <w:marTop w:val="0"/>
      <w:marBottom w:val="0"/>
      <w:divBdr>
        <w:top w:val="none" w:sz="0" w:space="0" w:color="auto"/>
        <w:left w:val="none" w:sz="0" w:space="0" w:color="auto"/>
        <w:bottom w:val="none" w:sz="0" w:space="0" w:color="auto"/>
        <w:right w:val="none" w:sz="0" w:space="0" w:color="auto"/>
      </w:divBdr>
    </w:div>
    <w:div w:id="1287469219">
      <w:bodyDiv w:val="1"/>
      <w:marLeft w:val="0"/>
      <w:marRight w:val="0"/>
      <w:marTop w:val="0"/>
      <w:marBottom w:val="0"/>
      <w:divBdr>
        <w:top w:val="none" w:sz="0" w:space="0" w:color="auto"/>
        <w:left w:val="none" w:sz="0" w:space="0" w:color="auto"/>
        <w:bottom w:val="none" w:sz="0" w:space="0" w:color="auto"/>
        <w:right w:val="none" w:sz="0" w:space="0" w:color="auto"/>
      </w:divBdr>
    </w:div>
    <w:div w:id="1288315322">
      <w:bodyDiv w:val="1"/>
      <w:marLeft w:val="0"/>
      <w:marRight w:val="0"/>
      <w:marTop w:val="0"/>
      <w:marBottom w:val="0"/>
      <w:divBdr>
        <w:top w:val="none" w:sz="0" w:space="0" w:color="auto"/>
        <w:left w:val="none" w:sz="0" w:space="0" w:color="auto"/>
        <w:bottom w:val="none" w:sz="0" w:space="0" w:color="auto"/>
        <w:right w:val="none" w:sz="0" w:space="0" w:color="auto"/>
      </w:divBdr>
    </w:div>
    <w:div w:id="1288510962">
      <w:bodyDiv w:val="1"/>
      <w:marLeft w:val="0"/>
      <w:marRight w:val="0"/>
      <w:marTop w:val="0"/>
      <w:marBottom w:val="0"/>
      <w:divBdr>
        <w:top w:val="none" w:sz="0" w:space="0" w:color="auto"/>
        <w:left w:val="none" w:sz="0" w:space="0" w:color="auto"/>
        <w:bottom w:val="none" w:sz="0" w:space="0" w:color="auto"/>
        <w:right w:val="none" w:sz="0" w:space="0" w:color="auto"/>
      </w:divBdr>
    </w:div>
    <w:div w:id="1289241634">
      <w:bodyDiv w:val="1"/>
      <w:marLeft w:val="0"/>
      <w:marRight w:val="0"/>
      <w:marTop w:val="0"/>
      <w:marBottom w:val="0"/>
      <w:divBdr>
        <w:top w:val="none" w:sz="0" w:space="0" w:color="auto"/>
        <w:left w:val="none" w:sz="0" w:space="0" w:color="auto"/>
        <w:bottom w:val="none" w:sz="0" w:space="0" w:color="auto"/>
        <w:right w:val="none" w:sz="0" w:space="0" w:color="auto"/>
      </w:divBdr>
    </w:div>
    <w:div w:id="1289818592">
      <w:bodyDiv w:val="1"/>
      <w:marLeft w:val="0"/>
      <w:marRight w:val="0"/>
      <w:marTop w:val="0"/>
      <w:marBottom w:val="0"/>
      <w:divBdr>
        <w:top w:val="none" w:sz="0" w:space="0" w:color="auto"/>
        <w:left w:val="none" w:sz="0" w:space="0" w:color="auto"/>
        <w:bottom w:val="none" w:sz="0" w:space="0" w:color="auto"/>
        <w:right w:val="none" w:sz="0" w:space="0" w:color="auto"/>
      </w:divBdr>
    </w:div>
    <w:div w:id="1289973783">
      <w:bodyDiv w:val="1"/>
      <w:marLeft w:val="0"/>
      <w:marRight w:val="0"/>
      <w:marTop w:val="0"/>
      <w:marBottom w:val="0"/>
      <w:divBdr>
        <w:top w:val="none" w:sz="0" w:space="0" w:color="auto"/>
        <w:left w:val="none" w:sz="0" w:space="0" w:color="auto"/>
        <w:bottom w:val="none" w:sz="0" w:space="0" w:color="auto"/>
        <w:right w:val="none" w:sz="0" w:space="0" w:color="auto"/>
      </w:divBdr>
    </w:div>
    <w:div w:id="1290237089">
      <w:bodyDiv w:val="1"/>
      <w:marLeft w:val="0"/>
      <w:marRight w:val="0"/>
      <w:marTop w:val="0"/>
      <w:marBottom w:val="0"/>
      <w:divBdr>
        <w:top w:val="none" w:sz="0" w:space="0" w:color="auto"/>
        <w:left w:val="none" w:sz="0" w:space="0" w:color="auto"/>
        <w:bottom w:val="none" w:sz="0" w:space="0" w:color="auto"/>
        <w:right w:val="none" w:sz="0" w:space="0" w:color="auto"/>
      </w:divBdr>
    </w:div>
    <w:div w:id="1290621764">
      <w:bodyDiv w:val="1"/>
      <w:marLeft w:val="0"/>
      <w:marRight w:val="0"/>
      <w:marTop w:val="0"/>
      <w:marBottom w:val="0"/>
      <w:divBdr>
        <w:top w:val="none" w:sz="0" w:space="0" w:color="auto"/>
        <w:left w:val="none" w:sz="0" w:space="0" w:color="auto"/>
        <w:bottom w:val="none" w:sz="0" w:space="0" w:color="auto"/>
        <w:right w:val="none" w:sz="0" w:space="0" w:color="auto"/>
      </w:divBdr>
    </w:div>
    <w:div w:id="1290936441">
      <w:bodyDiv w:val="1"/>
      <w:marLeft w:val="0"/>
      <w:marRight w:val="0"/>
      <w:marTop w:val="0"/>
      <w:marBottom w:val="0"/>
      <w:divBdr>
        <w:top w:val="none" w:sz="0" w:space="0" w:color="auto"/>
        <w:left w:val="none" w:sz="0" w:space="0" w:color="auto"/>
        <w:bottom w:val="none" w:sz="0" w:space="0" w:color="auto"/>
        <w:right w:val="none" w:sz="0" w:space="0" w:color="auto"/>
      </w:divBdr>
    </w:div>
    <w:div w:id="1290939113">
      <w:bodyDiv w:val="1"/>
      <w:marLeft w:val="0"/>
      <w:marRight w:val="0"/>
      <w:marTop w:val="0"/>
      <w:marBottom w:val="0"/>
      <w:divBdr>
        <w:top w:val="none" w:sz="0" w:space="0" w:color="auto"/>
        <w:left w:val="none" w:sz="0" w:space="0" w:color="auto"/>
        <w:bottom w:val="none" w:sz="0" w:space="0" w:color="auto"/>
        <w:right w:val="none" w:sz="0" w:space="0" w:color="auto"/>
      </w:divBdr>
    </w:div>
    <w:div w:id="1291856678">
      <w:bodyDiv w:val="1"/>
      <w:marLeft w:val="0"/>
      <w:marRight w:val="0"/>
      <w:marTop w:val="0"/>
      <w:marBottom w:val="0"/>
      <w:divBdr>
        <w:top w:val="none" w:sz="0" w:space="0" w:color="auto"/>
        <w:left w:val="none" w:sz="0" w:space="0" w:color="auto"/>
        <w:bottom w:val="none" w:sz="0" w:space="0" w:color="auto"/>
        <w:right w:val="none" w:sz="0" w:space="0" w:color="auto"/>
      </w:divBdr>
    </w:div>
    <w:div w:id="1291862373">
      <w:bodyDiv w:val="1"/>
      <w:marLeft w:val="0"/>
      <w:marRight w:val="0"/>
      <w:marTop w:val="0"/>
      <w:marBottom w:val="0"/>
      <w:divBdr>
        <w:top w:val="none" w:sz="0" w:space="0" w:color="auto"/>
        <w:left w:val="none" w:sz="0" w:space="0" w:color="auto"/>
        <w:bottom w:val="none" w:sz="0" w:space="0" w:color="auto"/>
        <w:right w:val="none" w:sz="0" w:space="0" w:color="auto"/>
      </w:divBdr>
    </w:div>
    <w:div w:id="1292903144">
      <w:bodyDiv w:val="1"/>
      <w:marLeft w:val="0"/>
      <w:marRight w:val="0"/>
      <w:marTop w:val="0"/>
      <w:marBottom w:val="0"/>
      <w:divBdr>
        <w:top w:val="none" w:sz="0" w:space="0" w:color="auto"/>
        <w:left w:val="none" w:sz="0" w:space="0" w:color="auto"/>
        <w:bottom w:val="none" w:sz="0" w:space="0" w:color="auto"/>
        <w:right w:val="none" w:sz="0" w:space="0" w:color="auto"/>
      </w:divBdr>
    </w:div>
    <w:div w:id="1296107092">
      <w:bodyDiv w:val="1"/>
      <w:marLeft w:val="0"/>
      <w:marRight w:val="0"/>
      <w:marTop w:val="0"/>
      <w:marBottom w:val="0"/>
      <w:divBdr>
        <w:top w:val="none" w:sz="0" w:space="0" w:color="auto"/>
        <w:left w:val="none" w:sz="0" w:space="0" w:color="auto"/>
        <w:bottom w:val="none" w:sz="0" w:space="0" w:color="auto"/>
        <w:right w:val="none" w:sz="0" w:space="0" w:color="auto"/>
      </w:divBdr>
    </w:div>
    <w:div w:id="1297181275">
      <w:bodyDiv w:val="1"/>
      <w:marLeft w:val="0"/>
      <w:marRight w:val="0"/>
      <w:marTop w:val="0"/>
      <w:marBottom w:val="0"/>
      <w:divBdr>
        <w:top w:val="none" w:sz="0" w:space="0" w:color="auto"/>
        <w:left w:val="none" w:sz="0" w:space="0" w:color="auto"/>
        <w:bottom w:val="none" w:sz="0" w:space="0" w:color="auto"/>
        <w:right w:val="none" w:sz="0" w:space="0" w:color="auto"/>
      </w:divBdr>
    </w:div>
    <w:div w:id="1297367791">
      <w:bodyDiv w:val="1"/>
      <w:marLeft w:val="0"/>
      <w:marRight w:val="0"/>
      <w:marTop w:val="0"/>
      <w:marBottom w:val="0"/>
      <w:divBdr>
        <w:top w:val="none" w:sz="0" w:space="0" w:color="auto"/>
        <w:left w:val="none" w:sz="0" w:space="0" w:color="auto"/>
        <w:bottom w:val="none" w:sz="0" w:space="0" w:color="auto"/>
        <w:right w:val="none" w:sz="0" w:space="0" w:color="auto"/>
      </w:divBdr>
    </w:div>
    <w:div w:id="1297444009">
      <w:bodyDiv w:val="1"/>
      <w:marLeft w:val="0"/>
      <w:marRight w:val="0"/>
      <w:marTop w:val="0"/>
      <w:marBottom w:val="0"/>
      <w:divBdr>
        <w:top w:val="none" w:sz="0" w:space="0" w:color="auto"/>
        <w:left w:val="none" w:sz="0" w:space="0" w:color="auto"/>
        <w:bottom w:val="none" w:sz="0" w:space="0" w:color="auto"/>
        <w:right w:val="none" w:sz="0" w:space="0" w:color="auto"/>
      </w:divBdr>
    </w:div>
    <w:div w:id="1297876947">
      <w:bodyDiv w:val="1"/>
      <w:marLeft w:val="0"/>
      <w:marRight w:val="0"/>
      <w:marTop w:val="0"/>
      <w:marBottom w:val="0"/>
      <w:divBdr>
        <w:top w:val="none" w:sz="0" w:space="0" w:color="auto"/>
        <w:left w:val="none" w:sz="0" w:space="0" w:color="auto"/>
        <w:bottom w:val="none" w:sz="0" w:space="0" w:color="auto"/>
        <w:right w:val="none" w:sz="0" w:space="0" w:color="auto"/>
      </w:divBdr>
    </w:div>
    <w:div w:id="1297948570">
      <w:bodyDiv w:val="1"/>
      <w:marLeft w:val="0"/>
      <w:marRight w:val="0"/>
      <w:marTop w:val="0"/>
      <w:marBottom w:val="0"/>
      <w:divBdr>
        <w:top w:val="none" w:sz="0" w:space="0" w:color="auto"/>
        <w:left w:val="none" w:sz="0" w:space="0" w:color="auto"/>
        <w:bottom w:val="none" w:sz="0" w:space="0" w:color="auto"/>
        <w:right w:val="none" w:sz="0" w:space="0" w:color="auto"/>
      </w:divBdr>
    </w:div>
    <w:div w:id="1298073776">
      <w:bodyDiv w:val="1"/>
      <w:marLeft w:val="0"/>
      <w:marRight w:val="0"/>
      <w:marTop w:val="0"/>
      <w:marBottom w:val="0"/>
      <w:divBdr>
        <w:top w:val="none" w:sz="0" w:space="0" w:color="auto"/>
        <w:left w:val="none" w:sz="0" w:space="0" w:color="auto"/>
        <w:bottom w:val="none" w:sz="0" w:space="0" w:color="auto"/>
        <w:right w:val="none" w:sz="0" w:space="0" w:color="auto"/>
      </w:divBdr>
    </w:div>
    <w:div w:id="1300190523">
      <w:bodyDiv w:val="1"/>
      <w:marLeft w:val="0"/>
      <w:marRight w:val="0"/>
      <w:marTop w:val="0"/>
      <w:marBottom w:val="0"/>
      <w:divBdr>
        <w:top w:val="none" w:sz="0" w:space="0" w:color="auto"/>
        <w:left w:val="none" w:sz="0" w:space="0" w:color="auto"/>
        <w:bottom w:val="none" w:sz="0" w:space="0" w:color="auto"/>
        <w:right w:val="none" w:sz="0" w:space="0" w:color="auto"/>
      </w:divBdr>
    </w:div>
    <w:div w:id="1300959444">
      <w:bodyDiv w:val="1"/>
      <w:marLeft w:val="0"/>
      <w:marRight w:val="0"/>
      <w:marTop w:val="0"/>
      <w:marBottom w:val="0"/>
      <w:divBdr>
        <w:top w:val="none" w:sz="0" w:space="0" w:color="auto"/>
        <w:left w:val="none" w:sz="0" w:space="0" w:color="auto"/>
        <w:bottom w:val="none" w:sz="0" w:space="0" w:color="auto"/>
        <w:right w:val="none" w:sz="0" w:space="0" w:color="auto"/>
      </w:divBdr>
    </w:div>
    <w:div w:id="1300960184">
      <w:bodyDiv w:val="1"/>
      <w:marLeft w:val="0"/>
      <w:marRight w:val="0"/>
      <w:marTop w:val="0"/>
      <w:marBottom w:val="0"/>
      <w:divBdr>
        <w:top w:val="none" w:sz="0" w:space="0" w:color="auto"/>
        <w:left w:val="none" w:sz="0" w:space="0" w:color="auto"/>
        <w:bottom w:val="none" w:sz="0" w:space="0" w:color="auto"/>
        <w:right w:val="none" w:sz="0" w:space="0" w:color="auto"/>
      </w:divBdr>
    </w:div>
    <w:div w:id="1301231559">
      <w:bodyDiv w:val="1"/>
      <w:marLeft w:val="0"/>
      <w:marRight w:val="0"/>
      <w:marTop w:val="0"/>
      <w:marBottom w:val="0"/>
      <w:divBdr>
        <w:top w:val="none" w:sz="0" w:space="0" w:color="auto"/>
        <w:left w:val="none" w:sz="0" w:space="0" w:color="auto"/>
        <w:bottom w:val="none" w:sz="0" w:space="0" w:color="auto"/>
        <w:right w:val="none" w:sz="0" w:space="0" w:color="auto"/>
      </w:divBdr>
    </w:div>
    <w:div w:id="1302542987">
      <w:bodyDiv w:val="1"/>
      <w:marLeft w:val="0"/>
      <w:marRight w:val="0"/>
      <w:marTop w:val="0"/>
      <w:marBottom w:val="0"/>
      <w:divBdr>
        <w:top w:val="none" w:sz="0" w:space="0" w:color="auto"/>
        <w:left w:val="none" w:sz="0" w:space="0" w:color="auto"/>
        <w:bottom w:val="none" w:sz="0" w:space="0" w:color="auto"/>
        <w:right w:val="none" w:sz="0" w:space="0" w:color="auto"/>
      </w:divBdr>
    </w:div>
    <w:div w:id="1304777737">
      <w:bodyDiv w:val="1"/>
      <w:marLeft w:val="0"/>
      <w:marRight w:val="0"/>
      <w:marTop w:val="0"/>
      <w:marBottom w:val="0"/>
      <w:divBdr>
        <w:top w:val="none" w:sz="0" w:space="0" w:color="auto"/>
        <w:left w:val="none" w:sz="0" w:space="0" w:color="auto"/>
        <w:bottom w:val="none" w:sz="0" w:space="0" w:color="auto"/>
        <w:right w:val="none" w:sz="0" w:space="0" w:color="auto"/>
      </w:divBdr>
    </w:div>
    <w:div w:id="1305937587">
      <w:bodyDiv w:val="1"/>
      <w:marLeft w:val="0"/>
      <w:marRight w:val="0"/>
      <w:marTop w:val="0"/>
      <w:marBottom w:val="0"/>
      <w:divBdr>
        <w:top w:val="none" w:sz="0" w:space="0" w:color="auto"/>
        <w:left w:val="none" w:sz="0" w:space="0" w:color="auto"/>
        <w:bottom w:val="none" w:sz="0" w:space="0" w:color="auto"/>
        <w:right w:val="none" w:sz="0" w:space="0" w:color="auto"/>
      </w:divBdr>
    </w:div>
    <w:div w:id="1306082570">
      <w:bodyDiv w:val="1"/>
      <w:marLeft w:val="0"/>
      <w:marRight w:val="0"/>
      <w:marTop w:val="0"/>
      <w:marBottom w:val="0"/>
      <w:divBdr>
        <w:top w:val="none" w:sz="0" w:space="0" w:color="auto"/>
        <w:left w:val="none" w:sz="0" w:space="0" w:color="auto"/>
        <w:bottom w:val="none" w:sz="0" w:space="0" w:color="auto"/>
        <w:right w:val="none" w:sz="0" w:space="0" w:color="auto"/>
      </w:divBdr>
    </w:div>
    <w:div w:id="1306277041">
      <w:bodyDiv w:val="1"/>
      <w:marLeft w:val="0"/>
      <w:marRight w:val="0"/>
      <w:marTop w:val="0"/>
      <w:marBottom w:val="0"/>
      <w:divBdr>
        <w:top w:val="none" w:sz="0" w:space="0" w:color="auto"/>
        <w:left w:val="none" w:sz="0" w:space="0" w:color="auto"/>
        <w:bottom w:val="none" w:sz="0" w:space="0" w:color="auto"/>
        <w:right w:val="none" w:sz="0" w:space="0" w:color="auto"/>
      </w:divBdr>
    </w:div>
    <w:div w:id="1306423474">
      <w:bodyDiv w:val="1"/>
      <w:marLeft w:val="0"/>
      <w:marRight w:val="0"/>
      <w:marTop w:val="0"/>
      <w:marBottom w:val="0"/>
      <w:divBdr>
        <w:top w:val="none" w:sz="0" w:space="0" w:color="auto"/>
        <w:left w:val="none" w:sz="0" w:space="0" w:color="auto"/>
        <w:bottom w:val="none" w:sz="0" w:space="0" w:color="auto"/>
        <w:right w:val="none" w:sz="0" w:space="0" w:color="auto"/>
      </w:divBdr>
    </w:div>
    <w:div w:id="1307128679">
      <w:bodyDiv w:val="1"/>
      <w:marLeft w:val="0"/>
      <w:marRight w:val="0"/>
      <w:marTop w:val="0"/>
      <w:marBottom w:val="0"/>
      <w:divBdr>
        <w:top w:val="none" w:sz="0" w:space="0" w:color="auto"/>
        <w:left w:val="none" w:sz="0" w:space="0" w:color="auto"/>
        <w:bottom w:val="none" w:sz="0" w:space="0" w:color="auto"/>
        <w:right w:val="none" w:sz="0" w:space="0" w:color="auto"/>
      </w:divBdr>
    </w:div>
    <w:div w:id="1307393256">
      <w:bodyDiv w:val="1"/>
      <w:marLeft w:val="0"/>
      <w:marRight w:val="0"/>
      <w:marTop w:val="0"/>
      <w:marBottom w:val="0"/>
      <w:divBdr>
        <w:top w:val="none" w:sz="0" w:space="0" w:color="auto"/>
        <w:left w:val="none" w:sz="0" w:space="0" w:color="auto"/>
        <w:bottom w:val="none" w:sz="0" w:space="0" w:color="auto"/>
        <w:right w:val="none" w:sz="0" w:space="0" w:color="auto"/>
      </w:divBdr>
    </w:div>
    <w:div w:id="1308315274">
      <w:bodyDiv w:val="1"/>
      <w:marLeft w:val="0"/>
      <w:marRight w:val="0"/>
      <w:marTop w:val="0"/>
      <w:marBottom w:val="0"/>
      <w:divBdr>
        <w:top w:val="none" w:sz="0" w:space="0" w:color="auto"/>
        <w:left w:val="none" w:sz="0" w:space="0" w:color="auto"/>
        <w:bottom w:val="none" w:sz="0" w:space="0" w:color="auto"/>
        <w:right w:val="none" w:sz="0" w:space="0" w:color="auto"/>
      </w:divBdr>
    </w:div>
    <w:div w:id="1309553990">
      <w:bodyDiv w:val="1"/>
      <w:marLeft w:val="0"/>
      <w:marRight w:val="0"/>
      <w:marTop w:val="0"/>
      <w:marBottom w:val="0"/>
      <w:divBdr>
        <w:top w:val="none" w:sz="0" w:space="0" w:color="auto"/>
        <w:left w:val="none" w:sz="0" w:space="0" w:color="auto"/>
        <w:bottom w:val="none" w:sz="0" w:space="0" w:color="auto"/>
        <w:right w:val="none" w:sz="0" w:space="0" w:color="auto"/>
      </w:divBdr>
    </w:div>
    <w:div w:id="1310548368">
      <w:bodyDiv w:val="1"/>
      <w:marLeft w:val="0"/>
      <w:marRight w:val="0"/>
      <w:marTop w:val="0"/>
      <w:marBottom w:val="0"/>
      <w:divBdr>
        <w:top w:val="none" w:sz="0" w:space="0" w:color="auto"/>
        <w:left w:val="none" w:sz="0" w:space="0" w:color="auto"/>
        <w:bottom w:val="none" w:sz="0" w:space="0" w:color="auto"/>
        <w:right w:val="none" w:sz="0" w:space="0" w:color="auto"/>
      </w:divBdr>
    </w:div>
    <w:div w:id="1311323417">
      <w:bodyDiv w:val="1"/>
      <w:marLeft w:val="0"/>
      <w:marRight w:val="0"/>
      <w:marTop w:val="0"/>
      <w:marBottom w:val="0"/>
      <w:divBdr>
        <w:top w:val="none" w:sz="0" w:space="0" w:color="auto"/>
        <w:left w:val="none" w:sz="0" w:space="0" w:color="auto"/>
        <w:bottom w:val="none" w:sz="0" w:space="0" w:color="auto"/>
        <w:right w:val="none" w:sz="0" w:space="0" w:color="auto"/>
      </w:divBdr>
    </w:div>
    <w:div w:id="1311863331">
      <w:bodyDiv w:val="1"/>
      <w:marLeft w:val="0"/>
      <w:marRight w:val="0"/>
      <w:marTop w:val="0"/>
      <w:marBottom w:val="0"/>
      <w:divBdr>
        <w:top w:val="none" w:sz="0" w:space="0" w:color="auto"/>
        <w:left w:val="none" w:sz="0" w:space="0" w:color="auto"/>
        <w:bottom w:val="none" w:sz="0" w:space="0" w:color="auto"/>
        <w:right w:val="none" w:sz="0" w:space="0" w:color="auto"/>
      </w:divBdr>
    </w:div>
    <w:div w:id="1312251203">
      <w:bodyDiv w:val="1"/>
      <w:marLeft w:val="0"/>
      <w:marRight w:val="0"/>
      <w:marTop w:val="0"/>
      <w:marBottom w:val="0"/>
      <w:divBdr>
        <w:top w:val="none" w:sz="0" w:space="0" w:color="auto"/>
        <w:left w:val="none" w:sz="0" w:space="0" w:color="auto"/>
        <w:bottom w:val="none" w:sz="0" w:space="0" w:color="auto"/>
        <w:right w:val="none" w:sz="0" w:space="0" w:color="auto"/>
      </w:divBdr>
    </w:div>
    <w:div w:id="1312489578">
      <w:bodyDiv w:val="1"/>
      <w:marLeft w:val="0"/>
      <w:marRight w:val="0"/>
      <w:marTop w:val="0"/>
      <w:marBottom w:val="0"/>
      <w:divBdr>
        <w:top w:val="none" w:sz="0" w:space="0" w:color="auto"/>
        <w:left w:val="none" w:sz="0" w:space="0" w:color="auto"/>
        <w:bottom w:val="none" w:sz="0" w:space="0" w:color="auto"/>
        <w:right w:val="none" w:sz="0" w:space="0" w:color="auto"/>
      </w:divBdr>
    </w:div>
    <w:div w:id="1312563235">
      <w:bodyDiv w:val="1"/>
      <w:marLeft w:val="0"/>
      <w:marRight w:val="0"/>
      <w:marTop w:val="0"/>
      <w:marBottom w:val="0"/>
      <w:divBdr>
        <w:top w:val="none" w:sz="0" w:space="0" w:color="auto"/>
        <w:left w:val="none" w:sz="0" w:space="0" w:color="auto"/>
        <w:bottom w:val="none" w:sz="0" w:space="0" w:color="auto"/>
        <w:right w:val="none" w:sz="0" w:space="0" w:color="auto"/>
      </w:divBdr>
    </w:div>
    <w:div w:id="1313026620">
      <w:bodyDiv w:val="1"/>
      <w:marLeft w:val="0"/>
      <w:marRight w:val="0"/>
      <w:marTop w:val="0"/>
      <w:marBottom w:val="0"/>
      <w:divBdr>
        <w:top w:val="none" w:sz="0" w:space="0" w:color="auto"/>
        <w:left w:val="none" w:sz="0" w:space="0" w:color="auto"/>
        <w:bottom w:val="none" w:sz="0" w:space="0" w:color="auto"/>
        <w:right w:val="none" w:sz="0" w:space="0" w:color="auto"/>
      </w:divBdr>
    </w:div>
    <w:div w:id="1313604590">
      <w:bodyDiv w:val="1"/>
      <w:marLeft w:val="0"/>
      <w:marRight w:val="0"/>
      <w:marTop w:val="0"/>
      <w:marBottom w:val="0"/>
      <w:divBdr>
        <w:top w:val="none" w:sz="0" w:space="0" w:color="auto"/>
        <w:left w:val="none" w:sz="0" w:space="0" w:color="auto"/>
        <w:bottom w:val="none" w:sz="0" w:space="0" w:color="auto"/>
        <w:right w:val="none" w:sz="0" w:space="0" w:color="auto"/>
      </w:divBdr>
    </w:div>
    <w:div w:id="1314291300">
      <w:bodyDiv w:val="1"/>
      <w:marLeft w:val="0"/>
      <w:marRight w:val="0"/>
      <w:marTop w:val="0"/>
      <w:marBottom w:val="0"/>
      <w:divBdr>
        <w:top w:val="none" w:sz="0" w:space="0" w:color="auto"/>
        <w:left w:val="none" w:sz="0" w:space="0" w:color="auto"/>
        <w:bottom w:val="none" w:sz="0" w:space="0" w:color="auto"/>
        <w:right w:val="none" w:sz="0" w:space="0" w:color="auto"/>
      </w:divBdr>
    </w:div>
    <w:div w:id="1315337501">
      <w:bodyDiv w:val="1"/>
      <w:marLeft w:val="0"/>
      <w:marRight w:val="0"/>
      <w:marTop w:val="0"/>
      <w:marBottom w:val="0"/>
      <w:divBdr>
        <w:top w:val="none" w:sz="0" w:space="0" w:color="auto"/>
        <w:left w:val="none" w:sz="0" w:space="0" w:color="auto"/>
        <w:bottom w:val="none" w:sz="0" w:space="0" w:color="auto"/>
        <w:right w:val="none" w:sz="0" w:space="0" w:color="auto"/>
      </w:divBdr>
    </w:div>
    <w:div w:id="1315644674">
      <w:bodyDiv w:val="1"/>
      <w:marLeft w:val="0"/>
      <w:marRight w:val="0"/>
      <w:marTop w:val="0"/>
      <w:marBottom w:val="0"/>
      <w:divBdr>
        <w:top w:val="none" w:sz="0" w:space="0" w:color="auto"/>
        <w:left w:val="none" w:sz="0" w:space="0" w:color="auto"/>
        <w:bottom w:val="none" w:sz="0" w:space="0" w:color="auto"/>
        <w:right w:val="none" w:sz="0" w:space="0" w:color="auto"/>
      </w:divBdr>
    </w:div>
    <w:div w:id="1316106592">
      <w:bodyDiv w:val="1"/>
      <w:marLeft w:val="0"/>
      <w:marRight w:val="0"/>
      <w:marTop w:val="0"/>
      <w:marBottom w:val="0"/>
      <w:divBdr>
        <w:top w:val="none" w:sz="0" w:space="0" w:color="auto"/>
        <w:left w:val="none" w:sz="0" w:space="0" w:color="auto"/>
        <w:bottom w:val="none" w:sz="0" w:space="0" w:color="auto"/>
        <w:right w:val="none" w:sz="0" w:space="0" w:color="auto"/>
      </w:divBdr>
    </w:div>
    <w:div w:id="1316450447">
      <w:bodyDiv w:val="1"/>
      <w:marLeft w:val="0"/>
      <w:marRight w:val="0"/>
      <w:marTop w:val="0"/>
      <w:marBottom w:val="0"/>
      <w:divBdr>
        <w:top w:val="none" w:sz="0" w:space="0" w:color="auto"/>
        <w:left w:val="none" w:sz="0" w:space="0" w:color="auto"/>
        <w:bottom w:val="none" w:sz="0" w:space="0" w:color="auto"/>
        <w:right w:val="none" w:sz="0" w:space="0" w:color="auto"/>
      </w:divBdr>
    </w:div>
    <w:div w:id="1316639093">
      <w:bodyDiv w:val="1"/>
      <w:marLeft w:val="0"/>
      <w:marRight w:val="0"/>
      <w:marTop w:val="0"/>
      <w:marBottom w:val="0"/>
      <w:divBdr>
        <w:top w:val="none" w:sz="0" w:space="0" w:color="auto"/>
        <w:left w:val="none" w:sz="0" w:space="0" w:color="auto"/>
        <w:bottom w:val="none" w:sz="0" w:space="0" w:color="auto"/>
        <w:right w:val="none" w:sz="0" w:space="0" w:color="auto"/>
      </w:divBdr>
    </w:div>
    <w:div w:id="1316688877">
      <w:bodyDiv w:val="1"/>
      <w:marLeft w:val="0"/>
      <w:marRight w:val="0"/>
      <w:marTop w:val="0"/>
      <w:marBottom w:val="0"/>
      <w:divBdr>
        <w:top w:val="none" w:sz="0" w:space="0" w:color="auto"/>
        <w:left w:val="none" w:sz="0" w:space="0" w:color="auto"/>
        <w:bottom w:val="none" w:sz="0" w:space="0" w:color="auto"/>
        <w:right w:val="none" w:sz="0" w:space="0" w:color="auto"/>
      </w:divBdr>
    </w:div>
    <w:div w:id="1319846876">
      <w:bodyDiv w:val="1"/>
      <w:marLeft w:val="0"/>
      <w:marRight w:val="0"/>
      <w:marTop w:val="0"/>
      <w:marBottom w:val="0"/>
      <w:divBdr>
        <w:top w:val="none" w:sz="0" w:space="0" w:color="auto"/>
        <w:left w:val="none" w:sz="0" w:space="0" w:color="auto"/>
        <w:bottom w:val="none" w:sz="0" w:space="0" w:color="auto"/>
        <w:right w:val="none" w:sz="0" w:space="0" w:color="auto"/>
      </w:divBdr>
    </w:div>
    <w:div w:id="1320039191">
      <w:bodyDiv w:val="1"/>
      <w:marLeft w:val="0"/>
      <w:marRight w:val="0"/>
      <w:marTop w:val="0"/>
      <w:marBottom w:val="0"/>
      <w:divBdr>
        <w:top w:val="none" w:sz="0" w:space="0" w:color="auto"/>
        <w:left w:val="none" w:sz="0" w:space="0" w:color="auto"/>
        <w:bottom w:val="none" w:sz="0" w:space="0" w:color="auto"/>
        <w:right w:val="none" w:sz="0" w:space="0" w:color="auto"/>
      </w:divBdr>
    </w:div>
    <w:div w:id="1320382192">
      <w:bodyDiv w:val="1"/>
      <w:marLeft w:val="0"/>
      <w:marRight w:val="0"/>
      <w:marTop w:val="0"/>
      <w:marBottom w:val="0"/>
      <w:divBdr>
        <w:top w:val="none" w:sz="0" w:space="0" w:color="auto"/>
        <w:left w:val="none" w:sz="0" w:space="0" w:color="auto"/>
        <w:bottom w:val="none" w:sz="0" w:space="0" w:color="auto"/>
        <w:right w:val="none" w:sz="0" w:space="0" w:color="auto"/>
      </w:divBdr>
    </w:div>
    <w:div w:id="1320622347">
      <w:bodyDiv w:val="1"/>
      <w:marLeft w:val="0"/>
      <w:marRight w:val="0"/>
      <w:marTop w:val="0"/>
      <w:marBottom w:val="0"/>
      <w:divBdr>
        <w:top w:val="none" w:sz="0" w:space="0" w:color="auto"/>
        <w:left w:val="none" w:sz="0" w:space="0" w:color="auto"/>
        <w:bottom w:val="none" w:sz="0" w:space="0" w:color="auto"/>
        <w:right w:val="none" w:sz="0" w:space="0" w:color="auto"/>
      </w:divBdr>
    </w:div>
    <w:div w:id="1321037956">
      <w:bodyDiv w:val="1"/>
      <w:marLeft w:val="0"/>
      <w:marRight w:val="0"/>
      <w:marTop w:val="0"/>
      <w:marBottom w:val="0"/>
      <w:divBdr>
        <w:top w:val="none" w:sz="0" w:space="0" w:color="auto"/>
        <w:left w:val="none" w:sz="0" w:space="0" w:color="auto"/>
        <w:bottom w:val="none" w:sz="0" w:space="0" w:color="auto"/>
        <w:right w:val="none" w:sz="0" w:space="0" w:color="auto"/>
      </w:divBdr>
    </w:div>
    <w:div w:id="1321345601">
      <w:bodyDiv w:val="1"/>
      <w:marLeft w:val="0"/>
      <w:marRight w:val="0"/>
      <w:marTop w:val="0"/>
      <w:marBottom w:val="0"/>
      <w:divBdr>
        <w:top w:val="none" w:sz="0" w:space="0" w:color="auto"/>
        <w:left w:val="none" w:sz="0" w:space="0" w:color="auto"/>
        <w:bottom w:val="none" w:sz="0" w:space="0" w:color="auto"/>
        <w:right w:val="none" w:sz="0" w:space="0" w:color="auto"/>
      </w:divBdr>
    </w:div>
    <w:div w:id="1322005958">
      <w:bodyDiv w:val="1"/>
      <w:marLeft w:val="0"/>
      <w:marRight w:val="0"/>
      <w:marTop w:val="0"/>
      <w:marBottom w:val="0"/>
      <w:divBdr>
        <w:top w:val="none" w:sz="0" w:space="0" w:color="auto"/>
        <w:left w:val="none" w:sz="0" w:space="0" w:color="auto"/>
        <w:bottom w:val="none" w:sz="0" w:space="0" w:color="auto"/>
        <w:right w:val="none" w:sz="0" w:space="0" w:color="auto"/>
      </w:divBdr>
    </w:div>
    <w:div w:id="1322734303">
      <w:bodyDiv w:val="1"/>
      <w:marLeft w:val="0"/>
      <w:marRight w:val="0"/>
      <w:marTop w:val="0"/>
      <w:marBottom w:val="0"/>
      <w:divBdr>
        <w:top w:val="none" w:sz="0" w:space="0" w:color="auto"/>
        <w:left w:val="none" w:sz="0" w:space="0" w:color="auto"/>
        <w:bottom w:val="none" w:sz="0" w:space="0" w:color="auto"/>
        <w:right w:val="none" w:sz="0" w:space="0" w:color="auto"/>
      </w:divBdr>
    </w:div>
    <w:div w:id="1322809081">
      <w:bodyDiv w:val="1"/>
      <w:marLeft w:val="0"/>
      <w:marRight w:val="0"/>
      <w:marTop w:val="0"/>
      <w:marBottom w:val="0"/>
      <w:divBdr>
        <w:top w:val="none" w:sz="0" w:space="0" w:color="auto"/>
        <w:left w:val="none" w:sz="0" w:space="0" w:color="auto"/>
        <w:bottom w:val="none" w:sz="0" w:space="0" w:color="auto"/>
        <w:right w:val="none" w:sz="0" w:space="0" w:color="auto"/>
      </w:divBdr>
    </w:div>
    <w:div w:id="1322850319">
      <w:bodyDiv w:val="1"/>
      <w:marLeft w:val="0"/>
      <w:marRight w:val="0"/>
      <w:marTop w:val="0"/>
      <w:marBottom w:val="0"/>
      <w:divBdr>
        <w:top w:val="none" w:sz="0" w:space="0" w:color="auto"/>
        <w:left w:val="none" w:sz="0" w:space="0" w:color="auto"/>
        <w:bottom w:val="none" w:sz="0" w:space="0" w:color="auto"/>
        <w:right w:val="none" w:sz="0" w:space="0" w:color="auto"/>
      </w:divBdr>
    </w:div>
    <w:div w:id="1323702291">
      <w:bodyDiv w:val="1"/>
      <w:marLeft w:val="0"/>
      <w:marRight w:val="0"/>
      <w:marTop w:val="0"/>
      <w:marBottom w:val="0"/>
      <w:divBdr>
        <w:top w:val="none" w:sz="0" w:space="0" w:color="auto"/>
        <w:left w:val="none" w:sz="0" w:space="0" w:color="auto"/>
        <w:bottom w:val="none" w:sz="0" w:space="0" w:color="auto"/>
        <w:right w:val="none" w:sz="0" w:space="0" w:color="auto"/>
      </w:divBdr>
    </w:div>
    <w:div w:id="1324048122">
      <w:bodyDiv w:val="1"/>
      <w:marLeft w:val="0"/>
      <w:marRight w:val="0"/>
      <w:marTop w:val="0"/>
      <w:marBottom w:val="0"/>
      <w:divBdr>
        <w:top w:val="none" w:sz="0" w:space="0" w:color="auto"/>
        <w:left w:val="none" w:sz="0" w:space="0" w:color="auto"/>
        <w:bottom w:val="none" w:sz="0" w:space="0" w:color="auto"/>
        <w:right w:val="none" w:sz="0" w:space="0" w:color="auto"/>
      </w:divBdr>
    </w:div>
    <w:div w:id="1324705055">
      <w:bodyDiv w:val="1"/>
      <w:marLeft w:val="0"/>
      <w:marRight w:val="0"/>
      <w:marTop w:val="0"/>
      <w:marBottom w:val="0"/>
      <w:divBdr>
        <w:top w:val="none" w:sz="0" w:space="0" w:color="auto"/>
        <w:left w:val="none" w:sz="0" w:space="0" w:color="auto"/>
        <w:bottom w:val="none" w:sz="0" w:space="0" w:color="auto"/>
        <w:right w:val="none" w:sz="0" w:space="0" w:color="auto"/>
      </w:divBdr>
    </w:div>
    <w:div w:id="1324892882">
      <w:bodyDiv w:val="1"/>
      <w:marLeft w:val="0"/>
      <w:marRight w:val="0"/>
      <w:marTop w:val="0"/>
      <w:marBottom w:val="0"/>
      <w:divBdr>
        <w:top w:val="none" w:sz="0" w:space="0" w:color="auto"/>
        <w:left w:val="none" w:sz="0" w:space="0" w:color="auto"/>
        <w:bottom w:val="none" w:sz="0" w:space="0" w:color="auto"/>
        <w:right w:val="none" w:sz="0" w:space="0" w:color="auto"/>
      </w:divBdr>
    </w:div>
    <w:div w:id="1325205910">
      <w:bodyDiv w:val="1"/>
      <w:marLeft w:val="0"/>
      <w:marRight w:val="0"/>
      <w:marTop w:val="0"/>
      <w:marBottom w:val="0"/>
      <w:divBdr>
        <w:top w:val="none" w:sz="0" w:space="0" w:color="auto"/>
        <w:left w:val="none" w:sz="0" w:space="0" w:color="auto"/>
        <w:bottom w:val="none" w:sz="0" w:space="0" w:color="auto"/>
        <w:right w:val="none" w:sz="0" w:space="0" w:color="auto"/>
      </w:divBdr>
    </w:div>
    <w:div w:id="1326013667">
      <w:bodyDiv w:val="1"/>
      <w:marLeft w:val="0"/>
      <w:marRight w:val="0"/>
      <w:marTop w:val="0"/>
      <w:marBottom w:val="0"/>
      <w:divBdr>
        <w:top w:val="none" w:sz="0" w:space="0" w:color="auto"/>
        <w:left w:val="none" w:sz="0" w:space="0" w:color="auto"/>
        <w:bottom w:val="none" w:sz="0" w:space="0" w:color="auto"/>
        <w:right w:val="none" w:sz="0" w:space="0" w:color="auto"/>
      </w:divBdr>
    </w:div>
    <w:div w:id="1326124464">
      <w:bodyDiv w:val="1"/>
      <w:marLeft w:val="0"/>
      <w:marRight w:val="0"/>
      <w:marTop w:val="0"/>
      <w:marBottom w:val="0"/>
      <w:divBdr>
        <w:top w:val="none" w:sz="0" w:space="0" w:color="auto"/>
        <w:left w:val="none" w:sz="0" w:space="0" w:color="auto"/>
        <w:bottom w:val="none" w:sz="0" w:space="0" w:color="auto"/>
        <w:right w:val="none" w:sz="0" w:space="0" w:color="auto"/>
      </w:divBdr>
    </w:div>
    <w:div w:id="1326516623">
      <w:bodyDiv w:val="1"/>
      <w:marLeft w:val="0"/>
      <w:marRight w:val="0"/>
      <w:marTop w:val="0"/>
      <w:marBottom w:val="0"/>
      <w:divBdr>
        <w:top w:val="none" w:sz="0" w:space="0" w:color="auto"/>
        <w:left w:val="none" w:sz="0" w:space="0" w:color="auto"/>
        <w:bottom w:val="none" w:sz="0" w:space="0" w:color="auto"/>
        <w:right w:val="none" w:sz="0" w:space="0" w:color="auto"/>
      </w:divBdr>
    </w:div>
    <w:div w:id="1327972549">
      <w:bodyDiv w:val="1"/>
      <w:marLeft w:val="0"/>
      <w:marRight w:val="0"/>
      <w:marTop w:val="0"/>
      <w:marBottom w:val="0"/>
      <w:divBdr>
        <w:top w:val="none" w:sz="0" w:space="0" w:color="auto"/>
        <w:left w:val="none" w:sz="0" w:space="0" w:color="auto"/>
        <w:bottom w:val="none" w:sz="0" w:space="0" w:color="auto"/>
        <w:right w:val="none" w:sz="0" w:space="0" w:color="auto"/>
      </w:divBdr>
    </w:div>
    <w:div w:id="1330214113">
      <w:bodyDiv w:val="1"/>
      <w:marLeft w:val="0"/>
      <w:marRight w:val="0"/>
      <w:marTop w:val="0"/>
      <w:marBottom w:val="0"/>
      <w:divBdr>
        <w:top w:val="none" w:sz="0" w:space="0" w:color="auto"/>
        <w:left w:val="none" w:sz="0" w:space="0" w:color="auto"/>
        <w:bottom w:val="none" w:sz="0" w:space="0" w:color="auto"/>
        <w:right w:val="none" w:sz="0" w:space="0" w:color="auto"/>
      </w:divBdr>
    </w:div>
    <w:div w:id="1330913478">
      <w:bodyDiv w:val="1"/>
      <w:marLeft w:val="0"/>
      <w:marRight w:val="0"/>
      <w:marTop w:val="0"/>
      <w:marBottom w:val="0"/>
      <w:divBdr>
        <w:top w:val="none" w:sz="0" w:space="0" w:color="auto"/>
        <w:left w:val="none" w:sz="0" w:space="0" w:color="auto"/>
        <w:bottom w:val="none" w:sz="0" w:space="0" w:color="auto"/>
        <w:right w:val="none" w:sz="0" w:space="0" w:color="auto"/>
      </w:divBdr>
    </w:div>
    <w:div w:id="1332635248">
      <w:bodyDiv w:val="1"/>
      <w:marLeft w:val="0"/>
      <w:marRight w:val="0"/>
      <w:marTop w:val="0"/>
      <w:marBottom w:val="0"/>
      <w:divBdr>
        <w:top w:val="none" w:sz="0" w:space="0" w:color="auto"/>
        <w:left w:val="none" w:sz="0" w:space="0" w:color="auto"/>
        <w:bottom w:val="none" w:sz="0" w:space="0" w:color="auto"/>
        <w:right w:val="none" w:sz="0" w:space="0" w:color="auto"/>
      </w:divBdr>
    </w:div>
    <w:div w:id="1333216480">
      <w:bodyDiv w:val="1"/>
      <w:marLeft w:val="0"/>
      <w:marRight w:val="0"/>
      <w:marTop w:val="0"/>
      <w:marBottom w:val="0"/>
      <w:divBdr>
        <w:top w:val="none" w:sz="0" w:space="0" w:color="auto"/>
        <w:left w:val="none" w:sz="0" w:space="0" w:color="auto"/>
        <w:bottom w:val="none" w:sz="0" w:space="0" w:color="auto"/>
        <w:right w:val="none" w:sz="0" w:space="0" w:color="auto"/>
      </w:divBdr>
    </w:div>
    <w:div w:id="1333414961">
      <w:bodyDiv w:val="1"/>
      <w:marLeft w:val="0"/>
      <w:marRight w:val="0"/>
      <w:marTop w:val="0"/>
      <w:marBottom w:val="0"/>
      <w:divBdr>
        <w:top w:val="none" w:sz="0" w:space="0" w:color="auto"/>
        <w:left w:val="none" w:sz="0" w:space="0" w:color="auto"/>
        <w:bottom w:val="none" w:sz="0" w:space="0" w:color="auto"/>
        <w:right w:val="none" w:sz="0" w:space="0" w:color="auto"/>
      </w:divBdr>
    </w:div>
    <w:div w:id="1334145335">
      <w:bodyDiv w:val="1"/>
      <w:marLeft w:val="0"/>
      <w:marRight w:val="0"/>
      <w:marTop w:val="0"/>
      <w:marBottom w:val="0"/>
      <w:divBdr>
        <w:top w:val="none" w:sz="0" w:space="0" w:color="auto"/>
        <w:left w:val="none" w:sz="0" w:space="0" w:color="auto"/>
        <w:bottom w:val="none" w:sz="0" w:space="0" w:color="auto"/>
        <w:right w:val="none" w:sz="0" w:space="0" w:color="auto"/>
      </w:divBdr>
    </w:div>
    <w:div w:id="1334383210">
      <w:bodyDiv w:val="1"/>
      <w:marLeft w:val="0"/>
      <w:marRight w:val="0"/>
      <w:marTop w:val="0"/>
      <w:marBottom w:val="0"/>
      <w:divBdr>
        <w:top w:val="none" w:sz="0" w:space="0" w:color="auto"/>
        <w:left w:val="none" w:sz="0" w:space="0" w:color="auto"/>
        <w:bottom w:val="none" w:sz="0" w:space="0" w:color="auto"/>
        <w:right w:val="none" w:sz="0" w:space="0" w:color="auto"/>
      </w:divBdr>
    </w:div>
    <w:div w:id="1334450192">
      <w:bodyDiv w:val="1"/>
      <w:marLeft w:val="0"/>
      <w:marRight w:val="0"/>
      <w:marTop w:val="0"/>
      <w:marBottom w:val="0"/>
      <w:divBdr>
        <w:top w:val="none" w:sz="0" w:space="0" w:color="auto"/>
        <w:left w:val="none" w:sz="0" w:space="0" w:color="auto"/>
        <w:bottom w:val="none" w:sz="0" w:space="0" w:color="auto"/>
        <w:right w:val="none" w:sz="0" w:space="0" w:color="auto"/>
      </w:divBdr>
    </w:div>
    <w:div w:id="1335642004">
      <w:bodyDiv w:val="1"/>
      <w:marLeft w:val="0"/>
      <w:marRight w:val="0"/>
      <w:marTop w:val="0"/>
      <w:marBottom w:val="0"/>
      <w:divBdr>
        <w:top w:val="none" w:sz="0" w:space="0" w:color="auto"/>
        <w:left w:val="none" w:sz="0" w:space="0" w:color="auto"/>
        <w:bottom w:val="none" w:sz="0" w:space="0" w:color="auto"/>
        <w:right w:val="none" w:sz="0" w:space="0" w:color="auto"/>
      </w:divBdr>
    </w:div>
    <w:div w:id="1335693797">
      <w:bodyDiv w:val="1"/>
      <w:marLeft w:val="0"/>
      <w:marRight w:val="0"/>
      <w:marTop w:val="0"/>
      <w:marBottom w:val="0"/>
      <w:divBdr>
        <w:top w:val="none" w:sz="0" w:space="0" w:color="auto"/>
        <w:left w:val="none" w:sz="0" w:space="0" w:color="auto"/>
        <w:bottom w:val="none" w:sz="0" w:space="0" w:color="auto"/>
        <w:right w:val="none" w:sz="0" w:space="0" w:color="auto"/>
      </w:divBdr>
    </w:div>
    <w:div w:id="1335914905">
      <w:bodyDiv w:val="1"/>
      <w:marLeft w:val="0"/>
      <w:marRight w:val="0"/>
      <w:marTop w:val="0"/>
      <w:marBottom w:val="0"/>
      <w:divBdr>
        <w:top w:val="none" w:sz="0" w:space="0" w:color="auto"/>
        <w:left w:val="none" w:sz="0" w:space="0" w:color="auto"/>
        <w:bottom w:val="none" w:sz="0" w:space="0" w:color="auto"/>
        <w:right w:val="none" w:sz="0" w:space="0" w:color="auto"/>
      </w:divBdr>
    </w:div>
    <w:div w:id="1336150147">
      <w:bodyDiv w:val="1"/>
      <w:marLeft w:val="0"/>
      <w:marRight w:val="0"/>
      <w:marTop w:val="0"/>
      <w:marBottom w:val="0"/>
      <w:divBdr>
        <w:top w:val="none" w:sz="0" w:space="0" w:color="auto"/>
        <w:left w:val="none" w:sz="0" w:space="0" w:color="auto"/>
        <w:bottom w:val="none" w:sz="0" w:space="0" w:color="auto"/>
        <w:right w:val="none" w:sz="0" w:space="0" w:color="auto"/>
      </w:divBdr>
    </w:div>
    <w:div w:id="1336765441">
      <w:bodyDiv w:val="1"/>
      <w:marLeft w:val="0"/>
      <w:marRight w:val="0"/>
      <w:marTop w:val="0"/>
      <w:marBottom w:val="0"/>
      <w:divBdr>
        <w:top w:val="none" w:sz="0" w:space="0" w:color="auto"/>
        <w:left w:val="none" w:sz="0" w:space="0" w:color="auto"/>
        <w:bottom w:val="none" w:sz="0" w:space="0" w:color="auto"/>
        <w:right w:val="none" w:sz="0" w:space="0" w:color="auto"/>
      </w:divBdr>
    </w:div>
    <w:div w:id="1336953011">
      <w:bodyDiv w:val="1"/>
      <w:marLeft w:val="0"/>
      <w:marRight w:val="0"/>
      <w:marTop w:val="0"/>
      <w:marBottom w:val="0"/>
      <w:divBdr>
        <w:top w:val="none" w:sz="0" w:space="0" w:color="auto"/>
        <w:left w:val="none" w:sz="0" w:space="0" w:color="auto"/>
        <w:bottom w:val="none" w:sz="0" w:space="0" w:color="auto"/>
        <w:right w:val="none" w:sz="0" w:space="0" w:color="auto"/>
      </w:divBdr>
    </w:div>
    <w:div w:id="1337878893">
      <w:bodyDiv w:val="1"/>
      <w:marLeft w:val="0"/>
      <w:marRight w:val="0"/>
      <w:marTop w:val="0"/>
      <w:marBottom w:val="0"/>
      <w:divBdr>
        <w:top w:val="none" w:sz="0" w:space="0" w:color="auto"/>
        <w:left w:val="none" w:sz="0" w:space="0" w:color="auto"/>
        <w:bottom w:val="none" w:sz="0" w:space="0" w:color="auto"/>
        <w:right w:val="none" w:sz="0" w:space="0" w:color="auto"/>
      </w:divBdr>
    </w:div>
    <w:div w:id="1337921225">
      <w:bodyDiv w:val="1"/>
      <w:marLeft w:val="0"/>
      <w:marRight w:val="0"/>
      <w:marTop w:val="0"/>
      <w:marBottom w:val="0"/>
      <w:divBdr>
        <w:top w:val="none" w:sz="0" w:space="0" w:color="auto"/>
        <w:left w:val="none" w:sz="0" w:space="0" w:color="auto"/>
        <w:bottom w:val="none" w:sz="0" w:space="0" w:color="auto"/>
        <w:right w:val="none" w:sz="0" w:space="0" w:color="auto"/>
      </w:divBdr>
    </w:div>
    <w:div w:id="1338464706">
      <w:bodyDiv w:val="1"/>
      <w:marLeft w:val="0"/>
      <w:marRight w:val="0"/>
      <w:marTop w:val="0"/>
      <w:marBottom w:val="0"/>
      <w:divBdr>
        <w:top w:val="none" w:sz="0" w:space="0" w:color="auto"/>
        <w:left w:val="none" w:sz="0" w:space="0" w:color="auto"/>
        <w:bottom w:val="none" w:sz="0" w:space="0" w:color="auto"/>
        <w:right w:val="none" w:sz="0" w:space="0" w:color="auto"/>
      </w:divBdr>
    </w:div>
    <w:div w:id="1338728052">
      <w:bodyDiv w:val="1"/>
      <w:marLeft w:val="0"/>
      <w:marRight w:val="0"/>
      <w:marTop w:val="0"/>
      <w:marBottom w:val="0"/>
      <w:divBdr>
        <w:top w:val="none" w:sz="0" w:space="0" w:color="auto"/>
        <w:left w:val="none" w:sz="0" w:space="0" w:color="auto"/>
        <w:bottom w:val="none" w:sz="0" w:space="0" w:color="auto"/>
        <w:right w:val="none" w:sz="0" w:space="0" w:color="auto"/>
      </w:divBdr>
    </w:div>
    <w:div w:id="1338731983">
      <w:bodyDiv w:val="1"/>
      <w:marLeft w:val="0"/>
      <w:marRight w:val="0"/>
      <w:marTop w:val="0"/>
      <w:marBottom w:val="0"/>
      <w:divBdr>
        <w:top w:val="none" w:sz="0" w:space="0" w:color="auto"/>
        <w:left w:val="none" w:sz="0" w:space="0" w:color="auto"/>
        <w:bottom w:val="none" w:sz="0" w:space="0" w:color="auto"/>
        <w:right w:val="none" w:sz="0" w:space="0" w:color="auto"/>
      </w:divBdr>
    </w:div>
    <w:div w:id="1338776003">
      <w:bodyDiv w:val="1"/>
      <w:marLeft w:val="0"/>
      <w:marRight w:val="0"/>
      <w:marTop w:val="0"/>
      <w:marBottom w:val="0"/>
      <w:divBdr>
        <w:top w:val="none" w:sz="0" w:space="0" w:color="auto"/>
        <w:left w:val="none" w:sz="0" w:space="0" w:color="auto"/>
        <w:bottom w:val="none" w:sz="0" w:space="0" w:color="auto"/>
        <w:right w:val="none" w:sz="0" w:space="0" w:color="auto"/>
      </w:divBdr>
    </w:div>
    <w:div w:id="1338994250">
      <w:bodyDiv w:val="1"/>
      <w:marLeft w:val="0"/>
      <w:marRight w:val="0"/>
      <w:marTop w:val="0"/>
      <w:marBottom w:val="0"/>
      <w:divBdr>
        <w:top w:val="none" w:sz="0" w:space="0" w:color="auto"/>
        <w:left w:val="none" w:sz="0" w:space="0" w:color="auto"/>
        <w:bottom w:val="none" w:sz="0" w:space="0" w:color="auto"/>
        <w:right w:val="none" w:sz="0" w:space="0" w:color="auto"/>
      </w:divBdr>
    </w:div>
    <w:div w:id="1339233935">
      <w:bodyDiv w:val="1"/>
      <w:marLeft w:val="0"/>
      <w:marRight w:val="0"/>
      <w:marTop w:val="0"/>
      <w:marBottom w:val="0"/>
      <w:divBdr>
        <w:top w:val="none" w:sz="0" w:space="0" w:color="auto"/>
        <w:left w:val="none" w:sz="0" w:space="0" w:color="auto"/>
        <w:bottom w:val="none" w:sz="0" w:space="0" w:color="auto"/>
        <w:right w:val="none" w:sz="0" w:space="0" w:color="auto"/>
      </w:divBdr>
    </w:div>
    <w:div w:id="1339652222">
      <w:bodyDiv w:val="1"/>
      <w:marLeft w:val="0"/>
      <w:marRight w:val="0"/>
      <w:marTop w:val="0"/>
      <w:marBottom w:val="0"/>
      <w:divBdr>
        <w:top w:val="none" w:sz="0" w:space="0" w:color="auto"/>
        <w:left w:val="none" w:sz="0" w:space="0" w:color="auto"/>
        <w:bottom w:val="none" w:sz="0" w:space="0" w:color="auto"/>
        <w:right w:val="none" w:sz="0" w:space="0" w:color="auto"/>
      </w:divBdr>
    </w:div>
    <w:div w:id="1340040495">
      <w:bodyDiv w:val="1"/>
      <w:marLeft w:val="0"/>
      <w:marRight w:val="0"/>
      <w:marTop w:val="0"/>
      <w:marBottom w:val="0"/>
      <w:divBdr>
        <w:top w:val="none" w:sz="0" w:space="0" w:color="auto"/>
        <w:left w:val="none" w:sz="0" w:space="0" w:color="auto"/>
        <w:bottom w:val="none" w:sz="0" w:space="0" w:color="auto"/>
        <w:right w:val="none" w:sz="0" w:space="0" w:color="auto"/>
      </w:divBdr>
    </w:div>
    <w:div w:id="1340547886">
      <w:bodyDiv w:val="1"/>
      <w:marLeft w:val="0"/>
      <w:marRight w:val="0"/>
      <w:marTop w:val="0"/>
      <w:marBottom w:val="0"/>
      <w:divBdr>
        <w:top w:val="none" w:sz="0" w:space="0" w:color="auto"/>
        <w:left w:val="none" w:sz="0" w:space="0" w:color="auto"/>
        <w:bottom w:val="none" w:sz="0" w:space="0" w:color="auto"/>
        <w:right w:val="none" w:sz="0" w:space="0" w:color="auto"/>
      </w:divBdr>
    </w:div>
    <w:div w:id="1341393138">
      <w:bodyDiv w:val="1"/>
      <w:marLeft w:val="0"/>
      <w:marRight w:val="0"/>
      <w:marTop w:val="0"/>
      <w:marBottom w:val="0"/>
      <w:divBdr>
        <w:top w:val="none" w:sz="0" w:space="0" w:color="auto"/>
        <w:left w:val="none" w:sz="0" w:space="0" w:color="auto"/>
        <w:bottom w:val="none" w:sz="0" w:space="0" w:color="auto"/>
        <w:right w:val="none" w:sz="0" w:space="0" w:color="auto"/>
      </w:divBdr>
    </w:div>
    <w:div w:id="1341665189">
      <w:bodyDiv w:val="1"/>
      <w:marLeft w:val="0"/>
      <w:marRight w:val="0"/>
      <w:marTop w:val="0"/>
      <w:marBottom w:val="0"/>
      <w:divBdr>
        <w:top w:val="none" w:sz="0" w:space="0" w:color="auto"/>
        <w:left w:val="none" w:sz="0" w:space="0" w:color="auto"/>
        <w:bottom w:val="none" w:sz="0" w:space="0" w:color="auto"/>
        <w:right w:val="none" w:sz="0" w:space="0" w:color="auto"/>
      </w:divBdr>
    </w:div>
    <w:div w:id="1341850895">
      <w:bodyDiv w:val="1"/>
      <w:marLeft w:val="0"/>
      <w:marRight w:val="0"/>
      <w:marTop w:val="0"/>
      <w:marBottom w:val="0"/>
      <w:divBdr>
        <w:top w:val="none" w:sz="0" w:space="0" w:color="auto"/>
        <w:left w:val="none" w:sz="0" w:space="0" w:color="auto"/>
        <w:bottom w:val="none" w:sz="0" w:space="0" w:color="auto"/>
        <w:right w:val="none" w:sz="0" w:space="0" w:color="auto"/>
      </w:divBdr>
    </w:div>
    <w:div w:id="1342202234">
      <w:bodyDiv w:val="1"/>
      <w:marLeft w:val="0"/>
      <w:marRight w:val="0"/>
      <w:marTop w:val="0"/>
      <w:marBottom w:val="0"/>
      <w:divBdr>
        <w:top w:val="none" w:sz="0" w:space="0" w:color="auto"/>
        <w:left w:val="none" w:sz="0" w:space="0" w:color="auto"/>
        <w:bottom w:val="none" w:sz="0" w:space="0" w:color="auto"/>
        <w:right w:val="none" w:sz="0" w:space="0" w:color="auto"/>
      </w:divBdr>
    </w:div>
    <w:div w:id="1342851313">
      <w:bodyDiv w:val="1"/>
      <w:marLeft w:val="0"/>
      <w:marRight w:val="0"/>
      <w:marTop w:val="0"/>
      <w:marBottom w:val="0"/>
      <w:divBdr>
        <w:top w:val="none" w:sz="0" w:space="0" w:color="auto"/>
        <w:left w:val="none" w:sz="0" w:space="0" w:color="auto"/>
        <w:bottom w:val="none" w:sz="0" w:space="0" w:color="auto"/>
        <w:right w:val="none" w:sz="0" w:space="0" w:color="auto"/>
      </w:divBdr>
    </w:div>
    <w:div w:id="1344015227">
      <w:bodyDiv w:val="1"/>
      <w:marLeft w:val="0"/>
      <w:marRight w:val="0"/>
      <w:marTop w:val="0"/>
      <w:marBottom w:val="0"/>
      <w:divBdr>
        <w:top w:val="none" w:sz="0" w:space="0" w:color="auto"/>
        <w:left w:val="none" w:sz="0" w:space="0" w:color="auto"/>
        <w:bottom w:val="none" w:sz="0" w:space="0" w:color="auto"/>
        <w:right w:val="none" w:sz="0" w:space="0" w:color="auto"/>
      </w:divBdr>
    </w:div>
    <w:div w:id="1344825006">
      <w:bodyDiv w:val="1"/>
      <w:marLeft w:val="0"/>
      <w:marRight w:val="0"/>
      <w:marTop w:val="0"/>
      <w:marBottom w:val="0"/>
      <w:divBdr>
        <w:top w:val="none" w:sz="0" w:space="0" w:color="auto"/>
        <w:left w:val="none" w:sz="0" w:space="0" w:color="auto"/>
        <w:bottom w:val="none" w:sz="0" w:space="0" w:color="auto"/>
        <w:right w:val="none" w:sz="0" w:space="0" w:color="auto"/>
      </w:divBdr>
    </w:div>
    <w:div w:id="1346059775">
      <w:bodyDiv w:val="1"/>
      <w:marLeft w:val="0"/>
      <w:marRight w:val="0"/>
      <w:marTop w:val="0"/>
      <w:marBottom w:val="0"/>
      <w:divBdr>
        <w:top w:val="none" w:sz="0" w:space="0" w:color="auto"/>
        <w:left w:val="none" w:sz="0" w:space="0" w:color="auto"/>
        <w:bottom w:val="none" w:sz="0" w:space="0" w:color="auto"/>
        <w:right w:val="none" w:sz="0" w:space="0" w:color="auto"/>
      </w:divBdr>
    </w:div>
    <w:div w:id="1346785548">
      <w:bodyDiv w:val="1"/>
      <w:marLeft w:val="0"/>
      <w:marRight w:val="0"/>
      <w:marTop w:val="0"/>
      <w:marBottom w:val="0"/>
      <w:divBdr>
        <w:top w:val="none" w:sz="0" w:space="0" w:color="auto"/>
        <w:left w:val="none" w:sz="0" w:space="0" w:color="auto"/>
        <w:bottom w:val="none" w:sz="0" w:space="0" w:color="auto"/>
        <w:right w:val="none" w:sz="0" w:space="0" w:color="auto"/>
      </w:divBdr>
    </w:div>
    <w:div w:id="1347099164">
      <w:bodyDiv w:val="1"/>
      <w:marLeft w:val="0"/>
      <w:marRight w:val="0"/>
      <w:marTop w:val="0"/>
      <w:marBottom w:val="0"/>
      <w:divBdr>
        <w:top w:val="none" w:sz="0" w:space="0" w:color="auto"/>
        <w:left w:val="none" w:sz="0" w:space="0" w:color="auto"/>
        <w:bottom w:val="none" w:sz="0" w:space="0" w:color="auto"/>
        <w:right w:val="none" w:sz="0" w:space="0" w:color="auto"/>
      </w:divBdr>
    </w:div>
    <w:div w:id="1347101169">
      <w:bodyDiv w:val="1"/>
      <w:marLeft w:val="0"/>
      <w:marRight w:val="0"/>
      <w:marTop w:val="0"/>
      <w:marBottom w:val="0"/>
      <w:divBdr>
        <w:top w:val="none" w:sz="0" w:space="0" w:color="auto"/>
        <w:left w:val="none" w:sz="0" w:space="0" w:color="auto"/>
        <w:bottom w:val="none" w:sz="0" w:space="0" w:color="auto"/>
        <w:right w:val="none" w:sz="0" w:space="0" w:color="auto"/>
      </w:divBdr>
    </w:div>
    <w:div w:id="1348026064">
      <w:bodyDiv w:val="1"/>
      <w:marLeft w:val="0"/>
      <w:marRight w:val="0"/>
      <w:marTop w:val="0"/>
      <w:marBottom w:val="0"/>
      <w:divBdr>
        <w:top w:val="none" w:sz="0" w:space="0" w:color="auto"/>
        <w:left w:val="none" w:sz="0" w:space="0" w:color="auto"/>
        <w:bottom w:val="none" w:sz="0" w:space="0" w:color="auto"/>
        <w:right w:val="none" w:sz="0" w:space="0" w:color="auto"/>
      </w:divBdr>
    </w:div>
    <w:div w:id="1348210854">
      <w:bodyDiv w:val="1"/>
      <w:marLeft w:val="0"/>
      <w:marRight w:val="0"/>
      <w:marTop w:val="0"/>
      <w:marBottom w:val="0"/>
      <w:divBdr>
        <w:top w:val="none" w:sz="0" w:space="0" w:color="auto"/>
        <w:left w:val="none" w:sz="0" w:space="0" w:color="auto"/>
        <w:bottom w:val="none" w:sz="0" w:space="0" w:color="auto"/>
        <w:right w:val="none" w:sz="0" w:space="0" w:color="auto"/>
      </w:divBdr>
    </w:div>
    <w:div w:id="1348404574">
      <w:bodyDiv w:val="1"/>
      <w:marLeft w:val="0"/>
      <w:marRight w:val="0"/>
      <w:marTop w:val="0"/>
      <w:marBottom w:val="0"/>
      <w:divBdr>
        <w:top w:val="none" w:sz="0" w:space="0" w:color="auto"/>
        <w:left w:val="none" w:sz="0" w:space="0" w:color="auto"/>
        <w:bottom w:val="none" w:sz="0" w:space="0" w:color="auto"/>
        <w:right w:val="none" w:sz="0" w:space="0" w:color="auto"/>
      </w:divBdr>
    </w:div>
    <w:div w:id="1348561648">
      <w:bodyDiv w:val="1"/>
      <w:marLeft w:val="0"/>
      <w:marRight w:val="0"/>
      <w:marTop w:val="0"/>
      <w:marBottom w:val="0"/>
      <w:divBdr>
        <w:top w:val="none" w:sz="0" w:space="0" w:color="auto"/>
        <w:left w:val="none" w:sz="0" w:space="0" w:color="auto"/>
        <w:bottom w:val="none" w:sz="0" w:space="0" w:color="auto"/>
        <w:right w:val="none" w:sz="0" w:space="0" w:color="auto"/>
      </w:divBdr>
    </w:div>
    <w:div w:id="1348873426">
      <w:bodyDiv w:val="1"/>
      <w:marLeft w:val="0"/>
      <w:marRight w:val="0"/>
      <w:marTop w:val="0"/>
      <w:marBottom w:val="0"/>
      <w:divBdr>
        <w:top w:val="none" w:sz="0" w:space="0" w:color="auto"/>
        <w:left w:val="none" w:sz="0" w:space="0" w:color="auto"/>
        <w:bottom w:val="none" w:sz="0" w:space="0" w:color="auto"/>
        <w:right w:val="none" w:sz="0" w:space="0" w:color="auto"/>
      </w:divBdr>
    </w:div>
    <w:div w:id="1349478385">
      <w:bodyDiv w:val="1"/>
      <w:marLeft w:val="0"/>
      <w:marRight w:val="0"/>
      <w:marTop w:val="0"/>
      <w:marBottom w:val="0"/>
      <w:divBdr>
        <w:top w:val="none" w:sz="0" w:space="0" w:color="auto"/>
        <w:left w:val="none" w:sz="0" w:space="0" w:color="auto"/>
        <w:bottom w:val="none" w:sz="0" w:space="0" w:color="auto"/>
        <w:right w:val="none" w:sz="0" w:space="0" w:color="auto"/>
      </w:divBdr>
    </w:div>
    <w:div w:id="1350060626">
      <w:bodyDiv w:val="1"/>
      <w:marLeft w:val="0"/>
      <w:marRight w:val="0"/>
      <w:marTop w:val="0"/>
      <w:marBottom w:val="0"/>
      <w:divBdr>
        <w:top w:val="none" w:sz="0" w:space="0" w:color="auto"/>
        <w:left w:val="none" w:sz="0" w:space="0" w:color="auto"/>
        <w:bottom w:val="none" w:sz="0" w:space="0" w:color="auto"/>
        <w:right w:val="none" w:sz="0" w:space="0" w:color="auto"/>
      </w:divBdr>
    </w:div>
    <w:div w:id="1350907926">
      <w:bodyDiv w:val="1"/>
      <w:marLeft w:val="0"/>
      <w:marRight w:val="0"/>
      <w:marTop w:val="0"/>
      <w:marBottom w:val="0"/>
      <w:divBdr>
        <w:top w:val="none" w:sz="0" w:space="0" w:color="auto"/>
        <w:left w:val="none" w:sz="0" w:space="0" w:color="auto"/>
        <w:bottom w:val="none" w:sz="0" w:space="0" w:color="auto"/>
        <w:right w:val="none" w:sz="0" w:space="0" w:color="auto"/>
      </w:divBdr>
    </w:div>
    <w:div w:id="1351297109">
      <w:bodyDiv w:val="1"/>
      <w:marLeft w:val="0"/>
      <w:marRight w:val="0"/>
      <w:marTop w:val="0"/>
      <w:marBottom w:val="0"/>
      <w:divBdr>
        <w:top w:val="none" w:sz="0" w:space="0" w:color="auto"/>
        <w:left w:val="none" w:sz="0" w:space="0" w:color="auto"/>
        <w:bottom w:val="none" w:sz="0" w:space="0" w:color="auto"/>
        <w:right w:val="none" w:sz="0" w:space="0" w:color="auto"/>
      </w:divBdr>
    </w:div>
    <w:div w:id="1351371128">
      <w:bodyDiv w:val="1"/>
      <w:marLeft w:val="0"/>
      <w:marRight w:val="0"/>
      <w:marTop w:val="0"/>
      <w:marBottom w:val="0"/>
      <w:divBdr>
        <w:top w:val="none" w:sz="0" w:space="0" w:color="auto"/>
        <w:left w:val="none" w:sz="0" w:space="0" w:color="auto"/>
        <w:bottom w:val="none" w:sz="0" w:space="0" w:color="auto"/>
        <w:right w:val="none" w:sz="0" w:space="0" w:color="auto"/>
      </w:divBdr>
    </w:div>
    <w:div w:id="1352608850">
      <w:bodyDiv w:val="1"/>
      <w:marLeft w:val="0"/>
      <w:marRight w:val="0"/>
      <w:marTop w:val="0"/>
      <w:marBottom w:val="0"/>
      <w:divBdr>
        <w:top w:val="none" w:sz="0" w:space="0" w:color="auto"/>
        <w:left w:val="none" w:sz="0" w:space="0" w:color="auto"/>
        <w:bottom w:val="none" w:sz="0" w:space="0" w:color="auto"/>
        <w:right w:val="none" w:sz="0" w:space="0" w:color="auto"/>
      </w:divBdr>
    </w:div>
    <w:div w:id="1354071198">
      <w:bodyDiv w:val="1"/>
      <w:marLeft w:val="0"/>
      <w:marRight w:val="0"/>
      <w:marTop w:val="0"/>
      <w:marBottom w:val="0"/>
      <w:divBdr>
        <w:top w:val="none" w:sz="0" w:space="0" w:color="auto"/>
        <w:left w:val="none" w:sz="0" w:space="0" w:color="auto"/>
        <w:bottom w:val="none" w:sz="0" w:space="0" w:color="auto"/>
        <w:right w:val="none" w:sz="0" w:space="0" w:color="auto"/>
      </w:divBdr>
    </w:div>
    <w:div w:id="1354112132">
      <w:bodyDiv w:val="1"/>
      <w:marLeft w:val="0"/>
      <w:marRight w:val="0"/>
      <w:marTop w:val="0"/>
      <w:marBottom w:val="0"/>
      <w:divBdr>
        <w:top w:val="none" w:sz="0" w:space="0" w:color="auto"/>
        <w:left w:val="none" w:sz="0" w:space="0" w:color="auto"/>
        <w:bottom w:val="none" w:sz="0" w:space="0" w:color="auto"/>
        <w:right w:val="none" w:sz="0" w:space="0" w:color="auto"/>
      </w:divBdr>
    </w:div>
    <w:div w:id="1354459406">
      <w:bodyDiv w:val="1"/>
      <w:marLeft w:val="0"/>
      <w:marRight w:val="0"/>
      <w:marTop w:val="0"/>
      <w:marBottom w:val="0"/>
      <w:divBdr>
        <w:top w:val="none" w:sz="0" w:space="0" w:color="auto"/>
        <w:left w:val="none" w:sz="0" w:space="0" w:color="auto"/>
        <w:bottom w:val="none" w:sz="0" w:space="0" w:color="auto"/>
        <w:right w:val="none" w:sz="0" w:space="0" w:color="auto"/>
      </w:divBdr>
    </w:div>
    <w:div w:id="1355032653">
      <w:bodyDiv w:val="1"/>
      <w:marLeft w:val="0"/>
      <w:marRight w:val="0"/>
      <w:marTop w:val="0"/>
      <w:marBottom w:val="0"/>
      <w:divBdr>
        <w:top w:val="none" w:sz="0" w:space="0" w:color="auto"/>
        <w:left w:val="none" w:sz="0" w:space="0" w:color="auto"/>
        <w:bottom w:val="none" w:sz="0" w:space="0" w:color="auto"/>
        <w:right w:val="none" w:sz="0" w:space="0" w:color="auto"/>
      </w:divBdr>
    </w:div>
    <w:div w:id="1355034165">
      <w:bodyDiv w:val="1"/>
      <w:marLeft w:val="0"/>
      <w:marRight w:val="0"/>
      <w:marTop w:val="0"/>
      <w:marBottom w:val="0"/>
      <w:divBdr>
        <w:top w:val="none" w:sz="0" w:space="0" w:color="auto"/>
        <w:left w:val="none" w:sz="0" w:space="0" w:color="auto"/>
        <w:bottom w:val="none" w:sz="0" w:space="0" w:color="auto"/>
        <w:right w:val="none" w:sz="0" w:space="0" w:color="auto"/>
      </w:divBdr>
    </w:div>
    <w:div w:id="1356344455">
      <w:bodyDiv w:val="1"/>
      <w:marLeft w:val="0"/>
      <w:marRight w:val="0"/>
      <w:marTop w:val="0"/>
      <w:marBottom w:val="0"/>
      <w:divBdr>
        <w:top w:val="none" w:sz="0" w:space="0" w:color="auto"/>
        <w:left w:val="none" w:sz="0" w:space="0" w:color="auto"/>
        <w:bottom w:val="none" w:sz="0" w:space="0" w:color="auto"/>
        <w:right w:val="none" w:sz="0" w:space="0" w:color="auto"/>
      </w:divBdr>
    </w:div>
    <w:div w:id="1356424323">
      <w:bodyDiv w:val="1"/>
      <w:marLeft w:val="0"/>
      <w:marRight w:val="0"/>
      <w:marTop w:val="0"/>
      <w:marBottom w:val="0"/>
      <w:divBdr>
        <w:top w:val="none" w:sz="0" w:space="0" w:color="auto"/>
        <w:left w:val="none" w:sz="0" w:space="0" w:color="auto"/>
        <w:bottom w:val="none" w:sz="0" w:space="0" w:color="auto"/>
        <w:right w:val="none" w:sz="0" w:space="0" w:color="auto"/>
      </w:divBdr>
    </w:div>
    <w:div w:id="1358317196">
      <w:bodyDiv w:val="1"/>
      <w:marLeft w:val="0"/>
      <w:marRight w:val="0"/>
      <w:marTop w:val="0"/>
      <w:marBottom w:val="0"/>
      <w:divBdr>
        <w:top w:val="none" w:sz="0" w:space="0" w:color="auto"/>
        <w:left w:val="none" w:sz="0" w:space="0" w:color="auto"/>
        <w:bottom w:val="none" w:sz="0" w:space="0" w:color="auto"/>
        <w:right w:val="none" w:sz="0" w:space="0" w:color="auto"/>
      </w:divBdr>
    </w:div>
    <w:div w:id="1358699796">
      <w:bodyDiv w:val="1"/>
      <w:marLeft w:val="0"/>
      <w:marRight w:val="0"/>
      <w:marTop w:val="0"/>
      <w:marBottom w:val="0"/>
      <w:divBdr>
        <w:top w:val="none" w:sz="0" w:space="0" w:color="auto"/>
        <w:left w:val="none" w:sz="0" w:space="0" w:color="auto"/>
        <w:bottom w:val="none" w:sz="0" w:space="0" w:color="auto"/>
        <w:right w:val="none" w:sz="0" w:space="0" w:color="auto"/>
      </w:divBdr>
    </w:div>
    <w:div w:id="1358772219">
      <w:bodyDiv w:val="1"/>
      <w:marLeft w:val="0"/>
      <w:marRight w:val="0"/>
      <w:marTop w:val="0"/>
      <w:marBottom w:val="0"/>
      <w:divBdr>
        <w:top w:val="none" w:sz="0" w:space="0" w:color="auto"/>
        <w:left w:val="none" w:sz="0" w:space="0" w:color="auto"/>
        <w:bottom w:val="none" w:sz="0" w:space="0" w:color="auto"/>
        <w:right w:val="none" w:sz="0" w:space="0" w:color="auto"/>
      </w:divBdr>
    </w:div>
    <w:div w:id="1359039836">
      <w:bodyDiv w:val="1"/>
      <w:marLeft w:val="0"/>
      <w:marRight w:val="0"/>
      <w:marTop w:val="0"/>
      <w:marBottom w:val="0"/>
      <w:divBdr>
        <w:top w:val="none" w:sz="0" w:space="0" w:color="auto"/>
        <w:left w:val="none" w:sz="0" w:space="0" w:color="auto"/>
        <w:bottom w:val="none" w:sz="0" w:space="0" w:color="auto"/>
        <w:right w:val="none" w:sz="0" w:space="0" w:color="auto"/>
      </w:divBdr>
    </w:div>
    <w:div w:id="1359551883">
      <w:bodyDiv w:val="1"/>
      <w:marLeft w:val="0"/>
      <w:marRight w:val="0"/>
      <w:marTop w:val="0"/>
      <w:marBottom w:val="0"/>
      <w:divBdr>
        <w:top w:val="none" w:sz="0" w:space="0" w:color="auto"/>
        <w:left w:val="none" w:sz="0" w:space="0" w:color="auto"/>
        <w:bottom w:val="none" w:sz="0" w:space="0" w:color="auto"/>
        <w:right w:val="none" w:sz="0" w:space="0" w:color="auto"/>
      </w:divBdr>
    </w:div>
    <w:div w:id="1359769058">
      <w:bodyDiv w:val="1"/>
      <w:marLeft w:val="0"/>
      <w:marRight w:val="0"/>
      <w:marTop w:val="0"/>
      <w:marBottom w:val="0"/>
      <w:divBdr>
        <w:top w:val="none" w:sz="0" w:space="0" w:color="auto"/>
        <w:left w:val="none" w:sz="0" w:space="0" w:color="auto"/>
        <w:bottom w:val="none" w:sz="0" w:space="0" w:color="auto"/>
        <w:right w:val="none" w:sz="0" w:space="0" w:color="auto"/>
      </w:divBdr>
    </w:div>
    <w:div w:id="1360668499">
      <w:bodyDiv w:val="1"/>
      <w:marLeft w:val="0"/>
      <w:marRight w:val="0"/>
      <w:marTop w:val="0"/>
      <w:marBottom w:val="0"/>
      <w:divBdr>
        <w:top w:val="none" w:sz="0" w:space="0" w:color="auto"/>
        <w:left w:val="none" w:sz="0" w:space="0" w:color="auto"/>
        <w:bottom w:val="none" w:sz="0" w:space="0" w:color="auto"/>
        <w:right w:val="none" w:sz="0" w:space="0" w:color="auto"/>
      </w:divBdr>
    </w:div>
    <w:div w:id="1361052908">
      <w:bodyDiv w:val="1"/>
      <w:marLeft w:val="0"/>
      <w:marRight w:val="0"/>
      <w:marTop w:val="0"/>
      <w:marBottom w:val="0"/>
      <w:divBdr>
        <w:top w:val="none" w:sz="0" w:space="0" w:color="auto"/>
        <w:left w:val="none" w:sz="0" w:space="0" w:color="auto"/>
        <w:bottom w:val="none" w:sz="0" w:space="0" w:color="auto"/>
        <w:right w:val="none" w:sz="0" w:space="0" w:color="auto"/>
      </w:divBdr>
    </w:div>
    <w:div w:id="1361053132">
      <w:bodyDiv w:val="1"/>
      <w:marLeft w:val="0"/>
      <w:marRight w:val="0"/>
      <w:marTop w:val="0"/>
      <w:marBottom w:val="0"/>
      <w:divBdr>
        <w:top w:val="none" w:sz="0" w:space="0" w:color="auto"/>
        <w:left w:val="none" w:sz="0" w:space="0" w:color="auto"/>
        <w:bottom w:val="none" w:sz="0" w:space="0" w:color="auto"/>
        <w:right w:val="none" w:sz="0" w:space="0" w:color="auto"/>
      </w:divBdr>
    </w:div>
    <w:div w:id="1361661063">
      <w:bodyDiv w:val="1"/>
      <w:marLeft w:val="0"/>
      <w:marRight w:val="0"/>
      <w:marTop w:val="0"/>
      <w:marBottom w:val="0"/>
      <w:divBdr>
        <w:top w:val="none" w:sz="0" w:space="0" w:color="auto"/>
        <w:left w:val="none" w:sz="0" w:space="0" w:color="auto"/>
        <w:bottom w:val="none" w:sz="0" w:space="0" w:color="auto"/>
        <w:right w:val="none" w:sz="0" w:space="0" w:color="auto"/>
      </w:divBdr>
    </w:div>
    <w:div w:id="1362825558">
      <w:bodyDiv w:val="1"/>
      <w:marLeft w:val="0"/>
      <w:marRight w:val="0"/>
      <w:marTop w:val="0"/>
      <w:marBottom w:val="0"/>
      <w:divBdr>
        <w:top w:val="none" w:sz="0" w:space="0" w:color="auto"/>
        <w:left w:val="none" w:sz="0" w:space="0" w:color="auto"/>
        <w:bottom w:val="none" w:sz="0" w:space="0" w:color="auto"/>
        <w:right w:val="none" w:sz="0" w:space="0" w:color="auto"/>
      </w:divBdr>
    </w:div>
    <w:div w:id="1363284802">
      <w:bodyDiv w:val="1"/>
      <w:marLeft w:val="0"/>
      <w:marRight w:val="0"/>
      <w:marTop w:val="0"/>
      <w:marBottom w:val="0"/>
      <w:divBdr>
        <w:top w:val="none" w:sz="0" w:space="0" w:color="auto"/>
        <w:left w:val="none" w:sz="0" w:space="0" w:color="auto"/>
        <w:bottom w:val="none" w:sz="0" w:space="0" w:color="auto"/>
        <w:right w:val="none" w:sz="0" w:space="0" w:color="auto"/>
      </w:divBdr>
    </w:div>
    <w:div w:id="1363894707">
      <w:bodyDiv w:val="1"/>
      <w:marLeft w:val="0"/>
      <w:marRight w:val="0"/>
      <w:marTop w:val="0"/>
      <w:marBottom w:val="0"/>
      <w:divBdr>
        <w:top w:val="none" w:sz="0" w:space="0" w:color="auto"/>
        <w:left w:val="none" w:sz="0" w:space="0" w:color="auto"/>
        <w:bottom w:val="none" w:sz="0" w:space="0" w:color="auto"/>
        <w:right w:val="none" w:sz="0" w:space="0" w:color="auto"/>
      </w:divBdr>
    </w:div>
    <w:div w:id="1364594347">
      <w:bodyDiv w:val="1"/>
      <w:marLeft w:val="0"/>
      <w:marRight w:val="0"/>
      <w:marTop w:val="0"/>
      <w:marBottom w:val="0"/>
      <w:divBdr>
        <w:top w:val="none" w:sz="0" w:space="0" w:color="auto"/>
        <w:left w:val="none" w:sz="0" w:space="0" w:color="auto"/>
        <w:bottom w:val="none" w:sz="0" w:space="0" w:color="auto"/>
        <w:right w:val="none" w:sz="0" w:space="0" w:color="auto"/>
      </w:divBdr>
    </w:div>
    <w:div w:id="1367170266">
      <w:bodyDiv w:val="1"/>
      <w:marLeft w:val="0"/>
      <w:marRight w:val="0"/>
      <w:marTop w:val="0"/>
      <w:marBottom w:val="0"/>
      <w:divBdr>
        <w:top w:val="none" w:sz="0" w:space="0" w:color="auto"/>
        <w:left w:val="none" w:sz="0" w:space="0" w:color="auto"/>
        <w:bottom w:val="none" w:sz="0" w:space="0" w:color="auto"/>
        <w:right w:val="none" w:sz="0" w:space="0" w:color="auto"/>
      </w:divBdr>
    </w:div>
    <w:div w:id="1367213012">
      <w:bodyDiv w:val="1"/>
      <w:marLeft w:val="0"/>
      <w:marRight w:val="0"/>
      <w:marTop w:val="0"/>
      <w:marBottom w:val="0"/>
      <w:divBdr>
        <w:top w:val="none" w:sz="0" w:space="0" w:color="auto"/>
        <w:left w:val="none" w:sz="0" w:space="0" w:color="auto"/>
        <w:bottom w:val="none" w:sz="0" w:space="0" w:color="auto"/>
        <w:right w:val="none" w:sz="0" w:space="0" w:color="auto"/>
      </w:divBdr>
    </w:div>
    <w:div w:id="1367213718">
      <w:bodyDiv w:val="1"/>
      <w:marLeft w:val="0"/>
      <w:marRight w:val="0"/>
      <w:marTop w:val="0"/>
      <w:marBottom w:val="0"/>
      <w:divBdr>
        <w:top w:val="none" w:sz="0" w:space="0" w:color="auto"/>
        <w:left w:val="none" w:sz="0" w:space="0" w:color="auto"/>
        <w:bottom w:val="none" w:sz="0" w:space="0" w:color="auto"/>
        <w:right w:val="none" w:sz="0" w:space="0" w:color="auto"/>
      </w:divBdr>
    </w:div>
    <w:div w:id="1368989374">
      <w:bodyDiv w:val="1"/>
      <w:marLeft w:val="0"/>
      <w:marRight w:val="0"/>
      <w:marTop w:val="0"/>
      <w:marBottom w:val="0"/>
      <w:divBdr>
        <w:top w:val="none" w:sz="0" w:space="0" w:color="auto"/>
        <w:left w:val="none" w:sz="0" w:space="0" w:color="auto"/>
        <w:bottom w:val="none" w:sz="0" w:space="0" w:color="auto"/>
        <w:right w:val="none" w:sz="0" w:space="0" w:color="auto"/>
      </w:divBdr>
    </w:div>
    <w:div w:id="1369065165">
      <w:bodyDiv w:val="1"/>
      <w:marLeft w:val="0"/>
      <w:marRight w:val="0"/>
      <w:marTop w:val="0"/>
      <w:marBottom w:val="0"/>
      <w:divBdr>
        <w:top w:val="none" w:sz="0" w:space="0" w:color="auto"/>
        <w:left w:val="none" w:sz="0" w:space="0" w:color="auto"/>
        <w:bottom w:val="none" w:sz="0" w:space="0" w:color="auto"/>
        <w:right w:val="none" w:sz="0" w:space="0" w:color="auto"/>
      </w:divBdr>
    </w:div>
    <w:div w:id="1369187781">
      <w:bodyDiv w:val="1"/>
      <w:marLeft w:val="0"/>
      <w:marRight w:val="0"/>
      <w:marTop w:val="0"/>
      <w:marBottom w:val="0"/>
      <w:divBdr>
        <w:top w:val="none" w:sz="0" w:space="0" w:color="auto"/>
        <w:left w:val="none" w:sz="0" w:space="0" w:color="auto"/>
        <w:bottom w:val="none" w:sz="0" w:space="0" w:color="auto"/>
        <w:right w:val="none" w:sz="0" w:space="0" w:color="auto"/>
      </w:divBdr>
    </w:div>
    <w:div w:id="1369642174">
      <w:bodyDiv w:val="1"/>
      <w:marLeft w:val="0"/>
      <w:marRight w:val="0"/>
      <w:marTop w:val="0"/>
      <w:marBottom w:val="0"/>
      <w:divBdr>
        <w:top w:val="none" w:sz="0" w:space="0" w:color="auto"/>
        <w:left w:val="none" w:sz="0" w:space="0" w:color="auto"/>
        <w:bottom w:val="none" w:sz="0" w:space="0" w:color="auto"/>
        <w:right w:val="none" w:sz="0" w:space="0" w:color="auto"/>
      </w:divBdr>
    </w:div>
    <w:div w:id="1369797598">
      <w:bodyDiv w:val="1"/>
      <w:marLeft w:val="0"/>
      <w:marRight w:val="0"/>
      <w:marTop w:val="0"/>
      <w:marBottom w:val="0"/>
      <w:divBdr>
        <w:top w:val="none" w:sz="0" w:space="0" w:color="auto"/>
        <w:left w:val="none" w:sz="0" w:space="0" w:color="auto"/>
        <w:bottom w:val="none" w:sz="0" w:space="0" w:color="auto"/>
        <w:right w:val="none" w:sz="0" w:space="0" w:color="auto"/>
      </w:divBdr>
    </w:div>
    <w:div w:id="1369843279">
      <w:bodyDiv w:val="1"/>
      <w:marLeft w:val="0"/>
      <w:marRight w:val="0"/>
      <w:marTop w:val="0"/>
      <w:marBottom w:val="0"/>
      <w:divBdr>
        <w:top w:val="none" w:sz="0" w:space="0" w:color="auto"/>
        <w:left w:val="none" w:sz="0" w:space="0" w:color="auto"/>
        <w:bottom w:val="none" w:sz="0" w:space="0" w:color="auto"/>
        <w:right w:val="none" w:sz="0" w:space="0" w:color="auto"/>
      </w:divBdr>
    </w:div>
    <w:div w:id="1370833919">
      <w:bodyDiv w:val="1"/>
      <w:marLeft w:val="0"/>
      <w:marRight w:val="0"/>
      <w:marTop w:val="0"/>
      <w:marBottom w:val="0"/>
      <w:divBdr>
        <w:top w:val="none" w:sz="0" w:space="0" w:color="auto"/>
        <w:left w:val="none" w:sz="0" w:space="0" w:color="auto"/>
        <w:bottom w:val="none" w:sz="0" w:space="0" w:color="auto"/>
        <w:right w:val="none" w:sz="0" w:space="0" w:color="auto"/>
      </w:divBdr>
    </w:div>
    <w:div w:id="1371414501">
      <w:bodyDiv w:val="1"/>
      <w:marLeft w:val="0"/>
      <w:marRight w:val="0"/>
      <w:marTop w:val="0"/>
      <w:marBottom w:val="0"/>
      <w:divBdr>
        <w:top w:val="none" w:sz="0" w:space="0" w:color="auto"/>
        <w:left w:val="none" w:sz="0" w:space="0" w:color="auto"/>
        <w:bottom w:val="none" w:sz="0" w:space="0" w:color="auto"/>
        <w:right w:val="none" w:sz="0" w:space="0" w:color="auto"/>
      </w:divBdr>
    </w:div>
    <w:div w:id="1371760521">
      <w:bodyDiv w:val="1"/>
      <w:marLeft w:val="0"/>
      <w:marRight w:val="0"/>
      <w:marTop w:val="0"/>
      <w:marBottom w:val="0"/>
      <w:divBdr>
        <w:top w:val="none" w:sz="0" w:space="0" w:color="auto"/>
        <w:left w:val="none" w:sz="0" w:space="0" w:color="auto"/>
        <w:bottom w:val="none" w:sz="0" w:space="0" w:color="auto"/>
        <w:right w:val="none" w:sz="0" w:space="0" w:color="auto"/>
      </w:divBdr>
    </w:div>
    <w:div w:id="1371996743">
      <w:bodyDiv w:val="1"/>
      <w:marLeft w:val="0"/>
      <w:marRight w:val="0"/>
      <w:marTop w:val="0"/>
      <w:marBottom w:val="0"/>
      <w:divBdr>
        <w:top w:val="none" w:sz="0" w:space="0" w:color="auto"/>
        <w:left w:val="none" w:sz="0" w:space="0" w:color="auto"/>
        <w:bottom w:val="none" w:sz="0" w:space="0" w:color="auto"/>
        <w:right w:val="none" w:sz="0" w:space="0" w:color="auto"/>
      </w:divBdr>
    </w:div>
    <w:div w:id="1372261543">
      <w:bodyDiv w:val="1"/>
      <w:marLeft w:val="0"/>
      <w:marRight w:val="0"/>
      <w:marTop w:val="0"/>
      <w:marBottom w:val="0"/>
      <w:divBdr>
        <w:top w:val="none" w:sz="0" w:space="0" w:color="auto"/>
        <w:left w:val="none" w:sz="0" w:space="0" w:color="auto"/>
        <w:bottom w:val="none" w:sz="0" w:space="0" w:color="auto"/>
        <w:right w:val="none" w:sz="0" w:space="0" w:color="auto"/>
      </w:divBdr>
    </w:div>
    <w:div w:id="1372487663">
      <w:bodyDiv w:val="1"/>
      <w:marLeft w:val="0"/>
      <w:marRight w:val="0"/>
      <w:marTop w:val="0"/>
      <w:marBottom w:val="0"/>
      <w:divBdr>
        <w:top w:val="none" w:sz="0" w:space="0" w:color="auto"/>
        <w:left w:val="none" w:sz="0" w:space="0" w:color="auto"/>
        <w:bottom w:val="none" w:sz="0" w:space="0" w:color="auto"/>
        <w:right w:val="none" w:sz="0" w:space="0" w:color="auto"/>
      </w:divBdr>
    </w:div>
    <w:div w:id="1372848232">
      <w:bodyDiv w:val="1"/>
      <w:marLeft w:val="0"/>
      <w:marRight w:val="0"/>
      <w:marTop w:val="0"/>
      <w:marBottom w:val="0"/>
      <w:divBdr>
        <w:top w:val="none" w:sz="0" w:space="0" w:color="auto"/>
        <w:left w:val="none" w:sz="0" w:space="0" w:color="auto"/>
        <w:bottom w:val="none" w:sz="0" w:space="0" w:color="auto"/>
        <w:right w:val="none" w:sz="0" w:space="0" w:color="auto"/>
      </w:divBdr>
    </w:div>
    <w:div w:id="1373189750">
      <w:bodyDiv w:val="1"/>
      <w:marLeft w:val="0"/>
      <w:marRight w:val="0"/>
      <w:marTop w:val="0"/>
      <w:marBottom w:val="0"/>
      <w:divBdr>
        <w:top w:val="none" w:sz="0" w:space="0" w:color="auto"/>
        <w:left w:val="none" w:sz="0" w:space="0" w:color="auto"/>
        <w:bottom w:val="none" w:sz="0" w:space="0" w:color="auto"/>
        <w:right w:val="none" w:sz="0" w:space="0" w:color="auto"/>
      </w:divBdr>
    </w:div>
    <w:div w:id="1373924813">
      <w:bodyDiv w:val="1"/>
      <w:marLeft w:val="0"/>
      <w:marRight w:val="0"/>
      <w:marTop w:val="0"/>
      <w:marBottom w:val="0"/>
      <w:divBdr>
        <w:top w:val="none" w:sz="0" w:space="0" w:color="auto"/>
        <w:left w:val="none" w:sz="0" w:space="0" w:color="auto"/>
        <w:bottom w:val="none" w:sz="0" w:space="0" w:color="auto"/>
        <w:right w:val="none" w:sz="0" w:space="0" w:color="auto"/>
      </w:divBdr>
    </w:div>
    <w:div w:id="1374039418">
      <w:bodyDiv w:val="1"/>
      <w:marLeft w:val="0"/>
      <w:marRight w:val="0"/>
      <w:marTop w:val="0"/>
      <w:marBottom w:val="0"/>
      <w:divBdr>
        <w:top w:val="none" w:sz="0" w:space="0" w:color="auto"/>
        <w:left w:val="none" w:sz="0" w:space="0" w:color="auto"/>
        <w:bottom w:val="none" w:sz="0" w:space="0" w:color="auto"/>
        <w:right w:val="none" w:sz="0" w:space="0" w:color="auto"/>
      </w:divBdr>
    </w:div>
    <w:div w:id="1374500839">
      <w:bodyDiv w:val="1"/>
      <w:marLeft w:val="0"/>
      <w:marRight w:val="0"/>
      <w:marTop w:val="0"/>
      <w:marBottom w:val="0"/>
      <w:divBdr>
        <w:top w:val="none" w:sz="0" w:space="0" w:color="auto"/>
        <w:left w:val="none" w:sz="0" w:space="0" w:color="auto"/>
        <w:bottom w:val="none" w:sz="0" w:space="0" w:color="auto"/>
        <w:right w:val="none" w:sz="0" w:space="0" w:color="auto"/>
      </w:divBdr>
    </w:div>
    <w:div w:id="1375079724">
      <w:bodyDiv w:val="1"/>
      <w:marLeft w:val="0"/>
      <w:marRight w:val="0"/>
      <w:marTop w:val="0"/>
      <w:marBottom w:val="0"/>
      <w:divBdr>
        <w:top w:val="none" w:sz="0" w:space="0" w:color="auto"/>
        <w:left w:val="none" w:sz="0" w:space="0" w:color="auto"/>
        <w:bottom w:val="none" w:sz="0" w:space="0" w:color="auto"/>
        <w:right w:val="none" w:sz="0" w:space="0" w:color="auto"/>
      </w:divBdr>
    </w:div>
    <w:div w:id="1375891070">
      <w:bodyDiv w:val="1"/>
      <w:marLeft w:val="0"/>
      <w:marRight w:val="0"/>
      <w:marTop w:val="0"/>
      <w:marBottom w:val="0"/>
      <w:divBdr>
        <w:top w:val="none" w:sz="0" w:space="0" w:color="auto"/>
        <w:left w:val="none" w:sz="0" w:space="0" w:color="auto"/>
        <w:bottom w:val="none" w:sz="0" w:space="0" w:color="auto"/>
        <w:right w:val="none" w:sz="0" w:space="0" w:color="auto"/>
      </w:divBdr>
    </w:div>
    <w:div w:id="1377466891">
      <w:bodyDiv w:val="1"/>
      <w:marLeft w:val="0"/>
      <w:marRight w:val="0"/>
      <w:marTop w:val="0"/>
      <w:marBottom w:val="0"/>
      <w:divBdr>
        <w:top w:val="none" w:sz="0" w:space="0" w:color="auto"/>
        <w:left w:val="none" w:sz="0" w:space="0" w:color="auto"/>
        <w:bottom w:val="none" w:sz="0" w:space="0" w:color="auto"/>
        <w:right w:val="none" w:sz="0" w:space="0" w:color="auto"/>
      </w:divBdr>
    </w:div>
    <w:div w:id="1381058083">
      <w:bodyDiv w:val="1"/>
      <w:marLeft w:val="0"/>
      <w:marRight w:val="0"/>
      <w:marTop w:val="0"/>
      <w:marBottom w:val="0"/>
      <w:divBdr>
        <w:top w:val="none" w:sz="0" w:space="0" w:color="auto"/>
        <w:left w:val="none" w:sz="0" w:space="0" w:color="auto"/>
        <w:bottom w:val="none" w:sz="0" w:space="0" w:color="auto"/>
        <w:right w:val="none" w:sz="0" w:space="0" w:color="auto"/>
      </w:divBdr>
    </w:div>
    <w:div w:id="1381243135">
      <w:bodyDiv w:val="1"/>
      <w:marLeft w:val="0"/>
      <w:marRight w:val="0"/>
      <w:marTop w:val="0"/>
      <w:marBottom w:val="0"/>
      <w:divBdr>
        <w:top w:val="none" w:sz="0" w:space="0" w:color="auto"/>
        <w:left w:val="none" w:sz="0" w:space="0" w:color="auto"/>
        <w:bottom w:val="none" w:sz="0" w:space="0" w:color="auto"/>
        <w:right w:val="none" w:sz="0" w:space="0" w:color="auto"/>
      </w:divBdr>
    </w:div>
    <w:div w:id="1381516979">
      <w:bodyDiv w:val="1"/>
      <w:marLeft w:val="0"/>
      <w:marRight w:val="0"/>
      <w:marTop w:val="0"/>
      <w:marBottom w:val="0"/>
      <w:divBdr>
        <w:top w:val="none" w:sz="0" w:space="0" w:color="auto"/>
        <w:left w:val="none" w:sz="0" w:space="0" w:color="auto"/>
        <w:bottom w:val="none" w:sz="0" w:space="0" w:color="auto"/>
        <w:right w:val="none" w:sz="0" w:space="0" w:color="auto"/>
      </w:divBdr>
    </w:div>
    <w:div w:id="1381636032">
      <w:bodyDiv w:val="1"/>
      <w:marLeft w:val="0"/>
      <w:marRight w:val="0"/>
      <w:marTop w:val="0"/>
      <w:marBottom w:val="0"/>
      <w:divBdr>
        <w:top w:val="none" w:sz="0" w:space="0" w:color="auto"/>
        <w:left w:val="none" w:sz="0" w:space="0" w:color="auto"/>
        <w:bottom w:val="none" w:sz="0" w:space="0" w:color="auto"/>
        <w:right w:val="none" w:sz="0" w:space="0" w:color="auto"/>
      </w:divBdr>
    </w:div>
    <w:div w:id="1382055833">
      <w:bodyDiv w:val="1"/>
      <w:marLeft w:val="0"/>
      <w:marRight w:val="0"/>
      <w:marTop w:val="0"/>
      <w:marBottom w:val="0"/>
      <w:divBdr>
        <w:top w:val="none" w:sz="0" w:space="0" w:color="auto"/>
        <w:left w:val="none" w:sz="0" w:space="0" w:color="auto"/>
        <w:bottom w:val="none" w:sz="0" w:space="0" w:color="auto"/>
        <w:right w:val="none" w:sz="0" w:space="0" w:color="auto"/>
      </w:divBdr>
    </w:div>
    <w:div w:id="1382360767">
      <w:bodyDiv w:val="1"/>
      <w:marLeft w:val="0"/>
      <w:marRight w:val="0"/>
      <w:marTop w:val="0"/>
      <w:marBottom w:val="0"/>
      <w:divBdr>
        <w:top w:val="none" w:sz="0" w:space="0" w:color="auto"/>
        <w:left w:val="none" w:sz="0" w:space="0" w:color="auto"/>
        <w:bottom w:val="none" w:sz="0" w:space="0" w:color="auto"/>
        <w:right w:val="none" w:sz="0" w:space="0" w:color="auto"/>
      </w:divBdr>
    </w:div>
    <w:div w:id="1382436612">
      <w:bodyDiv w:val="1"/>
      <w:marLeft w:val="0"/>
      <w:marRight w:val="0"/>
      <w:marTop w:val="0"/>
      <w:marBottom w:val="0"/>
      <w:divBdr>
        <w:top w:val="none" w:sz="0" w:space="0" w:color="auto"/>
        <w:left w:val="none" w:sz="0" w:space="0" w:color="auto"/>
        <w:bottom w:val="none" w:sz="0" w:space="0" w:color="auto"/>
        <w:right w:val="none" w:sz="0" w:space="0" w:color="auto"/>
      </w:divBdr>
    </w:div>
    <w:div w:id="1382562020">
      <w:bodyDiv w:val="1"/>
      <w:marLeft w:val="0"/>
      <w:marRight w:val="0"/>
      <w:marTop w:val="0"/>
      <w:marBottom w:val="0"/>
      <w:divBdr>
        <w:top w:val="none" w:sz="0" w:space="0" w:color="auto"/>
        <w:left w:val="none" w:sz="0" w:space="0" w:color="auto"/>
        <w:bottom w:val="none" w:sz="0" w:space="0" w:color="auto"/>
        <w:right w:val="none" w:sz="0" w:space="0" w:color="auto"/>
      </w:divBdr>
    </w:div>
    <w:div w:id="1382900512">
      <w:bodyDiv w:val="1"/>
      <w:marLeft w:val="0"/>
      <w:marRight w:val="0"/>
      <w:marTop w:val="0"/>
      <w:marBottom w:val="0"/>
      <w:divBdr>
        <w:top w:val="none" w:sz="0" w:space="0" w:color="auto"/>
        <w:left w:val="none" w:sz="0" w:space="0" w:color="auto"/>
        <w:bottom w:val="none" w:sz="0" w:space="0" w:color="auto"/>
        <w:right w:val="none" w:sz="0" w:space="0" w:color="auto"/>
      </w:divBdr>
    </w:div>
    <w:div w:id="1382947809">
      <w:bodyDiv w:val="1"/>
      <w:marLeft w:val="0"/>
      <w:marRight w:val="0"/>
      <w:marTop w:val="0"/>
      <w:marBottom w:val="0"/>
      <w:divBdr>
        <w:top w:val="none" w:sz="0" w:space="0" w:color="auto"/>
        <w:left w:val="none" w:sz="0" w:space="0" w:color="auto"/>
        <w:bottom w:val="none" w:sz="0" w:space="0" w:color="auto"/>
        <w:right w:val="none" w:sz="0" w:space="0" w:color="auto"/>
      </w:divBdr>
    </w:div>
    <w:div w:id="1383552337">
      <w:bodyDiv w:val="1"/>
      <w:marLeft w:val="0"/>
      <w:marRight w:val="0"/>
      <w:marTop w:val="0"/>
      <w:marBottom w:val="0"/>
      <w:divBdr>
        <w:top w:val="none" w:sz="0" w:space="0" w:color="auto"/>
        <w:left w:val="none" w:sz="0" w:space="0" w:color="auto"/>
        <w:bottom w:val="none" w:sz="0" w:space="0" w:color="auto"/>
        <w:right w:val="none" w:sz="0" w:space="0" w:color="auto"/>
      </w:divBdr>
    </w:div>
    <w:div w:id="1383560902">
      <w:bodyDiv w:val="1"/>
      <w:marLeft w:val="0"/>
      <w:marRight w:val="0"/>
      <w:marTop w:val="0"/>
      <w:marBottom w:val="0"/>
      <w:divBdr>
        <w:top w:val="none" w:sz="0" w:space="0" w:color="auto"/>
        <w:left w:val="none" w:sz="0" w:space="0" w:color="auto"/>
        <w:bottom w:val="none" w:sz="0" w:space="0" w:color="auto"/>
        <w:right w:val="none" w:sz="0" w:space="0" w:color="auto"/>
      </w:divBdr>
    </w:div>
    <w:div w:id="1384863967">
      <w:bodyDiv w:val="1"/>
      <w:marLeft w:val="0"/>
      <w:marRight w:val="0"/>
      <w:marTop w:val="0"/>
      <w:marBottom w:val="0"/>
      <w:divBdr>
        <w:top w:val="none" w:sz="0" w:space="0" w:color="auto"/>
        <w:left w:val="none" w:sz="0" w:space="0" w:color="auto"/>
        <w:bottom w:val="none" w:sz="0" w:space="0" w:color="auto"/>
        <w:right w:val="none" w:sz="0" w:space="0" w:color="auto"/>
      </w:divBdr>
    </w:div>
    <w:div w:id="1385133173">
      <w:bodyDiv w:val="1"/>
      <w:marLeft w:val="0"/>
      <w:marRight w:val="0"/>
      <w:marTop w:val="0"/>
      <w:marBottom w:val="0"/>
      <w:divBdr>
        <w:top w:val="none" w:sz="0" w:space="0" w:color="auto"/>
        <w:left w:val="none" w:sz="0" w:space="0" w:color="auto"/>
        <w:bottom w:val="none" w:sz="0" w:space="0" w:color="auto"/>
        <w:right w:val="none" w:sz="0" w:space="0" w:color="auto"/>
      </w:divBdr>
    </w:div>
    <w:div w:id="1385327773">
      <w:bodyDiv w:val="1"/>
      <w:marLeft w:val="0"/>
      <w:marRight w:val="0"/>
      <w:marTop w:val="0"/>
      <w:marBottom w:val="0"/>
      <w:divBdr>
        <w:top w:val="none" w:sz="0" w:space="0" w:color="auto"/>
        <w:left w:val="none" w:sz="0" w:space="0" w:color="auto"/>
        <w:bottom w:val="none" w:sz="0" w:space="0" w:color="auto"/>
        <w:right w:val="none" w:sz="0" w:space="0" w:color="auto"/>
      </w:divBdr>
    </w:div>
    <w:div w:id="1385374059">
      <w:bodyDiv w:val="1"/>
      <w:marLeft w:val="0"/>
      <w:marRight w:val="0"/>
      <w:marTop w:val="0"/>
      <w:marBottom w:val="0"/>
      <w:divBdr>
        <w:top w:val="none" w:sz="0" w:space="0" w:color="auto"/>
        <w:left w:val="none" w:sz="0" w:space="0" w:color="auto"/>
        <w:bottom w:val="none" w:sz="0" w:space="0" w:color="auto"/>
        <w:right w:val="none" w:sz="0" w:space="0" w:color="auto"/>
      </w:divBdr>
    </w:div>
    <w:div w:id="1385982888">
      <w:bodyDiv w:val="1"/>
      <w:marLeft w:val="0"/>
      <w:marRight w:val="0"/>
      <w:marTop w:val="0"/>
      <w:marBottom w:val="0"/>
      <w:divBdr>
        <w:top w:val="none" w:sz="0" w:space="0" w:color="auto"/>
        <w:left w:val="none" w:sz="0" w:space="0" w:color="auto"/>
        <w:bottom w:val="none" w:sz="0" w:space="0" w:color="auto"/>
        <w:right w:val="none" w:sz="0" w:space="0" w:color="auto"/>
      </w:divBdr>
    </w:div>
    <w:div w:id="1385983545">
      <w:bodyDiv w:val="1"/>
      <w:marLeft w:val="0"/>
      <w:marRight w:val="0"/>
      <w:marTop w:val="0"/>
      <w:marBottom w:val="0"/>
      <w:divBdr>
        <w:top w:val="none" w:sz="0" w:space="0" w:color="auto"/>
        <w:left w:val="none" w:sz="0" w:space="0" w:color="auto"/>
        <w:bottom w:val="none" w:sz="0" w:space="0" w:color="auto"/>
        <w:right w:val="none" w:sz="0" w:space="0" w:color="auto"/>
      </w:divBdr>
    </w:div>
    <w:div w:id="1386027185">
      <w:bodyDiv w:val="1"/>
      <w:marLeft w:val="0"/>
      <w:marRight w:val="0"/>
      <w:marTop w:val="0"/>
      <w:marBottom w:val="0"/>
      <w:divBdr>
        <w:top w:val="none" w:sz="0" w:space="0" w:color="auto"/>
        <w:left w:val="none" w:sz="0" w:space="0" w:color="auto"/>
        <w:bottom w:val="none" w:sz="0" w:space="0" w:color="auto"/>
        <w:right w:val="none" w:sz="0" w:space="0" w:color="auto"/>
      </w:divBdr>
    </w:div>
    <w:div w:id="1387335222">
      <w:bodyDiv w:val="1"/>
      <w:marLeft w:val="0"/>
      <w:marRight w:val="0"/>
      <w:marTop w:val="0"/>
      <w:marBottom w:val="0"/>
      <w:divBdr>
        <w:top w:val="none" w:sz="0" w:space="0" w:color="auto"/>
        <w:left w:val="none" w:sz="0" w:space="0" w:color="auto"/>
        <w:bottom w:val="none" w:sz="0" w:space="0" w:color="auto"/>
        <w:right w:val="none" w:sz="0" w:space="0" w:color="auto"/>
      </w:divBdr>
    </w:div>
    <w:div w:id="1388411271">
      <w:bodyDiv w:val="1"/>
      <w:marLeft w:val="0"/>
      <w:marRight w:val="0"/>
      <w:marTop w:val="0"/>
      <w:marBottom w:val="0"/>
      <w:divBdr>
        <w:top w:val="none" w:sz="0" w:space="0" w:color="auto"/>
        <w:left w:val="none" w:sz="0" w:space="0" w:color="auto"/>
        <w:bottom w:val="none" w:sz="0" w:space="0" w:color="auto"/>
        <w:right w:val="none" w:sz="0" w:space="0" w:color="auto"/>
      </w:divBdr>
    </w:div>
    <w:div w:id="1388797267">
      <w:bodyDiv w:val="1"/>
      <w:marLeft w:val="0"/>
      <w:marRight w:val="0"/>
      <w:marTop w:val="0"/>
      <w:marBottom w:val="0"/>
      <w:divBdr>
        <w:top w:val="none" w:sz="0" w:space="0" w:color="auto"/>
        <w:left w:val="none" w:sz="0" w:space="0" w:color="auto"/>
        <w:bottom w:val="none" w:sz="0" w:space="0" w:color="auto"/>
        <w:right w:val="none" w:sz="0" w:space="0" w:color="auto"/>
      </w:divBdr>
    </w:div>
    <w:div w:id="1388842559">
      <w:bodyDiv w:val="1"/>
      <w:marLeft w:val="0"/>
      <w:marRight w:val="0"/>
      <w:marTop w:val="0"/>
      <w:marBottom w:val="0"/>
      <w:divBdr>
        <w:top w:val="none" w:sz="0" w:space="0" w:color="auto"/>
        <w:left w:val="none" w:sz="0" w:space="0" w:color="auto"/>
        <w:bottom w:val="none" w:sz="0" w:space="0" w:color="auto"/>
        <w:right w:val="none" w:sz="0" w:space="0" w:color="auto"/>
      </w:divBdr>
    </w:div>
    <w:div w:id="1388921547">
      <w:bodyDiv w:val="1"/>
      <w:marLeft w:val="0"/>
      <w:marRight w:val="0"/>
      <w:marTop w:val="0"/>
      <w:marBottom w:val="0"/>
      <w:divBdr>
        <w:top w:val="none" w:sz="0" w:space="0" w:color="auto"/>
        <w:left w:val="none" w:sz="0" w:space="0" w:color="auto"/>
        <w:bottom w:val="none" w:sz="0" w:space="0" w:color="auto"/>
        <w:right w:val="none" w:sz="0" w:space="0" w:color="auto"/>
      </w:divBdr>
    </w:div>
    <w:div w:id="1389181663">
      <w:bodyDiv w:val="1"/>
      <w:marLeft w:val="0"/>
      <w:marRight w:val="0"/>
      <w:marTop w:val="0"/>
      <w:marBottom w:val="0"/>
      <w:divBdr>
        <w:top w:val="none" w:sz="0" w:space="0" w:color="auto"/>
        <w:left w:val="none" w:sz="0" w:space="0" w:color="auto"/>
        <w:bottom w:val="none" w:sz="0" w:space="0" w:color="auto"/>
        <w:right w:val="none" w:sz="0" w:space="0" w:color="auto"/>
      </w:divBdr>
    </w:div>
    <w:div w:id="1389839809">
      <w:bodyDiv w:val="1"/>
      <w:marLeft w:val="0"/>
      <w:marRight w:val="0"/>
      <w:marTop w:val="0"/>
      <w:marBottom w:val="0"/>
      <w:divBdr>
        <w:top w:val="none" w:sz="0" w:space="0" w:color="auto"/>
        <w:left w:val="none" w:sz="0" w:space="0" w:color="auto"/>
        <w:bottom w:val="none" w:sz="0" w:space="0" w:color="auto"/>
        <w:right w:val="none" w:sz="0" w:space="0" w:color="auto"/>
      </w:divBdr>
    </w:div>
    <w:div w:id="1390349497">
      <w:bodyDiv w:val="1"/>
      <w:marLeft w:val="0"/>
      <w:marRight w:val="0"/>
      <w:marTop w:val="0"/>
      <w:marBottom w:val="0"/>
      <w:divBdr>
        <w:top w:val="none" w:sz="0" w:space="0" w:color="auto"/>
        <w:left w:val="none" w:sz="0" w:space="0" w:color="auto"/>
        <w:bottom w:val="none" w:sz="0" w:space="0" w:color="auto"/>
        <w:right w:val="none" w:sz="0" w:space="0" w:color="auto"/>
      </w:divBdr>
    </w:div>
    <w:div w:id="1390569780">
      <w:bodyDiv w:val="1"/>
      <w:marLeft w:val="0"/>
      <w:marRight w:val="0"/>
      <w:marTop w:val="0"/>
      <w:marBottom w:val="0"/>
      <w:divBdr>
        <w:top w:val="none" w:sz="0" w:space="0" w:color="auto"/>
        <w:left w:val="none" w:sz="0" w:space="0" w:color="auto"/>
        <w:bottom w:val="none" w:sz="0" w:space="0" w:color="auto"/>
        <w:right w:val="none" w:sz="0" w:space="0" w:color="auto"/>
      </w:divBdr>
    </w:div>
    <w:div w:id="1390684895">
      <w:bodyDiv w:val="1"/>
      <w:marLeft w:val="0"/>
      <w:marRight w:val="0"/>
      <w:marTop w:val="0"/>
      <w:marBottom w:val="0"/>
      <w:divBdr>
        <w:top w:val="none" w:sz="0" w:space="0" w:color="auto"/>
        <w:left w:val="none" w:sz="0" w:space="0" w:color="auto"/>
        <w:bottom w:val="none" w:sz="0" w:space="0" w:color="auto"/>
        <w:right w:val="none" w:sz="0" w:space="0" w:color="auto"/>
      </w:divBdr>
    </w:div>
    <w:div w:id="1391228936">
      <w:bodyDiv w:val="1"/>
      <w:marLeft w:val="0"/>
      <w:marRight w:val="0"/>
      <w:marTop w:val="0"/>
      <w:marBottom w:val="0"/>
      <w:divBdr>
        <w:top w:val="none" w:sz="0" w:space="0" w:color="auto"/>
        <w:left w:val="none" w:sz="0" w:space="0" w:color="auto"/>
        <w:bottom w:val="none" w:sz="0" w:space="0" w:color="auto"/>
        <w:right w:val="none" w:sz="0" w:space="0" w:color="auto"/>
      </w:divBdr>
    </w:div>
    <w:div w:id="1393197040">
      <w:bodyDiv w:val="1"/>
      <w:marLeft w:val="0"/>
      <w:marRight w:val="0"/>
      <w:marTop w:val="0"/>
      <w:marBottom w:val="0"/>
      <w:divBdr>
        <w:top w:val="none" w:sz="0" w:space="0" w:color="auto"/>
        <w:left w:val="none" w:sz="0" w:space="0" w:color="auto"/>
        <w:bottom w:val="none" w:sz="0" w:space="0" w:color="auto"/>
        <w:right w:val="none" w:sz="0" w:space="0" w:color="auto"/>
      </w:divBdr>
    </w:div>
    <w:div w:id="1393235349">
      <w:bodyDiv w:val="1"/>
      <w:marLeft w:val="0"/>
      <w:marRight w:val="0"/>
      <w:marTop w:val="0"/>
      <w:marBottom w:val="0"/>
      <w:divBdr>
        <w:top w:val="none" w:sz="0" w:space="0" w:color="auto"/>
        <w:left w:val="none" w:sz="0" w:space="0" w:color="auto"/>
        <w:bottom w:val="none" w:sz="0" w:space="0" w:color="auto"/>
        <w:right w:val="none" w:sz="0" w:space="0" w:color="auto"/>
      </w:divBdr>
    </w:div>
    <w:div w:id="1393309352">
      <w:bodyDiv w:val="1"/>
      <w:marLeft w:val="0"/>
      <w:marRight w:val="0"/>
      <w:marTop w:val="0"/>
      <w:marBottom w:val="0"/>
      <w:divBdr>
        <w:top w:val="none" w:sz="0" w:space="0" w:color="auto"/>
        <w:left w:val="none" w:sz="0" w:space="0" w:color="auto"/>
        <w:bottom w:val="none" w:sz="0" w:space="0" w:color="auto"/>
        <w:right w:val="none" w:sz="0" w:space="0" w:color="auto"/>
      </w:divBdr>
    </w:div>
    <w:div w:id="1393499868">
      <w:bodyDiv w:val="1"/>
      <w:marLeft w:val="0"/>
      <w:marRight w:val="0"/>
      <w:marTop w:val="0"/>
      <w:marBottom w:val="0"/>
      <w:divBdr>
        <w:top w:val="none" w:sz="0" w:space="0" w:color="auto"/>
        <w:left w:val="none" w:sz="0" w:space="0" w:color="auto"/>
        <w:bottom w:val="none" w:sz="0" w:space="0" w:color="auto"/>
        <w:right w:val="none" w:sz="0" w:space="0" w:color="auto"/>
      </w:divBdr>
    </w:div>
    <w:div w:id="1394503917">
      <w:bodyDiv w:val="1"/>
      <w:marLeft w:val="0"/>
      <w:marRight w:val="0"/>
      <w:marTop w:val="0"/>
      <w:marBottom w:val="0"/>
      <w:divBdr>
        <w:top w:val="none" w:sz="0" w:space="0" w:color="auto"/>
        <w:left w:val="none" w:sz="0" w:space="0" w:color="auto"/>
        <w:bottom w:val="none" w:sz="0" w:space="0" w:color="auto"/>
        <w:right w:val="none" w:sz="0" w:space="0" w:color="auto"/>
      </w:divBdr>
    </w:div>
    <w:div w:id="1394692688">
      <w:bodyDiv w:val="1"/>
      <w:marLeft w:val="0"/>
      <w:marRight w:val="0"/>
      <w:marTop w:val="0"/>
      <w:marBottom w:val="0"/>
      <w:divBdr>
        <w:top w:val="none" w:sz="0" w:space="0" w:color="auto"/>
        <w:left w:val="none" w:sz="0" w:space="0" w:color="auto"/>
        <w:bottom w:val="none" w:sz="0" w:space="0" w:color="auto"/>
        <w:right w:val="none" w:sz="0" w:space="0" w:color="auto"/>
      </w:divBdr>
    </w:div>
    <w:div w:id="1394769733">
      <w:bodyDiv w:val="1"/>
      <w:marLeft w:val="0"/>
      <w:marRight w:val="0"/>
      <w:marTop w:val="0"/>
      <w:marBottom w:val="0"/>
      <w:divBdr>
        <w:top w:val="none" w:sz="0" w:space="0" w:color="auto"/>
        <w:left w:val="none" w:sz="0" w:space="0" w:color="auto"/>
        <w:bottom w:val="none" w:sz="0" w:space="0" w:color="auto"/>
        <w:right w:val="none" w:sz="0" w:space="0" w:color="auto"/>
      </w:divBdr>
    </w:div>
    <w:div w:id="1394891323">
      <w:bodyDiv w:val="1"/>
      <w:marLeft w:val="0"/>
      <w:marRight w:val="0"/>
      <w:marTop w:val="0"/>
      <w:marBottom w:val="0"/>
      <w:divBdr>
        <w:top w:val="none" w:sz="0" w:space="0" w:color="auto"/>
        <w:left w:val="none" w:sz="0" w:space="0" w:color="auto"/>
        <w:bottom w:val="none" w:sz="0" w:space="0" w:color="auto"/>
        <w:right w:val="none" w:sz="0" w:space="0" w:color="auto"/>
      </w:divBdr>
    </w:div>
    <w:div w:id="1395205123">
      <w:bodyDiv w:val="1"/>
      <w:marLeft w:val="0"/>
      <w:marRight w:val="0"/>
      <w:marTop w:val="0"/>
      <w:marBottom w:val="0"/>
      <w:divBdr>
        <w:top w:val="none" w:sz="0" w:space="0" w:color="auto"/>
        <w:left w:val="none" w:sz="0" w:space="0" w:color="auto"/>
        <w:bottom w:val="none" w:sz="0" w:space="0" w:color="auto"/>
        <w:right w:val="none" w:sz="0" w:space="0" w:color="auto"/>
      </w:divBdr>
    </w:div>
    <w:div w:id="1395278868">
      <w:bodyDiv w:val="1"/>
      <w:marLeft w:val="0"/>
      <w:marRight w:val="0"/>
      <w:marTop w:val="0"/>
      <w:marBottom w:val="0"/>
      <w:divBdr>
        <w:top w:val="none" w:sz="0" w:space="0" w:color="auto"/>
        <w:left w:val="none" w:sz="0" w:space="0" w:color="auto"/>
        <w:bottom w:val="none" w:sz="0" w:space="0" w:color="auto"/>
        <w:right w:val="none" w:sz="0" w:space="0" w:color="auto"/>
      </w:divBdr>
    </w:div>
    <w:div w:id="1396004808">
      <w:bodyDiv w:val="1"/>
      <w:marLeft w:val="0"/>
      <w:marRight w:val="0"/>
      <w:marTop w:val="0"/>
      <w:marBottom w:val="0"/>
      <w:divBdr>
        <w:top w:val="none" w:sz="0" w:space="0" w:color="auto"/>
        <w:left w:val="none" w:sz="0" w:space="0" w:color="auto"/>
        <w:bottom w:val="none" w:sz="0" w:space="0" w:color="auto"/>
        <w:right w:val="none" w:sz="0" w:space="0" w:color="auto"/>
      </w:divBdr>
    </w:div>
    <w:div w:id="1396314619">
      <w:bodyDiv w:val="1"/>
      <w:marLeft w:val="0"/>
      <w:marRight w:val="0"/>
      <w:marTop w:val="0"/>
      <w:marBottom w:val="0"/>
      <w:divBdr>
        <w:top w:val="none" w:sz="0" w:space="0" w:color="auto"/>
        <w:left w:val="none" w:sz="0" w:space="0" w:color="auto"/>
        <w:bottom w:val="none" w:sz="0" w:space="0" w:color="auto"/>
        <w:right w:val="none" w:sz="0" w:space="0" w:color="auto"/>
      </w:divBdr>
    </w:div>
    <w:div w:id="1396586266">
      <w:bodyDiv w:val="1"/>
      <w:marLeft w:val="0"/>
      <w:marRight w:val="0"/>
      <w:marTop w:val="0"/>
      <w:marBottom w:val="0"/>
      <w:divBdr>
        <w:top w:val="none" w:sz="0" w:space="0" w:color="auto"/>
        <w:left w:val="none" w:sz="0" w:space="0" w:color="auto"/>
        <w:bottom w:val="none" w:sz="0" w:space="0" w:color="auto"/>
        <w:right w:val="none" w:sz="0" w:space="0" w:color="auto"/>
      </w:divBdr>
    </w:div>
    <w:div w:id="1396705095">
      <w:bodyDiv w:val="1"/>
      <w:marLeft w:val="0"/>
      <w:marRight w:val="0"/>
      <w:marTop w:val="0"/>
      <w:marBottom w:val="0"/>
      <w:divBdr>
        <w:top w:val="none" w:sz="0" w:space="0" w:color="auto"/>
        <w:left w:val="none" w:sz="0" w:space="0" w:color="auto"/>
        <w:bottom w:val="none" w:sz="0" w:space="0" w:color="auto"/>
        <w:right w:val="none" w:sz="0" w:space="0" w:color="auto"/>
      </w:divBdr>
    </w:div>
    <w:div w:id="1396902208">
      <w:bodyDiv w:val="1"/>
      <w:marLeft w:val="0"/>
      <w:marRight w:val="0"/>
      <w:marTop w:val="0"/>
      <w:marBottom w:val="0"/>
      <w:divBdr>
        <w:top w:val="none" w:sz="0" w:space="0" w:color="auto"/>
        <w:left w:val="none" w:sz="0" w:space="0" w:color="auto"/>
        <w:bottom w:val="none" w:sz="0" w:space="0" w:color="auto"/>
        <w:right w:val="none" w:sz="0" w:space="0" w:color="auto"/>
      </w:divBdr>
    </w:div>
    <w:div w:id="1396926253">
      <w:bodyDiv w:val="1"/>
      <w:marLeft w:val="0"/>
      <w:marRight w:val="0"/>
      <w:marTop w:val="0"/>
      <w:marBottom w:val="0"/>
      <w:divBdr>
        <w:top w:val="none" w:sz="0" w:space="0" w:color="auto"/>
        <w:left w:val="none" w:sz="0" w:space="0" w:color="auto"/>
        <w:bottom w:val="none" w:sz="0" w:space="0" w:color="auto"/>
        <w:right w:val="none" w:sz="0" w:space="0" w:color="auto"/>
      </w:divBdr>
    </w:div>
    <w:div w:id="1398555809">
      <w:bodyDiv w:val="1"/>
      <w:marLeft w:val="0"/>
      <w:marRight w:val="0"/>
      <w:marTop w:val="0"/>
      <w:marBottom w:val="0"/>
      <w:divBdr>
        <w:top w:val="none" w:sz="0" w:space="0" w:color="auto"/>
        <w:left w:val="none" w:sz="0" w:space="0" w:color="auto"/>
        <w:bottom w:val="none" w:sz="0" w:space="0" w:color="auto"/>
        <w:right w:val="none" w:sz="0" w:space="0" w:color="auto"/>
      </w:divBdr>
    </w:div>
    <w:div w:id="1398741045">
      <w:bodyDiv w:val="1"/>
      <w:marLeft w:val="0"/>
      <w:marRight w:val="0"/>
      <w:marTop w:val="0"/>
      <w:marBottom w:val="0"/>
      <w:divBdr>
        <w:top w:val="none" w:sz="0" w:space="0" w:color="auto"/>
        <w:left w:val="none" w:sz="0" w:space="0" w:color="auto"/>
        <w:bottom w:val="none" w:sz="0" w:space="0" w:color="auto"/>
        <w:right w:val="none" w:sz="0" w:space="0" w:color="auto"/>
      </w:divBdr>
    </w:div>
    <w:div w:id="1398818305">
      <w:bodyDiv w:val="1"/>
      <w:marLeft w:val="0"/>
      <w:marRight w:val="0"/>
      <w:marTop w:val="0"/>
      <w:marBottom w:val="0"/>
      <w:divBdr>
        <w:top w:val="none" w:sz="0" w:space="0" w:color="auto"/>
        <w:left w:val="none" w:sz="0" w:space="0" w:color="auto"/>
        <w:bottom w:val="none" w:sz="0" w:space="0" w:color="auto"/>
        <w:right w:val="none" w:sz="0" w:space="0" w:color="auto"/>
      </w:divBdr>
    </w:div>
    <w:div w:id="1398937110">
      <w:bodyDiv w:val="1"/>
      <w:marLeft w:val="0"/>
      <w:marRight w:val="0"/>
      <w:marTop w:val="0"/>
      <w:marBottom w:val="0"/>
      <w:divBdr>
        <w:top w:val="none" w:sz="0" w:space="0" w:color="auto"/>
        <w:left w:val="none" w:sz="0" w:space="0" w:color="auto"/>
        <w:bottom w:val="none" w:sz="0" w:space="0" w:color="auto"/>
        <w:right w:val="none" w:sz="0" w:space="0" w:color="auto"/>
      </w:divBdr>
    </w:div>
    <w:div w:id="1399205237">
      <w:bodyDiv w:val="1"/>
      <w:marLeft w:val="0"/>
      <w:marRight w:val="0"/>
      <w:marTop w:val="0"/>
      <w:marBottom w:val="0"/>
      <w:divBdr>
        <w:top w:val="none" w:sz="0" w:space="0" w:color="auto"/>
        <w:left w:val="none" w:sz="0" w:space="0" w:color="auto"/>
        <w:bottom w:val="none" w:sz="0" w:space="0" w:color="auto"/>
        <w:right w:val="none" w:sz="0" w:space="0" w:color="auto"/>
      </w:divBdr>
    </w:div>
    <w:div w:id="1399476520">
      <w:bodyDiv w:val="1"/>
      <w:marLeft w:val="0"/>
      <w:marRight w:val="0"/>
      <w:marTop w:val="0"/>
      <w:marBottom w:val="0"/>
      <w:divBdr>
        <w:top w:val="none" w:sz="0" w:space="0" w:color="auto"/>
        <w:left w:val="none" w:sz="0" w:space="0" w:color="auto"/>
        <w:bottom w:val="none" w:sz="0" w:space="0" w:color="auto"/>
        <w:right w:val="none" w:sz="0" w:space="0" w:color="auto"/>
      </w:divBdr>
    </w:div>
    <w:div w:id="1399598302">
      <w:bodyDiv w:val="1"/>
      <w:marLeft w:val="0"/>
      <w:marRight w:val="0"/>
      <w:marTop w:val="0"/>
      <w:marBottom w:val="0"/>
      <w:divBdr>
        <w:top w:val="none" w:sz="0" w:space="0" w:color="auto"/>
        <w:left w:val="none" w:sz="0" w:space="0" w:color="auto"/>
        <w:bottom w:val="none" w:sz="0" w:space="0" w:color="auto"/>
        <w:right w:val="none" w:sz="0" w:space="0" w:color="auto"/>
      </w:divBdr>
    </w:div>
    <w:div w:id="1400714920">
      <w:bodyDiv w:val="1"/>
      <w:marLeft w:val="0"/>
      <w:marRight w:val="0"/>
      <w:marTop w:val="0"/>
      <w:marBottom w:val="0"/>
      <w:divBdr>
        <w:top w:val="none" w:sz="0" w:space="0" w:color="auto"/>
        <w:left w:val="none" w:sz="0" w:space="0" w:color="auto"/>
        <w:bottom w:val="none" w:sz="0" w:space="0" w:color="auto"/>
        <w:right w:val="none" w:sz="0" w:space="0" w:color="auto"/>
      </w:divBdr>
    </w:div>
    <w:div w:id="1401368097">
      <w:bodyDiv w:val="1"/>
      <w:marLeft w:val="0"/>
      <w:marRight w:val="0"/>
      <w:marTop w:val="0"/>
      <w:marBottom w:val="0"/>
      <w:divBdr>
        <w:top w:val="none" w:sz="0" w:space="0" w:color="auto"/>
        <w:left w:val="none" w:sz="0" w:space="0" w:color="auto"/>
        <w:bottom w:val="none" w:sz="0" w:space="0" w:color="auto"/>
        <w:right w:val="none" w:sz="0" w:space="0" w:color="auto"/>
      </w:divBdr>
    </w:div>
    <w:div w:id="1401951502">
      <w:bodyDiv w:val="1"/>
      <w:marLeft w:val="0"/>
      <w:marRight w:val="0"/>
      <w:marTop w:val="0"/>
      <w:marBottom w:val="0"/>
      <w:divBdr>
        <w:top w:val="none" w:sz="0" w:space="0" w:color="auto"/>
        <w:left w:val="none" w:sz="0" w:space="0" w:color="auto"/>
        <w:bottom w:val="none" w:sz="0" w:space="0" w:color="auto"/>
        <w:right w:val="none" w:sz="0" w:space="0" w:color="auto"/>
      </w:divBdr>
    </w:div>
    <w:div w:id="1402869447">
      <w:bodyDiv w:val="1"/>
      <w:marLeft w:val="0"/>
      <w:marRight w:val="0"/>
      <w:marTop w:val="0"/>
      <w:marBottom w:val="0"/>
      <w:divBdr>
        <w:top w:val="none" w:sz="0" w:space="0" w:color="auto"/>
        <w:left w:val="none" w:sz="0" w:space="0" w:color="auto"/>
        <w:bottom w:val="none" w:sz="0" w:space="0" w:color="auto"/>
        <w:right w:val="none" w:sz="0" w:space="0" w:color="auto"/>
      </w:divBdr>
    </w:div>
    <w:div w:id="1403017034">
      <w:bodyDiv w:val="1"/>
      <w:marLeft w:val="0"/>
      <w:marRight w:val="0"/>
      <w:marTop w:val="0"/>
      <w:marBottom w:val="0"/>
      <w:divBdr>
        <w:top w:val="none" w:sz="0" w:space="0" w:color="auto"/>
        <w:left w:val="none" w:sz="0" w:space="0" w:color="auto"/>
        <w:bottom w:val="none" w:sz="0" w:space="0" w:color="auto"/>
        <w:right w:val="none" w:sz="0" w:space="0" w:color="auto"/>
      </w:divBdr>
    </w:div>
    <w:div w:id="1403024149">
      <w:bodyDiv w:val="1"/>
      <w:marLeft w:val="0"/>
      <w:marRight w:val="0"/>
      <w:marTop w:val="0"/>
      <w:marBottom w:val="0"/>
      <w:divBdr>
        <w:top w:val="none" w:sz="0" w:space="0" w:color="auto"/>
        <w:left w:val="none" w:sz="0" w:space="0" w:color="auto"/>
        <w:bottom w:val="none" w:sz="0" w:space="0" w:color="auto"/>
        <w:right w:val="none" w:sz="0" w:space="0" w:color="auto"/>
      </w:divBdr>
    </w:div>
    <w:div w:id="1403597556">
      <w:bodyDiv w:val="1"/>
      <w:marLeft w:val="0"/>
      <w:marRight w:val="0"/>
      <w:marTop w:val="0"/>
      <w:marBottom w:val="0"/>
      <w:divBdr>
        <w:top w:val="none" w:sz="0" w:space="0" w:color="auto"/>
        <w:left w:val="none" w:sz="0" w:space="0" w:color="auto"/>
        <w:bottom w:val="none" w:sz="0" w:space="0" w:color="auto"/>
        <w:right w:val="none" w:sz="0" w:space="0" w:color="auto"/>
      </w:divBdr>
    </w:div>
    <w:div w:id="1403604845">
      <w:bodyDiv w:val="1"/>
      <w:marLeft w:val="0"/>
      <w:marRight w:val="0"/>
      <w:marTop w:val="0"/>
      <w:marBottom w:val="0"/>
      <w:divBdr>
        <w:top w:val="none" w:sz="0" w:space="0" w:color="auto"/>
        <w:left w:val="none" w:sz="0" w:space="0" w:color="auto"/>
        <w:bottom w:val="none" w:sz="0" w:space="0" w:color="auto"/>
        <w:right w:val="none" w:sz="0" w:space="0" w:color="auto"/>
      </w:divBdr>
    </w:div>
    <w:div w:id="1403790588">
      <w:bodyDiv w:val="1"/>
      <w:marLeft w:val="0"/>
      <w:marRight w:val="0"/>
      <w:marTop w:val="0"/>
      <w:marBottom w:val="0"/>
      <w:divBdr>
        <w:top w:val="none" w:sz="0" w:space="0" w:color="auto"/>
        <w:left w:val="none" w:sz="0" w:space="0" w:color="auto"/>
        <w:bottom w:val="none" w:sz="0" w:space="0" w:color="auto"/>
        <w:right w:val="none" w:sz="0" w:space="0" w:color="auto"/>
      </w:divBdr>
    </w:div>
    <w:div w:id="1403944337">
      <w:bodyDiv w:val="1"/>
      <w:marLeft w:val="0"/>
      <w:marRight w:val="0"/>
      <w:marTop w:val="0"/>
      <w:marBottom w:val="0"/>
      <w:divBdr>
        <w:top w:val="none" w:sz="0" w:space="0" w:color="auto"/>
        <w:left w:val="none" w:sz="0" w:space="0" w:color="auto"/>
        <w:bottom w:val="none" w:sz="0" w:space="0" w:color="auto"/>
        <w:right w:val="none" w:sz="0" w:space="0" w:color="auto"/>
      </w:divBdr>
    </w:div>
    <w:div w:id="1404062075">
      <w:bodyDiv w:val="1"/>
      <w:marLeft w:val="0"/>
      <w:marRight w:val="0"/>
      <w:marTop w:val="0"/>
      <w:marBottom w:val="0"/>
      <w:divBdr>
        <w:top w:val="none" w:sz="0" w:space="0" w:color="auto"/>
        <w:left w:val="none" w:sz="0" w:space="0" w:color="auto"/>
        <w:bottom w:val="none" w:sz="0" w:space="0" w:color="auto"/>
        <w:right w:val="none" w:sz="0" w:space="0" w:color="auto"/>
      </w:divBdr>
    </w:div>
    <w:div w:id="1404567831">
      <w:bodyDiv w:val="1"/>
      <w:marLeft w:val="0"/>
      <w:marRight w:val="0"/>
      <w:marTop w:val="0"/>
      <w:marBottom w:val="0"/>
      <w:divBdr>
        <w:top w:val="none" w:sz="0" w:space="0" w:color="auto"/>
        <w:left w:val="none" w:sz="0" w:space="0" w:color="auto"/>
        <w:bottom w:val="none" w:sz="0" w:space="0" w:color="auto"/>
        <w:right w:val="none" w:sz="0" w:space="0" w:color="auto"/>
      </w:divBdr>
    </w:div>
    <w:div w:id="1405491765">
      <w:bodyDiv w:val="1"/>
      <w:marLeft w:val="0"/>
      <w:marRight w:val="0"/>
      <w:marTop w:val="0"/>
      <w:marBottom w:val="0"/>
      <w:divBdr>
        <w:top w:val="none" w:sz="0" w:space="0" w:color="auto"/>
        <w:left w:val="none" w:sz="0" w:space="0" w:color="auto"/>
        <w:bottom w:val="none" w:sz="0" w:space="0" w:color="auto"/>
        <w:right w:val="none" w:sz="0" w:space="0" w:color="auto"/>
      </w:divBdr>
    </w:div>
    <w:div w:id="1406682723">
      <w:bodyDiv w:val="1"/>
      <w:marLeft w:val="0"/>
      <w:marRight w:val="0"/>
      <w:marTop w:val="0"/>
      <w:marBottom w:val="0"/>
      <w:divBdr>
        <w:top w:val="none" w:sz="0" w:space="0" w:color="auto"/>
        <w:left w:val="none" w:sz="0" w:space="0" w:color="auto"/>
        <w:bottom w:val="none" w:sz="0" w:space="0" w:color="auto"/>
        <w:right w:val="none" w:sz="0" w:space="0" w:color="auto"/>
      </w:divBdr>
    </w:div>
    <w:div w:id="1407730920">
      <w:bodyDiv w:val="1"/>
      <w:marLeft w:val="0"/>
      <w:marRight w:val="0"/>
      <w:marTop w:val="0"/>
      <w:marBottom w:val="0"/>
      <w:divBdr>
        <w:top w:val="none" w:sz="0" w:space="0" w:color="auto"/>
        <w:left w:val="none" w:sz="0" w:space="0" w:color="auto"/>
        <w:bottom w:val="none" w:sz="0" w:space="0" w:color="auto"/>
        <w:right w:val="none" w:sz="0" w:space="0" w:color="auto"/>
      </w:divBdr>
    </w:div>
    <w:div w:id="1410233317">
      <w:bodyDiv w:val="1"/>
      <w:marLeft w:val="0"/>
      <w:marRight w:val="0"/>
      <w:marTop w:val="0"/>
      <w:marBottom w:val="0"/>
      <w:divBdr>
        <w:top w:val="none" w:sz="0" w:space="0" w:color="auto"/>
        <w:left w:val="none" w:sz="0" w:space="0" w:color="auto"/>
        <w:bottom w:val="none" w:sz="0" w:space="0" w:color="auto"/>
        <w:right w:val="none" w:sz="0" w:space="0" w:color="auto"/>
      </w:divBdr>
    </w:div>
    <w:div w:id="1410812798">
      <w:bodyDiv w:val="1"/>
      <w:marLeft w:val="0"/>
      <w:marRight w:val="0"/>
      <w:marTop w:val="0"/>
      <w:marBottom w:val="0"/>
      <w:divBdr>
        <w:top w:val="none" w:sz="0" w:space="0" w:color="auto"/>
        <w:left w:val="none" w:sz="0" w:space="0" w:color="auto"/>
        <w:bottom w:val="none" w:sz="0" w:space="0" w:color="auto"/>
        <w:right w:val="none" w:sz="0" w:space="0" w:color="auto"/>
      </w:divBdr>
    </w:div>
    <w:div w:id="1410882231">
      <w:bodyDiv w:val="1"/>
      <w:marLeft w:val="0"/>
      <w:marRight w:val="0"/>
      <w:marTop w:val="0"/>
      <w:marBottom w:val="0"/>
      <w:divBdr>
        <w:top w:val="none" w:sz="0" w:space="0" w:color="auto"/>
        <w:left w:val="none" w:sz="0" w:space="0" w:color="auto"/>
        <w:bottom w:val="none" w:sz="0" w:space="0" w:color="auto"/>
        <w:right w:val="none" w:sz="0" w:space="0" w:color="auto"/>
      </w:divBdr>
    </w:div>
    <w:div w:id="1412115277">
      <w:bodyDiv w:val="1"/>
      <w:marLeft w:val="0"/>
      <w:marRight w:val="0"/>
      <w:marTop w:val="0"/>
      <w:marBottom w:val="0"/>
      <w:divBdr>
        <w:top w:val="none" w:sz="0" w:space="0" w:color="auto"/>
        <w:left w:val="none" w:sz="0" w:space="0" w:color="auto"/>
        <w:bottom w:val="none" w:sz="0" w:space="0" w:color="auto"/>
        <w:right w:val="none" w:sz="0" w:space="0" w:color="auto"/>
      </w:divBdr>
    </w:div>
    <w:div w:id="1412119899">
      <w:bodyDiv w:val="1"/>
      <w:marLeft w:val="0"/>
      <w:marRight w:val="0"/>
      <w:marTop w:val="0"/>
      <w:marBottom w:val="0"/>
      <w:divBdr>
        <w:top w:val="none" w:sz="0" w:space="0" w:color="auto"/>
        <w:left w:val="none" w:sz="0" w:space="0" w:color="auto"/>
        <w:bottom w:val="none" w:sz="0" w:space="0" w:color="auto"/>
        <w:right w:val="none" w:sz="0" w:space="0" w:color="auto"/>
      </w:divBdr>
    </w:div>
    <w:div w:id="1412661101">
      <w:bodyDiv w:val="1"/>
      <w:marLeft w:val="0"/>
      <w:marRight w:val="0"/>
      <w:marTop w:val="0"/>
      <w:marBottom w:val="0"/>
      <w:divBdr>
        <w:top w:val="none" w:sz="0" w:space="0" w:color="auto"/>
        <w:left w:val="none" w:sz="0" w:space="0" w:color="auto"/>
        <w:bottom w:val="none" w:sz="0" w:space="0" w:color="auto"/>
        <w:right w:val="none" w:sz="0" w:space="0" w:color="auto"/>
      </w:divBdr>
    </w:div>
    <w:div w:id="1412964605">
      <w:bodyDiv w:val="1"/>
      <w:marLeft w:val="0"/>
      <w:marRight w:val="0"/>
      <w:marTop w:val="0"/>
      <w:marBottom w:val="0"/>
      <w:divBdr>
        <w:top w:val="none" w:sz="0" w:space="0" w:color="auto"/>
        <w:left w:val="none" w:sz="0" w:space="0" w:color="auto"/>
        <w:bottom w:val="none" w:sz="0" w:space="0" w:color="auto"/>
        <w:right w:val="none" w:sz="0" w:space="0" w:color="auto"/>
      </w:divBdr>
    </w:div>
    <w:div w:id="1413115493">
      <w:bodyDiv w:val="1"/>
      <w:marLeft w:val="0"/>
      <w:marRight w:val="0"/>
      <w:marTop w:val="0"/>
      <w:marBottom w:val="0"/>
      <w:divBdr>
        <w:top w:val="none" w:sz="0" w:space="0" w:color="auto"/>
        <w:left w:val="none" w:sz="0" w:space="0" w:color="auto"/>
        <w:bottom w:val="none" w:sz="0" w:space="0" w:color="auto"/>
        <w:right w:val="none" w:sz="0" w:space="0" w:color="auto"/>
      </w:divBdr>
    </w:div>
    <w:div w:id="1413550635">
      <w:bodyDiv w:val="1"/>
      <w:marLeft w:val="0"/>
      <w:marRight w:val="0"/>
      <w:marTop w:val="0"/>
      <w:marBottom w:val="0"/>
      <w:divBdr>
        <w:top w:val="none" w:sz="0" w:space="0" w:color="auto"/>
        <w:left w:val="none" w:sz="0" w:space="0" w:color="auto"/>
        <w:bottom w:val="none" w:sz="0" w:space="0" w:color="auto"/>
        <w:right w:val="none" w:sz="0" w:space="0" w:color="auto"/>
      </w:divBdr>
    </w:div>
    <w:div w:id="1414013003">
      <w:bodyDiv w:val="1"/>
      <w:marLeft w:val="0"/>
      <w:marRight w:val="0"/>
      <w:marTop w:val="0"/>
      <w:marBottom w:val="0"/>
      <w:divBdr>
        <w:top w:val="none" w:sz="0" w:space="0" w:color="auto"/>
        <w:left w:val="none" w:sz="0" w:space="0" w:color="auto"/>
        <w:bottom w:val="none" w:sz="0" w:space="0" w:color="auto"/>
        <w:right w:val="none" w:sz="0" w:space="0" w:color="auto"/>
      </w:divBdr>
    </w:div>
    <w:div w:id="1414353169">
      <w:bodyDiv w:val="1"/>
      <w:marLeft w:val="0"/>
      <w:marRight w:val="0"/>
      <w:marTop w:val="0"/>
      <w:marBottom w:val="0"/>
      <w:divBdr>
        <w:top w:val="none" w:sz="0" w:space="0" w:color="auto"/>
        <w:left w:val="none" w:sz="0" w:space="0" w:color="auto"/>
        <w:bottom w:val="none" w:sz="0" w:space="0" w:color="auto"/>
        <w:right w:val="none" w:sz="0" w:space="0" w:color="auto"/>
      </w:divBdr>
    </w:div>
    <w:div w:id="1414468174">
      <w:bodyDiv w:val="1"/>
      <w:marLeft w:val="0"/>
      <w:marRight w:val="0"/>
      <w:marTop w:val="0"/>
      <w:marBottom w:val="0"/>
      <w:divBdr>
        <w:top w:val="none" w:sz="0" w:space="0" w:color="auto"/>
        <w:left w:val="none" w:sz="0" w:space="0" w:color="auto"/>
        <w:bottom w:val="none" w:sz="0" w:space="0" w:color="auto"/>
        <w:right w:val="none" w:sz="0" w:space="0" w:color="auto"/>
      </w:divBdr>
    </w:div>
    <w:div w:id="1414813757">
      <w:bodyDiv w:val="1"/>
      <w:marLeft w:val="0"/>
      <w:marRight w:val="0"/>
      <w:marTop w:val="0"/>
      <w:marBottom w:val="0"/>
      <w:divBdr>
        <w:top w:val="none" w:sz="0" w:space="0" w:color="auto"/>
        <w:left w:val="none" w:sz="0" w:space="0" w:color="auto"/>
        <w:bottom w:val="none" w:sz="0" w:space="0" w:color="auto"/>
        <w:right w:val="none" w:sz="0" w:space="0" w:color="auto"/>
      </w:divBdr>
    </w:div>
    <w:div w:id="1414932034">
      <w:bodyDiv w:val="1"/>
      <w:marLeft w:val="0"/>
      <w:marRight w:val="0"/>
      <w:marTop w:val="0"/>
      <w:marBottom w:val="0"/>
      <w:divBdr>
        <w:top w:val="none" w:sz="0" w:space="0" w:color="auto"/>
        <w:left w:val="none" w:sz="0" w:space="0" w:color="auto"/>
        <w:bottom w:val="none" w:sz="0" w:space="0" w:color="auto"/>
        <w:right w:val="none" w:sz="0" w:space="0" w:color="auto"/>
      </w:divBdr>
    </w:div>
    <w:div w:id="1415780802">
      <w:bodyDiv w:val="1"/>
      <w:marLeft w:val="0"/>
      <w:marRight w:val="0"/>
      <w:marTop w:val="0"/>
      <w:marBottom w:val="0"/>
      <w:divBdr>
        <w:top w:val="none" w:sz="0" w:space="0" w:color="auto"/>
        <w:left w:val="none" w:sz="0" w:space="0" w:color="auto"/>
        <w:bottom w:val="none" w:sz="0" w:space="0" w:color="auto"/>
        <w:right w:val="none" w:sz="0" w:space="0" w:color="auto"/>
      </w:divBdr>
    </w:div>
    <w:div w:id="1416781166">
      <w:bodyDiv w:val="1"/>
      <w:marLeft w:val="0"/>
      <w:marRight w:val="0"/>
      <w:marTop w:val="0"/>
      <w:marBottom w:val="0"/>
      <w:divBdr>
        <w:top w:val="none" w:sz="0" w:space="0" w:color="auto"/>
        <w:left w:val="none" w:sz="0" w:space="0" w:color="auto"/>
        <w:bottom w:val="none" w:sz="0" w:space="0" w:color="auto"/>
        <w:right w:val="none" w:sz="0" w:space="0" w:color="auto"/>
      </w:divBdr>
    </w:div>
    <w:div w:id="1417171614">
      <w:bodyDiv w:val="1"/>
      <w:marLeft w:val="0"/>
      <w:marRight w:val="0"/>
      <w:marTop w:val="0"/>
      <w:marBottom w:val="0"/>
      <w:divBdr>
        <w:top w:val="none" w:sz="0" w:space="0" w:color="auto"/>
        <w:left w:val="none" w:sz="0" w:space="0" w:color="auto"/>
        <w:bottom w:val="none" w:sz="0" w:space="0" w:color="auto"/>
        <w:right w:val="none" w:sz="0" w:space="0" w:color="auto"/>
      </w:divBdr>
    </w:div>
    <w:div w:id="1418482723">
      <w:bodyDiv w:val="1"/>
      <w:marLeft w:val="0"/>
      <w:marRight w:val="0"/>
      <w:marTop w:val="0"/>
      <w:marBottom w:val="0"/>
      <w:divBdr>
        <w:top w:val="none" w:sz="0" w:space="0" w:color="auto"/>
        <w:left w:val="none" w:sz="0" w:space="0" w:color="auto"/>
        <w:bottom w:val="none" w:sz="0" w:space="0" w:color="auto"/>
        <w:right w:val="none" w:sz="0" w:space="0" w:color="auto"/>
      </w:divBdr>
    </w:div>
    <w:div w:id="1418944155">
      <w:bodyDiv w:val="1"/>
      <w:marLeft w:val="0"/>
      <w:marRight w:val="0"/>
      <w:marTop w:val="0"/>
      <w:marBottom w:val="0"/>
      <w:divBdr>
        <w:top w:val="none" w:sz="0" w:space="0" w:color="auto"/>
        <w:left w:val="none" w:sz="0" w:space="0" w:color="auto"/>
        <w:bottom w:val="none" w:sz="0" w:space="0" w:color="auto"/>
        <w:right w:val="none" w:sz="0" w:space="0" w:color="auto"/>
      </w:divBdr>
    </w:div>
    <w:div w:id="1418986040">
      <w:bodyDiv w:val="1"/>
      <w:marLeft w:val="0"/>
      <w:marRight w:val="0"/>
      <w:marTop w:val="0"/>
      <w:marBottom w:val="0"/>
      <w:divBdr>
        <w:top w:val="none" w:sz="0" w:space="0" w:color="auto"/>
        <w:left w:val="none" w:sz="0" w:space="0" w:color="auto"/>
        <w:bottom w:val="none" w:sz="0" w:space="0" w:color="auto"/>
        <w:right w:val="none" w:sz="0" w:space="0" w:color="auto"/>
      </w:divBdr>
    </w:div>
    <w:div w:id="1419014564">
      <w:bodyDiv w:val="1"/>
      <w:marLeft w:val="0"/>
      <w:marRight w:val="0"/>
      <w:marTop w:val="0"/>
      <w:marBottom w:val="0"/>
      <w:divBdr>
        <w:top w:val="none" w:sz="0" w:space="0" w:color="auto"/>
        <w:left w:val="none" w:sz="0" w:space="0" w:color="auto"/>
        <w:bottom w:val="none" w:sz="0" w:space="0" w:color="auto"/>
        <w:right w:val="none" w:sz="0" w:space="0" w:color="auto"/>
      </w:divBdr>
    </w:div>
    <w:div w:id="1419136240">
      <w:bodyDiv w:val="1"/>
      <w:marLeft w:val="0"/>
      <w:marRight w:val="0"/>
      <w:marTop w:val="0"/>
      <w:marBottom w:val="0"/>
      <w:divBdr>
        <w:top w:val="none" w:sz="0" w:space="0" w:color="auto"/>
        <w:left w:val="none" w:sz="0" w:space="0" w:color="auto"/>
        <w:bottom w:val="none" w:sz="0" w:space="0" w:color="auto"/>
        <w:right w:val="none" w:sz="0" w:space="0" w:color="auto"/>
      </w:divBdr>
    </w:div>
    <w:div w:id="1419252123">
      <w:bodyDiv w:val="1"/>
      <w:marLeft w:val="0"/>
      <w:marRight w:val="0"/>
      <w:marTop w:val="0"/>
      <w:marBottom w:val="0"/>
      <w:divBdr>
        <w:top w:val="none" w:sz="0" w:space="0" w:color="auto"/>
        <w:left w:val="none" w:sz="0" w:space="0" w:color="auto"/>
        <w:bottom w:val="none" w:sz="0" w:space="0" w:color="auto"/>
        <w:right w:val="none" w:sz="0" w:space="0" w:color="auto"/>
      </w:divBdr>
    </w:div>
    <w:div w:id="1420639498">
      <w:bodyDiv w:val="1"/>
      <w:marLeft w:val="0"/>
      <w:marRight w:val="0"/>
      <w:marTop w:val="0"/>
      <w:marBottom w:val="0"/>
      <w:divBdr>
        <w:top w:val="none" w:sz="0" w:space="0" w:color="auto"/>
        <w:left w:val="none" w:sz="0" w:space="0" w:color="auto"/>
        <w:bottom w:val="none" w:sz="0" w:space="0" w:color="auto"/>
        <w:right w:val="none" w:sz="0" w:space="0" w:color="auto"/>
      </w:divBdr>
    </w:div>
    <w:div w:id="1421368631">
      <w:bodyDiv w:val="1"/>
      <w:marLeft w:val="0"/>
      <w:marRight w:val="0"/>
      <w:marTop w:val="0"/>
      <w:marBottom w:val="0"/>
      <w:divBdr>
        <w:top w:val="none" w:sz="0" w:space="0" w:color="auto"/>
        <w:left w:val="none" w:sz="0" w:space="0" w:color="auto"/>
        <w:bottom w:val="none" w:sz="0" w:space="0" w:color="auto"/>
        <w:right w:val="none" w:sz="0" w:space="0" w:color="auto"/>
      </w:divBdr>
    </w:div>
    <w:div w:id="1421562855">
      <w:bodyDiv w:val="1"/>
      <w:marLeft w:val="0"/>
      <w:marRight w:val="0"/>
      <w:marTop w:val="0"/>
      <w:marBottom w:val="0"/>
      <w:divBdr>
        <w:top w:val="none" w:sz="0" w:space="0" w:color="auto"/>
        <w:left w:val="none" w:sz="0" w:space="0" w:color="auto"/>
        <w:bottom w:val="none" w:sz="0" w:space="0" w:color="auto"/>
        <w:right w:val="none" w:sz="0" w:space="0" w:color="auto"/>
      </w:divBdr>
    </w:div>
    <w:div w:id="1421759896">
      <w:bodyDiv w:val="1"/>
      <w:marLeft w:val="0"/>
      <w:marRight w:val="0"/>
      <w:marTop w:val="0"/>
      <w:marBottom w:val="0"/>
      <w:divBdr>
        <w:top w:val="none" w:sz="0" w:space="0" w:color="auto"/>
        <w:left w:val="none" w:sz="0" w:space="0" w:color="auto"/>
        <w:bottom w:val="none" w:sz="0" w:space="0" w:color="auto"/>
        <w:right w:val="none" w:sz="0" w:space="0" w:color="auto"/>
      </w:divBdr>
    </w:div>
    <w:div w:id="1423643217">
      <w:bodyDiv w:val="1"/>
      <w:marLeft w:val="0"/>
      <w:marRight w:val="0"/>
      <w:marTop w:val="0"/>
      <w:marBottom w:val="0"/>
      <w:divBdr>
        <w:top w:val="none" w:sz="0" w:space="0" w:color="auto"/>
        <w:left w:val="none" w:sz="0" w:space="0" w:color="auto"/>
        <w:bottom w:val="none" w:sz="0" w:space="0" w:color="auto"/>
        <w:right w:val="none" w:sz="0" w:space="0" w:color="auto"/>
      </w:divBdr>
    </w:div>
    <w:div w:id="1423844000">
      <w:bodyDiv w:val="1"/>
      <w:marLeft w:val="0"/>
      <w:marRight w:val="0"/>
      <w:marTop w:val="0"/>
      <w:marBottom w:val="0"/>
      <w:divBdr>
        <w:top w:val="none" w:sz="0" w:space="0" w:color="auto"/>
        <w:left w:val="none" w:sz="0" w:space="0" w:color="auto"/>
        <w:bottom w:val="none" w:sz="0" w:space="0" w:color="auto"/>
        <w:right w:val="none" w:sz="0" w:space="0" w:color="auto"/>
      </w:divBdr>
    </w:div>
    <w:div w:id="1425221165">
      <w:bodyDiv w:val="1"/>
      <w:marLeft w:val="0"/>
      <w:marRight w:val="0"/>
      <w:marTop w:val="0"/>
      <w:marBottom w:val="0"/>
      <w:divBdr>
        <w:top w:val="none" w:sz="0" w:space="0" w:color="auto"/>
        <w:left w:val="none" w:sz="0" w:space="0" w:color="auto"/>
        <w:bottom w:val="none" w:sz="0" w:space="0" w:color="auto"/>
        <w:right w:val="none" w:sz="0" w:space="0" w:color="auto"/>
      </w:divBdr>
    </w:div>
    <w:div w:id="1425804108">
      <w:bodyDiv w:val="1"/>
      <w:marLeft w:val="0"/>
      <w:marRight w:val="0"/>
      <w:marTop w:val="0"/>
      <w:marBottom w:val="0"/>
      <w:divBdr>
        <w:top w:val="none" w:sz="0" w:space="0" w:color="auto"/>
        <w:left w:val="none" w:sz="0" w:space="0" w:color="auto"/>
        <w:bottom w:val="none" w:sz="0" w:space="0" w:color="auto"/>
        <w:right w:val="none" w:sz="0" w:space="0" w:color="auto"/>
      </w:divBdr>
    </w:div>
    <w:div w:id="1425875997">
      <w:bodyDiv w:val="1"/>
      <w:marLeft w:val="0"/>
      <w:marRight w:val="0"/>
      <w:marTop w:val="0"/>
      <w:marBottom w:val="0"/>
      <w:divBdr>
        <w:top w:val="none" w:sz="0" w:space="0" w:color="auto"/>
        <w:left w:val="none" w:sz="0" w:space="0" w:color="auto"/>
        <w:bottom w:val="none" w:sz="0" w:space="0" w:color="auto"/>
        <w:right w:val="none" w:sz="0" w:space="0" w:color="auto"/>
      </w:divBdr>
    </w:div>
    <w:div w:id="1426340720">
      <w:bodyDiv w:val="1"/>
      <w:marLeft w:val="0"/>
      <w:marRight w:val="0"/>
      <w:marTop w:val="0"/>
      <w:marBottom w:val="0"/>
      <w:divBdr>
        <w:top w:val="none" w:sz="0" w:space="0" w:color="auto"/>
        <w:left w:val="none" w:sz="0" w:space="0" w:color="auto"/>
        <w:bottom w:val="none" w:sz="0" w:space="0" w:color="auto"/>
        <w:right w:val="none" w:sz="0" w:space="0" w:color="auto"/>
      </w:divBdr>
    </w:div>
    <w:div w:id="1426340784">
      <w:bodyDiv w:val="1"/>
      <w:marLeft w:val="0"/>
      <w:marRight w:val="0"/>
      <w:marTop w:val="0"/>
      <w:marBottom w:val="0"/>
      <w:divBdr>
        <w:top w:val="none" w:sz="0" w:space="0" w:color="auto"/>
        <w:left w:val="none" w:sz="0" w:space="0" w:color="auto"/>
        <w:bottom w:val="none" w:sz="0" w:space="0" w:color="auto"/>
        <w:right w:val="none" w:sz="0" w:space="0" w:color="auto"/>
      </w:divBdr>
    </w:div>
    <w:div w:id="1426347171">
      <w:bodyDiv w:val="1"/>
      <w:marLeft w:val="0"/>
      <w:marRight w:val="0"/>
      <w:marTop w:val="0"/>
      <w:marBottom w:val="0"/>
      <w:divBdr>
        <w:top w:val="none" w:sz="0" w:space="0" w:color="auto"/>
        <w:left w:val="none" w:sz="0" w:space="0" w:color="auto"/>
        <w:bottom w:val="none" w:sz="0" w:space="0" w:color="auto"/>
        <w:right w:val="none" w:sz="0" w:space="0" w:color="auto"/>
      </w:divBdr>
    </w:div>
    <w:div w:id="1426457180">
      <w:bodyDiv w:val="1"/>
      <w:marLeft w:val="0"/>
      <w:marRight w:val="0"/>
      <w:marTop w:val="0"/>
      <w:marBottom w:val="0"/>
      <w:divBdr>
        <w:top w:val="none" w:sz="0" w:space="0" w:color="auto"/>
        <w:left w:val="none" w:sz="0" w:space="0" w:color="auto"/>
        <w:bottom w:val="none" w:sz="0" w:space="0" w:color="auto"/>
        <w:right w:val="none" w:sz="0" w:space="0" w:color="auto"/>
      </w:divBdr>
    </w:div>
    <w:div w:id="1427268404">
      <w:bodyDiv w:val="1"/>
      <w:marLeft w:val="0"/>
      <w:marRight w:val="0"/>
      <w:marTop w:val="0"/>
      <w:marBottom w:val="0"/>
      <w:divBdr>
        <w:top w:val="none" w:sz="0" w:space="0" w:color="auto"/>
        <w:left w:val="none" w:sz="0" w:space="0" w:color="auto"/>
        <w:bottom w:val="none" w:sz="0" w:space="0" w:color="auto"/>
        <w:right w:val="none" w:sz="0" w:space="0" w:color="auto"/>
      </w:divBdr>
    </w:div>
    <w:div w:id="1427773727">
      <w:bodyDiv w:val="1"/>
      <w:marLeft w:val="0"/>
      <w:marRight w:val="0"/>
      <w:marTop w:val="0"/>
      <w:marBottom w:val="0"/>
      <w:divBdr>
        <w:top w:val="none" w:sz="0" w:space="0" w:color="auto"/>
        <w:left w:val="none" w:sz="0" w:space="0" w:color="auto"/>
        <w:bottom w:val="none" w:sz="0" w:space="0" w:color="auto"/>
        <w:right w:val="none" w:sz="0" w:space="0" w:color="auto"/>
      </w:divBdr>
    </w:div>
    <w:div w:id="1428499609">
      <w:bodyDiv w:val="1"/>
      <w:marLeft w:val="0"/>
      <w:marRight w:val="0"/>
      <w:marTop w:val="0"/>
      <w:marBottom w:val="0"/>
      <w:divBdr>
        <w:top w:val="none" w:sz="0" w:space="0" w:color="auto"/>
        <w:left w:val="none" w:sz="0" w:space="0" w:color="auto"/>
        <w:bottom w:val="none" w:sz="0" w:space="0" w:color="auto"/>
        <w:right w:val="none" w:sz="0" w:space="0" w:color="auto"/>
      </w:divBdr>
    </w:div>
    <w:div w:id="1428506062">
      <w:bodyDiv w:val="1"/>
      <w:marLeft w:val="0"/>
      <w:marRight w:val="0"/>
      <w:marTop w:val="0"/>
      <w:marBottom w:val="0"/>
      <w:divBdr>
        <w:top w:val="none" w:sz="0" w:space="0" w:color="auto"/>
        <w:left w:val="none" w:sz="0" w:space="0" w:color="auto"/>
        <w:bottom w:val="none" w:sz="0" w:space="0" w:color="auto"/>
        <w:right w:val="none" w:sz="0" w:space="0" w:color="auto"/>
      </w:divBdr>
    </w:div>
    <w:div w:id="1429155342">
      <w:bodyDiv w:val="1"/>
      <w:marLeft w:val="0"/>
      <w:marRight w:val="0"/>
      <w:marTop w:val="0"/>
      <w:marBottom w:val="0"/>
      <w:divBdr>
        <w:top w:val="none" w:sz="0" w:space="0" w:color="auto"/>
        <w:left w:val="none" w:sz="0" w:space="0" w:color="auto"/>
        <w:bottom w:val="none" w:sz="0" w:space="0" w:color="auto"/>
        <w:right w:val="none" w:sz="0" w:space="0" w:color="auto"/>
      </w:divBdr>
    </w:div>
    <w:div w:id="1429347172">
      <w:bodyDiv w:val="1"/>
      <w:marLeft w:val="0"/>
      <w:marRight w:val="0"/>
      <w:marTop w:val="0"/>
      <w:marBottom w:val="0"/>
      <w:divBdr>
        <w:top w:val="none" w:sz="0" w:space="0" w:color="auto"/>
        <w:left w:val="none" w:sz="0" w:space="0" w:color="auto"/>
        <w:bottom w:val="none" w:sz="0" w:space="0" w:color="auto"/>
        <w:right w:val="none" w:sz="0" w:space="0" w:color="auto"/>
      </w:divBdr>
    </w:div>
    <w:div w:id="1429884487">
      <w:bodyDiv w:val="1"/>
      <w:marLeft w:val="0"/>
      <w:marRight w:val="0"/>
      <w:marTop w:val="0"/>
      <w:marBottom w:val="0"/>
      <w:divBdr>
        <w:top w:val="none" w:sz="0" w:space="0" w:color="auto"/>
        <w:left w:val="none" w:sz="0" w:space="0" w:color="auto"/>
        <w:bottom w:val="none" w:sz="0" w:space="0" w:color="auto"/>
        <w:right w:val="none" w:sz="0" w:space="0" w:color="auto"/>
      </w:divBdr>
    </w:div>
    <w:div w:id="1430731116">
      <w:bodyDiv w:val="1"/>
      <w:marLeft w:val="0"/>
      <w:marRight w:val="0"/>
      <w:marTop w:val="0"/>
      <w:marBottom w:val="0"/>
      <w:divBdr>
        <w:top w:val="none" w:sz="0" w:space="0" w:color="auto"/>
        <w:left w:val="none" w:sz="0" w:space="0" w:color="auto"/>
        <w:bottom w:val="none" w:sz="0" w:space="0" w:color="auto"/>
        <w:right w:val="none" w:sz="0" w:space="0" w:color="auto"/>
      </w:divBdr>
    </w:div>
    <w:div w:id="1431706384">
      <w:bodyDiv w:val="1"/>
      <w:marLeft w:val="0"/>
      <w:marRight w:val="0"/>
      <w:marTop w:val="0"/>
      <w:marBottom w:val="0"/>
      <w:divBdr>
        <w:top w:val="none" w:sz="0" w:space="0" w:color="auto"/>
        <w:left w:val="none" w:sz="0" w:space="0" w:color="auto"/>
        <w:bottom w:val="none" w:sz="0" w:space="0" w:color="auto"/>
        <w:right w:val="none" w:sz="0" w:space="0" w:color="auto"/>
      </w:divBdr>
    </w:div>
    <w:div w:id="1431731819">
      <w:bodyDiv w:val="1"/>
      <w:marLeft w:val="0"/>
      <w:marRight w:val="0"/>
      <w:marTop w:val="0"/>
      <w:marBottom w:val="0"/>
      <w:divBdr>
        <w:top w:val="none" w:sz="0" w:space="0" w:color="auto"/>
        <w:left w:val="none" w:sz="0" w:space="0" w:color="auto"/>
        <w:bottom w:val="none" w:sz="0" w:space="0" w:color="auto"/>
        <w:right w:val="none" w:sz="0" w:space="0" w:color="auto"/>
      </w:divBdr>
    </w:div>
    <w:div w:id="1432045414">
      <w:bodyDiv w:val="1"/>
      <w:marLeft w:val="0"/>
      <w:marRight w:val="0"/>
      <w:marTop w:val="0"/>
      <w:marBottom w:val="0"/>
      <w:divBdr>
        <w:top w:val="none" w:sz="0" w:space="0" w:color="auto"/>
        <w:left w:val="none" w:sz="0" w:space="0" w:color="auto"/>
        <w:bottom w:val="none" w:sz="0" w:space="0" w:color="auto"/>
        <w:right w:val="none" w:sz="0" w:space="0" w:color="auto"/>
      </w:divBdr>
    </w:div>
    <w:div w:id="1432120110">
      <w:bodyDiv w:val="1"/>
      <w:marLeft w:val="0"/>
      <w:marRight w:val="0"/>
      <w:marTop w:val="0"/>
      <w:marBottom w:val="0"/>
      <w:divBdr>
        <w:top w:val="none" w:sz="0" w:space="0" w:color="auto"/>
        <w:left w:val="none" w:sz="0" w:space="0" w:color="auto"/>
        <w:bottom w:val="none" w:sz="0" w:space="0" w:color="auto"/>
        <w:right w:val="none" w:sz="0" w:space="0" w:color="auto"/>
      </w:divBdr>
    </w:div>
    <w:div w:id="1432554256">
      <w:bodyDiv w:val="1"/>
      <w:marLeft w:val="0"/>
      <w:marRight w:val="0"/>
      <w:marTop w:val="0"/>
      <w:marBottom w:val="0"/>
      <w:divBdr>
        <w:top w:val="none" w:sz="0" w:space="0" w:color="auto"/>
        <w:left w:val="none" w:sz="0" w:space="0" w:color="auto"/>
        <w:bottom w:val="none" w:sz="0" w:space="0" w:color="auto"/>
        <w:right w:val="none" w:sz="0" w:space="0" w:color="auto"/>
      </w:divBdr>
    </w:div>
    <w:div w:id="1434744532">
      <w:bodyDiv w:val="1"/>
      <w:marLeft w:val="0"/>
      <w:marRight w:val="0"/>
      <w:marTop w:val="0"/>
      <w:marBottom w:val="0"/>
      <w:divBdr>
        <w:top w:val="none" w:sz="0" w:space="0" w:color="auto"/>
        <w:left w:val="none" w:sz="0" w:space="0" w:color="auto"/>
        <w:bottom w:val="none" w:sz="0" w:space="0" w:color="auto"/>
        <w:right w:val="none" w:sz="0" w:space="0" w:color="auto"/>
      </w:divBdr>
    </w:div>
    <w:div w:id="1435589952">
      <w:bodyDiv w:val="1"/>
      <w:marLeft w:val="0"/>
      <w:marRight w:val="0"/>
      <w:marTop w:val="0"/>
      <w:marBottom w:val="0"/>
      <w:divBdr>
        <w:top w:val="none" w:sz="0" w:space="0" w:color="auto"/>
        <w:left w:val="none" w:sz="0" w:space="0" w:color="auto"/>
        <w:bottom w:val="none" w:sz="0" w:space="0" w:color="auto"/>
        <w:right w:val="none" w:sz="0" w:space="0" w:color="auto"/>
      </w:divBdr>
    </w:div>
    <w:div w:id="1435713426">
      <w:bodyDiv w:val="1"/>
      <w:marLeft w:val="0"/>
      <w:marRight w:val="0"/>
      <w:marTop w:val="0"/>
      <w:marBottom w:val="0"/>
      <w:divBdr>
        <w:top w:val="none" w:sz="0" w:space="0" w:color="auto"/>
        <w:left w:val="none" w:sz="0" w:space="0" w:color="auto"/>
        <w:bottom w:val="none" w:sz="0" w:space="0" w:color="auto"/>
        <w:right w:val="none" w:sz="0" w:space="0" w:color="auto"/>
      </w:divBdr>
    </w:div>
    <w:div w:id="1435780897">
      <w:bodyDiv w:val="1"/>
      <w:marLeft w:val="0"/>
      <w:marRight w:val="0"/>
      <w:marTop w:val="0"/>
      <w:marBottom w:val="0"/>
      <w:divBdr>
        <w:top w:val="none" w:sz="0" w:space="0" w:color="auto"/>
        <w:left w:val="none" w:sz="0" w:space="0" w:color="auto"/>
        <w:bottom w:val="none" w:sz="0" w:space="0" w:color="auto"/>
        <w:right w:val="none" w:sz="0" w:space="0" w:color="auto"/>
      </w:divBdr>
    </w:div>
    <w:div w:id="1437746608">
      <w:bodyDiv w:val="1"/>
      <w:marLeft w:val="0"/>
      <w:marRight w:val="0"/>
      <w:marTop w:val="0"/>
      <w:marBottom w:val="0"/>
      <w:divBdr>
        <w:top w:val="none" w:sz="0" w:space="0" w:color="auto"/>
        <w:left w:val="none" w:sz="0" w:space="0" w:color="auto"/>
        <w:bottom w:val="none" w:sz="0" w:space="0" w:color="auto"/>
        <w:right w:val="none" w:sz="0" w:space="0" w:color="auto"/>
      </w:divBdr>
    </w:div>
    <w:div w:id="1439131994">
      <w:bodyDiv w:val="1"/>
      <w:marLeft w:val="0"/>
      <w:marRight w:val="0"/>
      <w:marTop w:val="0"/>
      <w:marBottom w:val="0"/>
      <w:divBdr>
        <w:top w:val="none" w:sz="0" w:space="0" w:color="auto"/>
        <w:left w:val="none" w:sz="0" w:space="0" w:color="auto"/>
        <w:bottom w:val="none" w:sz="0" w:space="0" w:color="auto"/>
        <w:right w:val="none" w:sz="0" w:space="0" w:color="auto"/>
      </w:divBdr>
    </w:div>
    <w:div w:id="1439524553">
      <w:bodyDiv w:val="1"/>
      <w:marLeft w:val="0"/>
      <w:marRight w:val="0"/>
      <w:marTop w:val="0"/>
      <w:marBottom w:val="0"/>
      <w:divBdr>
        <w:top w:val="none" w:sz="0" w:space="0" w:color="auto"/>
        <w:left w:val="none" w:sz="0" w:space="0" w:color="auto"/>
        <w:bottom w:val="none" w:sz="0" w:space="0" w:color="auto"/>
        <w:right w:val="none" w:sz="0" w:space="0" w:color="auto"/>
      </w:divBdr>
    </w:div>
    <w:div w:id="1440251673">
      <w:bodyDiv w:val="1"/>
      <w:marLeft w:val="0"/>
      <w:marRight w:val="0"/>
      <w:marTop w:val="0"/>
      <w:marBottom w:val="0"/>
      <w:divBdr>
        <w:top w:val="none" w:sz="0" w:space="0" w:color="auto"/>
        <w:left w:val="none" w:sz="0" w:space="0" w:color="auto"/>
        <w:bottom w:val="none" w:sz="0" w:space="0" w:color="auto"/>
        <w:right w:val="none" w:sz="0" w:space="0" w:color="auto"/>
      </w:divBdr>
    </w:div>
    <w:div w:id="1441298963">
      <w:bodyDiv w:val="1"/>
      <w:marLeft w:val="0"/>
      <w:marRight w:val="0"/>
      <w:marTop w:val="0"/>
      <w:marBottom w:val="0"/>
      <w:divBdr>
        <w:top w:val="none" w:sz="0" w:space="0" w:color="auto"/>
        <w:left w:val="none" w:sz="0" w:space="0" w:color="auto"/>
        <w:bottom w:val="none" w:sz="0" w:space="0" w:color="auto"/>
        <w:right w:val="none" w:sz="0" w:space="0" w:color="auto"/>
      </w:divBdr>
    </w:div>
    <w:div w:id="1442140851">
      <w:bodyDiv w:val="1"/>
      <w:marLeft w:val="0"/>
      <w:marRight w:val="0"/>
      <w:marTop w:val="0"/>
      <w:marBottom w:val="0"/>
      <w:divBdr>
        <w:top w:val="none" w:sz="0" w:space="0" w:color="auto"/>
        <w:left w:val="none" w:sz="0" w:space="0" w:color="auto"/>
        <w:bottom w:val="none" w:sz="0" w:space="0" w:color="auto"/>
        <w:right w:val="none" w:sz="0" w:space="0" w:color="auto"/>
      </w:divBdr>
    </w:div>
    <w:div w:id="1442460410">
      <w:bodyDiv w:val="1"/>
      <w:marLeft w:val="0"/>
      <w:marRight w:val="0"/>
      <w:marTop w:val="0"/>
      <w:marBottom w:val="0"/>
      <w:divBdr>
        <w:top w:val="none" w:sz="0" w:space="0" w:color="auto"/>
        <w:left w:val="none" w:sz="0" w:space="0" w:color="auto"/>
        <w:bottom w:val="none" w:sz="0" w:space="0" w:color="auto"/>
        <w:right w:val="none" w:sz="0" w:space="0" w:color="auto"/>
      </w:divBdr>
    </w:div>
    <w:div w:id="1442645555">
      <w:bodyDiv w:val="1"/>
      <w:marLeft w:val="0"/>
      <w:marRight w:val="0"/>
      <w:marTop w:val="0"/>
      <w:marBottom w:val="0"/>
      <w:divBdr>
        <w:top w:val="none" w:sz="0" w:space="0" w:color="auto"/>
        <w:left w:val="none" w:sz="0" w:space="0" w:color="auto"/>
        <w:bottom w:val="none" w:sz="0" w:space="0" w:color="auto"/>
        <w:right w:val="none" w:sz="0" w:space="0" w:color="auto"/>
      </w:divBdr>
    </w:div>
    <w:div w:id="1443114564">
      <w:bodyDiv w:val="1"/>
      <w:marLeft w:val="0"/>
      <w:marRight w:val="0"/>
      <w:marTop w:val="0"/>
      <w:marBottom w:val="0"/>
      <w:divBdr>
        <w:top w:val="none" w:sz="0" w:space="0" w:color="auto"/>
        <w:left w:val="none" w:sz="0" w:space="0" w:color="auto"/>
        <w:bottom w:val="none" w:sz="0" w:space="0" w:color="auto"/>
        <w:right w:val="none" w:sz="0" w:space="0" w:color="auto"/>
      </w:divBdr>
    </w:div>
    <w:div w:id="1443304420">
      <w:bodyDiv w:val="1"/>
      <w:marLeft w:val="0"/>
      <w:marRight w:val="0"/>
      <w:marTop w:val="0"/>
      <w:marBottom w:val="0"/>
      <w:divBdr>
        <w:top w:val="none" w:sz="0" w:space="0" w:color="auto"/>
        <w:left w:val="none" w:sz="0" w:space="0" w:color="auto"/>
        <w:bottom w:val="none" w:sz="0" w:space="0" w:color="auto"/>
        <w:right w:val="none" w:sz="0" w:space="0" w:color="auto"/>
      </w:divBdr>
    </w:div>
    <w:div w:id="1443304722">
      <w:bodyDiv w:val="1"/>
      <w:marLeft w:val="0"/>
      <w:marRight w:val="0"/>
      <w:marTop w:val="0"/>
      <w:marBottom w:val="0"/>
      <w:divBdr>
        <w:top w:val="none" w:sz="0" w:space="0" w:color="auto"/>
        <w:left w:val="none" w:sz="0" w:space="0" w:color="auto"/>
        <w:bottom w:val="none" w:sz="0" w:space="0" w:color="auto"/>
        <w:right w:val="none" w:sz="0" w:space="0" w:color="auto"/>
      </w:divBdr>
    </w:div>
    <w:div w:id="1443379550">
      <w:bodyDiv w:val="1"/>
      <w:marLeft w:val="0"/>
      <w:marRight w:val="0"/>
      <w:marTop w:val="0"/>
      <w:marBottom w:val="0"/>
      <w:divBdr>
        <w:top w:val="none" w:sz="0" w:space="0" w:color="auto"/>
        <w:left w:val="none" w:sz="0" w:space="0" w:color="auto"/>
        <w:bottom w:val="none" w:sz="0" w:space="0" w:color="auto"/>
        <w:right w:val="none" w:sz="0" w:space="0" w:color="auto"/>
      </w:divBdr>
    </w:div>
    <w:div w:id="1443457328">
      <w:bodyDiv w:val="1"/>
      <w:marLeft w:val="0"/>
      <w:marRight w:val="0"/>
      <w:marTop w:val="0"/>
      <w:marBottom w:val="0"/>
      <w:divBdr>
        <w:top w:val="none" w:sz="0" w:space="0" w:color="auto"/>
        <w:left w:val="none" w:sz="0" w:space="0" w:color="auto"/>
        <w:bottom w:val="none" w:sz="0" w:space="0" w:color="auto"/>
        <w:right w:val="none" w:sz="0" w:space="0" w:color="auto"/>
      </w:divBdr>
    </w:div>
    <w:div w:id="1443499771">
      <w:bodyDiv w:val="1"/>
      <w:marLeft w:val="0"/>
      <w:marRight w:val="0"/>
      <w:marTop w:val="0"/>
      <w:marBottom w:val="0"/>
      <w:divBdr>
        <w:top w:val="none" w:sz="0" w:space="0" w:color="auto"/>
        <w:left w:val="none" w:sz="0" w:space="0" w:color="auto"/>
        <w:bottom w:val="none" w:sz="0" w:space="0" w:color="auto"/>
        <w:right w:val="none" w:sz="0" w:space="0" w:color="auto"/>
      </w:divBdr>
    </w:div>
    <w:div w:id="1443763624">
      <w:bodyDiv w:val="1"/>
      <w:marLeft w:val="0"/>
      <w:marRight w:val="0"/>
      <w:marTop w:val="0"/>
      <w:marBottom w:val="0"/>
      <w:divBdr>
        <w:top w:val="none" w:sz="0" w:space="0" w:color="auto"/>
        <w:left w:val="none" w:sz="0" w:space="0" w:color="auto"/>
        <w:bottom w:val="none" w:sz="0" w:space="0" w:color="auto"/>
        <w:right w:val="none" w:sz="0" w:space="0" w:color="auto"/>
      </w:divBdr>
    </w:div>
    <w:div w:id="1443920111">
      <w:bodyDiv w:val="1"/>
      <w:marLeft w:val="0"/>
      <w:marRight w:val="0"/>
      <w:marTop w:val="0"/>
      <w:marBottom w:val="0"/>
      <w:divBdr>
        <w:top w:val="none" w:sz="0" w:space="0" w:color="auto"/>
        <w:left w:val="none" w:sz="0" w:space="0" w:color="auto"/>
        <w:bottom w:val="none" w:sz="0" w:space="0" w:color="auto"/>
        <w:right w:val="none" w:sz="0" w:space="0" w:color="auto"/>
      </w:divBdr>
    </w:div>
    <w:div w:id="1444303833">
      <w:bodyDiv w:val="1"/>
      <w:marLeft w:val="0"/>
      <w:marRight w:val="0"/>
      <w:marTop w:val="0"/>
      <w:marBottom w:val="0"/>
      <w:divBdr>
        <w:top w:val="none" w:sz="0" w:space="0" w:color="auto"/>
        <w:left w:val="none" w:sz="0" w:space="0" w:color="auto"/>
        <w:bottom w:val="none" w:sz="0" w:space="0" w:color="auto"/>
        <w:right w:val="none" w:sz="0" w:space="0" w:color="auto"/>
      </w:divBdr>
    </w:div>
    <w:div w:id="1445272101">
      <w:bodyDiv w:val="1"/>
      <w:marLeft w:val="0"/>
      <w:marRight w:val="0"/>
      <w:marTop w:val="0"/>
      <w:marBottom w:val="0"/>
      <w:divBdr>
        <w:top w:val="none" w:sz="0" w:space="0" w:color="auto"/>
        <w:left w:val="none" w:sz="0" w:space="0" w:color="auto"/>
        <w:bottom w:val="none" w:sz="0" w:space="0" w:color="auto"/>
        <w:right w:val="none" w:sz="0" w:space="0" w:color="auto"/>
      </w:divBdr>
    </w:div>
    <w:div w:id="1447389547">
      <w:bodyDiv w:val="1"/>
      <w:marLeft w:val="0"/>
      <w:marRight w:val="0"/>
      <w:marTop w:val="0"/>
      <w:marBottom w:val="0"/>
      <w:divBdr>
        <w:top w:val="none" w:sz="0" w:space="0" w:color="auto"/>
        <w:left w:val="none" w:sz="0" w:space="0" w:color="auto"/>
        <w:bottom w:val="none" w:sz="0" w:space="0" w:color="auto"/>
        <w:right w:val="none" w:sz="0" w:space="0" w:color="auto"/>
      </w:divBdr>
    </w:div>
    <w:div w:id="1447698441">
      <w:bodyDiv w:val="1"/>
      <w:marLeft w:val="0"/>
      <w:marRight w:val="0"/>
      <w:marTop w:val="0"/>
      <w:marBottom w:val="0"/>
      <w:divBdr>
        <w:top w:val="none" w:sz="0" w:space="0" w:color="auto"/>
        <w:left w:val="none" w:sz="0" w:space="0" w:color="auto"/>
        <w:bottom w:val="none" w:sz="0" w:space="0" w:color="auto"/>
        <w:right w:val="none" w:sz="0" w:space="0" w:color="auto"/>
      </w:divBdr>
    </w:div>
    <w:div w:id="1447772915">
      <w:bodyDiv w:val="1"/>
      <w:marLeft w:val="0"/>
      <w:marRight w:val="0"/>
      <w:marTop w:val="0"/>
      <w:marBottom w:val="0"/>
      <w:divBdr>
        <w:top w:val="none" w:sz="0" w:space="0" w:color="auto"/>
        <w:left w:val="none" w:sz="0" w:space="0" w:color="auto"/>
        <w:bottom w:val="none" w:sz="0" w:space="0" w:color="auto"/>
        <w:right w:val="none" w:sz="0" w:space="0" w:color="auto"/>
      </w:divBdr>
    </w:div>
    <w:div w:id="1448499537">
      <w:bodyDiv w:val="1"/>
      <w:marLeft w:val="0"/>
      <w:marRight w:val="0"/>
      <w:marTop w:val="0"/>
      <w:marBottom w:val="0"/>
      <w:divBdr>
        <w:top w:val="none" w:sz="0" w:space="0" w:color="auto"/>
        <w:left w:val="none" w:sz="0" w:space="0" w:color="auto"/>
        <w:bottom w:val="none" w:sz="0" w:space="0" w:color="auto"/>
        <w:right w:val="none" w:sz="0" w:space="0" w:color="auto"/>
      </w:divBdr>
    </w:div>
    <w:div w:id="1448694690">
      <w:bodyDiv w:val="1"/>
      <w:marLeft w:val="0"/>
      <w:marRight w:val="0"/>
      <w:marTop w:val="0"/>
      <w:marBottom w:val="0"/>
      <w:divBdr>
        <w:top w:val="none" w:sz="0" w:space="0" w:color="auto"/>
        <w:left w:val="none" w:sz="0" w:space="0" w:color="auto"/>
        <w:bottom w:val="none" w:sz="0" w:space="0" w:color="auto"/>
        <w:right w:val="none" w:sz="0" w:space="0" w:color="auto"/>
      </w:divBdr>
    </w:div>
    <w:div w:id="1448891112">
      <w:bodyDiv w:val="1"/>
      <w:marLeft w:val="0"/>
      <w:marRight w:val="0"/>
      <w:marTop w:val="0"/>
      <w:marBottom w:val="0"/>
      <w:divBdr>
        <w:top w:val="none" w:sz="0" w:space="0" w:color="auto"/>
        <w:left w:val="none" w:sz="0" w:space="0" w:color="auto"/>
        <w:bottom w:val="none" w:sz="0" w:space="0" w:color="auto"/>
        <w:right w:val="none" w:sz="0" w:space="0" w:color="auto"/>
      </w:divBdr>
    </w:div>
    <w:div w:id="1449278612">
      <w:bodyDiv w:val="1"/>
      <w:marLeft w:val="0"/>
      <w:marRight w:val="0"/>
      <w:marTop w:val="0"/>
      <w:marBottom w:val="0"/>
      <w:divBdr>
        <w:top w:val="none" w:sz="0" w:space="0" w:color="auto"/>
        <w:left w:val="none" w:sz="0" w:space="0" w:color="auto"/>
        <w:bottom w:val="none" w:sz="0" w:space="0" w:color="auto"/>
        <w:right w:val="none" w:sz="0" w:space="0" w:color="auto"/>
      </w:divBdr>
    </w:div>
    <w:div w:id="1450322845">
      <w:bodyDiv w:val="1"/>
      <w:marLeft w:val="0"/>
      <w:marRight w:val="0"/>
      <w:marTop w:val="0"/>
      <w:marBottom w:val="0"/>
      <w:divBdr>
        <w:top w:val="none" w:sz="0" w:space="0" w:color="auto"/>
        <w:left w:val="none" w:sz="0" w:space="0" w:color="auto"/>
        <w:bottom w:val="none" w:sz="0" w:space="0" w:color="auto"/>
        <w:right w:val="none" w:sz="0" w:space="0" w:color="auto"/>
      </w:divBdr>
    </w:div>
    <w:div w:id="1450856918">
      <w:bodyDiv w:val="1"/>
      <w:marLeft w:val="0"/>
      <w:marRight w:val="0"/>
      <w:marTop w:val="0"/>
      <w:marBottom w:val="0"/>
      <w:divBdr>
        <w:top w:val="none" w:sz="0" w:space="0" w:color="auto"/>
        <w:left w:val="none" w:sz="0" w:space="0" w:color="auto"/>
        <w:bottom w:val="none" w:sz="0" w:space="0" w:color="auto"/>
        <w:right w:val="none" w:sz="0" w:space="0" w:color="auto"/>
      </w:divBdr>
    </w:div>
    <w:div w:id="1452241451">
      <w:bodyDiv w:val="1"/>
      <w:marLeft w:val="0"/>
      <w:marRight w:val="0"/>
      <w:marTop w:val="0"/>
      <w:marBottom w:val="0"/>
      <w:divBdr>
        <w:top w:val="none" w:sz="0" w:space="0" w:color="auto"/>
        <w:left w:val="none" w:sz="0" w:space="0" w:color="auto"/>
        <w:bottom w:val="none" w:sz="0" w:space="0" w:color="auto"/>
        <w:right w:val="none" w:sz="0" w:space="0" w:color="auto"/>
      </w:divBdr>
    </w:div>
    <w:div w:id="1452673590">
      <w:bodyDiv w:val="1"/>
      <w:marLeft w:val="0"/>
      <w:marRight w:val="0"/>
      <w:marTop w:val="0"/>
      <w:marBottom w:val="0"/>
      <w:divBdr>
        <w:top w:val="none" w:sz="0" w:space="0" w:color="auto"/>
        <w:left w:val="none" w:sz="0" w:space="0" w:color="auto"/>
        <w:bottom w:val="none" w:sz="0" w:space="0" w:color="auto"/>
        <w:right w:val="none" w:sz="0" w:space="0" w:color="auto"/>
      </w:divBdr>
    </w:div>
    <w:div w:id="1452940676">
      <w:bodyDiv w:val="1"/>
      <w:marLeft w:val="0"/>
      <w:marRight w:val="0"/>
      <w:marTop w:val="0"/>
      <w:marBottom w:val="0"/>
      <w:divBdr>
        <w:top w:val="none" w:sz="0" w:space="0" w:color="auto"/>
        <w:left w:val="none" w:sz="0" w:space="0" w:color="auto"/>
        <w:bottom w:val="none" w:sz="0" w:space="0" w:color="auto"/>
        <w:right w:val="none" w:sz="0" w:space="0" w:color="auto"/>
      </w:divBdr>
    </w:div>
    <w:div w:id="1453279753">
      <w:bodyDiv w:val="1"/>
      <w:marLeft w:val="0"/>
      <w:marRight w:val="0"/>
      <w:marTop w:val="0"/>
      <w:marBottom w:val="0"/>
      <w:divBdr>
        <w:top w:val="none" w:sz="0" w:space="0" w:color="auto"/>
        <w:left w:val="none" w:sz="0" w:space="0" w:color="auto"/>
        <w:bottom w:val="none" w:sz="0" w:space="0" w:color="auto"/>
        <w:right w:val="none" w:sz="0" w:space="0" w:color="auto"/>
      </w:divBdr>
    </w:div>
    <w:div w:id="1453792248">
      <w:bodyDiv w:val="1"/>
      <w:marLeft w:val="0"/>
      <w:marRight w:val="0"/>
      <w:marTop w:val="0"/>
      <w:marBottom w:val="0"/>
      <w:divBdr>
        <w:top w:val="none" w:sz="0" w:space="0" w:color="auto"/>
        <w:left w:val="none" w:sz="0" w:space="0" w:color="auto"/>
        <w:bottom w:val="none" w:sz="0" w:space="0" w:color="auto"/>
        <w:right w:val="none" w:sz="0" w:space="0" w:color="auto"/>
      </w:divBdr>
    </w:div>
    <w:div w:id="1454522282">
      <w:bodyDiv w:val="1"/>
      <w:marLeft w:val="0"/>
      <w:marRight w:val="0"/>
      <w:marTop w:val="0"/>
      <w:marBottom w:val="0"/>
      <w:divBdr>
        <w:top w:val="none" w:sz="0" w:space="0" w:color="auto"/>
        <w:left w:val="none" w:sz="0" w:space="0" w:color="auto"/>
        <w:bottom w:val="none" w:sz="0" w:space="0" w:color="auto"/>
        <w:right w:val="none" w:sz="0" w:space="0" w:color="auto"/>
      </w:divBdr>
    </w:div>
    <w:div w:id="1454716030">
      <w:bodyDiv w:val="1"/>
      <w:marLeft w:val="0"/>
      <w:marRight w:val="0"/>
      <w:marTop w:val="0"/>
      <w:marBottom w:val="0"/>
      <w:divBdr>
        <w:top w:val="none" w:sz="0" w:space="0" w:color="auto"/>
        <w:left w:val="none" w:sz="0" w:space="0" w:color="auto"/>
        <w:bottom w:val="none" w:sz="0" w:space="0" w:color="auto"/>
        <w:right w:val="none" w:sz="0" w:space="0" w:color="auto"/>
      </w:divBdr>
    </w:div>
    <w:div w:id="1455825728">
      <w:bodyDiv w:val="1"/>
      <w:marLeft w:val="0"/>
      <w:marRight w:val="0"/>
      <w:marTop w:val="0"/>
      <w:marBottom w:val="0"/>
      <w:divBdr>
        <w:top w:val="none" w:sz="0" w:space="0" w:color="auto"/>
        <w:left w:val="none" w:sz="0" w:space="0" w:color="auto"/>
        <w:bottom w:val="none" w:sz="0" w:space="0" w:color="auto"/>
        <w:right w:val="none" w:sz="0" w:space="0" w:color="auto"/>
      </w:divBdr>
    </w:div>
    <w:div w:id="1456021197">
      <w:bodyDiv w:val="1"/>
      <w:marLeft w:val="0"/>
      <w:marRight w:val="0"/>
      <w:marTop w:val="0"/>
      <w:marBottom w:val="0"/>
      <w:divBdr>
        <w:top w:val="none" w:sz="0" w:space="0" w:color="auto"/>
        <w:left w:val="none" w:sz="0" w:space="0" w:color="auto"/>
        <w:bottom w:val="none" w:sz="0" w:space="0" w:color="auto"/>
        <w:right w:val="none" w:sz="0" w:space="0" w:color="auto"/>
      </w:divBdr>
    </w:div>
    <w:div w:id="1457024895">
      <w:bodyDiv w:val="1"/>
      <w:marLeft w:val="0"/>
      <w:marRight w:val="0"/>
      <w:marTop w:val="0"/>
      <w:marBottom w:val="0"/>
      <w:divBdr>
        <w:top w:val="none" w:sz="0" w:space="0" w:color="auto"/>
        <w:left w:val="none" w:sz="0" w:space="0" w:color="auto"/>
        <w:bottom w:val="none" w:sz="0" w:space="0" w:color="auto"/>
        <w:right w:val="none" w:sz="0" w:space="0" w:color="auto"/>
      </w:divBdr>
    </w:div>
    <w:div w:id="1457679048">
      <w:bodyDiv w:val="1"/>
      <w:marLeft w:val="0"/>
      <w:marRight w:val="0"/>
      <w:marTop w:val="0"/>
      <w:marBottom w:val="0"/>
      <w:divBdr>
        <w:top w:val="none" w:sz="0" w:space="0" w:color="auto"/>
        <w:left w:val="none" w:sz="0" w:space="0" w:color="auto"/>
        <w:bottom w:val="none" w:sz="0" w:space="0" w:color="auto"/>
        <w:right w:val="none" w:sz="0" w:space="0" w:color="auto"/>
      </w:divBdr>
    </w:div>
    <w:div w:id="1458522895">
      <w:bodyDiv w:val="1"/>
      <w:marLeft w:val="0"/>
      <w:marRight w:val="0"/>
      <w:marTop w:val="0"/>
      <w:marBottom w:val="0"/>
      <w:divBdr>
        <w:top w:val="none" w:sz="0" w:space="0" w:color="auto"/>
        <w:left w:val="none" w:sz="0" w:space="0" w:color="auto"/>
        <w:bottom w:val="none" w:sz="0" w:space="0" w:color="auto"/>
        <w:right w:val="none" w:sz="0" w:space="0" w:color="auto"/>
      </w:divBdr>
    </w:div>
    <w:div w:id="1458597314">
      <w:bodyDiv w:val="1"/>
      <w:marLeft w:val="0"/>
      <w:marRight w:val="0"/>
      <w:marTop w:val="0"/>
      <w:marBottom w:val="0"/>
      <w:divBdr>
        <w:top w:val="none" w:sz="0" w:space="0" w:color="auto"/>
        <w:left w:val="none" w:sz="0" w:space="0" w:color="auto"/>
        <w:bottom w:val="none" w:sz="0" w:space="0" w:color="auto"/>
        <w:right w:val="none" w:sz="0" w:space="0" w:color="auto"/>
      </w:divBdr>
    </w:div>
    <w:div w:id="1458792984">
      <w:bodyDiv w:val="1"/>
      <w:marLeft w:val="0"/>
      <w:marRight w:val="0"/>
      <w:marTop w:val="0"/>
      <w:marBottom w:val="0"/>
      <w:divBdr>
        <w:top w:val="none" w:sz="0" w:space="0" w:color="auto"/>
        <w:left w:val="none" w:sz="0" w:space="0" w:color="auto"/>
        <w:bottom w:val="none" w:sz="0" w:space="0" w:color="auto"/>
        <w:right w:val="none" w:sz="0" w:space="0" w:color="auto"/>
      </w:divBdr>
    </w:div>
    <w:div w:id="1459952263">
      <w:bodyDiv w:val="1"/>
      <w:marLeft w:val="0"/>
      <w:marRight w:val="0"/>
      <w:marTop w:val="0"/>
      <w:marBottom w:val="0"/>
      <w:divBdr>
        <w:top w:val="none" w:sz="0" w:space="0" w:color="auto"/>
        <w:left w:val="none" w:sz="0" w:space="0" w:color="auto"/>
        <w:bottom w:val="none" w:sz="0" w:space="0" w:color="auto"/>
        <w:right w:val="none" w:sz="0" w:space="0" w:color="auto"/>
      </w:divBdr>
    </w:div>
    <w:div w:id="1460611008">
      <w:bodyDiv w:val="1"/>
      <w:marLeft w:val="0"/>
      <w:marRight w:val="0"/>
      <w:marTop w:val="0"/>
      <w:marBottom w:val="0"/>
      <w:divBdr>
        <w:top w:val="none" w:sz="0" w:space="0" w:color="auto"/>
        <w:left w:val="none" w:sz="0" w:space="0" w:color="auto"/>
        <w:bottom w:val="none" w:sz="0" w:space="0" w:color="auto"/>
        <w:right w:val="none" w:sz="0" w:space="0" w:color="auto"/>
      </w:divBdr>
    </w:div>
    <w:div w:id="1460876019">
      <w:bodyDiv w:val="1"/>
      <w:marLeft w:val="0"/>
      <w:marRight w:val="0"/>
      <w:marTop w:val="0"/>
      <w:marBottom w:val="0"/>
      <w:divBdr>
        <w:top w:val="none" w:sz="0" w:space="0" w:color="auto"/>
        <w:left w:val="none" w:sz="0" w:space="0" w:color="auto"/>
        <w:bottom w:val="none" w:sz="0" w:space="0" w:color="auto"/>
        <w:right w:val="none" w:sz="0" w:space="0" w:color="auto"/>
      </w:divBdr>
    </w:div>
    <w:div w:id="1460879734">
      <w:bodyDiv w:val="1"/>
      <w:marLeft w:val="0"/>
      <w:marRight w:val="0"/>
      <w:marTop w:val="0"/>
      <w:marBottom w:val="0"/>
      <w:divBdr>
        <w:top w:val="none" w:sz="0" w:space="0" w:color="auto"/>
        <w:left w:val="none" w:sz="0" w:space="0" w:color="auto"/>
        <w:bottom w:val="none" w:sz="0" w:space="0" w:color="auto"/>
        <w:right w:val="none" w:sz="0" w:space="0" w:color="auto"/>
      </w:divBdr>
    </w:div>
    <w:div w:id="1461150505">
      <w:bodyDiv w:val="1"/>
      <w:marLeft w:val="0"/>
      <w:marRight w:val="0"/>
      <w:marTop w:val="0"/>
      <w:marBottom w:val="0"/>
      <w:divBdr>
        <w:top w:val="none" w:sz="0" w:space="0" w:color="auto"/>
        <w:left w:val="none" w:sz="0" w:space="0" w:color="auto"/>
        <w:bottom w:val="none" w:sz="0" w:space="0" w:color="auto"/>
        <w:right w:val="none" w:sz="0" w:space="0" w:color="auto"/>
      </w:divBdr>
    </w:div>
    <w:div w:id="1461804336">
      <w:bodyDiv w:val="1"/>
      <w:marLeft w:val="0"/>
      <w:marRight w:val="0"/>
      <w:marTop w:val="0"/>
      <w:marBottom w:val="0"/>
      <w:divBdr>
        <w:top w:val="none" w:sz="0" w:space="0" w:color="auto"/>
        <w:left w:val="none" w:sz="0" w:space="0" w:color="auto"/>
        <w:bottom w:val="none" w:sz="0" w:space="0" w:color="auto"/>
        <w:right w:val="none" w:sz="0" w:space="0" w:color="auto"/>
      </w:divBdr>
    </w:div>
    <w:div w:id="1462502772">
      <w:bodyDiv w:val="1"/>
      <w:marLeft w:val="0"/>
      <w:marRight w:val="0"/>
      <w:marTop w:val="0"/>
      <w:marBottom w:val="0"/>
      <w:divBdr>
        <w:top w:val="none" w:sz="0" w:space="0" w:color="auto"/>
        <w:left w:val="none" w:sz="0" w:space="0" w:color="auto"/>
        <w:bottom w:val="none" w:sz="0" w:space="0" w:color="auto"/>
        <w:right w:val="none" w:sz="0" w:space="0" w:color="auto"/>
      </w:divBdr>
    </w:div>
    <w:div w:id="1462923394">
      <w:bodyDiv w:val="1"/>
      <w:marLeft w:val="0"/>
      <w:marRight w:val="0"/>
      <w:marTop w:val="0"/>
      <w:marBottom w:val="0"/>
      <w:divBdr>
        <w:top w:val="none" w:sz="0" w:space="0" w:color="auto"/>
        <w:left w:val="none" w:sz="0" w:space="0" w:color="auto"/>
        <w:bottom w:val="none" w:sz="0" w:space="0" w:color="auto"/>
        <w:right w:val="none" w:sz="0" w:space="0" w:color="auto"/>
      </w:divBdr>
    </w:div>
    <w:div w:id="1463616197">
      <w:bodyDiv w:val="1"/>
      <w:marLeft w:val="0"/>
      <w:marRight w:val="0"/>
      <w:marTop w:val="0"/>
      <w:marBottom w:val="0"/>
      <w:divBdr>
        <w:top w:val="none" w:sz="0" w:space="0" w:color="auto"/>
        <w:left w:val="none" w:sz="0" w:space="0" w:color="auto"/>
        <w:bottom w:val="none" w:sz="0" w:space="0" w:color="auto"/>
        <w:right w:val="none" w:sz="0" w:space="0" w:color="auto"/>
      </w:divBdr>
    </w:div>
    <w:div w:id="1464882432">
      <w:bodyDiv w:val="1"/>
      <w:marLeft w:val="0"/>
      <w:marRight w:val="0"/>
      <w:marTop w:val="0"/>
      <w:marBottom w:val="0"/>
      <w:divBdr>
        <w:top w:val="none" w:sz="0" w:space="0" w:color="auto"/>
        <w:left w:val="none" w:sz="0" w:space="0" w:color="auto"/>
        <w:bottom w:val="none" w:sz="0" w:space="0" w:color="auto"/>
        <w:right w:val="none" w:sz="0" w:space="0" w:color="auto"/>
      </w:divBdr>
    </w:div>
    <w:div w:id="1465082204">
      <w:bodyDiv w:val="1"/>
      <w:marLeft w:val="0"/>
      <w:marRight w:val="0"/>
      <w:marTop w:val="0"/>
      <w:marBottom w:val="0"/>
      <w:divBdr>
        <w:top w:val="none" w:sz="0" w:space="0" w:color="auto"/>
        <w:left w:val="none" w:sz="0" w:space="0" w:color="auto"/>
        <w:bottom w:val="none" w:sz="0" w:space="0" w:color="auto"/>
        <w:right w:val="none" w:sz="0" w:space="0" w:color="auto"/>
      </w:divBdr>
    </w:div>
    <w:div w:id="1465390307">
      <w:bodyDiv w:val="1"/>
      <w:marLeft w:val="0"/>
      <w:marRight w:val="0"/>
      <w:marTop w:val="0"/>
      <w:marBottom w:val="0"/>
      <w:divBdr>
        <w:top w:val="none" w:sz="0" w:space="0" w:color="auto"/>
        <w:left w:val="none" w:sz="0" w:space="0" w:color="auto"/>
        <w:bottom w:val="none" w:sz="0" w:space="0" w:color="auto"/>
        <w:right w:val="none" w:sz="0" w:space="0" w:color="auto"/>
      </w:divBdr>
    </w:div>
    <w:div w:id="1466117610">
      <w:bodyDiv w:val="1"/>
      <w:marLeft w:val="0"/>
      <w:marRight w:val="0"/>
      <w:marTop w:val="0"/>
      <w:marBottom w:val="0"/>
      <w:divBdr>
        <w:top w:val="none" w:sz="0" w:space="0" w:color="auto"/>
        <w:left w:val="none" w:sz="0" w:space="0" w:color="auto"/>
        <w:bottom w:val="none" w:sz="0" w:space="0" w:color="auto"/>
        <w:right w:val="none" w:sz="0" w:space="0" w:color="auto"/>
      </w:divBdr>
    </w:div>
    <w:div w:id="1466463409">
      <w:bodyDiv w:val="1"/>
      <w:marLeft w:val="0"/>
      <w:marRight w:val="0"/>
      <w:marTop w:val="0"/>
      <w:marBottom w:val="0"/>
      <w:divBdr>
        <w:top w:val="none" w:sz="0" w:space="0" w:color="auto"/>
        <w:left w:val="none" w:sz="0" w:space="0" w:color="auto"/>
        <w:bottom w:val="none" w:sz="0" w:space="0" w:color="auto"/>
        <w:right w:val="none" w:sz="0" w:space="0" w:color="auto"/>
      </w:divBdr>
    </w:div>
    <w:div w:id="1466966715">
      <w:bodyDiv w:val="1"/>
      <w:marLeft w:val="0"/>
      <w:marRight w:val="0"/>
      <w:marTop w:val="0"/>
      <w:marBottom w:val="0"/>
      <w:divBdr>
        <w:top w:val="none" w:sz="0" w:space="0" w:color="auto"/>
        <w:left w:val="none" w:sz="0" w:space="0" w:color="auto"/>
        <w:bottom w:val="none" w:sz="0" w:space="0" w:color="auto"/>
        <w:right w:val="none" w:sz="0" w:space="0" w:color="auto"/>
      </w:divBdr>
    </w:div>
    <w:div w:id="1467312394">
      <w:bodyDiv w:val="1"/>
      <w:marLeft w:val="0"/>
      <w:marRight w:val="0"/>
      <w:marTop w:val="0"/>
      <w:marBottom w:val="0"/>
      <w:divBdr>
        <w:top w:val="none" w:sz="0" w:space="0" w:color="auto"/>
        <w:left w:val="none" w:sz="0" w:space="0" w:color="auto"/>
        <w:bottom w:val="none" w:sz="0" w:space="0" w:color="auto"/>
        <w:right w:val="none" w:sz="0" w:space="0" w:color="auto"/>
      </w:divBdr>
    </w:div>
    <w:div w:id="1467502314">
      <w:bodyDiv w:val="1"/>
      <w:marLeft w:val="0"/>
      <w:marRight w:val="0"/>
      <w:marTop w:val="0"/>
      <w:marBottom w:val="0"/>
      <w:divBdr>
        <w:top w:val="none" w:sz="0" w:space="0" w:color="auto"/>
        <w:left w:val="none" w:sz="0" w:space="0" w:color="auto"/>
        <w:bottom w:val="none" w:sz="0" w:space="0" w:color="auto"/>
        <w:right w:val="none" w:sz="0" w:space="0" w:color="auto"/>
      </w:divBdr>
    </w:div>
    <w:div w:id="1467695406">
      <w:bodyDiv w:val="1"/>
      <w:marLeft w:val="0"/>
      <w:marRight w:val="0"/>
      <w:marTop w:val="0"/>
      <w:marBottom w:val="0"/>
      <w:divBdr>
        <w:top w:val="none" w:sz="0" w:space="0" w:color="auto"/>
        <w:left w:val="none" w:sz="0" w:space="0" w:color="auto"/>
        <w:bottom w:val="none" w:sz="0" w:space="0" w:color="auto"/>
        <w:right w:val="none" w:sz="0" w:space="0" w:color="auto"/>
      </w:divBdr>
    </w:div>
    <w:div w:id="1470514548">
      <w:bodyDiv w:val="1"/>
      <w:marLeft w:val="0"/>
      <w:marRight w:val="0"/>
      <w:marTop w:val="0"/>
      <w:marBottom w:val="0"/>
      <w:divBdr>
        <w:top w:val="none" w:sz="0" w:space="0" w:color="auto"/>
        <w:left w:val="none" w:sz="0" w:space="0" w:color="auto"/>
        <w:bottom w:val="none" w:sz="0" w:space="0" w:color="auto"/>
        <w:right w:val="none" w:sz="0" w:space="0" w:color="auto"/>
      </w:divBdr>
    </w:div>
    <w:div w:id="1470973730">
      <w:bodyDiv w:val="1"/>
      <w:marLeft w:val="0"/>
      <w:marRight w:val="0"/>
      <w:marTop w:val="0"/>
      <w:marBottom w:val="0"/>
      <w:divBdr>
        <w:top w:val="none" w:sz="0" w:space="0" w:color="auto"/>
        <w:left w:val="none" w:sz="0" w:space="0" w:color="auto"/>
        <w:bottom w:val="none" w:sz="0" w:space="0" w:color="auto"/>
        <w:right w:val="none" w:sz="0" w:space="0" w:color="auto"/>
      </w:divBdr>
    </w:div>
    <w:div w:id="1471093467">
      <w:bodyDiv w:val="1"/>
      <w:marLeft w:val="0"/>
      <w:marRight w:val="0"/>
      <w:marTop w:val="0"/>
      <w:marBottom w:val="0"/>
      <w:divBdr>
        <w:top w:val="none" w:sz="0" w:space="0" w:color="auto"/>
        <w:left w:val="none" w:sz="0" w:space="0" w:color="auto"/>
        <w:bottom w:val="none" w:sz="0" w:space="0" w:color="auto"/>
        <w:right w:val="none" w:sz="0" w:space="0" w:color="auto"/>
      </w:divBdr>
    </w:div>
    <w:div w:id="1471362769">
      <w:bodyDiv w:val="1"/>
      <w:marLeft w:val="0"/>
      <w:marRight w:val="0"/>
      <w:marTop w:val="0"/>
      <w:marBottom w:val="0"/>
      <w:divBdr>
        <w:top w:val="none" w:sz="0" w:space="0" w:color="auto"/>
        <w:left w:val="none" w:sz="0" w:space="0" w:color="auto"/>
        <w:bottom w:val="none" w:sz="0" w:space="0" w:color="auto"/>
        <w:right w:val="none" w:sz="0" w:space="0" w:color="auto"/>
      </w:divBdr>
    </w:div>
    <w:div w:id="1473521446">
      <w:bodyDiv w:val="1"/>
      <w:marLeft w:val="0"/>
      <w:marRight w:val="0"/>
      <w:marTop w:val="0"/>
      <w:marBottom w:val="0"/>
      <w:divBdr>
        <w:top w:val="none" w:sz="0" w:space="0" w:color="auto"/>
        <w:left w:val="none" w:sz="0" w:space="0" w:color="auto"/>
        <w:bottom w:val="none" w:sz="0" w:space="0" w:color="auto"/>
        <w:right w:val="none" w:sz="0" w:space="0" w:color="auto"/>
      </w:divBdr>
    </w:div>
    <w:div w:id="1474641198">
      <w:bodyDiv w:val="1"/>
      <w:marLeft w:val="0"/>
      <w:marRight w:val="0"/>
      <w:marTop w:val="0"/>
      <w:marBottom w:val="0"/>
      <w:divBdr>
        <w:top w:val="none" w:sz="0" w:space="0" w:color="auto"/>
        <w:left w:val="none" w:sz="0" w:space="0" w:color="auto"/>
        <w:bottom w:val="none" w:sz="0" w:space="0" w:color="auto"/>
        <w:right w:val="none" w:sz="0" w:space="0" w:color="auto"/>
      </w:divBdr>
    </w:div>
    <w:div w:id="1474715218">
      <w:bodyDiv w:val="1"/>
      <w:marLeft w:val="0"/>
      <w:marRight w:val="0"/>
      <w:marTop w:val="0"/>
      <w:marBottom w:val="0"/>
      <w:divBdr>
        <w:top w:val="none" w:sz="0" w:space="0" w:color="auto"/>
        <w:left w:val="none" w:sz="0" w:space="0" w:color="auto"/>
        <w:bottom w:val="none" w:sz="0" w:space="0" w:color="auto"/>
        <w:right w:val="none" w:sz="0" w:space="0" w:color="auto"/>
      </w:divBdr>
    </w:div>
    <w:div w:id="1474715600">
      <w:bodyDiv w:val="1"/>
      <w:marLeft w:val="0"/>
      <w:marRight w:val="0"/>
      <w:marTop w:val="0"/>
      <w:marBottom w:val="0"/>
      <w:divBdr>
        <w:top w:val="none" w:sz="0" w:space="0" w:color="auto"/>
        <w:left w:val="none" w:sz="0" w:space="0" w:color="auto"/>
        <w:bottom w:val="none" w:sz="0" w:space="0" w:color="auto"/>
        <w:right w:val="none" w:sz="0" w:space="0" w:color="auto"/>
      </w:divBdr>
    </w:div>
    <w:div w:id="1474978781">
      <w:bodyDiv w:val="1"/>
      <w:marLeft w:val="0"/>
      <w:marRight w:val="0"/>
      <w:marTop w:val="0"/>
      <w:marBottom w:val="0"/>
      <w:divBdr>
        <w:top w:val="none" w:sz="0" w:space="0" w:color="auto"/>
        <w:left w:val="none" w:sz="0" w:space="0" w:color="auto"/>
        <w:bottom w:val="none" w:sz="0" w:space="0" w:color="auto"/>
        <w:right w:val="none" w:sz="0" w:space="0" w:color="auto"/>
      </w:divBdr>
    </w:div>
    <w:div w:id="1475830207">
      <w:bodyDiv w:val="1"/>
      <w:marLeft w:val="0"/>
      <w:marRight w:val="0"/>
      <w:marTop w:val="0"/>
      <w:marBottom w:val="0"/>
      <w:divBdr>
        <w:top w:val="none" w:sz="0" w:space="0" w:color="auto"/>
        <w:left w:val="none" w:sz="0" w:space="0" w:color="auto"/>
        <w:bottom w:val="none" w:sz="0" w:space="0" w:color="auto"/>
        <w:right w:val="none" w:sz="0" w:space="0" w:color="auto"/>
      </w:divBdr>
    </w:div>
    <w:div w:id="1475878447">
      <w:bodyDiv w:val="1"/>
      <w:marLeft w:val="0"/>
      <w:marRight w:val="0"/>
      <w:marTop w:val="0"/>
      <w:marBottom w:val="0"/>
      <w:divBdr>
        <w:top w:val="none" w:sz="0" w:space="0" w:color="auto"/>
        <w:left w:val="none" w:sz="0" w:space="0" w:color="auto"/>
        <w:bottom w:val="none" w:sz="0" w:space="0" w:color="auto"/>
        <w:right w:val="none" w:sz="0" w:space="0" w:color="auto"/>
      </w:divBdr>
    </w:div>
    <w:div w:id="1475902699">
      <w:bodyDiv w:val="1"/>
      <w:marLeft w:val="0"/>
      <w:marRight w:val="0"/>
      <w:marTop w:val="0"/>
      <w:marBottom w:val="0"/>
      <w:divBdr>
        <w:top w:val="none" w:sz="0" w:space="0" w:color="auto"/>
        <w:left w:val="none" w:sz="0" w:space="0" w:color="auto"/>
        <w:bottom w:val="none" w:sz="0" w:space="0" w:color="auto"/>
        <w:right w:val="none" w:sz="0" w:space="0" w:color="auto"/>
      </w:divBdr>
    </w:div>
    <w:div w:id="1476332653">
      <w:bodyDiv w:val="1"/>
      <w:marLeft w:val="0"/>
      <w:marRight w:val="0"/>
      <w:marTop w:val="0"/>
      <w:marBottom w:val="0"/>
      <w:divBdr>
        <w:top w:val="none" w:sz="0" w:space="0" w:color="auto"/>
        <w:left w:val="none" w:sz="0" w:space="0" w:color="auto"/>
        <w:bottom w:val="none" w:sz="0" w:space="0" w:color="auto"/>
        <w:right w:val="none" w:sz="0" w:space="0" w:color="auto"/>
      </w:divBdr>
    </w:div>
    <w:div w:id="1476411253">
      <w:bodyDiv w:val="1"/>
      <w:marLeft w:val="0"/>
      <w:marRight w:val="0"/>
      <w:marTop w:val="0"/>
      <w:marBottom w:val="0"/>
      <w:divBdr>
        <w:top w:val="none" w:sz="0" w:space="0" w:color="auto"/>
        <w:left w:val="none" w:sz="0" w:space="0" w:color="auto"/>
        <w:bottom w:val="none" w:sz="0" w:space="0" w:color="auto"/>
        <w:right w:val="none" w:sz="0" w:space="0" w:color="auto"/>
      </w:divBdr>
    </w:div>
    <w:div w:id="1476413388">
      <w:bodyDiv w:val="1"/>
      <w:marLeft w:val="0"/>
      <w:marRight w:val="0"/>
      <w:marTop w:val="0"/>
      <w:marBottom w:val="0"/>
      <w:divBdr>
        <w:top w:val="none" w:sz="0" w:space="0" w:color="auto"/>
        <w:left w:val="none" w:sz="0" w:space="0" w:color="auto"/>
        <w:bottom w:val="none" w:sz="0" w:space="0" w:color="auto"/>
        <w:right w:val="none" w:sz="0" w:space="0" w:color="auto"/>
      </w:divBdr>
    </w:div>
    <w:div w:id="1477448591">
      <w:bodyDiv w:val="1"/>
      <w:marLeft w:val="0"/>
      <w:marRight w:val="0"/>
      <w:marTop w:val="0"/>
      <w:marBottom w:val="0"/>
      <w:divBdr>
        <w:top w:val="none" w:sz="0" w:space="0" w:color="auto"/>
        <w:left w:val="none" w:sz="0" w:space="0" w:color="auto"/>
        <w:bottom w:val="none" w:sz="0" w:space="0" w:color="auto"/>
        <w:right w:val="none" w:sz="0" w:space="0" w:color="auto"/>
      </w:divBdr>
    </w:div>
    <w:div w:id="1477794263">
      <w:bodyDiv w:val="1"/>
      <w:marLeft w:val="0"/>
      <w:marRight w:val="0"/>
      <w:marTop w:val="0"/>
      <w:marBottom w:val="0"/>
      <w:divBdr>
        <w:top w:val="none" w:sz="0" w:space="0" w:color="auto"/>
        <w:left w:val="none" w:sz="0" w:space="0" w:color="auto"/>
        <w:bottom w:val="none" w:sz="0" w:space="0" w:color="auto"/>
        <w:right w:val="none" w:sz="0" w:space="0" w:color="auto"/>
      </w:divBdr>
    </w:div>
    <w:div w:id="1478572073">
      <w:bodyDiv w:val="1"/>
      <w:marLeft w:val="0"/>
      <w:marRight w:val="0"/>
      <w:marTop w:val="0"/>
      <w:marBottom w:val="0"/>
      <w:divBdr>
        <w:top w:val="none" w:sz="0" w:space="0" w:color="auto"/>
        <w:left w:val="none" w:sz="0" w:space="0" w:color="auto"/>
        <w:bottom w:val="none" w:sz="0" w:space="0" w:color="auto"/>
        <w:right w:val="none" w:sz="0" w:space="0" w:color="auto"/>
      </w:divBdr>
    </w:div>
    <w:div w:id="1479490254">
      <w:bodyDiv w:val="1"/>
      <w:marLeft w:val="0"/>
      <w:marRight w:val="0"/>
      <w:marTop w:val="0"/>
      <w:marBottom w:val="0"/>
      <w:divBdr>
        <w:top w:val="none" w:sz="0" w:space="0" w:color="auto"/>
        <w:left w:val="none" w:sz="0" w:space="0" w:color="auto"/>
        <w:bottom w:val="none" w:sz="0" w:space="0" w:color="auto"/>
        <w:right w:val="none" w:sz="0" w:space="0" w:color="auto"/>
      </w:divBdr>
    </w:div>
    <w:div w:id="1479494047">
      <w:bodyDiv w:val="1"/>
      <w:marLeft w:val="0"/>
      <w:marRight w:val="0"/>
      <w:marTop w:val="0"/>
      <w:marBottom w:val="0"/>
      <w:divBdr>
        <w:top w:val="none" w:sz="0" w:space="0" w:color="auto"/>
        <w:left w:val="none" w:sz="0" w:space="0" w:color="auto"/>
        <w:bottom w:val="none" w:sz="0" w:space="0" w:color="auto"/>
        <w:right w:val="none" w:sz="0" w:space="0" w:color="auto"/>
      </w:divBdr>
    </w:div>
    <w:div w:id="1479498806">
      <w:bodyDiv w:val="1"/>
      <w:marLeft w:val="0"/>
      <w:marRight w:val="0"/>
      <w:marTop w:val="0"/>
      <w:marBottom w:val="0"/>
      <w:divBdr>
        <w:top w:val="none" w:sz="0" w:space="0" w:color="auto"/>
        <w:left w:val="none" w:sz="0" w:space="0" w:color="auto"/>
        <w:bottom w:val="none" w:sz="0" w:space="0" w:color="auto"/>
        <w:right w:val="none" w:sz="0" w:space="0" w:color="auto"/>
      </w:divBdr>
    </w:div>
    <w:div w:id="1480926805">
      <w:bodyDiv w:val="1"/>
      <w:marLeft w:val="0"/>
      <w:marRight w:val="0"/>
      <w:marTop w:val="0"/>
      <w:marBottom w:val="0"/>
      <w:divBdr>
        <w:top w:val="none" w:sz="0" w:space="0" w:color="auto"/>
        <w:left w:val="none" w:sz="0" w:space="0" w:color="auto"/>
        <w:bottom w:val="none" w:sz="0" w:space="0" w:color="auto"/>
        <w:right w:val="none" w:sz="0" w:space="0" w:color="auto"/>
      </w:divBdr>
    </w:div>
    <w:div w:id="1481188829">
      <w:bodyDiv w:val="1"/>
      <w:marLeft w:val="0"/>
      <w:marRight w:val="0"/>
      <w:marTop w:val="0"/>
      <w:marBottom w:val="0"/>
      <w:divBdr>
        <w:top w:val="none" w:sz="0" w:space="0" w:color="auto"/>
        <w:left w:val="none" w:sz="0" w:space="0" w:color="auto"/>
        <w:bottom w:val="none" w:sz="0" w:space="0" w:color="auto"/>
        <w:right w:val="none" w:sz="0" w:space="0" w:color="auto"/>
      </w:divBdr>
    </w:div>
    <w:div w:id="1481576472">
      <w:bodyDiv w:val="1"/>
      <w:marLeft w:val="0"/>
      <w:marRight w:val="0"/>
      <w:marTop w:val="0"/>
      <w:marBottom w:val="0"/>
      <w:divBdr>
        <w:top w:val="none" w:sz="0" w:space="0" w:color="auto"/>
        <w:left w:val="none" w:sz="0" w:space="0" w:color="auto"/>
        <w:bottom w:val="none" w:sz="0" w:space="0" w:color="auto"/>
        <w:right w:val="none" w:sz="0" w:space="0" w:color="auto"/>
      </w:divBdr>
    </w:div>
    <w:div w:id="1482304126">
      <w:bodyDiv w:val="1"/>
      <w:marLeft w:val="0"/>
      <w:marRight w:val="0"/>
      <w:marTop w:val="0"/>
      <w:marBottom w:val="0"/>
      <w:divBdr>
        <w:top w:val="none" w:sz="0" w:space="0" w:color="auto"/>
        <w:left w:val="none" w:sz="0" w:space="0" w:color="auto"/>
        <w:bottom w:val="none" w:sz="0" w:space="0" w:color="auto"/>
        <w:right w:val="none" w:sz="0" w:space="0" w:color="auto"/>
      </w:divBdr>
    </w:div>
    <w:div w:id="1482307870">
      <w:bodyDiv w:val="1"/>
      <w:marLeft w:val="0"/>
      <w:marRight w:val="0"/>
      <w:marTop w:val="0"/>
      <w:marBottom w:val="0"/>
      <w:divBdr>
        <w:top w:val="none" w:sz="0" w:space="0" w:color="auto"/>
        <w:left w:val="none" w:sz="0" w:space="0" w:color="auto"/>
        <w:bottom w:val="none" w:sz="0" w:space="0" w:color="auto"/>
        <w:right w:val="none" w:sz="0" w:space="0" w:color="auto"/>
      </w:divBdr>
    </w:div>
    <w:div w:id="1485929842">
      <w:bodyDiv w:val="1"/>
      <w:marLeft w:val="0"/>
      <w:marRight w:val="0"/>
      <w:marTop w:val="0"/>
      <w:marBottom w:val="0"/>
      <w:divBdr>
        <w:top w:val="none" w:sz="0" w:space="0" w:color="auto"/>
        <w:left w:val="none" w:sz="0" w:space="0" w:color="auto"/>
        <w:bottom w:val="none" w:sz="0" w:space="0" w:color="auto"/>
        <w:right w:val="none" w:sz="0" w:space="0" w:color="auto"/>
      </w:divBdr>
    </w:div>
    <w:div w:id="1486169983">
      <w:bodyDiv w:val="1"/>
      <w:marLeft w:val="0"/>
      <w:marRight w:val="0"/>
      <w:marTop w:val="0"/>
      <w:marBottom w:val="0"/>
      <w:divBdr>
        <w:top w:val="none" w:sz="0" w:space="0" w:color="auto"/>
        <w:left w:val="none" w:sz="0" w:space="0" w:color="auto"/>
        <w:bottom w:val="none" w:sz="0" w:space="0" w:color="auto"/>
        <w:right w:val="none" w:sz="0" w:space="0" w:color="auto"/>
      </w:divBdr>
    </w:div>
    <w:div w:id="1486315761">
      <w:bodyDiv w:val="1"/>
      <w:marLeft w:val="0"/>
      <w:marRight w:val="0"/>
      <w:marTop w:val="0"/>
      <w:marBottom w:val="0"/>
      <w:divBdr>
        <w:top w:val="none" w:sz="0" w:space="0" w:color="auto"/>
        <w:left w:val="none" w:sz="0" w:space="0" w:color="auto"/>
        <w:bottom w:val="none" w:sz="0" w:space="0" w:color="auto"/>
        <w:right w:val="none" w:sz="0" w:space="0" w:color="auto"/>
      </w:divBdr>
    </w:div>
    <w:div w:id="1487430173">
      <w:bodyDiv w:val="1"/>
      <w:marLeft w:val="0"/>
      <w:marRight w:val="0"/>
      <w:marTop w:val="0"/>
      <w:marBottom w:val="0"/>
      <w:divBdr>
        <w:top w:val="none" w:sz="0" w:space="0" w:color="auto"/>
        <w:left w:val="none" w:sz="0" w:space="0" w:color="auto"/>
        <w:bottom w:val="none" w:sz="0" w:space="0" w:color="auto"/>
        <w:right w:val="none" w:sz="0" w:space="0" w:color="auto"/>
      </w:divBdr>
    </w:div>
    <w:div w:id="1487474964">
      <w:bodyDiv w:val="1"/>
      <w:marLeft w:val="0"/>
      <w:marRight w:val="0"/>
      <w:marTop w:val="0"/>
      <w:marBottom w:val="0"/>
      <w:divBdr>
        <w:top w:val="none" w:sz="0" w:space="0" w:color="auto"/>
        <w:left w:val="none" w:sz="0" w:space="0" w:color="auto"/>
        <w:bottom w:val="none" w:sz="0" w:space="0" w:color="auto"/>
        <w:right w:val="none" w:sz="0" w:space="0" w:color="auto"/>
      </w:divBdr>
    </w:div>
    <w:div w:id="1488550786">
      <w:bodyDiv w:val="1"/>
      <w:marLeft w:val="0"/>
      <w:marRight w:val="0"/>
      <w:marTop w:val="0"/>
      <w:marBottom w:val="0"/>
      <w:divBdr>
        <w:top w:val="none" w:sz="0" w:space="0" w:color="auto"/>
        <w:left w:val="none" w:sz="0" w:space="0" w:color="auto"/>
        <w:bottom w:val="none" w:sz="0" w:space="0" w:color="auto"/>
        <w:right w:val="none" w:sz="0" w:space="0" w:color="auto"/>
      </w:divBdr>
    </w:div>
    <w:div w:id="1488862383">
      <w:bodyDiv w:val="1"/>
      <w:marLeft w:val="0"/>
      <w:marRight w:val="0"/>
      <w:marTop w:val="0"/>
      <w:marBottom w:val="0"/>
      <w:divBdr>
        <w:top w:val="none" w:sz="0" w:space="0" w:color="auto"/>
        <w:left w:val="none" w:sz="0" w:space="0" w:color="auto"/>
        <w:bottom w:val="none" w:sz="0" w:space="0" w:color="auto"/>
        <w:right w:val="none" w:sz="0" w:space="0" w:color="auto"/>
      </w:divBdr>
    </w:div>
    <w:div w:id="1489246217">
      <w:bodyDiv w:val="1"/>
      <w:marLeft w:val="0"/>
      <w:marRight w:val="0"/>
      <w:marTop w:val="0"/>
      <w:marBottom w:val="0"/>
      <w:divBdr>
        <w:top w:val="none" w:sz="0" w:space="0" w:color="auto"/>
        <w:left w:val="none" w:sz="0" w:space="0" w:color="auto"/>
        <w:bottom w:val="none" w:sz="0" w:space="0" w:color="auto"/>
        <w:right w:val="none" w:sz="0" w:space="0" w:color="auto"/>
      </w:divBdr>
    </w:div>
    <w:div w:id="1489974514">
      <w:bodyDiv w:val="1"/>
      <w:marLeft w:val="0"/>
      <w:marRight w:val="0"/>
      <w:marTop w:val="0"/>
      <w:marBottom w:val="0"/>
      <w:divBdr>
        <w:top w:val="none" w:sz="0" w:space="0" w:color="auto"/>
        <w:left w:val="none" w:sz="0" w:space="0" w:color="auto"/>
        <w:bottom w:val="none" w:sz="0" w:space="0" w:color="auto"/>
        <w:right w:val="none" w:sz="0" w:space="0" w:color="auto"/>
      </w:divBdr>
    </w:div>
    <w:div w:id="1489980810">
      <w:bodyDiv w:val="1"/>
      <w:marLeft w:val="0"/>
      <w:marRight w:val="0"/>
      <w:marTop w:val="0"/>
      <w:marBottom w:val="0"/>
      <w:divBdr>
        <w:top w:val="none" w:sz="0" w:space="0" w:color="auto"/>
        <w:left w:val="none" w:sz="0" w:space="0" w:color="auto"/>
        <w:bottom w:val="none" w:sz="0" w:space="0" w:color="auto"/>
        <w:right w:val="none" w:sz="0" w:space="0" w:color="auto"/>
      </w:divBdr>
    </w:div>
    <w:div w:id="1490748209">
      <w:bodyDiv w:val="1"/>
      <w:marLeft w:val="0"/>
      <w:marRight w:val="0"/>
      <w:marTop w:val="0"/>
      <w:marBottom w:val="0"/>
      <w:divBdr>
        <w:top w:val="none" w:sz="0" w:space="0" w:color="auto"/>
        <w:left w:val="none" w:sz="0" w:space="0" w:color="auto"/>
        <w:bottom w:val="none" w:sz="0" w:space="0" w:color="auto"/>
        <w:right w:val="none" w:sz="0" w:space="0" w:color="auto"/>
      </w:divBdr>
    </w:div>
    <w:div w:id="1491481552">
      <w:bodyDiv w:val="1"/>
      <w:marLeft w:val="0"/>
      <w:marRight w:val="0"/>
      <w:marTop w:val="0"/>
      <w:marBottom w:val="0"/>
      <w:divBdr>
        <w:top w:val="none" w:sz="0" w:space="0" w:color="auto"/>
        <w:left w:val="none" w:sz="0" w:space="0" w:color="auto"/>
        <w:bottom w:val="none" w:sz="0" w:space="0" w:color="auto"/>
        <w:right w:val="none" w:sz="0" w:space="0" w:color="auto"/>
      </w:divBdr>
    </w:div>
    <w:div w:id="1491631413">
      <w:bodyDiv w:val="1"/>
      <w:marLeft w:val="0"/>
      <w:marRight w:val="0"/>
      <w:marTop w:val="0"/>
      <w:marBottom w:val="0"/>
      <w:divBdr>
        <w:top w:val="none" w:sz="0" w:space="0" w:color="auto"/>
        <w:left w:val="none" w:sz="0" w:space="0" w:color="auto"/>
        <w:bottom w:val="none" w:sz="0" w:space="0" w:color="auto"/>
        <w:right w:val="none" w:sz="0" w:space="0" w:color="auto"/>
      </w:divBdr>
    </w:div>
    <w:div w:id="1492451911">
      <w:bodyDiv w:val="1"/>
      <w:marLeft w:val="0"/>
      <w:marRight w:val="0"/>
      <w:marTop w:val="0"/>
      <w:marBottom w:val="0"/>
      <w:divBdr>
        <w:top w:val="none" w:sz="0" w:space="0" w:color="auto"/>
        <w:left w:val="none" w:sz="0" w:space="0" w:color="auto"/>
        <w:bottom w:val="none" w:sz="0" w:space="0" w:color="auto"/>
        <w:right w:val="none" w:sz="0" w:space="0" w:color="auto"/>
      </w:divBdr>
    </w:div>
    <w:div w:id="1492865042">
      <w:bodyDiv w:val="1"/>
      <w:marLeft w:val="0"/>
      <w:marRight w:val="0"/>
      <w:marTop w:val="0"/>
      <w:marBottom w:val="0"/>
      <w:divBdr>
        <w:top w:val="none" w:sz="0" w:space="0" w:color="auto"/>
        <w:left w:val="none" w:sz="0" w:space="0" w:color="auto"/>
        <w:bottom w:val="none" w:sz="0" w:space="0" w:color="auto"/>
        <w:right w:val="none" w:sz="0" w:space="0" w:color="auto"/>
      </w:divBdr>
    </w:div>
    <w:div w:id="1492984399">
      <w:bodyDiv w:val="1"/>
      <w:marLeft w:val="0"/>
      <w:marRight w:val="0"/>
      <w:marTop w:val="0"/>
      <w:marBottom w:val="0"/>
      <w:divBdr>
        <w:top w:val="none" w:sz="0" w:space="0" w:color="auto"/>
        <w:left w:val="none" w:sz="0" w:space="0" w:color="auto"/>
        <w:bottom w:val="none" w:sz="0" w:space="0" w:color="auto"/>
        <w:right w:val="none" w:sz="0" w:space="0" w:color="auto"/>
      </w:divBdr>
    </w:div>
    <w:div w:id="1493983420">
      <w:bodyDiv w:val="1"/>
      <w:marLeft w:val="0"/>
      <w:marRight w:val="0"/>
      <w:marTop w:val="0"/>
      <w:marBottom w:val="0"/>
      <w:divBdr>
        <w:top w:val="none" w:sz="0" w:space="0" w:color="auto"/>
        <w:left w:val="none" w:sz="0" w:space="0" w:color="auto"/>
        <w:bottom w:val="none" w:sz="0" w:space="0" w:color="auto"/>
        <w:right w:val="none" w:sz="0" w:space="0" w:color="auto"/>
      </w:divBdr>
    </w:div>
    <w:div w:id="1495340092">
      <w:bodyDiv w:val="1"/>
      <w:marLeft w:val="0"/>
      <w:marRight w:val="0"/>
      <w:marTop w:val="0"/>
      <w:marBottom w:val="0"/>
      <w:divBdr>
        <w:top w:val="none" w:sz="0" w:space="0" w:color="auto"/>
        <w:left w:val="none" w:sz="0" w:space="0" w:color="auto"/>
        <w:bottom w:val="none" w:sz="0" w:space="0" w:color="auto"/>
        <w:right w:val="none" w:sz="0" w:space="0" w:color="auto"/>
      </w:divBdr>
    </w:div>
    <w:div w:id="1495605401">
      <w:bodyDiv w:val="1"/>
      <w:marLeft w:val="0"/>
      <w:marRight w:val="0"/>
      <w:marTop w:val="0"/>
      <w:marBottom w:val="0"/>
      <w:divBdr>
        <w:top w:val="none" w:sz="0" w:space="0" w:color="auto"/>
        <w:left w:val="none" w:sz="0" w:space="0" w:color="auto"/>
        <w:bottom w:val="none" w:sz="0" w:space="0" w:color="auto"/>
        <w:right w:val="none" w:sz="0" w:space="0" w:color="auto"/>
      </w:divBdr>
    </w:div>
    <w:div w:id="1496259834">
      <w:bodyDiv w:val="1"/>
      <w:marLeft w:val="0"/>
      <w:marRight w:val="0"/>
      <w:marTop w:val="0"/>
      <w:marBottom w:val="0"/>
      <w:divBdr>
        <w:top w:val="none" w:sz="0" w:space="0" w:color="auto"/>
        <w:left w:val="none" w:sz="0" w:space="0" w:color="auto"/>
        <w:bottom w:val="none" w:sz="0" w:space="0" w:color="auto"/>
        <w:right w:val="none" w:sz="0" w:space="0" w:color="auto"/>
      </w:divBdr>
    </w:div>
    <w:div w:id="1496801013">
      <w:bodyDiv w:val="1"/>
      <w:marLeft w:val="0"/>
      <w:marRight w:val="0"/>
      <w:marTop w:val="0"/>
      <w:marBottom w:val="0"/>
      <w:divBdr>
        <w:top w:val="none" w:sz="0" w:space="0" w:color="auto"/>
        <w:left w:val="none" w:sz="0" w:space="0" w:color="auto"/>
        <w:bottom w:val="none" w:sz="0" w:space="0" w:color="auto"/>
        <w:right w:val="none" w:sz="0" w:space="0" w:color="auto"/>
      </w:divBdr>
    </w:div>
    <w:div w:id="1497267050">
      <w:bodyDiv w:val="1"/>
      <w:marLeft w:val="0"/>
      <w:marRight w:val="0"/>
      <w:marTop w:val="0"/>
      <w:marBottom w:val="0"/>
      <w:divBdr>
        <w:top w:val="none" w:sz="0" w:space="0" w:color="auto"/>
        <w:left w:val="none" w:sz="0" w:space="0" w:color="auto"/>
        <w:bottom w:val="none" w:sz="0" w:space="0" w:color="auto"/>
        <w:right w:val="none" w:sz="0" w:space="0" w:color="auto"/>
      </w:divBdr>
    </w:div>
    <w:div w:id="1497382009">
      <w:bodyDiv w:val="1"/>
      <w:marLeft w:val="0"/>
      <w:marRight w:val="0"/>
      <w:marTop w:val="0"/>
      <w:marBottom w:val="0"/>
      <w:divBdr>
        <w:top w:val="none" w:sz="0" w:space="0" w:color="auto"/>
        <w:left w:val="none" w:sz="0" w:space="0" w:color="auto"/>
        <w:bottom w:val="none" w:sz="0" w:space="0" w:color="auto"/>
        <w:right w:val="none" w:sz="0" w:space="0" w:color="auto"/>
      </w:divBdr>
    </w:div>
    <w:div w:id="1497527955">
      <w:bodyDiv w:val="1"/>
      <w:marLeft w:val="0"/>
      <w:marRight w:val="0"/>
      <w:marTop w:val="0"/>
      <w:marBottom w:val="0"/>
      <w:divBdr>
        <w:top w:val="none" w:sz="0" w:space="0" w:color="auto"/>
        <w:left w:val="none" w:sz="0" w:space="0" w:color="auto"/>
        <w:bottom w:val="none" w:sz="0" w:space="0" w:color="auto"/>
        <w:right w:val="none" w:sz="0" w:space="0" w:color="auto"/>
      </w:divBdr>
    </w:div>
    <w:div w:id="1498114406">
      <w:bodyDiv w:val="1"/>
      <w:marLeft w:val="0"/>
      <w:marRight w:val="0"/>
      <w:marTop w:val="0"/>
      <w:marBottom w:val="0"/>
      <w:divBdr>
        <w:top w:val="none" w:sz="0" w:space="0" w:color="auto"/>
        <w:left w:val="none" w:sz="0" w:space="0" w:color="auto"/>
        <w:bottom w:val="none" w:sz="0" w:space="0" w:color="auto"/>
        <w:right w:val="none" w:sz="0" w:space="0" w:color="auto"/>
      </w:divBdr>
    </w:div>
    <w:div w:id="1498612187">
      <w:bodyDiv w:val="1"/>
      <w:marLeft w:val="0"/>
      <w:marRight w:val="0"/>
      <w:marTop w:val="0"/>
      <w:marBottom w:val="0"/>
      <w:divBdr>
        <w:top w:val="none" w:sz="0" w:space="0" w:color="auto"/>
        <w:left w:val="none" w:sz="0" w:space="0" w:color="auto"/>
        <w:bottom w:val="none" w:sz="0" w:space="0" w:color="auto"/>
        <w:right w:val="none" w:sz="0" w:space="0" w:color="auto"/>
      </w:divBdr>
    </w:div>
    <w:div w:id="1498880516">
      <w:bodyDiv w:val="1"/>
      <w:marLeft w:val="0"/>
      <w:marRight w:val="0"/>
      <w:marTop w:val="0"/>
      <w:marBottom w:val="0"/>
      <w:divBdr>
        <w:top w:val="none" w:sz="0" w:space="0" w:color="auto"/>
        <w:left w:val="none" w:sz="0" w:space="0" w:color="auto"/>
        <w:bottom w:val="none" w:sz="0" w:space="0" w:color="auto"/>
        <w:right w:val="none" w:sz="0" w:space="0" w:color="auto"/>
      </w:divBdr>
    </w:div>
    <w:div w:id="1501197645">
      <w:bodyDiv w:val="1"/>
      <w:marLeft w:val="0"/>
      <w:marRight w:val="0"/>
      <w:marTop w:val="0"/>
      <w:marBottom w:val="0"/>
      <w:divBdr>
        <w:top w:val="none" w:sz="0" w:space="0" w:color="auto"/>
        <w:left w:val="none" w:sz="0" w:space="0" w:color="auto"/>
        <w:bottom w:val="none" w:sz="0" w:space="0" w:color="auto"/>
        <w:right w:val="none" w:sz="0" w:space="0" w:color="auto"/>
      </w:divBdr>
    </w:div>
    <w:div w:id="1501967462">
      <w:bodyDiv w:val="1"/>
      <w:marLeft w:val="0"/>
      <w:marRight w:val="0"/>
      <w:marTop w:val="0"/>
      <w:marBottom w:val="0"/>
      <w:divBdr>
        <w:top w:val="none" w:sz="0" w:space="0" w:color="auto"/>
        <w:left w:val="none" w:sz="0" w:space="0" w:color="auto"/>
        <w:bottom w:val="none" w:sz="0" w:space="0" w:color="auto"/>
        <w:right w:val="none" w:sz="0" w:space="0" w:color="auto"/>
      </w:divBdr>
    </w:div>
    <w:div w:id="1502350962">
      <w:bodyDiv w:val="1"/>
      <w:marLeft w:val="0"/>
      <w:marRight w:val="0"/>
      <w:marTop w:val="0"/>
      <w:marBottom w:val="0"/>
      <w:divBdr>
        <w:top w:val="none" w:sz="0" w:space="0" w:color="auto"/>
        <w:left w:val="none" w:sz="0" w:space="0" w:color="auto"/>
        <w:bottom w:val="none" w:sz="0" w:space="0" w:color="auto"/>
        <w:right w:val="none" w:sz="0" w:space="0" w:color="auto"/>
      </w:divBdr>
    </w:div>
    <w:div w:id="1502357210">
      <w:bodyDiv w:val="1"/>
      <w:marLeft w:val="0"/>
      <w:marRight w:val="0"/>
      <w:marTop w:val="0"/>
      <w:marBottom w:val="0"/>
      <w:divBdr>
        <w:top w:val="none" w:sz="0" w:space="0" w:color="auto"/>
        <w:left w:val="none" w:sz="0" w:space="0" w:color="auto"/>
        <w:bottom w:val="none" w:sz="0" w:space="0" w:color="auto"/>
        <w:right w:val="none" w:sz="0" w:space="0" w:color="auto"/>
      </w:divBdr>
    </w:div>
    <w:div w:id="1503006896">
      <w:bodyDiv w:val="1"/>
      <w:marLeft w:val="0"/>
      <w:marRight w:val="0"/>
      <w:marTop w:val="0"/>
      <w:marBottom w:val="0"/>
      <w:divBdr>
        <w:top w:val="none" w:sz="0" w:space="0" w:color="auto"/>
        <w:left w:val="none" w:sz="0" w:space="0" w:color="auto"/>
        <w:bottom w:val="none" w:sz="0" w:space="0" w:color="auto"/>
        <w:right w:val="none" w:sz="0" w:space="0" w:color="auto"/>
      </w:divBdr>
    </w:div>
    <w:div w:id="1503156237">
      <w:bodyDiv w:val="1"/>
      <w:marLeft w:val="0"/>
      <w:marRight w:val="0"/>
      <w:marTop w:val="0"/>
      <w:marBottom w:val="0"/>
      <w:divBdr>
        <w:top w:val="none" w:sz="0" w:space="0" w:color="auto"/>
        <w:left w:val="none" w:sz="0" w:space="0" w:color="auto"/>
        <w:bottom w:val="none" w:sz="0" w:space="0" w:color="auto"/>
        <w:right w:val="none" w:sz="0" w:space="0" w:color="auto"/>
      </w:divBdr>
    </w:div>
    <w:div w:id="1503470352">
      <w:bodyDiv w:val="1"/>
      <w:marLeft w:val="0"/>
      <w:marRight w:val="0"/>
      <w:marTop w:val="0"/>
      <w:marBottom w:val="0"/>
      <w:divBdr>
        <w:top w:val="none" w:sz="0" w:space="0" w:color="auto"/>
        <w:left w:val="none" w:sz="0" w:space="0" w:color="auto"/>
        <w:bottom w:val="none" w:sz="0" w:space="0" w:color="auto"/>
        <w:right w:val="none" w:sz="0" w:space="0" w:color="auto"/>
      </w:divBdr>
    </w:div>
    <w:div w:id="1503617812">
      <w:bodyDiv w:val="1"/>
      <w:marLeft w:val="0"/>
      <w:marRight w:val="0"/>
      <w:marTop w:val="0"/>
      <w:marBottom w:val="0"/>
      <w:divBdr>
        <w:top w:val="none" w:sz="0" w:space="0" w:color="auto"/>
        <w:left w:val="none" w:sz="0" w:space="0" w:color="auto"/>
        <w:bottom w:val="none" w:sz="0" w:space="0" w:color="auto"/>
        <w:right w:val="none" w:sz="0" w:space="0" w:color="auto"/>
      </w:divBdr>
    </w:div>
    <w:div w:id="1504199162">
      <w:bodyDiv w:val="1"/>
      <w:marLeft w:val="0"/>
      <w:marRight w:val="0"/>
      <w:marTop w:val="0"/>
      <w:marBottom w:val="0"/>
      <w:divBdr>
        <w:top w:val="none" w:sz="0" w:space="0" w:color="auto"/>
        <w:left w:val="none" w:sz="0" w:space="0" w:color="auto"/>
        <w:bottom w:val="none" w:sz="0" w:space="0" w:color="auto"/>
        <w:right w:val="none" w:sz="0" w:space="0" w:color="auto"/>
      </w:divBdr>
    </w:div>
    <w:div w:id="1504707116">
      <w:bodyDiv w:val="1"/>
      <w:marLeft w:val="0"/>
      <w:marRight w:val="0"/>
      <w:marTop w:val="0"/>
      <w:marBottom w:val="0"/>
      <w:divBdr>
        <w:top w:val="none" w:sz="0" w:space="0" w:color="auto"/>
        <w:left w:val="none" w:sz="0" w:space="0" w:color="auto"/>
        <w:bottom w:val="none" w:sz="0" w:space="0" w:color="auto"/>
        <w:right w:val="none" w:sz="0" w:space="0" w:color="auto"/>
      </w:divBdr>
    </w:div>
    <w:div w:id="1504855457">
      <w:bodyDiv w:val="1"/>
      <w:marLeft w:val="0"/>
      <w:marRight w:val="0"/>
      <w:marTop w:val="0"/>
      <w:marBottom w:val="0"/>
      <w:divBdr>
        <w:top w:val="none" w:sz="0" w:space="0" w:color="auto"/>
        <w:left w:val="none" w:sz="0" w:space="0" w:color="auto"/>
        <w:bottom w:val="none" w:sz="0" w:space="0" w:color="auto"/>
        <w:right w:val="none" w:sz="0" w:space="0" w:color="auto"/>
      </w:divBdr>
    </w:div>
    <w:div w:id="1504928503">
      <w:bodyDiv w:val="1"/>
      <w:marLeft w:val="0"/>
      <w:marRight w:val="0"/>
      <w:marTop w:val="0"/>
      <w:marBottom w:val="0"/>
      <w:divBdr>
        <w:top w:val="none" w:sz="0" w:space="0" w:color="auto"/>
        <w:left w:val="none" w:sz="0" w:space="0" w:color="auto"/>
        <w:bottom w:val="none" w:sz="0" w:space="0" w:color="auto"/>
        <w:right w:val="none" w:sz="0" w:space="0" w:color="auto"/>
      </w:divBdr>
    </w:div>
    <w:div w:id="1505239721">
      <w:bodyDiv w:val="1"/>
      <w:marLeft w:val="0"/>
      <w:marRight w:val="0"/>
      <w:marTop w:val="0"/>
      <w:marBottom w:val="0"/>
      <w:divBdr>
        <w:top w:val="none" w:sz="0" w:space="0" w:color="auto"/>
        <w:left w:val="none" w:sz="0" w:space="0" w:color="auto"/>
        <w:bottom w:val="none" w:sz="0" w:space="0" w:color="auto"/>
        <w:right w:val="none" w:sz="0" w:space="0" w:color="auto"/>
      </w:divBdr>
    </w:div>
    <w:div w:id="1505245902">
      <w:bodyDiv w:val="1"/>
      <w:marLeft w:val="0"/>
      <w:marRight w:val="0"/>
      <w:marTop w:val="0"/>
      <w:marBottom w:val="0"/>
      <w:divBdr>
        <w:top w:val="none" w:sz="0" w:space="0" w:color="auto"/>
        <w:left w:val="none" w:sz="0" w:space="0" w:color="auto"/>
        <w:bottom w:val="none" w:sz="0" w:space="0" w:color="auto"/>
        <w:right w:val="none" w:sz="0" w:space="0" w:color="auto"/>
      </w:divBdr>
    </w:div>
    <w:div w:id="1505320877">
      <w:bodyDiv w:val="1"/>
      <w:marLeft w:val="0"/>
      <w:marRight w:val="0"/>
      <w:marTop w:val="0"/>
      <w:marBottom w:val="0"/>
      <w:divBdr>
        <w:top w:val="none" w:sz="0" w:space="0" w:color="auto"/>
        <w:left w:val="none" w:sz="0" w:space="0" w:color="auto"/>
        <w:bottom w:val="none" w:sz="0" w:space="0" w:color="auto"/>
        <w:right w:val="none" w:sz="0" w:space="0" w:color="auto"/>
      </w:divBdr>
    </w:div>
    <w:div w:id="1505440892">
      <w:bodyDiv w:val="1"/>
      <w:marLeft w:val="0"/>
      <w:marRight w:val="0"/>
      <w:marTop w:val="0"/>
      <w:marBottom w:val="0"/>
      <w:divBdr>
        <w:top w:val="none" w:sz="0" w:space="0" w:color="auto"/>
        <w:left w:val="none" w:sz="0" w:space="0" w:color="auto"/>
        <w:bottom w:val="none" w:sz="0" w:space="0" w:color="auto"/>
        <w:right w:val="none" w:sz="0" w:space="0" w:color="auto"/>
      </w:divBdr>
    </w:div>
    <w:div w:id="1506438178">
      <w:bodyDiv w:val="1"/>
      <w:marLeft w:val="0"/>
      <w:marRight w:val="0"/>
      <w:marTop w:val="0"/>
      <w:marBottom w:val="0"/>
      <w:divBdr>
        <w:top w:val="none" w:sz="0" w:space="0" w:color="auto"/>
        <w:left w:val="none" w:sz="0" w:space="0" w:color="auto"/>
        <w:bottom w:val="none" w:sz="0" w:space="0" w:color="auto"/>
        <w:right w:val="none" w:sz="0" w:space="0" w:color="auto"/>
      </w:divBdr>
    </w:div>
    <w:div w:id="1506507922">
      <w:bodyDiv w:val="1"/>
      <w:marLeft w:val="0"/>
      <w:marRight w:val="0"/>
      <w:marTop w:val="0"/>
      <w:marBottom w:val="0"/>
      <w:divBdr>
        <w:top w:val="none" w:sz="0" w:space="0" w:color="auto"/>
        <w:left w:val="none" w:sz="0" w:space="0" w:color="auto"/>
        <w:bottom w:val="none" w:sz="0" w:space="0" w:color="auto"/>
        <w:right w:val="none" w:sz="0" w:space="0" w:color="auto"/>
      </w:divBdr>
    </w:div>
    <w:div w:id="1507208953">
      <w:bodyDiv w:val="1"/>
      <w:marLeft w:val="0"/>
      <w:marRight w:val="0"/>
      <w:marTop w:val="0"/>
      <w:marBottom w:val="0"/>
      <w:divBdr>
        <w:top w:val="none" w:sz="0" w:space="0" w:color="auto"/>
        <w:left w:val="none" w:sz="0" w:space="0" w:color="auto"/>
        <w:bottom w:val="none" w:sz="0" w:space="0" w:color="auto"/>
        <w:right w:val="none" w:sz="0" w:space="0" w:color="auto"/>
      </w:divBdr>
    </w:div>
    <w:div w:id="1507211566">
      <w:bodyDiv w:val="1"/>
      <w:marLeft w:val="0"/>
      <w:marRight w:val="0"/>
      <w:marTop w:val="0"/>
      <w:marBottom w:val="0"/>
      <w:divBdr>
        <w:top w:val="none" w:sz="0" w:space="0" w:color="auto"/>
        <w:left w:val="none" w:sz="0" w:space="0" w:color="auto"/>
        <w:bottom w:val="none" w:sz="0" w:space="0" w:color="auto"/>
        <w:right w:val="none" w:sz="0" w:space="0" w:color="auto"/>
      </w:divBdr>
    </w:div>
    <w:div w:id="1508472884">
      <w:bodyDiv w:val="1"/>
      <w:marLeft w:val="0"/>
      <w:marRight w:val="0"/>
      <w:marTop w:val="0"/>
      <w:marBottom w:val="0"/>
      <w:divBdr>
        <w:top w:val="none" w:sz="0" w:space="0" w:color="auto"/>
        <w:left w:val="none" w:sz="0" w:space="0" w:color="auto"/>
        <w:bottom w:val="none" w:sz="0" w:space="0" w:color="auto"/>
        <w:right w:val="none" w:sz="0" w:space="0" w:color="auto"/>
      </w:divBdr>
    </w:div>
    <w:div w:id="1510408499">
      <w:bodyDiv w:val="1"/>
      <w:marLeft w:val="0"/>
      <w:marRight w:val="0"/>
      <w:marTop w:val="0"/>
      <w:marBottom w:val="0"/>
      <w:divBdr>
        <w:top w:val="none" w:sz="0" w:space="0" w:color="auto"/>
        <w:left w:val="none" w:sz="0" w:space="0" w:color="auto"/>
        <w:bottom w:val="none" w:sz="0" w:space="0" w:color="auto"/>
        <w:right w:val="none" w:sz="0" w:space="0" w:color="auto"/>
      </w:divBdr>
    </w:div>
    <w:div w:id="1510948345">
      <w:bodyDiv w:val="1"/>
      <w:marLeft w:val="0"/>
      <w:marRight w:val="0"/>
      <w:marTop w:val="0"/>
      <w:marBottom w:val="0"/>
      <w:divBdr>
        <w:top w:val="none" w:sz="0" w:space="0" w:color="auto"/>
        <w:left w:val="none" w:sz="0" w:space="0" w:color="auto"/>
        <w:bottom w:val="none" w:sz="0" w:space="0" w:color="auto"/>
        <w:right w:val="none" w:sz="0" w:space="0" w:color="auto"/>
      </w:divBdr>
    </w:div>
    <w:div w:id="1510951130">
      <w:bodyDiv w:val="1"/>
      <w:marLeft w:val="0"/>
      <w:marRight w:val="0"/>
      <w:marTop w:val="0"/>
      <w:marBottom w:val="0"/>
      <w:divBdr>
        <w:top w:val="none" w:sz="0" w:space="0" w:color="auto"/>
        <w:left w:val="none" w:sz="0" w:space="0" w:color="auto"/>
        <w:bottom w:val="none" w:sz="0" w:space="0" w:color="auto"/>
        <w:right w:val="none" w:sz="0" w:space="0" w:color="auto"/>
      </w:divBdr>
    </w:div>
    <w:div w:id="1512797307">
      <w:bodyDiv w:val="1"/>
      <w:marLeft w:val="0"/>
      <w:marRight w:val="0"/>
      <w:marTop w:val="0"/>
      <w:marBottom w:val="0"/>
      <w:divBdr>
        <w:top w:val="none" w:sz="0" w:space="0" w:color="auto"/>
        <w:left w:val="none" w:sz="0" w:space="0" w:color="auto"/>
        <w:bottom w:val="none" w:sz="0" w:space="0" w:color="auto"/>
        <w:right w:val="none" w:sz="0" w:space="0" w:color="auto"/>
      </w:divBdr>
    </w:div>
    <w:div w:id="1512915792">
      <w:bodyDiv w:val="1"/>
      <w:marLeft w:val="0"/>
      <w:marRight w:val="0"/>
      <w:marTop w:val="0"/>
      <w:marBottom w:val="0"/>
      <w:divBdr>
        <w:top w:val="none" w:sz="0" w:space="0" w:color="auto"/>
        <w:left w:val="none" w:sz="0" w:space="0" w:color="auto"/>
        <w:bottom w:val="none" w:sz="0" w:space="0" w:color="auto"/>
        <w:right w:val="none" w:sz="0" w:space="0" w:color="auto"/>
      </w:divBdr>
    </w:div>
    <w:div w:id="1512992230">
      <w:bodyDiv w:val="1"/>
      <w:marLeft w:val="0"/>
      <w:marRight w:val="0"/>
      <w:marTop w:val="0"/>
      <w:marBottom w:val="0"/>
      <w:divBdr>
        <w:top w:val="none" w:sz="0" w:space="0" w:color="auto"/>
        <w:left w:val="none" w:sz="0" w:space="0" w:color="auto"/>
        <w:bottom w:val="none" w:sz="0" w:space="0" w:color="auto"/>
        <w:right w:val="none" w:sz="0" w:space="0" w:color="auto"/>
      </w:divBdr>
    </w:div>
    <w:div w:id="1513258026">
      <w:bodyDiv w:val="1"/>
      <w:marLeft w:val="0"/>
      <w:marRight w:val="0"/>
      <w:marTop w:val="0"/>
      <w:marBottom w:val="0"/>
      <w:divBdr>
        <w:top w:val="none" w:sz="0" w:space="0" w:color="auto"/>
        <w:left w:val="none" w:sz="0" w:space="0" w:color="auto"/>
        <w:bottom w:val="none" w:sz="0" w:space="0" w:color="auto"/>
        <w:right w:val="none" w:sz="0" w:space="0" w:color="auto"/>
      </w:divBdr>
    </w:div>
    <w:div w:id="1513496418">
      <w:bodyDiv w:val="1"/>
      <w:marLeft w:val="0"/>
      <w:marRight w:val="0"/>
      <w:marTop w:val="0"/>
      <w:marBottom w:val="0"/>
      <w:divBdr>
        <w:top w:val="none" w:sz="0" w:space="0" w:color="auto"/>
        <w:left w:val="none" w:sz="0" w:space="0" w:color="auto"/>
        <w:bottom w:val="none" w:sz="0" w:space="0" w:color="auto"/>
        <w:right w:val="none" w:sz="0" w:space="0" w:color="auto"/>
      </w:divBdr>
    </w:div>
    <w:div w:id="1513911825">
      <w:bodyDiv w:val="1"/>
      <w:marLeft w:val="0"/>
      <w:marRight w:val="0"/>
      <w:marTop w:val="0"/>
      <w:marBottom w:val="0"/>
      <w:divBdr>
        <w:top w:val="none" w:sz="0" w:space="0" w:color="auto"/>
        <w:left w:val="none" w:sz="0" w:space="0" w:color="auto"/>
        <w:bottom w:val="none" w:sz="0" w:space="0" w:color="auto"/>
        <w:right w:val="none" w:sz="0" w:space="0" w:color="auto"/>
      </w:divBdr>
    </w:div>
    <w:div w:id="1515340109">
      <w:bodyDiv w:val="1"/>
      <w:marLeft w:val="0"/>
      <w:marRight w:val="0"/>
      <w:marTop w:val="0"/>
      <w:marBottom w:val="0"/>
      <w:divBdr>
        <w:top w:val="none" w:sz="0" w:space="0" w:color="auto"/>
        <w:left w:val="none" w:sz="0" w:space="0" w:color="auto"/>
        <w:bottom w:val="none" w:sz="0" w:space="0" w:color="auto"/>
        <w:right w:val="none" w:sz="0" w:space="0" w:color="auto"/>
      </w:divBdr>
    </w:div>
    <w:div w:id="1515413689">
      <w:bodyDiv w:val="1"/>
      <w:marLeft w:val="0"/>
      <w:marRight w:val="0"/>
      <w:marTop w:val="0"/>
      <w:marBottom w:val="0"/>
      <w:divBdr>
        <w:top w:val="none" w:sz="0" w:space="0" w:color="auto"/>
        <w:left w:val="none" w:sz="0" w:space="0" w:color="auto"/>
        <w:bottom w:val="none" w:sz="0" w:space="0" w:color="auto"/>
        <w:right w:val="none" w:sz="0" w:space="0" w:color="auto"/>
      </w:divBdr>
    </w:div>
    <w:div w:id="1515609373">
      <w:bodyDiv w:val="1"/>
      <w:marLeft w:val="0"/>
      <w:marRight w:val="0"/>
      <w:marTop w:val="0"/>
      <w:marBottom w:val="0"/>
      <w:divBdr>
        <w:top w:val="none" w:sz="0" w:space="0" w:color="auto"/>
        <w:left w:val="none" w:sz="0" w:space="0" w:color="auto"/>
        <w:bottom w:val="none" w:sz="0" w:space="0" w:color="auto"/>
        <w:right w:val="none" w:sz="0" w:space="0" w:color="auto"/>
      </w:divBdr>
    </w:div>
    <w:div w:id="1516192322">
      <w:bodyDiv w:val="1"/>
      <w:marLeft w:val="0"/>
      <w:marRight w:val="0"/>
      <w:marTop w:val="0"/>
      <w:marBottom w:val="0"/>
      <w:divBdr>
        <w:top w:val="none" w:sz="0" w:space="0" w:color="auto"/>
        <w:left w:val="none" w:sz="0" w:space="0" w:color="auto"/>
        <w:bottom w:val="none" w:sz="0" w:space="0" w:color="auto"/>
        <w:right w:val="none" w:sz="0" w:space="0" w:color="auto"/>
      </w:divBdr>
    </w:div>
    <w:div w:id="1516380444">
      <w:bodyDiv w:val="1"/>
      <w:marLeft w:val="0"/>
      <w:marRight w:val="0"/>
      <w:marTop w:val="0"/>
      <w:marBottom w:val="0"/>
      <w:divBdr>
        <w:top w:val="none" w:sz="0" w:space="0" w:color="auto"/>
        <w:left w:val="none" w:sz="0" w:space="0" w:color="auto"/>
        <w:bottom w:val="none" w:sz="0" w:space="0" w:color="auto"/>
        <w:right w:val="none" w:sz="0" w:space="0" w:color="auto"/>
      </w:divBdr>
    </w:div>
    <w:div w:id="1517647873">
      <w:bodyDiv w:val="1"/>
      <w:marLeft w:val="0"/>
      <w:marRight w:val="0"/>
      <w:marTop w:val="0"/>
      <w:marBottom w:val="0"/>
      <w:divBdr>
        <w:top w:val="none" w:sz="0" w:space="0" w:color="auto"/>
        <w:left w:val="none" w:sz="0" w:space="0" w:color="auto"/>
        <w:bottom w:val="none" w:sz="0" w:space="0" w:color="auto"/>
        <w:right w:val="none" w:sz="0" w:space="0" w:color="auto"/>
      </w:divBdr>
    </w:div>
    <w:div w:id="1518235102">
      <w:bodyDiv w:val="1"/>
      <w:marLeft w:val="0"/>
      <w:marRight w:val="0"/>
      <w:marTop w:val="0"/>
      <w:marBottom w:val="0"/>
      <w:divBdr>
        <w:top w:val="none" w:sz="0" w:space="0" w:color="auto"/>
        <w:left w:val="none" w:sz="0" w:space="0" w:color="auto"/>
        <w:bottom w:val="none" w:sz="0" w:space="0" w:color="auto"/>
        <w:right w:val="none" w:sz="0" w:space="0" w:color="auto"/>
      </w:divBdr>
    </w:div>
    <w:div w:id="1518809613">
      <w:bodyDiv w:val="1"/>
      <w:marLeft w:val="0"/>
      <w:marRight w:val="0"/>
      <w:marTop w:val="0"/>
      <w:marBottom w:val="0"/>
      <w:divBdr>
        <w:top w:val="none" w:sz="0" w:space="0" w:color="auto"/>
        <w:left w:val="none" w:sz="0" w:space="0" w:color="auto"/>
        <w:bottom w:val="none" w:sz="0" w:space="0" w:color="auto"/>
        <w:right w:val="none" w:sz="0" w:space="0" w:color="auto"/>
      </w:divBdr>
    </w:div>
    <w:div w:id="1518931655">
      <w:bodyDiv w:val="1"/>
      <w:marLeft w:val="0"/>
      <w:marRight w:val="0"/>
      <w:marTop w:val="0"/>
      <w:marBottom w:val="0"/>
      <w:divBdr>
        <w:top w:val="none" w:sz="0" w:space="0" w:color="auto"/>
        <w:left w:val="none" w:sz="0" w:space="0" w:color="auto"/>
        <w:bottom w:val="none" w:sz="0" w:space="0" w:color="auto"/>
        <w:right w:val="none" w:sz="0" w:space="0" w:color="auto"/>
      </w:divBdr>
    </w:div>
    <w:div w:id="1519730044">
      <w:bodyDiv w:val="1"/>
      <w:marLeft w:val="0"/>
      <w:marRight w:val="0"/>
      <w:marTop w:val="0"/>
      <w:marBottom w:val="0"/>
      <w:divBdr>
        <w:top w:val="none" w:sz="0" w:space="0" w:color="auto"/>
        <w:left w:val="none" w:sz="0" w:space="0" w:color="auto"/>
        <w:bottom w:val="none" w:sz="0" w:space="0" w:color="auto"/>
        <w:right w:val="none" w:sz="0" w:space="0" w:color="auto"/>
      </w:divBdr>
    </w:div>
    <w:div w:id="1519927731">
      <w:bodyDiv w:val="1"/>
      <w:marLeft w:val="0"/>
      <w:marRight w:val="0"/>
      <w:marTop w:val="0"/>
      <w:marBottom w:val="0"/>
      <w:divBdr>
        <w:top w:val="none" w:sz="0" w:space="0" w:color="auto"/>
        <w:left w:val="none" w:sz="0" w:space="0" w:color="auto"/>
        <w:bottom w:val="none" w:sz="0" w:space="0" w:color="auto"/>
        <w:right w:val="none" w:sz="0" w:space="0" w:color="auto"/>
      </w:divBdr>
    </w:div>
    <w:div w:id="1520116831">
      <w:bodyDiv w:val="1"/>
      <w:marLeft w:val="0"/>
      <w:marRight w:val="0"/>
      <w:marTop w:val="0"/>
      <w:marBottom w:val="0"/>
      <w:divBdr>
        <w:top w:val="none" w:sz="0" w:space="0" w:color="auto"/>
        <w:left w:val="none" w:sz="0" w:space="0" w:color="auto"/>
        <w:bottom w:val="none" w:sz="0" w:space="0" w:color="auto"/>
        <w:right w:val="none" w:sz="0" w:space="0" w:color="auto"/>
      </w:divBdr>
    </w:div>
    <w:div w:id="1520200890">
      <w:bodyDiv w:val="1"/>
      <w:marLeft w:val="0"/>
      <w:marRight w:val="0"/>
      <w:marTop w:val="0"/>
      <w:marBottom w:val="0"/>
      <w:divBdr>
        <w:top w:val="none" w:sz="0" w:space="0" w:color="auto"/>
        <w:left w:val="none" w:sz="0" w:space="0" w:color="auto"/>
        <w:bottom w:val="none" w:sz="0" w:space="0" w:color="auto"/>
        <w:right w:val="none" w:sz="0" w:space="0" w:color="auto"/>
      </w:divBdr>
    </w:div>
    <w:div w:id="1521429671">
      <w:bodyDiv w:val="1"/>
      <w:marLeft w:val="0"/>
      <w:marRight w:val="0"/>
      <w:marTop w:val="0"/>
      <w:marBottom w:val="0"/>
      <w:divBdr>
        <w:top w:val="none" w:sz="0" w:space="0" w:color="auto"/>
        <w:left w:val="none" w:sz="0" w:space="0" w:color="auto"/>
        <w:bottom w:val="none" w:sz="0" w:space="0" w:color="auto"/>
        <w:right w:val="none" w:sz="0" w:space="0" w:color="auto"/>
      </w:divBdr>
    </w:div>
    <w:div w:id="1522402045">
      <w:bodyDiv w:val="1"/>
      <w:marLeft w:val="0"/>
      <w:marRight w:val="0"/>
      <w:marTop w:val="0"/>
      <w:marBottom w:val="0"/>
      <w:divBdr>
        <w:top w:val="none" w:sz="0" w:space="0" w:color="auto"/>
        <w:left w:val="none" w:sz="0" w:space="0" w:color="auto"/>
        <w:bottom w:val="none" w:sz="0" w:space="0" w:color="auto"/>
        <w:right w:val="none" w:sz="0" w:space="0" w:color="auto"/>
      </w:divBdr>
    </w:div>
    <w:div w:id="1522817154">
      <w:bodyDiv w:val="1"/>
      <w:marLeft w:val="0"/>
      <w:marRight w:val="0"/>
      <w:marTop w:val="0"/>
      <w:marBottom w:val="0"/>
      <w:divBdr>
        <w:top w:val="none" w:sz="0" w:space="0" w:color="auto"/>
        <w:left w:val="none" w:sz="0" w:space="0" w:color="auto"/>
        <w:bottom w:val="none" w:sz="0" w:space="0" w:color="auto"/>
        <w:right w:val="none" w:sz="0" w:space="0" w:color="auto"/>
      </w:divBdr>
    </w:div>
    <w:div w:id="1522860035">
      <w:bodyDiv w:val="1"/>
      <w:marLeft w:val="0"/>
      <w:marRight w:val="0"/>
      <w:marTop w:val="0"/>
      <w:marBottom w:val="0"/>
      <w:divBdr>
        <w:top w:val="none" w:sz="0" w:space="0" w:color="auto"/>
        <w:left w:val="none" w:sz="0" w:space="0" w:color="auto"/>
        <w:bottom w:val="none" w:sz="0" w:space="0" w:color="auto"/>
        <w:right w:val="none" w:sz="0" w:space="0" w:color="auto"/>
      </w:divBdr>
    </w:div>
    <w:div w:id="1523740522">
      <w:bodyDiv w:val="1"/>
      <w:marLeft w:val="0"/>
      <w:marRight w:val="0"/>
      <w:marTop w:val="0"/>
      <w:marBottom w:val="0"/>
      <w:divBdr>
        <w:top w:val="none" w:sz="0" w:space="0" w:color="auto"/>
        <w:left w:val="none" w:sz="0" w:space="0" w:color="auto"/>
        <w:bottom w:val="none" w:sz="0" w:space="0" w:color="auto"/>
        <w:right w:val="none" w:sz="0" w:space="0" w:color="auto"/>
      </w:divBdr>
    </w:div>
    <w:div w:id="1523785817">
      <w:bodyDiv w:val="1"/>
      <w:marLeft w:val="0"/>
      <w:marRight w:val="0"/>
      <w:marTop w:val="0"/>
      <w:marBottom w:val="0"/>
      <w:divBdr>
        <w:top w:val="none" w:sz="0" w:space="0" w:color="auto"/>
        <w:left w:val="none" w:sz="0" w:space="0" w:color="auto"/>
        <w:bottom w:val="none" w:sz="0" w:space="0" w:color="auto"/>
        <w:right w:val="none" w:sz="0" w:space="0" w:color="auto"/>
      </w:divBdr>
    </w:div>
    <w:div w:id="1524324106">
      <w:bodyDiv w:val="1"/>
      <w:marLeft w:val="0"/>
      <w:marRight w:val="0"/>
      <w:marTop w:val="0"/>
      <w:marBottom w:val="0"/>
      <w:divBdr>
        <w:top w:val="none" w:sz="0" w:space="0" w:color="auto"/>
        <w:left w:val="none" w:sz="0" w:space="0" w:color="auto"/>
        <w:bottom w:val="none" w:sz="0" w:space="0" w:color="auto"/>
        <w:right w:val="none" w:sz="0" w:space="0" w:color="auto"/>
      </w:divBdr>
    </w:div>
    <w:div w:id="1524707998">
      <w:bodyDiv w:val="1"/>
      <w:marLeft w:val="0"/>
      <w:marRight w:val="0"/>
      <w:marTop w:val="0"/>
      <w:marBottom w:val="0"/>
      <w:divBdr>
        <w:top w:val="none" w:sz="0" w:space="0" w:color="auto"/>
        <w:left w:val="none" w:sz="0" w:space="0" w:color="auto"/>
        <w:bottom w:val="none" w:sz="0" w:space="0" w:color="auto"/>
        <w:right w:val="none" w:sz="0" w:space="0" w:color="auto"/>
      </w:divBdr>
    </w:div>
    <w:div w:id="1525509754">
      <w:bodyDiv w:val="1"/>
      <w:marLeft w:val="0"/>
      <w:marRight w:val="0"/>
      <w:marTop w:val="0"/>
      <w:marBottom w:val="0"/>
      <w:divBdr>
        <w:top w:val="none" w:sz="0" w:space="0" w:color="auto"/>
        <w:left w:val="none" w:sz="0" w:space="0" w:color="auto"/>
        <w:bottom w:val="none" w:sz="0" w:space="0" w:color="auto"/>
        <w:right w:val="none" w:sz="0" w:space="0" w:color="auto"/>
      </w:divBdr>
    </w:div>
    <w:div w:id="1526283778">
      <w:bodyDiv w:val="1"/>
      <w:marLeft w:val="0"/>
      <w:marRight w:val="0"/>
      <w:marTop w:val="0"/>
      <w:marBottom w:val="0"/>
      <w:divBdr>
        <w:top w:val="none" w:sz="0" w:space="0" w:color="auto"/>
        <w:left w:val="none" w:sz="0" w:space="0" w:color="auto"/>
        <w:bottom w:val="none" w:sz="0" w:space="0" w:color="auto"/>
        <w:right w:val="none" w:sz="0" w:space="0" w:color="auto"/>
      </w:divBdr>
    </w:div>
    <w:div w:id="1526670852">
      <w:bodyDiv w:val="1"/>
      <w:marLeft w:val="0"/>
      <w:marRight w:val="0"/>
      <w:marTop w:val="0"/>
      <w:marBottom w:val="0"/>
      <w:divBdr>
        <w:top w:val="none" w:sz="0" w:space="0" w:color="auto"/>
        <w:left w:val="none" w:sz="0" w:space="0" w:color="auto"/>
        <w:bottom w:val="none" w:sz="0" w:space="0" w:color="auto"/>
        <w:right w:val="none" w:sz="0" w:space="0" w:color="auto"/>
      </w:divBdr>
    </w:div>
    <w:div w:id="1526864226">
      <w:bodyDiv w:val="1"/>
      <w:marLeft w:val="0"/>
      <w:marRight w:val="0"/>
      <w:marTop w:val="0"/>
      <w:marBottom w:val="0"/>
      <w:divBdr>
        <w:top w:val="none" w:sz="0" w:space="0" w:color="auto"/>
        <w:left w:val="none" w:sz="0" w:space="0" w:color="auto"/>
        <w:bottom w:val="none" w:sz="0" w:space="0" w:color="auto"/>
        <w:right w:val="none" w:sz="0" w:space="0" w:color="auto"/>
      </w:divBdr>
    </w:div>
    <w:div w:id="1527258626">
      <w:bodyDiv w:val="1"/>
      <w:marLeft w:val="0"/>
      <w:marRight w:val="0"/>
      <w:marTop w:val="0"/>
      <w:marBottom w:val="0"/>
      <w:divBdr>
        <w:top w:val="none" w:sz="0" w:space="0" w:color="auto"/>
        <w:left w:val="none" w:sz="0" w:space="0" w:color="auto"/>
        <w:bottom w:val="none" w:sz="0" w:space="0" w:color="auto"/>
        <w:right w:val="none" w:sz="0" w:space="0" w:color="auto"/>
      </w:divBdr>
    </w:div>
    <w:div w:id="1528564343">
      <w:bodyDiv w:val="1"/>
      <w:marLeft w:val="0"/>
      <w:marRight w:val="0"/>
      <w:marTop w:val="0"/>
      <w:marBottom w:val="0"/>
      <w:divBdr>
        <w:top w:val="none" w:sz="0" w:space="0" w:color="auto"/>
        <w:left w:val="none" w:sz="0" w:space="0" w:color="auto"/>
        <w:bottom w:val="none" w:sz="0" w:space="0" w:color="auto"/>
        <w:right w:val="none" w:sz="0" w:space="0" w:color="auto"/>
      </w:divBdr>
    </w:div>
    <w:div w:id="1528831630">
      <w:bodyDiv w:val="1"/>
      <w:marLeft w:val="0"/>
      <w:marRight w:val="0"/>
      <w:marTop w:val="0"/>
      <w:marBottom w:val="0"/>
      <w:divBdr>
        <w:top w:val="none" w:sz="0" w:space="0" w:color="auto"/>
        <w:left w:val="none" w:sz="0" w:space="0" w:color="auto"/>
        <w:bottom w:val="none" w:sz="0" w:space="0" w:color="auto"/>
        <w:right w:val="none" w:sz="0" w:space="0" w:color="auto"/>
      </w:divBdr>
    </w:div>
    <w:div w:id="1530025225">
      <w:bodyDiv w:val="1"/>
      <w:marLeft w:val="0"/>
      <w:marRight w:val="0"/>
      <w:marTop w:val="0"/>
      <w:marBottom w:val="0"/>
      <w:divBdr>
        <w:top w:val="none" w:sz="0" w:space="0" w:color="auto"/>
        <w:left w:val="none" w:sz="0" w:space="0" w:color="auto"/>
        <w:bottom w:val="none" w:sz="0" w:space="0" w:color="auto"/>
        <w:right w:val="none" w:sz="0" w:space="0" w:color="auto"/>
      </w:divBdr>
    </w:div>
    <w:div w:id="1530070742">
      <w:bodyDiv w:val="1"/>
      <w:marLeft w:val="0"/>
      <w:marRight w:val="0"/>
      <w:marTop w:val="0"/>
      <w:marBottom w:val="0"/>
      <w:divBdr>
        <w:top w:val="none" w:sz="0" w:space="0" w:color="auto"/>
        <w:left w:val="none" w:sz="0" w:space="0" w:color="auto"/>
        <w:bottom w:val="none" w:sz="0" w:space="0" w:color="auto"/>
        <w:right w:val="none" w:sz="0" w:space="0" w:color="auto"/>
      </w:divBdr>
    </w:div>
    <w:div w:id="1530338964">
      <w:bodyDiv w:val="1"/>
      <w:marLeft w:val="0"/>
      <w:marRight w:val="0"/>
      <w:marTop w:val="0"/>
      <w:marBottom w:val="0"/>
      <w:divBdr>
        <w:top w:val="none" w:sz="0" w:space="0" w:color="auto"/>
        <w:left w:val="none" w:sz="0" w:space="0" w:color="auto"/>
        <w:bottom w:val="none" w:sz="0" w:space="0" w:color="auto"/>
        <w:right w:val="none" w:sz="0" w:space="0" w:color="auto"/>
      </w:divBdr>
    </w:div>
    <w:div w:id="1531334851">
      <w:bodyDiv w:val="1"/>
      <w:marLeft w:val="0"/>
      <w:marRight w:val="0"/>
      <w:marTop w:val="0"/>
      <w:marBottom w:val="0"/>
      <w:divBdr>
        <w:top w:val="none" w:sz="0" w:space="0" w:color="auto"/>
        <w:left w:val="none" w:sz="0" w:space="0" w:color="auto"/>
        <w:bottom w:val="none" w:sz="0" w:space="0" w:color="auto"/>
        <w:right w:val="none" w:sz="0" w:space="0" w:color="auto"/>
      </w:divBdr>
    </w:div>
    <w:div w:id="1534464883">
      <w:bodyDiv w:val="1"/>
      <w:marLeft w:val="0"/>
      <w:marRight w:val="0"/>
      <w:marTop w:val="0"/>
      <w:marBottom w:val="0"/>
      <w:divBdr>
        <w:top w:val="none" w:sz="0" w:space="0" w:color="auto"/>
        <w:left w:val="none" w:sz="0" w:space="0" w:color="auto"/>
        <w:bottom w:val="none" w:sz="0" w:space="0" w:color="auto"/>
        <w:right w:val="none" w:sz="0" w:space="0" w:color="auto"/>
      </w:divBdr>
    </w:div>
    <w:div w:id="1534683609">
      <w:bodyDiv w:val="1"/>
      <w:marLeft w:val="0"/>
      <w:marRight w:val="0"/>
      <w:marTop w:val="0"/>
      <w:marBottom w:val="0"/>
      <w:divBdr>
        <w:top w:val="none" w:sz="0" w:space="0" w:color="auto"/>
        <w:left w:val="none" w:sz="0" w:space="0" w:color="auto"/>
        <w:bottom w:val="none" w:sz="0" w:space="0" w:color="auto"/>
        <w:right w:val="none" w:sz="0" w:space="0" w:color="auto"/>
      </w:divBdr>
    </w:div>
    <w:div w:id="1534810106">
      <w:bodyDiv w:val="1"/>
      <w:marLeft w:val="0"/>
      <w:marRight w:val="0"/>
      <w:marTop w:val="0"/>
      <w:marBottom w:val="0"/>
      <w:divBdr>
        <w:top w:val="none" w:sz="0" w:space="0" w:color="auto"/>
        <w:left w:val="none" w:sz="0" w:space="0" w:color="auto"/>
        <w:bottom w:val="none" w:sz="0" w:space="0" w:color="auto"/>
        <w:right w:val="none" w:sz="0" w:space="0" w:color="auto"/>
      </w:divBdr>
    </w:div>
    <w:div w:id="1535270819">
      <w:bodyDiv w:val="1"/>
      <w:marLeft w:val="0"/>
      <w:marRight w:val="0"/>
      <w:marTop w:val="0"/>
      <w:marBottom w:val="0"/>
      <w:divBdr>
        <w:top w:val="none" w:sz="0" w:space="0" w:color="auto"/>
        <w:left w:val="none" w:sz="0" w:space="0" w:color="auto"/>
        <w:bottom w:val="none" w:sz="0" w:space="0" w:color="auto"/>
        <w:right w:val="none" w:sz="0" w:space="0" w:color="auto"/>
      </w:divBdr>
    </w:div>
    <w:div w:id="1535531660">
      <w:bodyDiv w:val="1"/>
      <w:marLeft w:val="0"/>
      <w:marRight w:val="0"/>
      <w:marTop w:val="0"/>
      <w:marBottom w:val="0"/>
      <w:divBdr>
        <w:top w:val="none" w:sz="0" w:space="0" w:color="auto"/>
        <w:left w:val="none" w:sz="0" w:space="0" w:color="auto"/>
        <w:bottom w:val="none" w:sz="0" w:space="0" w:color="auto"/>
        <w:right w:val="none" w:sz="0" w:space="0" w:color="auto"/>
      </w:divBdr>
    </w:div>
    <w:div w:id="1536188241">
      <w:bodyDiv w:val="1"/>
      <w:marLeft w:val="0"/>
      <w:marRight w:val="0"/>
      <w:marTop w:val="0"/>
      <w:marBottom w:val="0"/>
      <w:divBdr>
        <w:top w:val="none" w:sz="0" w:space="0" w:color="auto"/>
        <w:left w:val="none" w:sz="0" w:space="0" w:color="auto"/>
        <w:bottom w:val="none" w:sz="0" w:space="0" w:color="auto"/>
        <w:right w:val="none" w:sz="0" w:space="0" w:color="auto"/>
      </w:divBdr>
    </w:div>
    <w:div w:id="1536385744">
      <w:bodyDiv w:val="1"/>
      <w:marLeft w:val="0"/>
      <w:marRight w:val="0"/>
      <w:marTop w:val="0"/>
      <w:marBottom w:val="0"/>
      <w:divBdr>
        <w:top w:val="none" w:sz="0" w:space="0" w:color="auto"/>
        <w:left w:val="none" w:sz="0" w:space="0" w:color="auto"/>
        <w:bottom w:val="none" w:sz="0" w:space="0" w:color="auto"/>
        <w:right w:val="none" w:sz="0" w:space="0" w:color="auto"/>
      </w:divBdr>
    </w:div>
    <w:div w:id="1536428447">
      <w:bodyDiv w:val="1"/>
      <w:marLeft w:val="0"/>
      <w:marRight w:val="0"/>
      <w:marTop w:val="0"/>
      <w:marBottom w:val="0"/>
      <w:divBdr>
        <w:top w:val="none" w:sz="0" w:space="0" w:color="auto"/>
        <w:left w:val="none" w:sz="0" w:space="0" w:color="auto"/>
        <w:bottom w:val="none" w:sz="0" w:space="0" w:color="auto"/>
        <w:right w:val="none" w:sz="0" w:space="0" w:color="auto"/>
      </w:divBdr>
    </w:div>
    <w:div w:id="1536848235">
      <w:bodyDiv w:val="1"/>
      <w:marLeft w:val="0"/>
      <w:marRight w:val="0"/>
      <w:marTop w:val="0"/>
      <w:marBottom w:val="0"/>
      <w:divBdr>
        <w:top w:val="none" w:sz="0" w:space="0" w:color="auto"/>
        <w:left w:val="none" w:sz="0" w:space="0" w:color="auto"/>
        <w:bottom w:val="none" w:sz="0" w:space="0" w:color="auto"/>
        <w:right w:val="none" w:sz="0" w:space="0" w:color="auto"/>
      </w:divBdr>
    </w:div>
    <w:div w:id="1537617939">
      <w:bodyDiv w:val="1"/>
      <w:marLeft w:val="0"/>
      <w:marRight w:val="0"/>
      <w:marTop w:val="0"/>
      <w:marBottom w:val="0"/>
      <w:divBdr>
        <w:top w:val="none" w:sz="0" w:space="0" w:color="auto"/>
        <w:left w:val="none" w:sz="0" w:space="0" w:color="auto"/>
        <w:bottom w:val="none" w:sz="0" w:space="0" w:color="auto"/>
        <w:right w:val="none" w:sz="0" w:space="0" w:color="auto"/>
      </w:divBdr>
    </w:div>
    <w:div w:id="1538204718">
      <w:bodyDiv w:val="1"/>
      <w:marLeft w:val="0"/>
      <w:marRight w:val="0"/>
      <w:marTop w:val="0"/>
      <w:marBottom w:val="0"/>
      <w:divBdr>
        <w:top w:val="none" w:sz="0" w:space="0" w:color="auto"/>
        <w:left w:val="none" w:sz="0" w:space="0" w:color="auto"/>
        <w:bottom w:val="none" w:sz="0" w:space="0" w:color="auto"/>
        <w:right w:val="none" w:sz="0" w:space="0" w:color="auto"/>
      </w:divBdr>
    </w:div>
    <w:div w:id="1538349727">
      <w:bodyDiv w:val="1"/>
      <w:marLeft w:val="0"/>
      <w:marRight w:val="0"/>
      <w:marTop w:val="0"/>
      <w:marBottom w:val="0"/>
      <w:divBdr>
        <w:top w:val="none" w:sz="0" w:space="0" w:color="auto"/>
        <w:left w:val="none" w:sz="0" w:space="0" w:color="auto"/>
        <w:bottom w:val="none" w:sz="0" w:space="0" w:color="auto"/>
        <w:right w:val="none" w:sz="0" w:space="0" w:color="auto"/>
      </w:divBdr>
    </w:div>
    <w:div w:id="1539121368">
      <w:bodyDiv w:val="1"/>
      <w:marLeft w:val="0"/>
      <w:marRight w:val="0"/>
      <w:marTop w:val="0"/>
      <w:marBottom w:val="0"/>
      <w:divBdr>
        <w:top w:val="none" w:sz="0" w:space="0" w:color="auto"/>
        <w:left w:val="none" w:sz="0" w:space="0" w:color="auto"/>
        <w:bottom w:val="none" w:sz="0" w:space="0" w:color="auto"/>
        <w:right w:val="none" w:sz="0" w:space="0" w:color="auto"/>
      </w:divBdr>
    </w:div>
    <w:div w:id="1540168831">
      <w:bodyDiv w:val="1"/>
      <w:marLeft w:val="0"/>
      <w:marRight w:val="0"/>
      <w:marTop w:val="0"/>
      <w:marBottom w:val="0"/>
      <w:divBdr>
        <w:top w:val="none" w:sz="0" w:space="0" w:color="auto"/>
        <w:left w:val="none" w:sz="0" w:space="0" w:color="auto"/>
        <w:bottom w:val="none" w:sz="0" w:space="0" w:color="auto"/>
        <w:right w:val="none" w:sz="0" w:space="0" w:color="auto"/>
      </w:divBdr>
    </w:div>
    <w:div w:id="1541624347">
      <w:bodyDiv w:val="1"/>
      <w:marLeft w:val="0"/>
      <w:marRight w:val="0"/>
      <w:marTop w:val="0"/>
      <w:marBottom w:val="0"/>
      <w:divBdr>
        <w:top w:val="none" w:sz="0" w:space="0" w:color="auto"/>
        <w:left w:val="none" w:sz="0" w:space="0" w:color="auto"/>
        <w:bottom w:val="none" w:sz="0" w:space="0" w:color="auto"/>
        <w:right w:val="none" w:sz="0" w:space="0" w:color="auto"/>
      </w:divBdr>
    </w:div>
    <w:div w:id="1542129547">
      <w:bodyDiv w:val="1"/>
      <w:marLeft w:val="0"/>
      <w:marRight w:val="0"/>
      <w:marTop w:val="0"/>
      <w:marBottom w:val="0"/>
      <w:divBdr>
        <w:top w:val="none" w:sz="0" w:space="0" w:color="auto"/>
        <w:left w:val="none" w:sz="0" w:space="0" w:color="auto"/>
        <w:bottom w:val="none" w:sz="0" w:space="0" w:color="auto"/>
        <w:right w:val="none" w:sz="0" w:space="0" w:color="auto"/>
      </w:divBdr>
    </w:div>
    <w:div w:id="1543399813">
      <w:bodyDiv w:val="1"/>
      <w:marLeft w:val="0"/>
      <w:marRight w:val="0"/>
      <w:marTop w:val="0"/>
      <w:marBottom w:val="0"/>
      <w:divBdr>
        <w:top w:val="none" w:sz="0" w:space="0" w:color="auto"/>
        <w:left w:val="none" w:sz="0" w:space="0" w:color="auto"/>
        <w:bottom w:val="none" w:sz="0" w:space="0" w:color="auto"/>
        <w:right w:val="none" w:sz="0" w:space="0" w:color="auto"/>
      </w:divBdr>
    </w:div>
    <w:div w:id="1543711313">
      <w:bodyDiv w:val="1"/>
      <w:marLeft w:val="0"/>
      <w:marRight w:val="0"/>
      <w:marTop w:val="0"/>
      <w:marBottom w:val="0"/>
      <w:divBdr>
        <w:top w:val="none" w:sz="0" w:space="0" w:color="auto"/>
        <w:left w:val="none" w:sz="0" w:space="0" w:color="auto"/>
        <w:bottom w:val="none" w:sz="0" w:space="0" w:color="auto"/>
        <w:right w:val="none" w:sz="0" w:space="0" w:color="auto"/>
      </w:divBdr>
    </w:div>
    <w:div w:id="1543858298">
      <w:bodyDiv w:val="1"/>
      <w:marLeft w:val="0"/>
      <w:marRight w:val="0"/>
      <w:marTop w:val="0"/>
      <w:marBottom w:val="0"/>
      <w:divBdr>
        <w:top w:val="none" w:sz="0" w:space="0" w:color="auto"/>
        <w:left w:val="none" w:sz="0" w:space="0" w:color="auto"/>
        <w:bottom w:val="none" w:sz="0" w:space="0" w:color="auto"/>
        <w:right w:val="none" w:sz="0" w:space="0" w:color="auto"/>
      </w:divBdr>
    </w:div>
    <w:div w:id="1544293257">
      <w:bodyDiv w:val="1"/>
      <w:marLeft w:val="0"/>
      <w:marRight w:val="0"/>
      <w:marTop w:val="0"/>
      <w:marBottom w:val="0"/>
      <w:divBdr>
        <w:top w:val="none" w:sz="0" w:space="0" w:color="auto"/>
        <w:left w:val="none" w:sz="0" w:space="0" w:color="auto"/>
        <w:bottom w:val="none" w:sz="0" w:space="0" w:color="auto"/>
        <w:right w:val="none" w:sz="0" w:space="0" w:color="auto"/>
      </w:divBdr>
    </w:div>
    <w:div w:id="1544366046">
      <w:bodyDiv w:val="1"/>
      <w:marLeft w:val="0"/>
      <w:marRight w:val="0"/>
      <w:marTop w:val="0"/>
      <w:marBottom w:val="0"/>
      <w:divBdr>
        <w:top w:val="none" w:sz="0" w:space="0" w:color="auto"/>
        <w:left w:val="none" w:sz="0" w:space="0" w:color="auto"/>
        <w:bottom w:val="none" w:sz="0" w:space="0" w:color="auto"/>
        <w:right w:val="none" w:sz="0" w:space="0" w:color="auto"/>
      </w:divBdr>
    </w:div>
    <w:div w:id="1545361270">
      <w:bodyDiv w:val="1"/>
      <w:marLeft w:val="0"/>
      <w:marRight w:val="0"/>
      <w:marTop w:val="0"/>
      <w:marBottom w:val="0"/>
      <w:divBdr>
        <w:top w:val="none" w:sz="0" w:space="0" w:color="auto"/>
        <w:left w:val="none" w:sz="0" w:space="0" w:color="auto"/>
        <w:bottom w:val="none" w:sz="0" w:space="0" w:color="auto"/>
        <w:right w:val="none" w:sz="0" w:space="0" w:color="auto"/>
      </w:divBdr>
    </w:div>
    <w:div w:id="1545867285">
      <w:bodyDiv w:val="1"/>
      <w:marLeft w:val="0"/>
      <w:marRight w:val="0"/>
      <w:marTop w:val="0"/>
      <w:marBottom w:val="0"/>
      <w:divBdr>
        <w:top w:val="none" w:sz="0" w:space="0" w:color="auto"/>
        <w:left w:val="none" w:sz="0" w:space="0" w:color="auto"/>
        <w:bottom w:val="none" w:sz="0" w:space="0" w:color="auto"/>
        <w:right w:val="none" w:sz="0" w:space="0" w:color="auto"/>
      </w:divBdr>
    </w:div>
    <w:div w:id="1546062909">
      <w:bodyDiv w:val="1"/>
      <w:marLeft w:val="0"/>
      <w:marRight w:val="0"/>
      <w:marTop w:val="0"/>
      <w:marBottom w:val="0"/>
      <w:divBdr>
        <w:top w:val="none" w:sz="0" w:space="0" w:color="auto"/>
        <w:left w:val="none" w:sz="0" w:space="0" w:color="auto"/>
        <w:bottom w:val="none" w:sz="0" w:space="0" w:color="auto"/>
        <w:right w:val="none" w:sz="0" w:space="0" w:color="auto"/>
      </w:divBdr>
    </w:div>
    <w:div w:id="1547445531">
      <w:bodyDiv w:val="1"/>
      <w:marLeft w:val="0"/>
      <w:marRight w:val="0"/>
      <w:marTop w:val="0"/>
      <w:marBottom w:val="0"/>
      <w:divBdr>
        <w:top w:val="none" w:sz="0" w:space="0" w:color="auto"/>
        <w:left w:val="none" w:sz="0" w:space="0" w:color="auto"/>
        <w:bottom w:val="none" w:sz="0" w:space="0" w:color="auto"/>
        <w:right w:val="none" w:sz="0" w:space="0" w:color="auto"/>
      </w:divBdr>
    </w:div>
    <w:div w:id="1548450406">
      <w:bodyDiv w:val="1"/>
      <w:marLeft w:val="0"/>
      <w:marRight w:val="0"/>
      <w:marTop w:val="0"/>
      <w:marBottom w:val="0"/>
      <w:divBdr>
        <w:top w:val="none" w:sz="0" w:space="0" w:color="auto"/>
        <w:left w:val="none" w:sz="0" w:space="0" w:color="auto"/>
        <w:bottom w:val="none" w:sz="0" w:space="0" w:color="auto"/>
        <w:right w:val="none" w:sz="0" w:space="0" w:color="auto"/>
      </w:divBdr>
    </w:div>
    <w:div w:id="1548955347">
      <w:bodyDiv w:val="1"/>
      <w:marLeft w:val="0"/>
      <w:marRight w:val="0"/>
      <w:marTop w:val="0"/>
      <w:marBottom w:val="0"/>
      <w:divBdr>
        <w:top w:val="none" w:sz="0" w:space="0" w:color="auto"/>
        <w:left w:val="none" w:sz="0" w:space="0" w:color="auto"/>
        <w:bottom w:val="none" w:sz="0" w:space="0" w:color="auto"/>
        <w:right w:val="none" w:sz="0" w:space="0" w:color="auto"/>
      </w:divBdr>
    </w:div>
    <w:div w:id="1549027657">
      <w:bodyDiv w:val="1"/>
      <w:marLeft w:val="0"/>
      <w:marRight w:val="0"/>
      <w:marTop w:val="0"/>
      <w:marBottom w:val="0"/>
      <w:divBdr>
        <w:top w:val="none" w:sz="0" w:space="0" w:color="auto"/>
        <w:left w:val="none" w:sz="0" w:space="0" w:color="auto"/>
        <w:bottom w:val="none" w:sz="0" w:space="0" w:color="auto"/>
        <w:right w:val="none" w:sz="0" w:space="0" w:color="auto"/>
      </w:divBdr>
    </w:div>
    <w:div w:id="1550334854">
      <w:bodyDiv w:val="1"/>
      <w:marLeft w:val="0"/>
      <w:marRight w:val="0"/>
      <w:marTop w:val="0"/>
      <w:marBottom w:val="0"/>
      <w:divBdr>
        <w:top w:val="none" w:sz="0" w:space="0" w:color="auto"/>
        <w:left w:val="none" w:sz="0" w:space="0" w:color="auto"/>
        <w:bottom w:val="none" w:sz="0" w:space="0" w:color="auto"/>
        <w:right w:val="none" w:sz="0" w:space="0" w:color="auto"/>
      </w:divBdr>
    </w:div>
    <w:div w:id="1550456776">
      <w:bodyDiv w:val="1"/>
      <w:marLeft w:val="0"/>
      <w:marRight w:val="0"/>
      <w:marTop w:val="0"/>
      <w:marBottom w:val="0"/>
      <w:divBdr>
        <w:top w:val="none" w:sz="0" w:space="0" w:color="auto"/>
        <w:left w:val="none" w:sz="0" w:space="0" w:color="auto"/>
        <w:bottom w:val="none" w:sz="0" w:space="0" w:color="auto"/>
        <w:right w:val="none" w:sz="0" w:space="0" w:color="auto"/>
      </w:divBdr>
    </w:div>
    <w:div w:id="1551841081">
      <w:bodyDiv w:val="1"/>
      <w:marLeft w:val="0"/>
      <w:marRight w:val="0"/>
      <w:marTop w:val="0"/>
      <w:marBottom w:val="0"/>
      <w:divBdr>
        <w:top w:val="none" w:sz="0" w:space="0" w:color="auto"/>
        <w:left w:val="none" w:sz="0" w:space="0" w:color="auto"/>
        <w:bottom w:val="none" w:sz="0" w:space="0" w:color="auto"/>
        <w:right w:val="none" w:sz="0" w:space="0" w:color="auto"/>
      </w:divBdr>
    </w:div>
    <w:div w:id="1551843507">
      <w:bodyDiv w:val="1"/>
      <w:marLeft w:val="0"/>
      <w:marRight w:val="0"/>
      <w:marTop w:val="0"/>
      <w:marBottom w:val="0"/>
      <w:divBdr>
        <w:top w:val="none" w:sz="0" w:space="0" w:color="auto"/>
        <w:left w:val="none" w:sz="0" w:space="0" w:color="auto"/>
        <w:bottom w:val="none" w:sz="0" w:space="0" w:color="auto"/>
        <w:right w:val="none" w:sz="0" w:space="0" w:color="auto"/>
      </w:divBdr>
    </w:div>
    <w:div w:id="1552499875">
      <w:bodyDiv w:val="1"/>
      <w:marLeft w:val="0"/>
      <w:marRight w:val="0"/>
      <w:marTop w:val="0"/>
      <w:marBottom w:val="0"/>
      <w:divBdr>
        <w:top w:val="none" w:sz="0" w:space="0" w:color="auto"/>
        <w:left w:val="none" w:sz="0" w:space="0" w:color="auto"/>
        <w:bottom w:val="none" w:sz="0" w:space="0" w:color="auto"/>
        <w:right w:val="none" w:sz="0" w:space="0" w:color="auto"/>
      </w:divBdr>
    </w:div>
    <w:div w:id="1553228425">
      <w:bodyDiv w:val="1"/>
      <w:marLeft w:val="0"/>
      <w:marRight w:val="0"/>
      <w:marTop w:val="0"/>
      <w:marBottom w:val="0"/>
      <w:divBdr>
        <w:top w:val="none" w:sz="0" w:space="0" w:color="auto"/>
        <w:left w:val="none" w:sz="0" w:space="0" w:color="auto"/>
        <w:bottom w:val="none" w:sz="0" w:space="0" w:color="auto"/>
        <w:right w:val="none" w:sz="0" w:space="0" w:color="auto"/>
      </w:divBdr>
    </w:div>
    <w:div w:id="1553417428">
      <w:bodyDiv w:val="1"/>
      <w:marLeft w:val="0"/>
      <w:marRight w:val="0"/>
      <w:marTop w:val="0"/>
      <w:marBottom w:val="0"/>
      <w:divBdr>
        <w:top w:val="none" w:sz="0" w:space="0" w:color="auto"/>
        <w:left w:val="none" w:sz="0" w:space="0" w:color="auto"/>
        <w:bottom w:val="none" w:sz="0" w:space="0" w:color="auto"/>
        <w:right w:val="none" w:sz="0" w:space="0" w:color="auto"/>
      </w:divBdr>
    </w:div>
    <w:div w:id="1553927678">
      <w:bodyDiv w:val="1"/>
      <w:marLeft w:val="0"/>
      <w:marRight w:val="0"/>
      <w:marTop w:val="0"/>
      <w:marBottom w:val="0"/>
      <w:divBdr>
        <w:top w:val="none" w:sz="0" w:space="0" w:color="auto"/>
        <w:left w:val="none" w:sz="0" w:space="0" w:color="auto"/>
        <w:bottom w:val="none" w:sz="0" w:space="0" w:color="auto"/>
        <w:right w:val="none" w:sz="0" w:space="0" w:color="auto"/>
      </w:divBdr>
    </w:div>
    <w:div w:id="1554005660">
      <w:bodyDiv w:val="1"/>
      <w:marLeft w:val="0"/>
      <w:marRight w:val="0"/>
      <w:marTop w:val="0"/>
      <w:marBottom w:val="0"/>
      <w:divBdr>
        <w:top w:val="none" w:sz="0" w:space="0" w:color="auto"/>
        <w:left w:val="none" w:sz="0" w:space="0" w:color="auto"/>
        <w:bottom w:val="none" w:sz="0" w:space="0" w:color="auto"/>
        <w:right w:val="none" w:sz="0" w:space="0" w:color="auto"/>
      </w:divBdr>
    </w:div>
    <w:div w:id="1554199296">
      <w:bodyDiv w:val="1"/>
      <w:marLeft w:val="0"/>
      <w:marRight w:val="0"/>
      <w:marTop w:val="0"/>
      <w:marBottom w:val="0"/>
      <w:divBdr>
        <w:top w:val="none" w:sz="0" w:space="0" w:color="auto"/>
        <w:left w:val="none" w:sz="0" w:space="0" w:color="auto"/>
        <w:bottom w:val="none" w:sz="0" w:space="0" w:color="auto"/>
        <w:right w:val="none" w:sz="0" w:space="0" w:color="auto"/>
      </w:divBdr>
    </w:div>
    <w:div w:id="1554270357">
      <w:bodyDiv w:val="1"/>
      <w:marLeft w:val="0"/>
      <w:marRight w:val="0"/>
      <w:marTop w:val="0"/>
      <w:marBottom w:val="0"/>
      <w:divBdr>
        <w:top w:val="none" w:sz="0" w:space="0" w:color="auto"/>
        <w:left w:val="none" w:sz="0" w:space="0" w:color="auto"/>
        <w:bottom w:val="none" w:sz="0" w:space="0" w:color="auto"/>
        <w:right w:val="none" w:sz="0" w:space="0" w:color="auto"/>
      </w:divBdr>
    </w:div>
    <w:div w:id="1554463299">
      <w:bodyDiv w:val="1"/>
      <w:marLeft w:val="0"/>
      <w:marRight w:val="0"/>
      <w:marTop w:val="0"/>
      <w:marBottom w:val="0"/>
      <w:divBdr>
        <w:top w:val="none" w:sz="0" w:space="0" w:color="auto"/>
        <w:left w:val="none" w:sz="0" w:space="0" w:color="auto"/>
        <w:bottom w:val="none" w:sz="0" w:space="0" w:color="auto"/>
        <w:right w:val="none" w:sz="0" w:space="0" w:color="auto"/>
      </w:divBdr>
    </w:div>
    <w:div w:id="1554535768">
      <w:bodyDiv w:val="1"/>
      <w:marLeft w:val="0"/>
      <w:marRight w:val="0"/>
      <w:marTop w:val="0"/>
      <w:marBottom w:val="0"/>
      <w:divBdr>
        <w:top w:val="none" w:sz="0" w:space="0" w:color="auto"/>
        <w:left w:val="none" w:sz="0" w:space="0" w:color="auto"/>
        <w:bottom w:val="none" w:sz="0" w:space="0" w:color="auto"/>
        <w:right w:val="none" w:sz="0" w:space="0" w:color="auto"/>
      </w:divBdr>
    </w:div>
    <w:div w:id="1554846527">
      <w:bodyDiv w:val="1"/>
      <w:marLeft w:val="0"/>
      <w:marRight w:val="0"/>
      <w:marTop w:val="0"/>
      <w:marBottom w:val="0"/>
      <w:divBdr>
        <w:top w:val="none" w:sz="0" w:space="0" w:color="auto"/>
        <w:left w:val="none" w:sz="0" w:space="0" w:color="auto"/>
        <w:bottom w:val="none" w:sz="0" w:space="0" w:color="auto"/>
        <w:right w:val="none" w:sz="0" w:space="0" w:color="auto"/>
      </w:divBdr>
    </w:div>
    <w:div w:id="1555849250">
      <w:bodyDiv w:val="1"/>
      <w:marLeft w:val="0"/>
      <w:marRight w:val="0"/>
      <w:marTop w:val="0"/>
      <w:marBottom w:val="0"/>
      <w:divBdr>
        <w:top w:val="none" w:sz="0" w:space="0" w:color="auto"/>
        <w:left w:val="none" w:sz="0" w:space="0" w:color="auto"/>
        <w:bottom w:val="none" w:sz="0" w:space="0" w:color="auto"/>
        <w:right w:val="none" w:sz="0" w:space="0" w:color="auto"/>
      </w:divBdr>
    </w:div>
    <w:div w:id="1558124123">
      <w:bodyDiv w:val="1"/>
      <w:marLeft w:val="0"/>
      <w:marRight w:val="0"/>
      <w:marTop w:val="0"/>
      <w:marBottom w:val="0"/>
      <w:divBdr>
        <w:top w:val="none" w:sz="0" w:space="0" w:color="auto"/>
        <w:left w:val="none" w:sz="0" w:space="0" w:color="auto"/>
        <w:bottom w:val="none" w:sz="0" w:space="0" w:color="auto"/>
        <w:right w:val="none" w:sz="0" w:space="0" w:color="auto"/>
      </w:divBdr>
    </w:div>
    <w:div w:id="1558320206">
      <w:bodyDiv w:val="1"/>
      <w:marLeft w:val="0"/>
      <w:marRight w:val="0"/>
      <w:marTop w:val="0"/>
      <w:marBottom w:val="0"/>
      <w:divBdr>
        <w:top w:val="none" w:sz="0" w:space="0" w:color="auto"/>
        <w:left w:val="none" w:sz="0" w:space="0" w:color="auto"/>
        <w:bottom w:val="none" w:sz="0" w:space="0" w:color="auto"/>
        <w:right w:val="none" w:sz="0" w:space="0" w:color="auto"/>
      </w:divBdr>
    </w:div>
    <w:div w:id="1559634417">
      <w:bodyDiv w:val="1"/>
      <w:marLeft w:val="0"/>
      <w:marRight w:val="0"/>
      <w:marTop w:val="0"/>
      <w:marBottom w:val="0"/>
      <w:divBdr>
        <w:top w:val="none" w:sz="0" w:space="0" w:color="auto"/>
        <w:left w:val="none" w:sz="0" w:space="0" w:color="auto"/>
        <w:bottom w:val="none" w:sz="0" w:space="0" w:color="auto"/>
        <w:right w:val="none" w:sz="0" w:space="0" w:color="auto"/>
      </w:divBdr>
    </w:div>
    <w:div w:id="1560360931">
      <w:bodyDiv w:val="1"/>
      <w:marLeft w:val="0"/>
      <w:marRight w:val="0"/>
      <w:marTop w:val="0"/>
      <w:marBottom w:val="0"/>
      <w:divBdr>
        <w:top w:val="none" w:sz="0" w:space="0" w:color="auto"/>
        <w:left w:val="none" w:sz="0" w:space="0" w:color="auto"/>
        <w:bottom w:val="none" w:sz="0" w:space="0" w:color="auto"/>
        <w:right w:val="none" w:sz="0" w:space="0" w:color="auto"/>
      </w:divBdr>
    </w:div>
    <w:div w:id="1562397883">
      <w:bodyDiv w:val="1"/>
      <w:marLeft w:val="0"/>
      <w:marRight w:val="0"/>
      <w:marTop w:val="0"/>
      <w:marBottom w:val="0"/>
      <w:divBdr>
        <w:top w:val="none" w:sz="0" w:space="0" w:color="auto"/>
        <w:left w:val="none" w:sz="0" w:space="0" w:color="auto"/>
        <w:bottom w:val="none" w:sz="0" w:space="0" w:color="auto"/>
        <w:right w:val="none" w:sz="0" w:space="0" w:color="auto"/>
      </w:divBdr>
    </w:div>
    <w:div w:id="1562599967">
      <w:bodyDiv w:val="1"/>
      <w:marLeft w:val="0"/>
      <w:marRight w:val="0"/>
      <w:marTop w:val="0"/>
      <w:marBottom w:val="0"/>
      <w:divBdr>
        <w:top w:val="none" w:sz="0" w:space="0" w:color="auto"/>
        <w:left w:val="none" w:sz="0" w:space="0" w:color="auto"/>
        <w:bottom w:val="none" w:sz="0" w:space="0" w:color="auto"/>
        <w:right w:val="none" w:sz="0" w:space="0" w:color="auto"/>
      </w:divBdr>
    </w:div>
    <w:div w:id="1564632389">
      <w:bodyDiv w:val="1"/>
      <w:marLeft w:val="0"/>
      <w:marRight w:val="0"/>
      <w:marTop w:val="0"/>
      <w:marBottom w:val="0"/>
      <w:divBdr>
        <w:top w:val="none" w:sz="0" w:space="0" w:color="auto"/>
        <w:left w:val="none" w:sz="0" w:space="0" w:color="auto"/>
        <w:bottom w:val="none" w:sz="0" w:space="0" w:color="auto"/>
        <w:right w:val="none" w:sz="0" w:space="0" w:color="auto"/>
      </w:divBdr>
    </w:div>
    <w:div w:id="1565215266">
      <w:bodyDiv w:val="1"/>
      <w:marLeft w:val="0"/>
      <w:marRight w:val="0"/>
      <w:marTop w:val="0"/>
      <w:marBottom w:val="0"/>
      <w:divBdr>
        <w:top w:val="none" w:sz="0" w:space="0" w:color="auto"/>
        <w:left w:val="none" w:sz="0" w:space="0" w:color="auto"/>
        <w:bottom w:val="none" w:sz="0" w:space="0" w:color="auto"/>
        <w:right w:val="none" w:sz="0" w:space="0" w:color="auto"/>
      </w:divBdr>
    </w:div>
    <w:div w:id="1565220927">
      <w:bodyDiv w:val="1"/>
      <w:marLeft w:val="0"/>
      <w:marRight w:val="0"/>
      <w:marTop w:val="0"/>
      <w:marBottom w:val="0"/>
      <w:divBdr>
        <w:top w:val="none" w:sz="0" w:space="0" w:color="auto"/>
        <w:left w:val="none" w:sz="0" w:space="0" w:color="auto"/>
        <w:bottom w:val="none" w:sz="0" w:space="0" w:color="auto"/>
        <w:right w:val="none" w:sz="0" w:space="0" w:color="auto"/>
      </w:divBdr>
    </w:div>
    <w:div w:id="1565293332">
      <w:bodyDiv w:val="1"/>
      <w:marLeft w:val="0"/>
      <w:marRight w:val="0"/>
      <w:marTop w:val="0"/>
      <w:marBottom w:val="0"/>
      <w:divBdr>
        <w:top w:val="none" w:sz="0" w:space="0" w:color="auto"/>
        <w:left w:val="none" w:sz="0" w:space="0" w:color="auto"/>
        <w:bottom w:val="none" w:sz="0" w:space="0" w:color="auto"/>
        <w:right w:val="none" w:sz="0" w:space="0" w:color="auto"/>
      </w:divBdr>
    </w:div>
    <w:div w:id="1565293461">
      <w:bodyDiv w:val="1"/>
      <w:marLeft w:val="0"/>
      <w:marRight w:val="0"/>
      <w:marTop w:val="0"/>
      <w:marBottom w:val="0"/>
      <w:divBdr>
        <w:top w:val="none" w:sz="0" w:space="0" w:color="auto"/>
        <w:left w:val="none" w:sz="0" w:space="0" w:color="auto"/>
        <w:bottom w:val="none" w:sz="0" w:space="0" w:color="auto"/>
        <w:right w:val="none" w:sz="0" w:space="0" w:color="auto"/>
      </w:divBdr>
    </w:div>
    <w:div w:id="1565481835">
      <w:bodyDiv w:val="1"/>
      <w:marLeft w:val="0"/>
      <w:marRight w:val="0"/>
      <w:marTop w:val="0"/>
      <w:marBottom w:val="0"/>
      <w:divBdr>
        <w:top w:val="none" w:sz="0" w:space="0" w:color="auto"/>
        <w:left w:val="none" w:sz="0" w:space="0" w:color="auto"/>
        <w:bottom w:val="none" w:sz="0" w:space="0" w:color="auto"/>
        <w:right w:val="none" w:sz="0" w:space="0" w:color="auto"/>
      </w:divBdr>
    </w:div>
    <w:div w:id="1566915468">
      <w:bodyDiv w:val="1"/>
      <w:marLeft w:val="0"/>
      <w:marRight w:val="0"/>
      <w:marTop w:val="0"/>
      <w:marBottom w:val="0"/>
      <w:divBdr>
        <w:top w:val="none" w:sz="0" w:space="0" w:color="auto"/>
        <w:left w:val="none" w:sz="0" w:space="0" w:color="auto"/>
        <w:bottom w:val="none" w:sz="0" w:space="0" w:color="auto"/>
        <w:right w:val="none" w:sz="0" w:space="0" w:color="auto"/>
      </w:divBdr>
    </w:div>
    <w:div w:id="1566915881">
      <w:bodyDiv w:val="1"/>
      <w:marLeft w:val="0"/>
      <w:marRight w:val="0"/>
      <w:marTop w:val="0"/>
      <w:marBottom w:val="0"/>
      <w:divBdr>
        <w:top w:val="none" w:sz="0" w:space="0" w:color="auto"/>
        <w:left w:val="none" w:sz="0" w:space="0" w:color="auto"/>
        <w:bottom w:val="none" w:sz="0" w:space="0" w:color="auto"/>
        <w:right w:val="none" w:sz="0" w:space="0" w:color="auto"/>
      </w:divBdr>
    </w:div>
    <w:div w:id="1566985936">
      <w:bodyDiv w:val="1"/>
      <w:marLeft w:val="0"/>
      <w:marRight w:val="0"/>
      <w:marTop w:val="0"/>
      <w:marBottom w:val="0"/>
      <w:divBdr>
        <w:top w:val="none" w:sz="0" w:space="0" w:color="auto"/>
        <w:left w:val="none" w:sz="0" w:space="0" w:color="auto"/>
        <w:bottom w:val="none" w:sz="0" w:space="0" w:color="auto"/>
        <w:right w:val="none" w:sz="0" w:space="0" w:color="auto"/>
      </w:divBdr>
    </w:div>
    <w:div w:id="1566993888">
      <w:bodyDiv w:val="1"/>
      <w:marLeft w:val="0"/>
      <w:marRight w:val="0"/>
      <w:marTop w:val="0"/>
      <w:marBottom w:val="0"/>
      <w:divBdr>
        <w:top w:val="none" w:sz="0" w:space="0" w:color="auto"/>
        <w:left w:val="none" w:sz="0" w:space="0" w:color="auto"/>
        <w:bottom w:val="none" w:sz="0" w:space="0" w:color="auto"/>
        <w:right w:val="none" w:sz="0" w:space="0" w:color="auto"/>
      </w:divBdr>
    </w:div>
    <w:div w:id="1567032495">
      <w:bodyDiv w:val="1"/>
      <w:marLeft w:val="0"/>
      <w:marRight w:val="0"/>
      <w:marTop w:val="0"/>
      <w:marBottom w:val="0"/>
      <w:divBdr>
        <w:top w:val="none" w:sz="0" w:space="0" w:color="auto"/>
        <w:left w:val="none" w:sz="0" w:space="0" w:color="auto"/>
        <w:bottom w:val="none" w:sz="0" w:space="0" w:color="auto"/>
        <w:right w:val="none" w:sz="0" w:space="0" w:color="auto"/>
      </w:divBdr>
    </w:div>
    <w:div w:id="1567692140">
      <w:bodyDiv w:val="1"/>
      <w:marLeft w:val="0"/>
      <w:marRight w:val="0"/>
      <w:marTop w:val="0"/>
      <w:marBottom w:val="0"/>
      <w:divBdr>
        <w:top w:val="none" w:sz="0" w:space="0" w:color="auto"/>
        <w:left w:val="none" w:sz="0" w:space="0" w:color="auto"/>
        <w:bottom w:val="none" w:sz="0" w:space="0" w:color="auto"/>
        <w:right w:val="none" w:sz="0" w:space="0" w:color="auto"/>
      </w:divBdr>
    </w:div>
    <w:div w:id="1568414846">
      <w:bodyDiv w:val="1"/>
      <w:marLeft w:val="0"/>
      <w:marRight w:val="0"/>
      <w:marTop w:val="0"/>
      <w:marBottom w:val="0"/>
      <w:divBdr>
        <w:top w:val="none" w:sz="0" w:space="0" w:color="auto"/>
        <w:left w:val="none" w:sz="0" w:space="0" w:color="auto"/>
        <w:bottom w:val="none" w:sz="0" w:space="0" w:color="auto"/>
        <w:right w:val="none" w:sz="0" w:space="0" w:color="auto"/>
      </w:divBdr>
    </w:div>
    <w:div w:id="1568570524">
      <w:bodyDiv w:val="1"/>
      <w:marLeft w:val="0"/>
      <w:marRight w:val="0"/>
      <w:marTop w:val="0"/>
      <w:marBottom w:val="0"/>
      <w:divBdr>
        <w:top w:val="none" w:sz="0" w:space="0" w:color="auto"/>
        <w:left w:val="none" w:sz="0" w:space="0" w:color="auto"/>
        <w:bottom w:val="none" w:sz="0" w:space="0" w:color="auto"/>
        <w:right w:val="none" w:sz="0" w:space="0" w:color="auto"/>
      </w:divBdr>
    </w:div>
    <w:div w:id="1568877781">
      <w:bodyDiv w:val="1"/>
      <w:marLeft w:val="0"/>
      <w:marRight w:val="0"/>
      <w:marTop w:val="0"/>
      <w:marBottom w:val="0"/>
      <w:divBdr>
        <w:top w:val="none" w:sz="0" w:space="0" w:color="auto"/>
        <w:left w:val="none" w:sz="0" w:space="0" w:color="auto"/>
        <w:bottom w:val="none" w:sz="0" w:space="0" w:color="auto"/>
        <w:right w:val="none" w:sz="0" w:space="0" w:color="auto"/>
      </w:divBdr>
    </w:div>
    <w:div w:id="1569463823">
      <w:bodyDiv w:val="1"/>
      <w:marLeft w:val="0"/>
      <w:marRight w:val="0"/>
      <w:marTop w:val="0"/>
      <w:marBottom w:val="0"/>
      <w:divBdr>
        <w:top w:val="none" w:sz="0" w:space="0" w:color="auto"/>
        <w:left w:val="none" w:sz="0" w:space="0" w:color="auto"/>
        <w:bottom w:val="none" w:sz="0" w:space="0" w:color="auto"/>
        <w:right w:val="none" w:sz="0" w:space="0" w:color="auto"/>
      </w:divBdr>
    </w:div>
    <w:div w:id="1570531593">
      <w:bodyDiv w:val="1"/>
      <w:marLeft w:val="0"/>
      <w:marRight w:val="0"/>
      <w:marTop w:val="0"/>
      <w:marBottom w:val="0"/>
      <w:divBdr>
        <w:top w:val="none" w:sz="0" w:space="0" w:color="auto"/>
        <w:left w:val="none" w:sz="0" w:space="0" w:color="auto"/>
        <w:bottom w:val="none" w:sz="0" w:space="0" w:color="auto"/>
        <w:right w:val="none" w:sz="0" w:space="0" w:color="auto"/>
      </w:divBdr>
    </w:div>
    <w:div w:id="1570923377">
      <w:bodyDiv w:val="1"/>
      <w:marLeft w:val="0"/>
      <w:marRight w:val="0"/>
      <w:marTop w:val="0"/>
      <w:marBottom w:val="0"/>
      <w:divBdr>
        <w:top w:val="none" w:sz="0" w:space="0" w:color="auto"/>
        <w:left w:val="none" w:sz="0" w:space="0" w:color="auto"/>
        <w:bottom w:val="none" w:sz="0" w:space="0" w:color="auto"/>
        <w:right w:val="none" w:sz="0" w:space="0" w:color="auto"/>
      </w:divBdr>
    </w:div>
    <w:div w:id="1571035022">
      <w:bodyDiv w:val="1"/>
      <w:marLeft w:val="0"/>
      <w:marRight w:val="0"/>
      <w:marTop w:val="0"/>
      <w:marBottom w:val="0"/>
      <w:divBdr>
        <w:top w:val="none" w:sz="0" w:space="0" w:color="auto"/>
        <w:left w:val="none" w:sz="0" w:space="0" w:color="auto"/>
        <w:bottom w:val="none" w:sz="0" w:space="0" w:color="auto"/>
        <w:right w:val="none" w:sz="0" w:space="0" w:color="auto"/>
      </w:divBdr>
    </w:div>
    <w:div w:id="1571623334">
      <w:bodyDiv w:val="1"/>
      <w:marLeft w:val="0"/>
      <w:marRight w:val="0"/>
      <w:marTop w:val="0"/>
      <w:marBottom w:val="0"/>
      <w:divBdr>
        <w:top w:val="none" w:sz="0" w:space="0" w:color="auto"/>
        <w:left w:val="none" w:sz="0" w:space="0" w:color="auto"/>
        <w:bottom w:val="none" w:sz="0" w:space="0" w:color="auto"/>
        <w:right w:val="none" w:sz="0" w:space="0" w:color="auto"/>
      </w:divBdr>
    </w:div>
    <w:div w:id="1572348752">
      <w:bodyDiv w:val="1"/>
      <w:marLeft w:val="0"/>
      <w:marRight w:val="0"/>
      <w:marTop w:val="0"/>
      <w:marBottom w:val="0"/>
      <w:divBdr>
        <w:top w:val="none" w:sz="0" w:space="0" w:color="auto"/>
        <w:left w:val="none" w:sz="0" w:space="0" w:color="auto"/>
        <w:bottom w:val="none" w:sz="0" w:space="0" w:color="auto"/>
        <w:right w:val="none" w:sz="0" w:space="0" w:color="auto"/>
      </w:divBdr>
    </w:div>
    <w:div w:id="1572690604">
      <w:bodyDiv w:val="1"/>
      <w:marLeft w:val="0"/>
      <w:marRight w:val="0"/>
      <w:marTop w:val="0"/>
      <w:marBottom w:val="0"/>
      <w:divBdr>
        <w:top w:val="none" w:sz="0" w:space="0" w:color="auto"/>
        <w:left w:val="none" w:sz="0" w:space="0" w:color="auto"/>
        <w:bottom w:val="none" w:sz="0" w:space="0" w:color="auto"/>
        <w:right w:val="none" w:sz="0" w:space="0" w:color="auto"/>
      </w:divBdr>
    </w:div>
    <w:div w:id="1572697279">
      <w:bodyDiv w:val="1"/>
      <w:marLeft w:val="0"/>
      <w:marRight w:val="0"/>
      <w:marTop w:val="0"/>
      <w:marBottom w:val="0"/>
      <w:divBdr>
        <w:top w:val="none" w:sz="0" w:space="0" w:color="auto"/>
        <w:left w:val="none" w:sz="0" w:space="0" w:color="auto"/>
        <w:bottom w:val="none" w:sz="0" w:space="0" w:color="auto"/>
        <w:right w:val="none" w:sz="0" w:space="0" w:color="auto"/>
      </w:divBdr>
    </w:div>
    <w:div w:id="1574002117">
      <w:bodyDiv w:val="1"/>
      <w:marLeft w:val="0"/>
      <w:marRight w:val="0"/>
      <w:marTop w:val="0"/>
      <w:marBottom w:val="0"/>
      <w:divBdr>
        <w:top w:val="none" w:sz="0" w:space="0" w:color="auto"/>
        <w:left w:val="none" w:sz="0" w:space="0" w:color="auto"/>
        <w:bottom w:val="none" w:sz="0" w:space="0" w:color="auto"/>
        <w:right w:val="none" w:sz="0" w:space="0" w:color="auto"/>
      </w:divBdr>
    </w:div>
    <w:div w:id="1576085224">
      <w:bodyDiv w:val="1"/>
      <w:marLeft w:val="0"/>
      <w:marRight w:val="0"/>
      <w:marTop w:val="0"/>
      <w:marBottom w:val="0"/>
      <w:divBdr>
        <w:top w:val="none" w:sz="0" w:space="0" w:color="auto"/>
        <w:left w:val="none" w:sz="0" w:space="0" w:color="auto"/>
        <w:bottom w:val="none" w:sz="0" w:space="0" w:color="auto"/>
        <w:right w:val="none" w:sz="0" w:space="0" w:color="auto"/>
      </w:divBdr>
    </w:div>
    <w:div w:id="1576820581">
      <w:bodyDiv w:val="1"/>
      <w:marLeft w:val="0"/>
      <w:marRight w:val="0"/>
      <w:marTop w:val="0"/>
      <w:marBottom w:val="0"/>
      <w:divBdr>
        <w:top w:val="none" w:sz="0" w:space="0" w:color="auto"/>
        <w:left w:val="none" w:sz="0" w:space="0" w:color="auto"/>
        <w:bottom w:val="none" w:sz="0" w:space="0" w:color="auto"/>
        <w:right w:val="none" w:sz="0" w:space="0" w:color="auto"/>
      </w:divBdr>
    </w:div>
    <w:div w:id="1578589137">
      <w:bodyDiv w:val="1"/>
      <w:marLeft w:val="0"/>
      <w:marRight w:val="0"/>
      <w:marTop w:val="0"/>
      <w:marBottom w:val="0"/>
      <w:divBdr>
        <w:top w:val="none" w:sz="0" w:space="0" w:color="auto"/>
        <w:left w:val="none" w:sz="0" w:space="0" w:color="auto"/>
        <w:bottom w:val="none" w:sz="0" w:space="0" w:color="auto"/>
        <w:right w:val="none" w:sz="0" w:space="0" w:color="auto"/>
      </w:divBdr>
    </w:div>
    <w:div w:id="1579248880">
      <w:bodyDiv w:val="1"/>
      <w:marLeft w:val="0"/>
      <w:marRight w:val="0"/>
      <w:marTop w:val="0"/>
      <w:marBottom w:val="0"/>
      <w:divBdr>
        <w:top w:val="none" w:sz="0" w:space="0" w:color="auto"/>
        <w:left w:val="none" w:sz="0" w:space="0" w:color="auto"/>
        <w:bottom w:val="none" w:sz="0" w:space="0" w:color="auto"/>
        <w:right w:val="none" w:sz="0" w:space="0" w:color="auto"/>
      </w:divBdr>
    </w:div>
    <w:div w:id="1579749799">
      <w:bodyDiv w:val="1"/>
      <w:marLeft w:val="0"/>
      <w:marRight w:val="0"/>
      <w:marTop w:val="0"/>
      <w:marBottom w:val="0"/>
      <w:divBdr>
        <w:top w:val="none" w:sz="0" w:space="0" w:color="auto"/>
        <w:left w:val="none" w:sz="0" w:space="0" w:color="auto"/>
        <w:bottom w:val="none" w:sz="0" w:space="0" w:color="auto"/>
        <w:right w:val="none" w:sz="0" w:space="0" w:color="auto"/>
      </w:divBdr>
    </w:div>
    <w:div w:id="1579900541">
      <w:bodyDiv w:val="1"/>
      <w:marLeft w:val="0"/>
      <w:marRight w:val="0"/>
      <w:marTop w:val="0"/>
      <w:marBottom w:val="0"/>
      <w:divBdr>
        <w:top w:val="none" w:sz="0" w:space="0" w:color="auto"/>
        <w:left w:val="none" w:sz="0" w:space="0" w:color="auto"/>
        <w:bottom w:val="none" w:sz="0" w:space="0" w:color="auto"/>
        <w:right w:val="none" w:sz="0" w:space="0" w:color="auto"/>
      </w:divBdr>
    </w:div>
    <w:div w:id="1579901405">
      <w:bodyDiv w:val="1"/>
      <w:marLeft w:val="0"/>
      <w:marRight w:val="0"/>
      <w:marTop w:val="0"/>
      <w:marBottom w:val="0"/>
      <w:divBdr>
        <w:top w:val="none" w:sz="0" w:space="0" w:color="auto"/>
        <w:left w:val="none" w:sz="0" w:space="0" w:color="auto"/>
        <w:bottom w:val="none" w:sz="0" w:space="0" w:color="auto"/>
        <w:right w:val="none" w:sz="0" w:space="0" w:color="auto"/>
      </w:divBdr>
    </w:div>
    <w:div w:id="1580485790">
      <w:bodyDiv w:val="1"/>
      <w:marLeft w:val="0"/>
      <w:marRight w:val="0"/>
      <w:marTop w:val="0"/>
      <w:marBottom w:val="0"/>
      <w:divBdr>
        <w:top w:val="none" w:sz="0" w:space="0" w:color="auto"/>
        <w:left w:val="none" w:sz="0" w:space="0" w:color="auto"/>
        <w:bottom w:val="none" w:sz="0" w:space="0" w:color="auto"/>
        <w:right w:val="none" w:sz="0" w:space="0" w:color="auto"/>
      </w:divBdr>
    </w:div>
    <w:div w:id="1580946152">
      <w:bodyDiv w:val="1"/>
      <w:marLeft w:val="0"/>
      <w:marRight w:val="0"/>
      <w:marTop w:val="0"/>
      <w:marBottom w:val="0"/>
      <w:divBdr>
        <w:top w:val="none" w:sz="0" w:space="0" w:color="auto"/>
        <w:left w:val="none" w:sz="0" w:space="0" w:color="auto"/>
        <w:bottom w:val="none" w:sz="0" w:space="0" w:color="auto"/>
        <w:right w:val="none" w:sz="0" w:space="0" w:color="auto"/>
      </w:divBdr>
    </w:div>
    <w:div w:id="1581135489">
      <w:bodyDiv w:val="1"/>
      <w:marLeft w:val="0"/>
      <w:marRight w:val="0"/>
      <w:marTop w:val="0"/>
      <w:marBottom w:val="0"/>
      <w:divBdr>
        <w:top w:val="none" w:sz="0" w:space="0" w:color="auto"/>
        <w:left w:val="none" w:sz="0" w:space="0" w:color="auto"/>
        <w:bottom w:val="none" w:sz="0" w:space="0" w:color="auto"/>
        <w:right w:val="none" w:sz="0" w:space="0" w:color="auto"/>
      </w:divBdr>
    </w:div>
    <w:div w:id="1582258739">
      <w:bodyDiv w:val="1"/>
      <w:marLeft w:val="0"/>
      <w:marRight w:val="0"/>
      <w:marTop w:val="0"/>
      <w:marBottom w:val="0"/>
      <w:divBdr>
        <w:top w:val="none" w:sz="0" w:space="0" w:color="auto"/>
        <w:left w:val="none" w:sz="0" w:space="0" w:color="auto"/>
        <w:bottom w:val="none" w:sz="0" w:space="0" w:color="auto"/>
        <w:right w:val="none" w:sz="0" w:space="0" w:color="auto"/>
      </w:divBdr>
    </w:div>
    <w:div w:id="1582331429">
      <w:bodyDiv w:val="1"/>
      <w:marLeft w:val="0"/>
      <w:marRight w:val="0"/>
      <w:marTop w:val="0"/>
      <w:marBottom w:val="0"/>
      <w:divBdr>
        <w:top w:val="none" w:sz="0" w:space="0" w:color="auto"/>
        <w:left w:val="none" w:sz="0" w:space="0" w:color="auto"/>
        <w:bottom w:val="none" w:sz="0" w:space="0" w:color="auto"/>
        <w:right w:val="none" w:sz="0" w:space="0" w:color="auto"/>
      </w:divBdr>
    </w:div>
    <w:div w:id="1582447619">
      <w:bodyDiv w:val="1"/>
      <w:marLeft w:val="0"/>
      <w:marRight w:val="0"/>
      <w:marTop w:val="0"/>
      <w:marBottom w:val="0"/>
      <w:divBdr>
        <w:top w:val="none" w:sz="0" w:space="0" w:color="auto"/>
        <w:left w:val="none" w:sz="0" w:space="0" w:color="auto"/>
        <w:bottom w:val="none" w:sz="0" w:space="0" w:color="auto"/>
        <w:right w:val="none" w:sz="0" w:space="0" w:color="auto"/>
      </w:divBdr>
    </w:div>
    <w:div w:id="1582643545">
      <w:bodyDiv w:val="1"/>
      <w:marLeft w:val="0"/>
      <w:marRight w:val="0"/>
      <w:marTop w:val="0"/>
      <w:marBottom w:val="0"/>
      <w:divBdr>
        <w:top w:val="none" w:sz="0" w:space="0" w:color="auto"/>
        <w:left w:val="none" w:sz="0" w:space="0" w:color="auto"/>
        <w:bottom w:val="none" w:sz="0" w:space="0" w:color="auto"/>
        <w:right w:val="none" w:sz="0" w:space="0" w:color="auto"/>
      </w:divBdr>
    </w:div>
    <w:div w:id="1582831392">
      <w:bodyDiv w:val="1"/>
      <w:marLeft w:val="0"/>
      <w:marRight w:val="0"/>
      <w:marTop w:val="0"/>
      <w:marBottom w:val="0"/>
      <w:divBdr>
        <w:top w:val="none" w:sz="0" w:space="0" w:color="auto"/>
        <w:left w:val="none" w:sz="0" w:space="0" w:color="auto"/>
        <w:bottom w:val="none" w:sz="0" w:space="0" w:color="auto"/>
        <w:right w:val="none" w:sz="0" w:space="0" w:color="auto"/>
      </w:divBdr>
    </w:div>
    <w:div w:id="1583950380">
      <w:bodyDiv w:val="1"/>
      <w:marLeft w:val="0"/>
      <w:marRight w:val="0"/>
      <w:marTop w:val="0"/>
      <w:marBottom w:val="0"/>
      <w:divBdr>
        <w:top w:val="none" w:sz="0" w:space="0" w:color="auto"/>
        <w:left w:val="none" w:sz="0" w:space="0" w:color="auto"/>
        <w:bottom w:val="none" w:sz="0" w:space="0" w:color="auto"/>
        <w:right w:val="none" w:sz="0" w:space="0" w:color="auto"/>
      </w:divBdr>
    </w:div>
    <w:div w:id="1584021546">
      <w:bodyDiv w:val="1"/>
      <w:marLeft w:val="0"/>
      <w:marRight w:val="0"/>
      <w:marTop w:val="0"/>
      <w:marBottom w:val="0"/>
      <w:divBdr>
        <w:top w:val="none" w:sz="0" w:space="0" w:color="auto"/>
        <w:left w:val="none" w:sz="0" w:space="0" w:color="auto"/>
        <w:bottom w:val="none" w:sz="0" w:space="0" w:color="auto"/>
        <w:right w:val="none" w:sz="0" w:space="0" w:color="auto"/>
      </w:divBdr>
    </w:div>
    <w:div w:id="1584145797">
      <w:bodyDiv w:val="1"/>
      <w:marLeft w:val="0"/>
      <w:marRight w:val="0"/>
      <w:marTop w:val="0"/>
      <w:marBottom w:val="0"/>
      <w:divBdr>
        <w:top w:val="none" w:sz="0" w:space="0" w:color="auto"/>
        <w:left w:val="none" w:sz="0" w:space="0" w:color="auto"/>
        <w:bottom w:val="none" w:sz="0" w:space="0" w:color="auto"/>
        <w:right w:val="none" w:sz="0" w:space="0" w:color="auto"/>
      </w:divBdr>
    </w:div>
    <w:div w:id="1584678200">
      <w:bodyDiv w:val="1"/>
      <w:marLeft w:val="0"/>
      <w:marRight w:val="0"/>
      <w:marTop w:val="0"/>
      <w:marBottom w:val="0"/>
      <w:divBdr>
        <w:top w:val="none" w:sz="0" w:space="0" w:color="auto"/>
        <w:left w:val="none" w:sz="0" w:space="0" w:color="auto"/>
        <w:bottom w:val="none" w:sz="0" w:space="0" w:color="auto"/>
        <w:right w:val="none" w:sz="0" w:space="0" w:color="auto"/>
      </w:divBdr>
    </w:div>
    <w:div w:id="1584946234">
      <w:bodyDiv w:val="1"/>
      <w:marLeft w:val="0"/>
      <w:marRight w:val="0"/>
      <w:marTop w:val="0"/>
      <w:marBottom w:val="0"/>
      <w:divBdr>
        <w:top w:val="none" w:sz="0" w:space="0" w:color="auto"/>
        <w:left w:val="none" w:sz="0" w:space="0" w:color="auto"/>
        <w:bottom w:val="none" w:sz="0" w:space="0" w:color="auto"/>
        <w:right w:val="none" w:sz="0" w:space="0" w:color="auto"/>
      </w:divBdr>
    </w:div>
    <w:div w:id="1586382746">
      <w:bodyDiv w:val="1"/>
      <w:marLeft w:val="0"/>
      <w:marRight w:val="0"/>
      <w:marTop w:val="0"/>
      <w:marBottom w:val="0"/>
      <w:divBdr>
        <w:top w:val="none" w:sz="0" w:space="0" w:color="auto"/>
        <w:left w:val="none" w:sz="0" w:space="0" w:color="auto"/>
        <w:bottom w:val="none" w:sz="0" w:space="0" w:color="auto"/>
        <w:right w:val="none" w:sz="0" w:space="0" w:color="auto"/>
      </w:divBdr>
    </w:div>
    <w:div w:id="1586501203">
      <w:bodyDiv w:val="1"/>
      <w:marLeft w:val="0"/>
      <w:marRight w:val="0"/>
      <w:marTop w:val="0"/>
      <w:marBottom w:val="0"/>
      <w:divBdr>
        <w:top w:val="none" w:sz="0" w:space="0" w:color="auto"/>
        <w:left w:val="none" w:sz="0" w:space="0" w:color="auto"/>
        <w:bottom w:val="none" w:sz="0" w:space="0" w:color="auto"/>
        <w:right w:val="none" w:sz="0" w:space="0" w:color="auto"/>
      </w:divBdr>
    </w:div>
    <w:div w:id="1586768695">
      <w:bodyDiv w:val="1"/>
      <w:marLeft w:val="0"/>
      <w:marRight w:val="0"/>
      <w:marTop w:val="0"/>
      <w:marBottom w:val="0"/>
      <w:divBdr>
        <w:top w:val="none" w:sz="0" w:space="0" w:color="auto"/>
        <w:left w:val="none" w:sz="0" w:space="0" w:color="auto"/>
        <w:bottom w:val="none" w:sz="0" w:space="0" w:color="auto"/>
        <w:right w:val="none" w:sz="0" w:space="0" w:color="auto"/>
      </w:divBdr>
    </w:div>
    <w:div w:id="1587180747">
      <w:bodyDiv w:val="1"/>
      <w:marLeft w:val="0"/>
      <w:marRight w:val="0"/>
      <w:marTop w:val="0"/>
      <w:marBottom w:val="0"/>
      <w:divBdr>
        <w:top w:val="none" w:sz="0" w:space="0" w:color="auto"/>
        <w:left w:val="none" w:sz="0" w:space="0" w:color="auto"/>
        <w:bottom w:val="none" w:sz="0" w:space="0" w:color="auto"/>
        <w:right w:val="none" w:sz="0" w:space="0" w:color="auto"/>
      </w:divBdr>
    </w:div>
    <w:div w:id="1589121555">
      <w:bodyDiv w:val="1"/>
      <w:marLeft w:val="0"/>
      <w:marRight w:val="0"/>
      <w:marTop w:val="0"/>
      <w:marBottom w:val="0"/>
      <w:divBdr>
        <w:top w:val="none" w:sz="0" w:space="0" w:color="auto"/>
        <w:left w:val="none" w:sz="0" w:space="0" w:color="auto"/>
        <w:bottom w:val="none" w:sz="0" w:space="0" w:color="auto"/>
        <w:right w:val="none" w:sz="0" w:space="0" w:color="auto"/>
      </w:divBdr>
    </w:div>
    <w:div w:id="1589462721">
      <w:bodyDiv w:val="1"/>
      <w:marLeft w:val="0"/>
      <w:marRight w:val="0"/>
      <w:marTop w:val="0"/>
      <w:marBottom w:val="0"/>
      <w:divBdr>
        <w:top w:val="none" w:sz="0" w:space="0" w:color="auto"/>
        <w:left w:val="none" w:sz="0" w:space="0" w:color="auto"/>
        <w:bottom w:val="none" w:sz="0" w:space="0" w:color="auto"/>
        <w:right w:val="none" w:sz="0" w:space="0" w:color="auto"/>
      </w:divBdr>
    </w:div>
    <w:div w:id="1589581194">
      <w:bodyDiv w:val="1"/>
      <w:marLeft w:val="0"/>
      <w:marRight w:val="0"/>
      <w:marTop w:val="0"/>
      <w:marBottom w:val="0"/>
      <w:divBdr>
        <w:top w:val="none" w:sz="0" w:space="0" w:color="auto"/>
        <w:left w:val="none" w:sz="0" w:space="0" w:color="auto"/>
        <w:bottom w:val="none" w:sz="0" w:space="0" w:color="auto"/>
        <w:right w:val="none" w:sz="0" w:space="0" w:color="auto"/>
      </w:divBdr>
    </w:div>
    <w:div w:id="1590506263">
      <w:bodyDiv w:val="1"/>
      <w:marLeft w:val="0"/>
      <w:marRight w:val="0"/>
      <w:marTop w:val="0"/>
      <w:marBottom w:val="0"/>
      <w:divBdr>
        <w:top w:val="none" w:sz="0" w:space="0" w:color="auto"/>
        <w:left w:val="none" w:sz="0" w:space="0" w:color="auto"/>
        <w:bottom w:val="none" w:sz="0" w:space="0" w:color="auto"/>
        <w:right w:val="none" w:sz="0" w:space="0" w:color="auto"/>
      </w:divBdr>
    </w:div>
    <w:div w:id="1591695756">
      <w:bodyDiv w:val="1"/>
      <w:marLeft w:val="0"/>
      <w:marRight w:val="0"/>
      <w:marTop w:val="0"/>
      <w:marBottom w:val="0"/>
      <w:divBdr>
        <w:top w:val="none" w:sz="0" w:space="0" w:color="auto"/>
        <w:left w:val="none" w:sz="0" w:space="0" w:color="auto"/>
        <w:bottom w:val="none" w:sz="0" w:space="0" w:color="auto"/>
        <w:right w:val="none" w:sz="0" w:space="0" w:color="auto"/>
      </w:divBdr>
    </w:div>
    <w:div w:id="1591810307">
      <w:bodyDiv w:val="1"/>
      <w:marLeft w:val="0"/>
      <w:marRight w:val="0"/>
      <w:marTop w:val="0"/>
      <w:marBottom w:val="0"/>
      <w:divBdr>
        <w:top w:val="none" w:sz="0" w:space="0" w:color="auto"/>
        <w:left w:val="none" w:sz="0" w:space="0" w:color="auto"/>
        <w:bottom w:val="none" w:sz="0" w:space="0" w:color="auto"/>
        <w:right w:val="none" w:sz="0" w:space="0" w:color="auto"/>
      </w:divBdr>
    </w:div>
    <w:div w:id="1592160559">
      <w:bodyDiv w:val="1"/>
      <w:marLeft w:val="0"/>
      <w:marRight w:val="0"/>
      <w:marTop w:val="0"/>
      <w:marBottom w:val="0"/>
      <w:divBdr>
        <w:top w:val="none" w:sz="0" w:space="0" w:color="auto"/>
        <w:left w:val="none" w:sz="0" w:space="0" w:color="auto"/>
        <w:bottom w:val="none" w:sz="0" w:space="0" w:color="auto"/>
        <w:right w:val="none" w:sz="0" w:space="0" w:color="auto"/>
      </w:divBdr>
    </w:div>
    <w:div w:id="1592348168">
      <w:bodyDiv w:val="1"/>
      <w:marLeft w:val="0"/>
      <w:marRight w:val="0"/>
      <w:marTop w:val="0"/>
      <w:marBottom w:val="0"/>
      <w:divBdr>
        <w:top w:val="none" w:sz="0" w:space="0" w:color="auto"/>
        <w:left w:val="none" w:sz="0" w:space="0" w:color="auto"/>
        <w:bottom w:val="none" w:sz="0" w:space="0" w:color="auto"/>
        <w:right w:val="none" w:sz="0" w:space="0" w:color="auto"/>
      </w:divBdr>
    </w:div>
    <w:div w:id="1593589850">
      <w:bodyDiv w:val="1"/>
      <w:marLeft w:val="0"/>
      <w:marRight w:val="0"/>
      <w:marTop w:val="0"/>
      <w:marBottom w:val="0"/>
      <w:divBdr>
        <w:top w:val="none" w:sz="0" w:space="0" w:color="auto"/>
        <w:left w:val="none" w:sz="0" w:space="0" w:color="auto"/>
        <w:bottom w:val="none" w:sz="0" w:space="0" w:color="auto"/>
        <w:right w:val="none" w:sz="0" w:space="0" w:color="auto"/>
      </w:divBdr>
    </w:div>
    <w:div w:id="1594049828">
      <w:bodyDiv w:val="1"/>
      <w:marLeft w:val="0"/>
      <w:marRight w:val="0"/>
      <w:marTop w:val="0"/>
      <w:marBottom w:val="0"/>
      <w:divBdr>
        <w:top w:val="none" w:sz="0" w:space="0" w:color="auto"/>
        <w:left w:val="none" w:sz="0" w:space="0" w:color="auto"/>
        <w:bottom w:val="none" w:sz="0" w:space="0" w:color="auto"/>
        <w:right w:val="none" w:sz="0" w:space="0" w:color="auto"/>
      </w:divBdr>
    </w:div>
    <w:div w:id="1595284259">
      <w:bodyDiv w:val="1"/>
      <w:marLeft w:val="0"/>
      <w:marRight w:val="0"/>
      <w:marTop w:val="0"/>
      <w:marBottom w:val="0"/>
      <w:divBdr>
        <w:top w:val="none" w:sz="0" w:space="0" w:color="auto"/>
        <w:left w:val="none" w:sz="0" w:space="0" w:color="auto"/>
        <w:bottom w:val="none" w:sz="0" w:space="0" w:color="auto"/>
        <w:right w:val="none" w:sz="0" w:space="0" w:color="auto"/>
      </w:divBdr>
    </w:div>
    <w:div w:id="1595631823">
      <w:bodyDiv w:val="1"/>
      <w:marLeft w:val="0"/>
      <w:marRight w:val="0"/>
      <w:marTop w:val="0"/>
      <w:marBottom w:val="0"/>
      <w:divBdr>
        <w:top w:val="none" w:sz="0" w:space="0" w:color="auto"/>
        <w:left w:val="none" w:sz="0" w:space="0" w:color="auto"/>
        <w:bottom w:val="none" w:sz="0" w:space="0" w:color="auto"/>
        <w:right w:val="none" w:sz="0" w:space="0" w:color="auto"/>
      </w:divBdr>
    </w:div>
    <w:div w:id="1595820611">
      <w:bodyDiv w:val="1"/>
      <w:marLeft w:val="0"/>
      <w:marRight w:val="0"/>
      <w:marTop w:val="0"/>
      <w:marBottom w:val="0"/>
      <w:divBdr>
        <w:top w:val="none" w:sz="0" w:space="0" w:color="auto"/>
        <w:left w:val="none" w:sz="0" w:space="0" w:color="auto"/>
        <w:bottom w:val="none" w:sz="0" w:space="0" w:color="auto"/>
        <w:right w:val="none" w:sz="0" w:space="0" w:color="auto"/>
      </w:divBdr>
    </w:div>
    <w:div w:id="1597788933">
      <w:bodyDiv w:val="1"/>
      <w:marLeft w:val="0"/>
      <w:marRight w:val="0"/>
      <w:marTop w:val="0"/>
      <w:marBottom w:val="0"/>
      <w:divBdr>
        <w:top w:val="none" w:sz="0" w:space="0" w:color="auto"/>
        <w:left w:val="none" w:sz="0" w:space="0" w:color="auto"/>
        <w:bottom w:val="none" w:sz="0" w:space="0" w:color="auto"/>
        <w:right w:val="none" w:sz="0" w:space="0" w:color="auto"/>
      </w:divBdr>
    </w:div>
    <w:div w:id="1598171582">
      <w:bodyDiv w:val="1"/>
      <w:marLeft w:val="0"/>
      <w:marRight w:val="0"/>
      <w:marTop w:val="0"/>
      <w:marBottom w:val="0"/>
      <w:divBdr>
        <w:top w:val="none" w:sz="0" w:space="0" w:color="auto"/>
        <w:left w:val="none" w:sz="0" w:space="0" w:color="auto"/>
        <w:bottom w:val="none" w:sz="0" w:space="0" w:color="auto"/>
        <w:right w:val="none" w:sz="0" w:space="0" w:color="auto"/>
      </w:divBdr>
    </w:div>
    <w:div w:id="1598564138">
      <w:bodyDiv w:val="1"/>
      <w:marLeft w:val="0"/>
      <w:marRight w:val="0"/>
      <w:marTop w:val="0"/>
      <w:marBottom w:val="0"/>
      <w:divBdr>
        <w:top w:val="none" w:sz="0" w:space="0" w:color="auto"/>
        <w:left w:val="none" w:sz="0" w:space="0" w:color="auto"/>
        <w:bottom w:val="none" w:sz="0" w:space="0" w:color="auto"/>
        <w:right w:val="none" w:sz="0" w:space="0" w:color="auto"/>
      </w:divBdr>
    </w:div>
    <w:div w:id="1599025914">
      <w:bodyDiv w:val="1"/>
      <w:marLeft w:val="0"/>
      <w:marRight w:val="0"/>
      <w:marTop w:val="0"/>
      <w:marBottom w:val="0"/>
      <w:divBdr>
        <w:top w:val="none" w:sz="0" w:space="0" w:color="auto"/>
        <w:left w:val="none" w:sz="0" w:space="0" w:color="auto"/>
        <w:bottom w:val="none" w:sz="0" w:space="0" w:color="auto"/>
        <w:right w:val="none" w:sz="0" w:space="0" w:color="auto"/>
      </w:divBdr>
    </w:div>
    <w:div w:id="1601520738">
      <w:bodyDiv w:val="1"/>
      <w:marLeft w:val="0"/>
      <w:marRight w:val="0"/>
      <w:marTop w:val="0"/>
      <w:marBottom w:val="0"/>
      <w:divBdr>
        <w:top w:val="none" w:sz="0" w:space="0" w:color="auto"/>
        <w:left w:val="none" w:sz="0" w:space="0" w:color="auto"/>
        <w:bottom w:val="none" w:sz="0" w:space="0" w:color="auto"/>
        <w:right w:val="none" w:sz="0" w:space="0" w:color="auto"/>
      </w:divBdr>
    </w:div>
    <w:div w:id="1601572506">
      <w:bodyDiv w:val="1"/>
      <w:marLeft w:val="0"/>
      <w:marRight w:val="0"/>
      <w:marTop w:val="0"/>
      <w:marBottom w:val="0"/>
      <w:divBdr>
        <w:top w:val="none" w:sz="0" w:space="0" w:color="auto"/>
        <w:left w:val="none" w:sz="0" w:space="0" w:color="auto"/>
        <w:bottom w:val="none" w:sz="0" w:space="0" w:color="auto"/>
        <w:right w:val="none" w:sz="0" w:space="0" w:color="auto"/>
      </w:divBdr>
    </w:div>
    <w:div w:id="1603148548">
      <w:bodyDiv w:val="1"/>
      <w:marLeft w:val="0"/>
      <w:marRight w:val="0"/>
      <w:marTop w:val="0"/>
      <w:marBottom w:val="0"/>
      <w:divBdr>
        <w:top w:val="none" w:sz="0" w:space="0" w:color="auto"/>
        <w:left w:val="none" w:sz="0" w:space="0" w:color="auto"/>
        <w:bottom w:val="none" w:sz="0" w:space="0" w:color="auto"/>
        <w:right w:val="none" w:sz="0" w:space="0" w:color="auto"/>
      </w:divBdr>
    </w:div>
    <w:div w:id="1603344591">
      <w:bodyDiv w:val="1"/>
      <w:marLeft w:val="0"/>
      <w:marRight w:val="0"/>
      <w:marTop w:val="0"/>
      <w:marBottom w:val="0"/>
      <w:divBdr>
        <w:top w:val="none" w:sz="0" w:space="0" w:color="auto"/>
        <w:left w:val="none" w:sz="0" w:space="0" w:color="auto"/>
        <w:bottom w:val="none" w:sz="0" w:space="0" w:color="auto"/>
        <w:right w:val="none" w:sz="0" w:space="0" w:color="auto"/>
      </w:divBdr>
    </w:div>
    <w:div w:id="1603948253">
      <w:bodyDiv w:val="1"/>
      <w:marLeft w:val="0"/>
      <w:marRight w:val="0"/>
      <w:marTop w:val="0"/>
      <w:marBottom w:val="0"/>
      <w:divBdr>
        <w:top w:val="none" w:sz="0" w:space="0" w:color="auto"/>
        <w:left w:val="none" w:sz="0" w:space="0" w:color="auto"/>
        <w:bottom w:val="none" w:sz="0" w:space="0" w:color="auto"/>
        <w:right w:val="none" w:sz="0" w:space="0" w:color="auto"/>
      </w:divBdr>
    </w:div>
    <w:div w:id="1604649805">
      <w:bodyDiv w:val="1"/>
      <w:marLeft w:val="0"/>
      <w:marRight w:val="0"/>
      <w:marTop w:val="0"/>
      <w:marBottom w:val="0"/>
      <w:divBdr>
        <w:top w:val="none" w:sz="0" w:space="0" w:color="auto"/>
        <w:left w:val="none" w:sz="0" w:space="0" w:color="auto"/>
        <w:bottom w:val="none" w:sz="0" w:space="0" w:color="auto"/>
        <w:right w:val="none" w:sz="0" w:space="0" w:color="auto"/>
      </w:divBdr>
    </w:div>
    <w:div w:id="1604845828">
      <w:bodyDiv w:val="1"/>
      <w:marLeft w:val="0"/>
      <w:marRight w:val="0"/>
      <w:marTop w:val="0"/>
      <w:marBottom w:val="0"/>
      <w:divBdr>
        <w:top w:val="none" w:sz="0" w:space="0" w:color="auto"/>
        <w:left w:val="none" w:sz="0" w:space="0" w:color="auto"/>
        <w:bottom w:val="none" w:sz="0" w:space="0" w:color="auto"/>
        <w:right w:val="none" w:sz="0" w:space="0" w:color="auto"/>
      </w:divBdr>
    </w:div>
    <w:div w:id="1605186797">
      <w:bodyDiv w:val="1"/>
      <w:marLeft w:val="0"/>
      <w:marRight w:val="0"/>
      <w:marTop w:val="0"/>
      <w:marBottom w:val="0"/>
      <w:divBdr>
        <w:top w:val="none" w:sz="0" w:space="0" w:color="auto"/>
        <w:left w:val="none" w:sz="0" w:space="0" w:color="auto"/>
        <w:bottom w:val="none" w:sz="0" w:space="0" w:color="auto"/>
        <w:right w:val="none" w:sz="0" w:space="0" w:color="auto"/>
      </w:divBdr>
    </w:div>
    <w:div w:id="1605962168">
      <w:bodyDiv w:val="1"/>
      <w:marLeft w:val="0"/>
      <w:marRight w:val="0"/>
      <w:marTop w:val="0"/>
      <w:marBottom w:val="0"/>
      <w:divBdr>
        <w:top w:val="none" w:sz="0" w:space="0" w:color="auto"/>
        <w:left w:val="none" w:sz="0" w:space="0" w:color="auto"/>
        <w:bottom w:val="none" w:sz="0" w:space="0" w:color="auto"/>
        <w:right w:val="none" w:sz="0" w:space="0" w:color="auto"/>
      </w:divBdr>
    </w:div>
    <w:div w:id="1607156878">
      <w:bodyDiv w:val="1"/>
      <w:marLeft w:val="0"/>
      <w:marRight w:val="0"/>
      <w:marTop w:val="0"/>
      <w:marBottom w:val="0"/>
      <w:divBdr>
        <w:top w:val="none" w:sz="0" w:space="0" w:color="auto"/>
        <w:left w:val="none" w:sz="0" w:space="0" w:color="auto"/>
        <w:bottom w:val="none" w:sz="0" w:space="0" w:color="auto"/>
        <w:right w:val="none" w:sz="0" w:space="0" w:color="auto"/>
      </w:divBdr>
    </w:div>
    <w:div w:id="1607275913">
      <w:bodyDiv w:val="1"/>
      <w:marLeft w:val="0"/>
      <w:marRight w:val="0"/>
      <w:marTop w:val="0"/>
      <w:marBottom w:val="0"/>
      <w:divBdr>
        <w:top w:val="none" w:sz="0" w:space="0" w:color="auto"/>
        <w:left w:val="none" w:sz="0" w:space="0" w:color="auto"/>
        <w:bottom w:val="none" w:sz="0" w:space="0" w:color="auto"/>
        <w:right w:val="none" w:sz="0" w:space="0" w:color="auto"/>
      </w:divBdr>
    </w:div>
    <w:div w:id="1607927927">
      <w:bodyDiv w:val="1"/>
      <w:marLeft w:val="0"/>
      <w:marRight w:val="0"/>
      <w:marTop w:val="0"/>
      <w:marBottom w:val="0"/>
      <w:divBdr>
        <w:top w:val="none" w:sz="0" w:space="0" w:color="auto"/>
        <w:left w:val="none" w:sz="0" w:space="0" w:color="auto"/>
        <w:bottom w:val="none" w:sz="0" w:space="0" w:color="auto"/>
        <w:right w:val="none" w:sz="0" w:space="0" w:color="auto"/>
      </w:divBdr>
    </w:div>
    <w:div w:id="1608853002">
      <w:bodyDiv w:val="1"/>
      <w:marLeft w:val="0"/>
      <w:marRight w:val="0"/>
      <w:marTop w:val="0"/>
      <w:marBottom w:val="0"/>
      <w:divBdr>
        <w:top w:val="none" w:sz="0" w:space="0" w:color="auto"/>
        <w:left w:val="none" w:sz="0" w:space="0" w:color="auto"/>
        <w:bottom w:val="none" w:sz="0" w:space="0" w:color="auto"/>
        <w:right w:val="none" w:sz="0" w:space="0" w:color="auto"/>
      </w:divBdr>
    </w:div>
    <w:div w:id="1609433161">
      <w:bodyDiv w:val="1"/>
      <w:marLeft w:val="0"/>
      <w:marRight w:val="0"/>
      <w:marTop w:val="0"/>
      <w:marBottom w:val="0"/>
      <w:divBdr>
        <w:top w:val="none" w:sz="0" w:space="0" w:color="auto"/>
        <w:left w:val="none" w:sz="0" w:space="0" w:color="auto"/>
        <w:bottom w:val="none" w:sz="0" w:space="0" w:color="auto"/>
        <w:right w:val="none" w:sz="0" w:space="0" w:color="auto"/>
      </w:divBdr>
    </w:div>
    <w:div w:id="1609502185">
      <w:bodyDiv w:val="1"/>
      <w:marLeft w:val="0"/>
      <w:marRight w:val="0"/>
      <w:marTop w:val="0"/>
      <w:marBottom w:val="0"/>
      <w:divBdr>
        <w:top w:val="none" w:sz="0" w:space="0" w:color="auto"/>
        <w:left w:val="none" w:sz="0" w:space="0" w:color="auto"/>
        <w:bottom w:val="none" w:sz="0" w:space="0" w:color="auto"/>
        <w:right w:val="none" w:sz="0" w:space="0" w:color="auto"/>
      </w:divBdr>
    </w:div>
    <w:div w:id="1609502235">
      <w:bodyDiv w:val="1"/>
      <w:marLeft w:val="0"/>
      <w:marRight w:val="0"/>
      <w:marTop w:val="0"/>
      <w:marBottom w:val="0"/>
      <w:divBdr>
        <w:top w:val="none" w:sz="0" w:space="0" w:color="auto"/>
        <w:left w:val="none" w:sz="0" w:space="0" w:color="auto"/>
        <w:bottom w:val="none" w:sz="0" w:space="0" w:color="auto"/>
        <w:right w:val="none" w:sz="0" w:space="0" w:color="auto"/>
      </w:divBdr>
    </w:div>
    <w:div w:id="1611819278">
      <w:bodyDiv w:val="1"/>
      <w:marLeft w:val="0"/>
      <w:marRight w:val="0"/>
      <w:marTop w:val="0"/>
      <w:marBottom w:val="0"/>
      <w:divBdr>
        <w:top w:val="none" w:sz="0" w:space="0" w:color="auto"/>
        <w:left w:val="none" w:sz="0" w:space="0" w:color="auto"/>
        <w:bottom w:val="none" w:sz="0" w:space="0" w:color="auto"/>
        <w:right w:val="none" w:sz="0" w:space="0" w:color="auto"/>
      </w:divBdr>
    </w:div>
    <w:div w:id="1612127062">
      <w:bodyDiv w:val="1"/>
      <w:marLeft w:val="0"/>
      <w:marRight w:val="0"/>
      <w:marTop w:val="0"/>
      <w:marBottom w:val="0"/>
      <w:divBdr>
        <w:top w:val="none" w:sz="0" w:space="0" w:color="auto"/>
        <w:left w:val="none" w:sz="0" w:space="0" w:color="auto"/>
        <w:bottom w:val="none" w:sz="0" w:space="0" w:color="auto"/>
        <w:right w:val="none" w:sz="0" w:space="0" w:color="auto"/>
      </w:divBdr>
    </w:div>
    <w:div w:id="1612854664">
      <w:bodyDiv w:val="1"/>
      <w:marLeft w:val="0"/>
      <w:marRight w:val="0"/>
      <w:marTop w:val="0"/>
      <w:marBottom w:val="0"/>
      <w:divBdr>
        <w:top w:val="none" w:sz="0" w:space="0" w:color="auto"/>
        <w:left w:val="none" w:sz="0" w:space="0" w:color="auto"/>
        <w:bottom w:val="none" w:sz="0" w:space="0" w:color="auto"/>
        <w:right w:val="none" w:sz="0" w:space="0" w:color="auto"/>
      </w:divBdr>
    </w:div>
    <w:div w:id="1614021295">
      <w:bodyDiv w:val="1"/>
      <w:marLeft w:val="0"/>
      <w:marRight w:val="0"/>
      <w:marTop w:val="0"/>
      <w:marBottom w:val="0"/>
      <w:divBdr>
        <w:top w:val="none" w:sz="0" w:space="0" w:color="auto"/>
        <w:left w:val="none" w:sz="0" w:space="0" w:color="auto"/>
        <w:bottom w:val="none" w:sz="0" w:space="0" w:color="auto"/>
        <w:right w:val="none" w:sz="0" w:space="0" w:color="auto"/>
      </w:divBdr>
    </w:div>
    <w:div w:id="1615668711">
      <w:bodyDiv w:val="1"/>
      <w:marLeft w:val="0"/>
      <w:marRight w:val="0"/>
      <w:marTop w:val="0"/>
      <w:marBottom w:val="0"/>
      <w:divBdr>
        <w:top w:val="none" w:sz="0" w:space="0" w:color="auto"/>
        <w:left w:val="none" w:sz="0" w:space="0" w:color="auto"/>
        <w:bottom w:val="none" w:sz="0" w:space="0" w:color="auto"/>
        <w:right w:val="none" w:sz="0" w:space="0" w:color="auto"/>
      </w:divBdr>
    </w:div>
    <w:div w:id="1615794950">
      <w:bodyDiv w:val="1"/>
      <w:marLeft w:val="0"/>
      <w:marRight w:val="0"/>
      <w:marTop w:val="0"/>
      <w:marBottom w:val="0"/>
      <w:divBdr>
        <w:top w:val="none" w:sz="0" w:space="0" w:color="auto"/>
        <w:left w:val="none" w:sz="0" w:space="0" w:color="auto"/>
        <w:bottom w:val="none" w:sz="0" w:space="0" w:color="auto"/>
        <w:right w:val="none" w:sz="0" w:space="0" w:color="auto"/>
      </w:divBdr>
    </w:div>
    <w:div w:id="1616017764">
      <w:bodyDiv w:val="1"/>
      <w:marLeft w:val="0"/>
      <w:marRight w:val="0"/>
      <w:marTop w:val="0"/>
      <w:marBottom w:val="0"/>
      <w:divBdr>
        <w:top w:val="none" w:sz="0" w:space="0" w:color="auto"/>
        <w:left w:val="none" w:sz="0" w:space="0" w:color="auto"/>
        <w:bottom w:val="none" w:sz="0" w:space="0" w:color="auto"/>
        <w:right w:val="none" w:sz="0" w:space="0" w:color="auto"/>
      </w:divBdr>
    </w:div>
    <w:div w:id="1616330387">
      <w:bodyDiv w:val="1"/>
      <w:marLeft w:val="0"/>
      <w:marRight w:val="0"/>
      <w:marTop w:val="0"/>
      <w:marBottom w:val="0"/>
      <w:divBdr>
        <w:top w:val="none" w:sz="0" w:space="0" w:color="auto"/>
        <w:left w:val="none" w:sz="0" w:space="0" w:color="auto"/>
        <w:bottom w:val="none" w:sz="0" w:space="0" w:color="auto"/>
        <w:right w:val="none" w:sz="0" w:space="0" w:color="auto"/>
      </w:divBdr>
    </w:div>
    <w:div w:id="1616718377">
      <w:bodyDiv w:val="1"/>
      <w:marLeft w:val="0"/>
      <w:marRight w:val="0"/>
      <w:marTop w:val="0"/>
      <w:marBottom w:val="0"/>
      <w:divBdr>
        <w:top w:val="none" w:sz="0" w:space="0" w:color="auto"/>
        <w:left w:val="none" w:sz="0" w:space="0" w:color="auto"/>
        <w:bottom w:val="none" w:sz="0" w:space="0" w:color="auto"/>
        <w:right w:val="none" w:sz="0" w:space="0" w:color="auto"/>
      </w:divBdr>
    </w:div>
    <w:div w:id="1617561720">
      <w:bodyDiv w:val="1"/>
      <w:marLeft w:val="0"/>
      <w:marRight w:val="0"/>
      <w:marTop w:val="0"/>
      <w:marBottom w:val="0"/>
      <w:divBdr>
        <w:top w:val="none" w:sz="0" w:space="0" w:color="auto"/>
        <w:left w:val="none" w:sz="0" w:space="0" w:color="auto"/>
        <w:bottom w:val="none" w:sz="0" w:space="0" w:color="auto"/>
        <w:right w:val="none" w:sz="0" w:space="0" w:color="auto"/>
      </w:divBdr>
    </w:div>
    <w:div w:id="1617981153">
      <w:bodyDiv w:val="1"/>
      <w:marLeft w:val="0"/>
      <w:marRight w:val="0"/>
      <w:marTop w:val="0"/>
      <w:marBottom w:val="0"/>
      <w:divBdr>
        <w:top w:val="none" w:sz="0" w:space="0" w:color="auto"/>
        <w:left w:val="none" w:sz="0" w:space="0" w:color="auto"/>
        <w:bottom w:val="none" w:sz="0" w:space="0" w:color="auto"/>
        <w:right w:val="none" w:sz="0" w:space="0" w:color="auto"/>
      </w:divBdr>
    </w:div>
    <w:div w:id="1619027513">
      <w:bodyDiv w:val="1"/>
      <w:marLeft w:val="0"/>
      <w:marRight w:val="0"/>
      <w:marTop w:val="0"/>
      <w:marBottom w:val="0"/>
      <w:divBdr>
        <w:top w:val="none" w:sz="0" w:space="0" w:color="auto"/>
        <w:left w:val="none" w:sz="0" w:space="0" w:color="auto"/>
        <w:bottom w:val="none" w:sz="0" w:space="0" w:color="auto"/>
        <w:right w:val="none" w:sz="0" w:space="0" w:color="auto"/>
      </w:divBdr>
    </w:div>
    <w:div w:id="1619291404">
      <w:bodyDiv w:val="1"/>
      <w:marLeft w:val="0"/>
      <w:marRight w:val="0"/>
      <w:marTop w:val="0"/>
      <w:marBottom w:val="0"/>
      <w:divBdr>
        <w:top w:val="none" w:sz="0" w:space="0" w:color="auto"/>
        <w:left w:val="none" w:sz="0" w:space="0" w:color="auto"/>
        <w:bottom w:val="none" w:sz="0" w:space="0" w:color="auto"/>
        <w:right w:val="none" w:sz="0" w:space="0" w:color="auto"/>
      </w:divBdr>
    </w:div>
    <w:div w:id="1620068646">
      <w:bodyDiv w:val="1"/>
      <w:marLeft w:val="0"/>
      <w:marRight w:val="0"/>
      <w:marTop w:val="0"/>
      <w:marBottom w:val="0"/>
      <w:divBdr>
        <w:top w:val="none" w:sz="0" w:space="0" w:color="auto"/>
        <w:left w:val="none" w:sz="0" w:space="0" w:color="auto"/>
        <w:bottom w:val="none" w:sz="0" w:space="0" w:color="auto"/>
        <w:right w:val="none" w:sz="0" w:space="0" w:color="auto"/>
      </w:divBdr>
    </w:div>
    <w:div w:id="1620257318">
      <w:bodyDiv w:val="1"/>
      <w:marLeft w:val="0"/>
      <w:marRight w:val="0"/>
      <w:marTop w:val="0"/>
      <w:marBottom w:val="0"/>
      <w:divBdr>
        <w:top w:val="none" w:sz="0" w:space="0" w:color="auto"/>
        <w:left w:val="none" w:sz="0" w:space="0" w:color="auto"/>
        <w:bottom w:val="none" w:sz="0" w:space="0" w:color="auto"/>
        <w:right w:val="none" w:sz="0" w:space="0" w:color="auto"/>
      </w:divBdr>
    </w:div>
    <w:div w:id="1620531352">
      <w:bodyDiv w:val="1"/>
      <w:marLeft w:val="0"/>
      <w:marRight w:val="0"/>
      <w:marTop w:val="0"/>
      <w:marBottom w:val="0"/>
      <w:divBdr>
        <w:top w:val="none" w:sz="0" w:space="0" w:color="auto"/>
        <w:left w:val="none" w:sz="0" w:space="0" w:color="auto"/>
        <w:bottom w:val="none" w:sz="0" w:space="0" w:color="auto"/>
        <w:right w:val="none" w:sz="0" w:space="0" w:color="auto"/>
      </w:divBdr>
    </w:div>
    <w:div w:id="1620918340">
      <w:bodyDiv w:val="1"/>
      <w:marLeft w:val="0"/>
      <w:marRight w:val="0"/>
      <w:marTop w:val="0"/>
      <w:marBottom w:val="0"/>
      <w:divBdr>
        <w:top w:val="none" w:sz="0" w:space="0" w:color="auto"/>
        <w:left w:val="none" w:sz="0" w:space="0" w:color="auto"/>
        <w:bottom w:val="none" w:sz="0" w:space="0" w:color="auto"/>
        <w:right w:val="none" w:sz="0" w:space="0" w:color="auto"/>
      </w:divBdr>
    </w:div>
    <w:div w:id="1621959103">
      <w:bodyDiv w:val="1"/>
      <w:marLeft w:val="0"/>
      <w:marRight w:val="0"/>
      <w:marTop w:val="0"/>
      <w:marBottom w:val="0"/>
      <w:divBdr>
        <w:top w:val="none" w:sz="0" w:space="0" w:color="auto"/>
        <w:left w:val="none" w:sz="0" w:space="0" w:color="auto"/>
        <w:bottom w:val="none" w:sz="0" w:space="0" w:color="auto"/>
        <w:right w:val="none" w:sz="0" w:space="0" w:color="auto"/>
      </w:divBdr>
    </w:div>
    <w:div w:id="1622999987">
      <w:bodyDiv w:val="1"/>
      <w:marLeft w:val="0"/>
      <w:marRight w:val="0"/>
      <w:marTop w:val="0"/>
      <w:marBottom w:val="0"/>
      <w:divBdr>
        <w:top w:val="none" w:sz="0" w:space="0" w:color="auto"/>
        <w:left w:val="none" w:sz="0" w:space="0" w:color="auto"/>
        <w:bottom w:val="none" w:sz="0" w:space="0" w:color="auto"/>
        <w:right w:val="none" w:sz="0" w:space="0" w:color="auto"/>
      </w:divBdr>
    </w:div>
    <w:div w:id="1623028102">
      <w:bodyDiv w:val="1"/>
      <w:marLeft w:val="0"/>
      <w:marRight w:val="0"/>
      <w:marTop w:val="0"/>
      <w:marBottom w:val="0"/>
      <w:divBdr>
        <w:top w:val="none" w:sz="0" w:space="0" w:color="auto"/>
        <w:left w:val="none" w:sz="0" w:space="0" w:color="auto"/>
        <w:bottom w:val="none" w:sz="0" w:space="0" w:color="auto"/>
        <w:right w:val="none" w:sz="0" w:space="0" w:color="auto"/>
      </w:divBdr>
    </w:div>
    <w:div w:id="1623922222">
      <w:bodyDiv w:val="1"/>
      <w:marLeft w:val="0"/>
      <w:marRight w:val="0"/>
      <w:marTop w:val="0"/>
      <w:marBottom w:val="0"/>
      <w:divBdr>
        <w:top w:val="none" w:sz="0" w:space="0" w:color="auto"/>
        <w:left w:val="none" w:sz="0" w:space="0" w:color="auto"/>
        <w:bottom w:val="none" w:sz="0" w:space="0" w:color="auto"/>
        <w:right w:val="none" w:sz="0" w:space="0" w:color="auto"/>
      </w:divBdr>
    </w:div>
    <w:div w:id="1625380248">
      <w:bodyDiv w:val="1"/>
      <w:marLeft w:val="0"/>
      <w:marRight w:val="0"/>
      <w:marTop w:val="0"/>
      <w:marBottom w:val="0"/>
      <w:divBdr>
        <w:top w:val="none" w:sz="0" w:space="0" w:color="auto"/>
        <w:left w:val="none" w:sz="0" w:space="0" w:color="auto"/>
        <w:bottom w:val="none" w:sz="0" w:space="0" w:color="auto"/>
        <w:right w:val="none" w:sz="0" w:space="0" w:color="auto"/>
      </w:divBdr>
    </w:div>
    <w:div w:id="1626539358">
      <w:bodyDiv w:val="1"/>
      <w:marLeft w:val="0"/>
      <w:marRight w:val="0"/>
      <w:marTop w:val="0"/>
      <w:marBottom w:val="0"/>
      <w:divBdr>
        <w:top w:val="none" w:sz="0" w:space="0" w:color="auto"/>
        <w:left w:val="none" w:sz="0" w:space="0" w:color="auto"/>
        <w:bottom w:val="none" w:sz="0" w:space="0" w:color="auto"/>
        <w:right w:val="none" w:sz="0" w:space="0" w:color="auto"/>
      </w:divBdr>
    </w:div>
    <w:div w:id="1626737964">
      <w:bodyDiv w:val="1"/>
      <w:marLeft w:val="0"/>
      <w:marRight w:val="0"/>
      <w:marTop w:val="0"/>
      <w:marBottom w:val="0"/>
      <w:divBdr>
        <w:top w:val="none" w:sz="0" w:space="0" w:color="auto"/>
        <w:left w:val="none" w:sz="0" w:space="0" w:color="auto"/>
        <w:bottom w:val="none" w:sz="0" w:space="0" w:color="auto"/>
        <w:right w:val="none" w:sz="0" w:space="0" w:color="auto"/>
      </w:divBdr>
    </w:div>
    <w:div w:id="1628124585">
      <w:bodyDiv w:val="1"/>
      <w:marLeft w:val="0"/>
      <w:marRight w:val="0"/>
      <w:marTop w:val="0"/>
      <w:marBottom w:val="0"/>
      <w:divBdr>
        <w:top w:val="none" w:sz="0" w:space="0" w:color="auto"/>
        <w:left w:val="none" w:sz="0" w:space="0" w:color="auto"/>
        <w:bottom w:val="none" w:sz="0" w:space="0" w:color="auto"/>
        <w:right w:val="none" w:sz="0" w:space="0" w:color="auto"/>
      </w:divBdr>
    </w:div>
    <w:div w:id="1629890318">
      <w:bodyDiv w:val="1"/>
      <w:marLeft w:val="0"/>
      <w:marRight w:val="0"/>
      <w:marTop w:val="0"/>
      <w:marBottom w:val="0"/>
      <w:divBdr>
        <w:top w:val="none" w:sz="0" w:space="0" w:color="auto"/>
        <w:left w:val="none" w:sz="0" w:space="0" w:color="auto"/>
        <w:bottom w:val="none" w:sz="0" w:space="0" w:color="auto"/>
        <w:right w:val="none" w:sz="0" w:space="0" w:color="auto"/>
      </w:divBdr>
    </w:div>
    <w:div w:id="1630015439">
      <w:bodyDiv w:val="1"/>
      <w:marLeft w:val="0"/>
      <w:marRight w:val="0"/>
      <w:marTop w:val="0"/>
      <w:marBottom w:val="0"/>
      <w:divBdr>
        <w:top w:val="none" w:sz="0" w:space="0" w:color="auto"/>
        <w:left w:val="none" w:sz="0" w:space="0" w:color="auto"/>
        <w:bottom w:val="none" w:sz="0" w:space="0" w:color="auto"/>
        <w:right w:val="none" w:sz="0" w:space="0" w:color="auto"/>
      </w:divBdr>
    </w:div>
    <w:div w:id="1630160840">
      <w:bodyDiv w:val="1"/>
      <w:marLeft w:val="0"/>
      <w:marRight w:val="0"/>
      <w:marTop w:val="0"/>
      <w:marBottom w:val="0"/>
      <w:divBdr>
        <w:top w:val="none" w:sz="0" w:space="0" w:color="auto"/>
        <w:left w:val="none" w:sz="0" w:space="0" w:color="auto"/>
        <w:bottom w:val="none" w:sz="0" w:space="0" w:color="auto"/>
        <w:right w:val="none" w:sz="0" w:space="0" w:color="auto"/>
      </w:divBdr>
    </w:div>
    <w:div w:id="1631470559">
      <w:bodyDiv w:val="1"/>
      <w:marLeft w:val="0"/>
      <w:marRight w:val="0"/>
      <w:marTop w:val="0"/>
      <w:marBottom w:val="0"/>
      <w:divBdr>
        <w:top w:val="none" w:sz="0" w:space="0" w:color="auto"/>
        <w:left w:val="none" w:sz="0" w:space="0" w:color="auto"/>
        <w:bottom w:val="none" w:sz="0" w:space="0" w:color="auto"/>
        <w:right w:val="none" w:sz="0" w:space="0" w:color="auto"/>
      </w:divBdr>
    </w:div>
    <w:div w:id="1632595865">
      <w:bodyDiv w:val="1"/>
      <w:marLeft w:val="0"/>
      <w:marRight w:val="0"/>
      <w:marTop w:val="0"/>
      <w:marBottom w:val="0"/>
      <w:divBdr>
        <w:top w:val="none" w:sz="0" w:space="0" w:color="auto"/>
        <w:left w:val="none" w:sz="0" w:space="0" w:color="auto"/>
        <w:bottom w:val="none" w:sz="0" w:space="0" w:color="auto"/>
        <w:right w:val="none" w:sz="0" w:space="0" w:color="auto"/>
      </w:divBdr>
    </w:div>
    <w:div w:id="1632861874">
      <w:bodyDiv w:val="1"/>
      <w:marLeft w:val="0"/>
      <w:marRight w:val="0"/>
      <w:marTop w:val="0"/>
      <w:marBottom w:val="0"/>
      <w:divBdr>
        <w:top w:val="none" w:sz="0" w:space="0" w:color="auto"/>
        <w:left w:val="none" w:sz="0" w:space="0" w:color="auto"/>
        <w:bottom w:val="none" w:sz="0" w:space="0" w:color="auto"/>
        <w:right w:val="none" w:sz="0" w:space="0" w:color="auto"/>
      </w:divBdr>
    </w:div>
    <w:div w:id="1634477747">
      <w:bodyDiv w:val="1"/>
      <w:marLeft w:val="0"/>
      <w:marRight w:val="0"/>
      <w:marTop w:val="0"/>
      <w:marBottom w:val="0"/>
      <w:divBdr>
        <w:top w:val="none" w:sz="0" w:space="0" w:color="auto"/>
        <w:left w:val="none" w:sz="0" w:space="0" w:color="auto"/>
        <w:bottom w:val="none" w:sz="0" w:space="0" w:color="auto"/>
        <w:right w:val="none" w:sz="0" w:space="0" w:color="auto"/>
      </w:divBdr>
    </w:div>
    <w:div w:id="1635796679">
      <w:bodyDiv w:val="1"/>
      <w:marLeft w:val="0"/>
      <w:marRight w:val="0"/>
      <w:marTop w:val="0"/>
      <w:marBottom w:val="0"/>
      <w:divBdr>
        <w:top w:val="none" w:sz="0" w:space="0" w:color="auto"/>
        <w:left w:val="none" w:sz="0" w:space="0" w:color="auto"/>
        <w:bottom w:val="none" w:sz="0" w:space="0" w:color="auto"/>
        <w:right w:val="none" w:sz="0" w:space="0" w:color="auto"/>
      </w:divBdr>
    </w:div>
    <w:div w:id="1636641445">
      <w:bodyDiv w:val="1"/>
      <w:marLeft w:val="0"/>
      <w:marRight w:val="0"/>
      <w:marTop w:val="0"/>
      <w:marBottom w:val="0"/>
      <w:divBdr>
        <w:top w:val="none" w:sz="0" w:space="0" w:color="auto"/>
        <w:left w:val="none" w:sz="0" w:space="0" w:color="auto"/>
        <w:bottom w:val="none" w:sz="0" w:space="0" w:color="auto"/>
        <w:right w:val="none" w:sz="0" w:space="0" w:color="auto"/>
      </w:divBdr>
    </w:div>
    <w:div w:id="1639262262">
      <w:bodyDiv w:val="1"/>
      <w:marLeft w:val="0"/>
      <w:marRight w:val="0"/>
      <w:marTop w:val="0"/>
      <w:marBottom w:val="0"/>
      <w:divBdr>
        <w:top w:val="none" w:sz="0" w:space="0" w:color="auto"/>
        <w:left w:val="none" w:sz="0" w:space="0" w:color="auto"/>
        <w:bottom w:val="none" w:sz="0" w:space="0" w:color="auto"/>
        <w:right w:val="none" w:sz="0" w:space="0" w:color="auto"/>
      </w:divBdr>
    </w:div>
    <w:div w:id="1640651127">
      <w:bodyDiv w:val="1"/>
      <w:marLeft w:val="0"/>
      <w:marRight w:val="0"/>
      <w:marTop w:val="0"/>
      <w:marBottom w:val="0"/>
      <w:divBdr>
        <w:top w:val="none" w:sz="0" w:space="0" w:color="auto"/>
        <w:left w:val="none" w:sz="0" w:space="0" w:color="auto"/>
        <w:bottom w:val="none" w:sz="0" w:space="0" w:color="auto"/>
        <w:right w:val="none" w:sz="0" w:space="0" w:color="auto"/>
      </w:divBdr>
    </w:div>
    <w:div w:id="1640915294">
      <w:bodyDiv w:val="1"/>
      <w:marLeft w:val="0"/>
      <w:marRight w:val="0"/>
      <w:marTop w:val="0"/>
      <w:marBottom w:val="0"/>
      <w:divBdr>
        <w:top w:val="none" w:sz="0" w:space="0" w:color="auto"/>
        <w:left w:val="none" w:sz="0" w:space="0" w:color="auto"/>
        <w:bottom w:val="none" w:sz="0" w:space="0" w:color="auto"/>
        <w:right w:val="none" w:sz="0" w:space="0" w:color="auto"/>
      </w:divBdr>
    </w:div>
    <w:div w:id="1641350017">
      <w:bodyDiv w:val="1"/>
      <w:marLeft w:val="0"/>
      <w:marRight w:val="0"/>
      <w:marTop w:val="0"/>
      <w:marBottom w:val="0"/>
      <w:divBdr>
        <w:top w:val="none" w:sz="0" w:space="0" w:color="auto"/>
        <w:left w:val="none" w:sz="0" w:space="0" w:color="auto"/>
        <w:bottom w:val="none" w:sz="0" w:space="0" w:color="auto"/>
        <w:right w:val="none" w:sz="0" w:space="0" w:color="auto"/>
      </w:divBdr>
    </w:div>
    <w:div w:id="1641423006">
      <w:bodyDiv w:val="1"/>
      <w:marLeft w:val="0"/>
      <w:marRight w:val="0"/>
      <w:marTop w:val="0"/>
      <w:marBottom w:val="0"/>
      <w:divBdr>
        <w:top w:val="none" w:sz="0" w:space="0" w:color="auto"/>
        <w:left w:val="none" w:sz="0" w:space="0" w:color="auto"/>
        <w:bottom w:val="none" w:sz="0" w:space="0" w:color="auto"/>
        <w:right w:val="none" w:sz="0" w:space="0" w:color="auto"/>
      </w:divBdr>
    </w:div>
    <w:div w:id="1641686285">
      <w:bodyDiv w:val="1"/>
      <w:marLeft w:val="0"/>
      <w:marRight w:val="0"/>
      <w:marTop w:val="0"/>
      <w:marBottom w:val="0"/>
      <w:divBdr>
        <w:top w:val="none" w:sz="0" w:space="0" w:color="auto"/>
        <w:left w:val="none" w:sz="0" w:space="0" w:color="auto"/>
        <w:bottom w:val="none" w:sz="0" w:space="0" w:color="auto"/>
        <w:right w:val="none" w:sz="0" w:space="0" w:color="auto"/>
      </w:divBdr>
    </w:div>
    <w:div w:id="1641958665">
      <w:bodyDiv w:val="1"/>
      <w:marLeft w:val="0"/>
      <w:marRight w:val="0"/>
      <w:marTop w:val="0"/>
      <w:marBottom w:val="0"/>
      <w:divBdr>
        <w:top w:val="none" w:sz="0" w:space="0" w:color="auto"/>
        <w:left w:val="none" w:sz="0" w:space="0" w:color="auto"/>
        <w:bottom w:val="none" w:sz="0" w:space="0" w:color="auto"/>
        <w:right w:val="none" w:sz="0" w:space="0" w:color="auto"/>
      </w:divBdr>
    </w:div>
    <w:div w:id="1642730925">
      <w:bodyDiv w:val="1"/>
      <w:marLeft w:val="0"/>
      <w:marRight w:val="0"/>
      <w:marTop w:val="0"/>
      <w:marBottom w:val="0"/>
      <w:divBdr>
        <w:top w:val="none" w:sz="0" w:space="0" w:color="auto"/>
        <w:left w:val="none" w:sz="0" w:space="0" w:color="auto"/>
        <w:bottom w:val="none" w:sz="0" w:space="0" w:color="auto"/>
        <w:right w:val="none" w:sz="0" w:space="0" w:color="auto"/>
      </w:divBdr>
    </w:div>
    <w:div w:id="1643002125">
      <w:bodyDiv w:val="1"/>
      <w:marLeft w:val="0"/>
      <w:marRight w:val="0"/>
      <w:marTop w:val="0"/>
      <w:marBottom w:val="0"/>
      <w:divBdr>
        <w:top w:val="none" w:sz="0" w:space="0" w:color="auto"/>
        <w:left w:val="none" w:sz="0" w:space="0" w:color="auto"/>
        <w:bottom w:val="none" w:sz="0" w:space="0" w:color="auto"/>
        <w:right w:val="none" w:sz="0" w:space="0" w:color="auto"/>
      </w:divBdr>
    </w:div>
    <w:div w:id="1644504851">
      <w:bodyDiv w:val="1"/>
      <w:marLeft w:val="0"/>
      <w:marRight w:val="0"/>
      <w:marTop w:val="0"/>
      <w:marBottom w:val="0"/>
      <w:divBdr>
        <w:top w:val="none" w:sz="0" w:space="0" w:color="auto"/>
        <w:left w:val="none" w:sz="0" w:space="0" w:color="auto"/>
        <w:bottom w:val="none" w:sz="0" w:space="0" w:color="auto"/>
        <w:right w:val="none" w:sz="0" w:space="0" w:color="auto"/>
      </w:divBdr>
    </w:div>
    <w:div w:id="1644583384">
      <w:bodyDiv w:val="1"/>
      <w:marLeft w:val="0"/>
      <w:marRight w:val="0"/>
      <w:marTop w:val="0"/>
      <w:marBottom w:val="0"/>
      <w:divBdr>
        <w:top w:val="none" w:sz="0" w:space="0" w:color="auto"/>
        <w:left w:val="none" w:sz="0" w:space="0" w:color="auto"/>
        <w:bottom w:val="none" w:sz="0" w:space="0" w:color="auto"/>
        <w:right w:val="none" w:sz="0" w:space="0" w:color="auto"/>
      </w:divBdr>
    </w:div>
    <w:div w:id="1644773450">
      <w:bodyDiv w:val="1"/>
      <w:marLeft w:val="0"/>
      <w:marRight w:val="0"/>
      <w:marTop w:val="0"/>
      <w:marBottom w:val="0"/>
      <w:divBdr>
        <w:top w:val="none" w:sz="0" w:space="0" w:color="auto"/>
        <w:left w:val="none" w:sz="0" w:space="0" w:color="auto"/>
        <w:bottom w:val="none" w:sz="0" w:space="0" w:color="auto"/>
        <w:right w:val="none" w:sz="0" w:space="0" w:color="auto"/>
      </w:divBdr>
    </w:div>
    <w:div w:id="1645740601">
      <w:bodyDiv w:val="1"/>
      <w:marLeft w:val="0"/>
      <w:marRight w:val="0"/>
      <w:marTop w:val="0"/>
      <w:marBottom w:val="0"/>
      <w:divBdr>
        <w:top w:val="none" w:sz="0" w:space="0" w:color="auto"/>
        <w:left w:val="none" w:sz="0" w:space="0" w:color="auto"/>
        <w:bottom w:val="none" w:sz="0" w:space="0" w:color="auto"/>
        <w:right w:val="none" w:sz="0" w:space="0" w:color="auto"/>
      </w:divBdr>
    </w:div>
    <w:div w:id="1645965086">
      <w:bodyDiv w:val="1"/>
      <w:marLeft w:val="0"/>
      <w:marRight w:val="0"/>
      <w:marTop w:val="0"/>
      <w:marBottom w:val="0"/>
      <w:divBdr>
        <w:top w:val="none" w:sz="0" w:space="0" w:color="auto"/>
        <w:left w:val="none" w:sz="0" w:space="0" w:color="auto"/>
        <w:bottom w:val="none" w:sz="0" w:space="0" w:color="auto"/>
        <w:right w:val="none" w:sz="0" w:space="0" w:color="auto"/>
      </w:divBdr>
    </w:div>
    <w:div w:id="1646163591">
      <w:bodyDiv w:val="1"/>
      <w:marLeft w:val="0"/>
      <w:marRight w:val="0"/>
      <w:marTop w:val="0"/>
      <w:marBottom w:val="0"/>
      <w:divBdr>
        <w:top w:val="none" w:sz="0" w:space="0" w:color="auto"/>
        <w:left w:val="none" w:sz="0" w:space="0" w:color="auto"/>
        <w:bottom w:val="none" w:sz="0" w:space="0" w:color="auto"/>
        <w:right w:val="none" w:sz="0" w:space="0" w:color="auto"/>
      </w:divBdr>
    </w:div>
    <w:div w:id="1646423753">
      <w:bodyDiv w:val="1"/>
      <w:marLeft w:val="0"/>
      <w:marRight w:val="0"/>
      <w:marTop w:val="0"/>
      <w:marBottom w:val="0"/>
      <w:divBdr>
        <w:top w:val="none" w:sz="0" w:space="0" w:color="auto"/>
        <w:left w:val="none" w:sz="0" w:space="0" w:color="auto"/>
        <w:bottom w:val="none" w:sz="0" w:space="0" w:color="auto"/>
        <w:right w:val="none" w:sz="0" w:space="0" w:color="auto"/>
      </w:divBdr>
    </w:div>
    <w:div w:id="1646859071">
      <w:bodyDiv w:val="1"/>
      <w:marLeft w:val="0"/>
      <w:marRight w:val="0"/>
      <w:marTop w:val="0"/>
      <w:marBottom w:val="0"/>
      <w:divBdr>
        <w:top w:val="none" w:sz="0" w:space="0" w:color="auto"/>
        <w:left w:val="none" w:sz="0" w:space="0" w:color="auto"/>
        <w:bottom w:val="none" w:sz="0" w:space="0" w:color="auto"/>
        <w:right w:val="none" w:sz="0" w:space="0" w:color="auto"/>
      </w:divBdr>
    </w:div>
    <w:div w:id="1646930813">
      <w:bodyDiv w:val="1"/>
      <w:marLeft w:val="0"/>
      <w:marRight w:val="0"/>
      <w:marTop w:val="0"/>
      <w:marBottom w:val="0"/>
      <w:divBdr>
        <w:top w:val="none" w:sz="0" w:space="0" w:color="auto"/>
        <w:left w:val="none" w:sz="0" w:space="0" w:color="auto"/>
        <w:bottom w:val="none" w:sz="0" w:space="0" w:color="auto"/>
        <w:right w:val="none" w:sz="0" w:space="0" w:color="auto"/>
      </w:divBdr>
    </w:div>
    <w:div w:id="1648321612">
      <w:bodyDiv w:val="1"/>
      <w:marLeft w:val="0"/>
      <w:marRight w:val="0"/>
      <w:marTop w:val="0"/>
      <w:marBottom w:val="0"/>
      <w:divBdr>
        <w:top w:val="none" w:sz="0" w:space="0" w:color="auto"/>
        <w:left w:val="none" w:sz="0" w:space="0" w:color="auto"/>
        <w:bottom w:val="none" w:sz="0" w:space="0" w:color="auto"/>
        <w:right w:val="none" w:sz="0" w:space="0" w:color="auto"/>
      </w:divBdr>
    </w:div>
    <w:div w:id="1648587820">
      <w:bodyDiv w:val="1"/>
      <w:marLeft w:val="0"/>
      <w:marRight w:val="0"/>
      <w:marTop w:val="0"/>
      <w:marBottom w:val="0"/>
      <w:divBdr>
        <w:top w:val="none" w:sz="0" w:space="0" w:color="auto"/>
        <w:left w:val="none" w:sz="0" w:space="0" w:color="auto"/>
        <w:bottom w:val="none" w:sz="0" w:space="0" w:color="auto"/>
        <w:right w:val="none" w:sz="0" w:space="0" w:color="auto"/>
      </w:divBdr>
    </w:div>
    <w:div w:id="1648900991">
      <w:bodyDiv w:val="1"/>
      <w:marLeft w:val="0"/>
      <w:marRight w:val="0"/>
      <w:marTop w:val="0"/>
      <w:marBottom w:val="0"/>
      <w:divBdr>
        <w:top w:val="none" w:sz="0" w:space="0" w:color="auto"/>
        <w:left w:val="none" w:sz="0" w:space="0" w:color="auto"/>
        <w:bottom w:val="none" w:sz="0" w:space="0" w:color="auto"/>
        <w:right w:val="none" w:sz="0" w:space="0" w:color="auto"/>
      </w:divBdr>
    </w:div>
    <w:div w:id="1649285997">
      <w:bodyDiv w:val="1"/>
      <w:marLeft w:val="0"/>
      <w:marRight w:val="0"/>
      <w:marTop w:val="0"/>
      <w:marBottom w:val="0"/>
      <w:divBdr>
        <w:top w:val="none" w:sz="0" w:space="0" w:color="auto"/>
        <w:left w:val="none" w:sz="0" w:space="0" w:color="auto"/>
        <w:bottom w:val="none" w:sz="0" w:space="0" w:color="auto"/>
        <w:right w:val="none" w:sz="0" w:space="0" w:color="auto"/>
      </w:divBdr>
    </w:div>
    <w:div w:id="1649824527">
      <w:bodyDiv w:val="1"/>
      <w:marLeft w:val="0"/>
      <w:marRight w:val="0"/>
      <w:marTop w:val="0"/>
      <w:marBottom w:val="0"/>
      <w:divBdr>
        <w:top w:val="none" w:sz="0" w:space="0" w:color="auto"/>
        <w:left w:val="none" w:sz="0" w:space="0" w:color="auto"/>
        <w:bottom w:val="none" w:sz="0" w:space="0" w:color="auto"/>
        <w:right w:val="none" w:sz="0" w:space="0" w:color="auto"/>
      </w:divBdr>
    </w:div>
    <w:div w:id="1650401760">
      <w:bodyDiv w:val="1"/>
      <w:marLeft w:val="0"/>
      <w:marRight w:val="0"/>
      <w:marTop w:val="0"/>
      <w:marBottom w:val="0"/>
      <w:divBdr>
        <w:top w:val="none" w:sz="0" w:space="0" w:color="auto"/>
        <w:left w:val="none" w:sz="0" w:space="0" w:color="auto"/>
        <w:bottom w:val="none" w:sz="0" w:space="0" w:color="auto"/>
        <w:right w:val="none" w:sz="0" w:space="0" w:color="auto"/>
      </w:divBdr>
    </w:div>
    <w:div w:id="1650402448">
      <w:bodyDiv w:val="1"/>
      <w:marLeft w:val="0"/>
      <w:marRight w:val="0"/>
      <w:marTop w:val="0"/>
      <w:marBottom w:val="0"/>
      <w:divBdr>
        <w:top w:val="none" w:sz="0" w:space="0" w:color="auto"/>
        <w:left w:val="none" w:sz="0" w:space="0" w:color="auto"/>
        <w:bottom w:val="none" w:sz="0" w:space="0" w:color="auto"/>
        <w:right w:val="none" w:sz="0" w:space="0" w:color="auto"/>
      </w:divBdr>
    </w:div>
    <w:div w:id="1650403435">
      <w:bodyDiv w:val="1"/>
      <w:marLeft w:val="0"/>
      <w:marRight w:val="0"/>
      <w:marTop w:val="0"/>
      <w:marBottom w:val="0"/>
      <w:divBdr>
        <w:top w:val="none" w:sz="0" w:space="0" w:color="auto"/>
        <w:left w:val="none" w:sz="0" w:space="0" w:color="auto"/>
        <w:bottom w:val="none" w:sz="0" w:space="0" w:color="auto"/>
        <w:right w:val="none" w:sz="0" w:space="0" w:color="auto"/>
      </w:divBdr>
    </w:div>
    <w:div w:id="1651179916">
      <w:bodyDiv w:val="1"/>
      <w:marLeft w:val="0"/>
      <w:marRight w:val="0"/>
      <w:marTop w:val="0"/>
      <w:marBottom w:val="0"/>
      <w:divBdr>
        <w:top w:val="none" w:sz="0" w:space="0" w:color="auto"/>
        <w:left w:val="none" w:sz="0" w:space="0" w:color="auto"/>
        <w:bottom w:val="none" w:sz="0" w:space="0" w:color="auto"/>
        <w:right w:val="none" w:sz="0" w:space="0" w:color="auto"/>
      </w:divBdr>
    </w:div>
    <w:div w:id="1651860388">
      <w:bodyDiv w:val="1"/>
      <w:marLeft w:val="0"/>
      <w:marRight w:val="0"/>
      <w:marTop w:val="0"/>
      <w:marBottom w:val="0"/>
      <w:divBdr>
        <w:top w:val="none" w:sz="0" w:space="0" w:color="auto"/>
        <w:left w:val="none" w:sz="0" w:space="0" w:color="auto"/>
        <w:bottom w:val="none" w:sz="0" w:space="0" w:color="auto"/>
        <w:right w:val="none" w:sz="0" w:space="0" w:color="auto"/>
      </w:divBdr>
    </w:div>
    <w:div w:id="1651906377">
      <w:bodyDiv w:val="1"/>
      <w:marLeft w:val="0"/>
      <w:marRight w:val="0"/>
      <w:marTop w:val="0"/>
      <w:marBottom w:val="0"/>
      <w:divBdr>
        <w:top w:val="none" w:sz="0" w:space="0" w:color="auto"/>
        <w:left w:val="none" w:sz="0" w:space="0" w:color="auto"/>
        <w:bottom w:val="none" w:sz="0" w:space="0" w:color="auto"/>
        <w:right w:val="none" w:sz="0" w:space="0" w:color="auto"/>
      </w:divBdr>
    </w:div>
    <w:div w:id="1652514876">
      <w:bodyDiv w:val="1"/>
      <w:marLeft w:val="0"/>
      <w:marRight w:val="0"/>
      <w:marTop w:val="0"/>
      <w:marBottom w:val="0"/>
      <w:divBdr>
        <w:top w:val="none" w:sz="0" w:space="0" w:color="auto"/>
        <w:left w:val="none" w:sz="0" w:space="0" w:color="auto"/>
        <w:bottom w:val="none" w:sz="0" w:space="0" w:color="auto"/>
        <w:right w:val="none" w:sz="0" w:space="0" w:color="auto"/>
      </w:divBdr>
    </w:div>
    <w:div w:id="1653175946">
      <w:bodyDiv w:val="1"/>
      <w:marLeft w:val="0"/>
      <w:marRight w:val="0"/>
      <w:marTop w:val="0"/>
      <w:marBottom w:val="0"/>
      <w:divBdr>
        <w:top w:val="none" w:sz="0" w:space="0" w:color="auto"/>
        <w:left w:val="none" w:sz="0" w:space="0" w:color="auto"/>
        <w:bottom w:val="none" w:sz="0" w:space="0" w:color="auto"/>
        <w:right w:val="none" w:sz="0" w:space="0" w:color="auto"/>
      </w:divBdr>
    </w:div>
    <w:div w:id="1654066486">
      <w:bodyDiv w:val="1"/>
      <w:marLeft w:val="0"/>
      <w:marRight w:val="0"/>
      <w:marTop w:val="0"/>
      <w:marBottom w:val="0"/>
      <w:divBdr>
        <w:top w:val="none" w:sz="0" w:space="0" w:color="auto"/>
        <w:left w:val="none" w:sz="0" w:space="0" w:color="auto"/>
        <w:bottom w:val="none" w:sz="0" w:space="0" w:color="auto"/>
        <w:right w:val="none" w:sz="0" w:space="0" w:color="auto"/>
      </w:divBdr>
    </w:div>
    <w:div w:id="1654139906">
      <w:bodyDiv w:val="1"/>
      <w:marLeft w:val="0"/>
      <w:marRight w:val="0"/>
      <w:marTop w:val="0"/>
      <w:marBottom w:val="0"/>
      <w:divBdr>
        <w:top w:val="none" w:sz="0" w:space="0" w:color="auto"/>
        <w:left w:val="none" w:sz="0" w:space="0" w:color="auto"/>
        <w:bottom w:val="none" w:sz="0" w:space="0" w:color="auto"/>
        <w:right w:val="none" w:sz="0" w:space="0" w:color="auto"/>
      </w:divBdr>
    </w:div>
    <w:div w:id="1654289747">
      <w:bodyDiv w:val="1"/>
      <w:marLeft w:val="0"/>
      <w:marRight w:val="0"/>
      <w:marTop w:val="0"/>
      <w:marBottom w:val="0"/>
      <w:divBdr>
        <w:top w:val="none" w:sz="0" w:space="0" w:color="auto"/>
        <w:left w:val="none" w:sz="0" w:space="0" w:color="auto"/>
        <w:bottom w:val="none" w:sz="0" w:space="0" w:color="auto"/>
        <w:right w:val="none" w:sz="0" w:space="0" w:color="auto"/>
      </w:divBdr>
    </w:div>
    <w:div w:id="1654915735">
      <w:bodyDiv w:val="1"/>
      <w:marLeft w:val="0"/>
      <w:marRight w:val="0"/>
      <w:marTop w:val="0"/>
      <w:marBottom w:val="0"/>
      <w:divBdr>
        <w:top w:val="none" w:sz="0" w:space="0" w:color="auto"/>
        <w:left w:val="none" w:sz="0" w:space="0" w:color="auto"/>
        <w:bottom w:val="none" w:sz="0" w:space="0" w:color="auto"/>
        <w:right w:val="none" w:sz="0" w:space="0" w:color="auto"/>
      </w:divBdr>
    </w:div>
    <w:div w:id="1655135776">
      <w:bodyDiv w:val="1"/>
      <w:marLeft w:val="0"/>
      <w:marRight w:val="0"/>
      <w:marTop w:val="0"/>
      <w:marBottom w:val="0"/>
      <w:divBdr>
        <w:top w:val="none" w:sz="0" w:space="0" w:color="auto"/>
        <w:left w:val="none" w:sz="0" w:space="0" w:color="auto"/>
        <w:bottom w:val="none" w:sz="0" w:space="0" w:color="auto"/>
        <w:right w:val="none" w:sz="0" w:space="0" w:color="auto"/>
      </w:divBdr>
    </w:div>
    <w:div w:id="1655136321">
      <w:bodyDiv w:val="1"/>
      <w:marLeft w:val="0"/>
      <w:marRight w:val="0"/>
      <w:marTop w:val="0"/>
      <w:marBottom w:val="0"/>
      <w:divBdr>
        <w:top w:val="none" w:sz="0" w:space="0" w:color="auto"/>
        <w:left w:val="none" w:sz="0" w:space="0" w:color="auto"/>
        <w:bottom w:val="none" w:sz="0" w:space="0" w:color="auto"/>
        <w:right w:val="none" w:sz="0" w:space="0" w:color="auto"/>
      </w:divBdr>
    </w:div>
    <w:div w:id="1655257205">
      <w:bodyDiv w:val="1"/>
      <w:marLeft w:val="0"/>
      <w:marRight w:val="0"/>
      <w:marTop w:val="0"/>
      <w:marBottom w:val="0"/>
      <w:divBdr>
        <w:top w:val="none" w:sz="0" w:space="0" w:color="auto"/>
        <w:left w:val="none" w:sz="0" w:space="0" w:color="auto"/>
        <w:bottom w:val="none" w:sz="0" w:space="0" w:color="auto"/>
        <w:right w:val="none" w:sz="0" w:space="0" w:color="auto"/>
      </w:divBdr>
    </w:div>
    <w:div w:id="1655842117">
      <w:bodyDiv w:val="1"/>
      <w:marLeft w:val="0"/>
      <w:marRight w:val="0"/>
      <w:marTop w:val="0"/>
      <w:marBottom w:val="0"/>
      <w:divBdr>
        <w:top w:val="none" w:sz="0" w:space="0" w:color="auto"/>
        <w:left w:val="none" w:sz="0" w:space="0" w:color="auto"/>
        <w:bottom w:val="none" w:sz="0" w:space="0" w:color="auto"/>
        <w:right w:val="none" w:sz="0" w:space="0" w:color="auto"/>
      </w:divBdr>
    </w:div>
    <w:div w:id="1656177957">
      <w:bodyDiv w:val="1"/>
      <w:marLeft w:val="0"/>
      <w:marRight w:val="0"/>
      <w:marTop w:val="0"/>
      <w:marBottom w:val="0"/>
      <w:divBdr>
        <w:top w:val="none" w:sz="0" w:space="0" w:color="auto"/>
        <w:left w:val="none" w:sz="0" w:space="0" w:color="auto"/>
        <w:bottom w:val="none" w:sz="0" w:space="0" w:color="auto"/>
        <w:right w:val="none" w:sz="0" w:space="0" w:color="auto"/>
      </w:divBdr>
    </w:div>
    <w:div w:id="1656569395">
      <w:bodyDiv w:val="1"/>
      <w:marLeft w:val="0"/>
      <w:marRight w:val="0"/>
      <w:marTop w:val="0"/>
      <w:marBottom w:val="0"/>
      <w:divBdr>
        <w:top w:val="none" w:sz="0" w:space="0" w:color="auto"/>
        <w:left w:val="none" w:sz="0" w:space="0" w:color="auto"/>
        <w:bottom w:val="none" w:sz="0" w:space="0" w:color="auto"/>
        <w:right w:val="none" w:sz="0" w:space="0" w:color="auto"/>
      </w:divBdr>
    </w:div>
    <w:div w:id="1656837737">
      <w:bodyDiv w:val="1"/>
      <w:marLeft w:val="0"/>
      <w:marRight w:val="0"/>
      <w:marTop w:val="0"/>
      <w:marBottom w:val="0"/>
      <w:divBdr>
        <w:top w:val="none" w:sz="0" w:space="0" w:color="auto"/>
        <w:left w:val="none" w:sz="0" w:space="0" w:color="auto"/>
        <w:bottom w:val="none" w:sz="0" w:space="0" w:color="auto"/>
        <w:right w:val="none" w:sz="0" w:space="0" w:color="auto"/>
      </w:divBdr>
    </w:div>
    <w:div w:id="1657800316">
      <w:bodyDiv w:val="1"/>
      <w:marLeft w:val="0"/>
      <w:marRight w:val="0"/>
      <w:marTop w:val="0"/>
      <w:marBottom w:val="0"/>
      <w:divBdr>
        <w:top w:val="none" w:sz="0" w:space="0" w:color="auto"/>
        <w:left w:val="none" w:sz="0" w:space="0" w:color="auto"/>
        <w:bottom w:val="none" w:sz="0" w:space="0" w:color="auto"/>
        <w:right w:val="none" w:sz="0" w:space="0" w:color="auto"/>
      </w:divBdr>
    </w:div>
    <w:div w:id="1658800646">
      <w:bodyDiv w:val="1"/>
      <w:marLeft w:val="0"/>
      <w:marRight w:val="0"/>
      <w:marTop w:val="0"/>
      <w:marBottom w:val="0"/>
      <w:divBdr>
        <w:top w:val="none" w:sz="0" w:space="0" w:color="auto"/>
        <w:left w:val="none" w:sz="0" w:space="0" w:color="auto"/>
        <w:bottom w:val="none" w:sz="0" w:space="0" w:color="auto"/>
        <w:right w:val="none" w:sz="0" w:space="0" w:color="auto"/>
      </w:divBdr>
    </w:div>
    <w:div w:id="1658849157">
      <w:bodyDiv w:val="1"/>
      <w:marLeft w:val="0"/>
      <w:marRight w:val="0"/>
      <w:marTop w:val="0"/>
      <w:marBottom w:val="0"/>
      <w:divBdr>
        <w:top w:val="none" w:sz="0" w:space="0" w:color="auto"/>
        <w:left w:val="none" w:sz="0" w:space="0" w:color="auto"/>
        <w:bottom w:val="none" w:sz="0" w:space="0" w:color="auto"/>
        <w:right w:val="none" w:sz="0" w:space="0" w:color="auto"/>
      </w:divBdr>
    </w:div>
    <w:div w:id="1658921090">
      <w:bodyDiv w:val="1"/>
      <w:marLeft w:val="0"/>
      <w:marRight w:val="0"/>
      <w:marTop w:val="0"/>
      <w:marBottom w:val="0"/>
      <w:divBdr>
        <w:top w:val="none" w:sz="0" w:space="0" w:color="auto"/>
        <w:left w:val="none" w:sz="0" w:space="0" w:color="auto"/>
        <w:bottom w:val="none" w:sz="0" w:space="0" w:color="auto"/>
        <w:right w:val="none" w:sz="0" w:space="0" w:color="auto"/>
      </w:divBdr>
    </w:div>
    <w:div w:id="1659072813">
      <w:bodyDiv w:val="1"/>
      <w:marLeft w:val="0"/>
      <w:marRight w:val="0"/>
      <w:marTop w:val="0"/>
      <w:marBottom w:val="0"/>
      <w:divBdr>
        <w:top w:val="none" w:sz="0" w:space="0" w:color="auto"/>
        <w:left w:val="none" w:sz="0" w:space="0" w:color="auto"/>
        <w:bottom w:val="none" w:sz="0" w:space="0" w:color="auto"/>
        <w:right w:val="none" w:sz="0" w:space="0" w:color="auto"/>
      </w:divBdr>
    </w:div>
    <w:div w:id="1659262763">
      <w:bodyDiv w:val="1"/>
      <w:marLeft w:val="0"/>
      <w:marRight w:val="0"/>
      <w:marTop w:val="0"/>
      <w:marBottom w:val="0"/>
      <w:divBdr>
        <w:top w:val="none" w:sz="0" w:space="0" w:color="auto"/>
        <w:left w:val="none" w:sz="0" w:space="0" w:color="auto"/>
        <w:bottom w:val="none" w:sz="0" w:space="0" w:color="auto"/>
        <w:right w:val="none" w:sz="0" w:space="0" w:color="auto"/>
      </w:divBdr>
    </w:div>
    <w:div w:id="1659580154">
      <w:bodyDiv w:val="1"/>
      <w:marLeft w:val="0"/>
      <w:marRight w:val="0"/>
      <w:marTop w:val="0"/>
      <w:marBottom w:val="0"/>
      <w:divBdr>
        <w:top w:val="none" w:sz="0" w:space="0" w:color="auto"/>
        <w:left w:val="none" w:sz="0" w:space="0" w:color="auto"/>
        <w:bottom w:val="none" w:sz="0" w:space="0" w:color="auto"/>
        <w:right w:val="none" w:sz="0" w:space="0" w:color="auto"/>
      </w:divBdr>
    </w:div>
    <w:div w:id="1659991230">
      <w:bodyDiv w:val="1"/>
      <w:marLeft w:val="0"/>
      <w:marRight w:val="0"/>
      <w:marTop w:val="0"/>
      <w:marBottom w:val="0"/>
      <w:divBdr>
        <w:top w:val="none" w:sz="0" w:space="0" w:color="auto"/>
        <w:left w:val="none" w:sz="0" w:space="0" w:color="auto"/>
        <w:bottom w:val="none" w:sz="0" w:space="0" w:color="auto"/>
        <w:right w:val="none" w:sz="0" w:space="0" w:color="auto"/>
      </w:divBdr>
    </w:div>
    <w:div w:id="1660496851">
      <w:bodyDiv w:val="1"/>
      <w:marLeft w:val="0"/>
      <w:marRight w:val="0"/>
      <w:marTop w:val="0"/>
      <w:marBottom w:val="0"/>
      <w:divBdr>
        <w:top w:val="none" w:sz="0" w:space="0" w:color="auto"/>
        <w:left w:val="none" w:sz="0" w:space="0" w:color="auto"/>
        <w:bottom w:val="none" w:sz="0" w:space="0" w:color="auto"/>
        <w:right w:val="none" w:sz="0" w:space="0" w:color="auto"/>
      </w:divBdr>
    </w:div>
    <w:div w:id="1661159299">
      <w:bodyDiv w:val="1"/>
      <w:marLeft w:val="0"/>
      <w:marRight w:val="0"/>
      <w:marTop w:val="0"/>
      <w:marBottom w:val="0"/>
      <w:divBdr>
        <w:top w:val="none" w:sz="0" w:space="0" w:color="auto"/>
        <w:left w:val="none" w:sz="0" w:space="0" w:color="auto"/>
        <w:bottom w:val="none" w:sz="0" w:space="0" w:color="auto"/>
        <w:right w:val="none" w:sz="0" w:space="0" w:color="auto"/>
      </w:divBdr>
    </w:div>
    <w:div w:id="1662922507">
      <w:bodyDiv w:val="1"/>
      <w:marLeft w:val="0"/>
      <w:marRight w:val="0"/>
      <w:marTop w:val="0"/>
      <w:marBottom w:val="0"/>
      <w:divBdr>
        <w:top w:val="none" w:sz="0" w:space="0" w:color="auto"/>
        <w:left w:val="none" w:sz="0" w:space="0" w:color="auto"/>
        <w:bottom w:val="none" w:sz="0" w:space="0" w:color="auto"/>
        <w:right w:val="none" w:sz="0" w:space="0" w:color="auto"/>
      </w:divBdr>
    </w:div>
    <w:div w:id="1664358913">
      <w:bodyDiv w:val="1"/>
      <w:marLeft w:val="0"/>
      <w:marRight w:val="0"/>
      <w:marTop w:val="0"/>
      <w:marBottom w:val="0"/>
      <w:divBdr>
        <w:top w:val="none" w:sz="0" w:space="0" w:color="auto"/>
        <w:left w:val="none" w:sz="0" w:space="0" w:color="auto"/>
        <w:bottom w:val="none" w:sz="0" w:space="0" w:color="auto"/>
        <w:right w:val="none" w:sz="0" w:space="0" w:color="auto"/>
      </w:divBdr>
    </w:div>
    <w:div w:id="1664701134">
      <w:bodyDiv w:val="1"/>
      <w:marLeft w:val="0"/>
      <w:marRight w:val="0"/>
      <w:marTop w:val="0"/>
      <w:marBottom w:val="0"/>
      <w:divBdr>
        <w:top w:val="none" w:sz="0" w:space="0" w:color="auto"/>
        <w:left w:val="none" w:sz="0" w:space="0" w:color="auto"/>
        <w:bottom w:val="none" w:sz="0" w:space="0" w:color="auto"/>
        <w:right w:val="none" w:sz="0" w:space="0" w:color="auto"/>
      </w:divBdr>
    </w:div>
    <w:div w:id="1664895799">
      <w:bodyDiv w:val="1"/>
      <w:marLeft w:val="0"/>
      <w:marRight w:val="0"/>
      <w:marTop w:val="0"/>
      <w:marBottom w:val="0"/>
      <w:divBdr>
        <w:top w:val="none" w:sz="0" w:space="0" w:color="auto"/>
        <w:left w:val="none" w:sz="0" w:space="0" w:color="auto"/>
        <w:bottom w:val="none" w:sz="0" w:space="0" w:color="auto"/>
        <w:right w:val="none" w:sz="0" w:space="0" w:color="auto"/>
      </w:divBdr>
    </w:div>
    <w:div w:id="1665358156">
      <w:bodyDiv w:val="1"/>
      <w:marLeft w:val="0"/>
      <w:marRight w:val="0"/>
      <w:marTop w:val="0"/>
      <w:marBottom w:val="0"/>
      <w:divBdr>
        <w:top w:val="none" w:sz="0" w:space="0" w:color="auto"/>
        <w:left w:val="none" w:sz="0" w:space="0" w:color="auto"/>
        <w:bottom w:val="none" w:sz="0" w:space="0" w:color="auto"/>
        <w:right w:val="none" w:sz="0" w:space="0" w:color="auto"/>
      </w:divBdr>
    </w:div>
    <w:div w:id="1665475975">
      <w:bodyDiv w:val="1"/>
      <w:marLeft w:val="0"/>
      <w:marRight w:val="0"/>
      <w:marTop w:val="0"/>
      <w:marBottom w:val="0"/>
      <w:divBdr>
        <w:top w:val="none" w:sz="0" w:space="0" w:color="auto"/>
        <w:left w:val="none" w:sz="0" w:space="0" w:color="auto"/>
        <w:bottom w:val="none" w:sz="0" w:space="0" w:color="auto"/>
        <w:right w:val="none" w:sz="0" w:space="0" w:color="auto"/>
      </w:divBdr>
    </w:div>
    <w:div w:id="1665888804">
      <w:bodyDiv w:val="1"/>
      <w:marLeft w:val="0"/>
      <w:marRight w:val="0"/>
      <w:marTop w:val="0"/>
      <w:marBottom w:val="0"/>
      <w:divBdr>
        <w:top w:val="none" w:sz="0" w:space="0" w:color="auto"/>
        <w:left w:val="none" w:sz="0" w:space="0" w:color="auto"/>
        <w:bottom w:val="none" w:sz="0" w:space="0" w:color="auto"/>
        <w:right w:val="none" w:sz="0" w:space="0" w:color="auto"/>
      </w:divBdr>
    </w:div>
    <w:div w:id="1667049449">
      <w:bodyDiv w:val="1"/>
      <w:marLeft w:val="0"/>
      <w:marRight w:val="0"/>
      <w:marTop w:val="0"/>
      <w:marBottom w:val="0"/>
      <w:divBdr>
        <w:top w:val="none" w:sz="0" w:space="0" w:color="auto"/>
        <w:left w:val="none" w:sz="0" w:space="0" w:color="auto"/>
        <w:bottom w:val="none" w:sz="0" w:space="0" w:color="auto"/>
        <w:right w:val="none" w:sz="0" w:space="0" w:color="auto"/>
      </w:divBdr>
    </w:div>
    <w:div w:id="1667976697">
      <w:bodyDiv w:val="1"/>
      <w:marLeft w:val="0"/>
      <w:marRight w:val="0"/>
      <w:marTop w:val="0"/>
      <w:marBottom w:val="0"/>
      <w:divBdr>
        <w:top w:val="none" w:sz="0" w:space="0" w:color="auto"/>
        <w:left w:val="none" w:sz="0" w:space="0" w:color="auto"/>
        <w:bottom w:val="none" w:sz="0" w:space="0" w:color="auto"/>
        <w:right w:val="none" w:sz="0" w:space="0" w:color="auto"/>
      </w:divBdr>
    </w:div>
    <w:div w:id="1667977667">
      <w:bodyDiv w:val="1"/>
      <w:marLeft w:val="0"/>
      <w:marRight w:val="0"/>
      <w:marTop w:val="0"/>
      <w:marBottom w:val="0"/>
      <w:divBdr>
        <w:top w:val="none" w:sz="0" w:space="0" w:color="auto"/>
        <w:left w:val="none" w:sz="0" w:space="0" w:color="auto"/>
        <w:bottom w:val="none" w:sz="0" w:space="0" w:color="auto"/>
        <w:right w:val="none" w:sz="0" w:space="0" w:color="auto"/>
      </w:divBdr>
    </w:div>
    <w:div w:id="1668481569">
      <w:bodyDiv w:val="1"/>
      <w:marLeft w:val="0"/>
      <w:marRight w:val="0"/>
      <w:marTop w:val="0"/>
      <w:marBottom w:val="0"/>
      <w:divBdr>
        <w:top w:val="none" w:sz="0" w:space="0" w:color="auto"/>
        <w:left w:val="none" w:sz="0" w:space="0" w:color="auto"/>
        <w:bottom w:val="none" w:sz="0" w:space="0" w:color="auto"/>
        <w:right w:val="none" w:sz="0" w:space="0" w:color="auto"/>
      </w:divBdr>
    </w:div>
    <w:div w:id="1670710330">
      <w:bodyDiv w:val="1"/>
      <w:marLeft w:val="0"/>
      <w:marRight w:val="0"/>
      <w:marTop w:val="0"/>
      <w:marBottom w:val="0"/>
      <w:divBdr>
        <w:top w:val="none" w:sz="0" w:space="0" w:color="auto"/>
        <w:left w:val="none" w:sz="0" w:space="0" w:color="auto"/>
        <w:bottom w:val="none" w:sz="0" w:space="0" w:color="auto"/>
        <w:right w:val="none" w:sz="0" w:space="0" w:color="auto"/>
      </w:divBdr>
    </w:div>
    <w:div w:id="1671641221">
      <w:bodyDiv w:val="1"/>
      <w:marLeft w:val="0"/>
      <w:marRight w:val="0"/>
      <w:marTop w:val="0"/>
      <w:marBottom w:val="0"/>
      <w:divBdr>
        <w:top w:val="none" w:sz="0" w:space="0" w:color="auto"/>
        <w:left w:val="none" w:sz="0" w:space="0" w:color="auto"/>
        <w:bottom w:val="none" w:sz="0" w:space="0" w:color="auto"/>
        <w:right w:val="none" w:sz="0" w:space="0" w:color="auto"/>
      </w:divBdr>
    </w:div>
    <w:div w:id="1671987179">
      <w:bodyDiv w:val="1"/>
      <w:marLeft w:val="0"/>
      <w:marRight w:val="0"/>
      <w:marTop w:val="0"/>
      <w:marBottom w:val="0"/>
      <w:divBdr>
        <w:top w:val="none" w:sz="0" w:space="0" w:color="auto"/>
        <w:left w:val="none" w:sz="0" w:space="0" w:color="auto"/>
        <w:bottom w:val="none" w:sz="0" w:space="0" w:color="auto"/>
        <w:right w:val="none" w:sz="0" w:space="0" w:color="auto"/>
      </w:divBdr>
    </w:div>
    <w:div w:id="1672677938">
      <w:bodyDiv w:val="1"/>
      <w:marLeft w:val="0"/>
      <w:marRight w:val="0"/>
      <w:marTop w:val="0"/>
      <w:marBottom w:val="0"/>
      <w:divBdr>
        <w:top w:val="none" w:sz="0" w:space="0" w:color="auto"/>
        <w:left w:val="none" w:sz="0" w:space="0" w:color="auto"/>
        <w:bottom w:val="none" w:sz="0" w:space="0" w:color="auto"/>
        <w:right w:val="none" w:sz="0" w:space="0" w:color="auto"/>
      </w:divBdr>
    </w:div>
    <w:div w:id="1674914223">
      <w:bodyDiv w:val="1"/>
      <w:marLeft w:val="0"/>
      <w:marRight w:val="0"/>
      <w:marTop w:val="0"/>
      <w:marBottom w:val="0"/>
      <w:divBdr>
        <w:top w:val="none" w:sz="0" w:space="0" w:color="auto"/>
        <w:left w:val="none" w:sz="0" w:space="0" w:color="auto"/>
        <w:bottom w:val="none" w:sz="0" w:space="0" w:color="auto"/>
        <w:right w:val="none" w:sz="0" w:space="0" w:color="auto"/>
      </w:divBdr>
    </w:div>
    <w:div w:id="1676225815">
      <w:bodyDiv w:val="1"/>
      <w:marLeft w:val="0"/>
      <w:marRight w:val="0"/>
      <w:marTop w:val="0"/>
      <w:marBottom w:val="0"/>
      <w:divBdr>
        <w:top w:val="none" w:sz="0" w:space="0" w:color="auto"/>
        <w:left w:val="none" w:sz="0" w:space="0" w:color="auto"/>
        <w:bottom w:val="none" w:sz="0" w:space="0" w:color="auto"/>
        <w:right w:val="none" w:sz="0" w:space="0" w:color="auto"/>
      </w:divBdr>
    </w:div>
    <w:div w:id="1676490254">
      <w:bodyDiv w:val="1"/>
      <w:marLeft w:val="0"/>
      <w:marRight w:val="0"/>
      <w:marTop w:val="0"/>
      <w:marBottom w:val="0"/>
      <w:divBdr>
        <w:top w:val="none" w:sz="0" w:space="0" w:color="auto"/>
        <w:left w:val="none" w:sz="0" w:space="0" w:color="auto"/>
        <w:bottom w:val="none" w:sz="0" w:space="0" w:color="auto"/>
        <w:right w:val="none" w:sz="0" w:space="0" w:color="auto"/>
      </w:divBdr>
    </w:div>
    <w:div w:id="1678845013">
      <w:bodyDiv w:val="1"/>
      <w:marLeft w:val="0"/>
      <w:marRight w:val="0"/>
      <w:marTop w:val="0"/>
      <w:marBottom w:val="0"/>
      <w:divBdr>
        <w:top w:val="none" w:sz="0" w:space="0" w:color="auto"/>
        <w:left w:val="none" w:sz="0" w:space="0" w:color="auto"/>
        <w:bottom w:val="none" w:sz="0" w:space="0" w:color="auto"/>
        <w:right w:val="none" w:sz="0" w:space="0" w:color="auto"/>
      </w:divBdr>
    </w:div>
    <w:div w:id="1679650479">
      <w:bodyDiv w:val="1"/>
      <w:marLeft w:val="0"/>
      <w:marRight w:val="0"/>
      <w:marTop w:val="0"/>
      <w:marBottom w:val="0"/>
      <w:divBdr>
        <w:top w:val="none" w:sz="0" w:space="0" w:color="auto"/>
        <w:left w:val="none" w:sz="0" w:space="0" w:color="auto"/>
        <w:bottom w:val="none" w:sz="0" w:space="0" w:color="auto"/>
        <w:right w:val="none" w:sz="0" w:space="0" w:color="auto"/>
      </w:divBdr>
    </w:div>
    <w:div w:id="1680505924">
      <w:bodyDiv w:val="1"/>
      <w:marLeft w:val="0"/>
      <w:marRight w:val="0"/>
      <w:marTop w:val="0"/>
      <w:marBottom w:val="0"/>
      <w:divBdr>
        <w:top w:val="none" w:sz="0" w:space="0" w:color="auto"/>
        <w:left w:val="none" w:sz="0" w:space="0" w:color="auto"/>
        <w:bottom w:val="none" w:sz="0" w:space="0" w:color="auto"/>
        <w:right w:val="none" w:sz="0" w:space="0" w:color="auto"/>
      </w:divBdr>
    </w:div>
    <w:div w:id="1681273388">
      <w:bodyDiv w:val="1"/>
      <w:marLeft w:val="0"/>
      <w:marRight w:val="0"/>
      <w:marTop w:val="0"/>
      <w:marBottom w:val="0"/>
      <w:divBdr>
        <w:top w:val="none" w:sz="0" w:space="0" w:color="auto"/>
        <w:left w:val="none" w:sz="0" w:space="0" w:color="auto"/>
        <w:bottom w:val="none" w:sz="0" w:space="0" w:color="auto"/>
        <w:right w:val="none" w:sz="0" w:space="0" w:color="auto"/>
      </w:divBdr>
    </w:div>
    <w:div w:id="1681278490">
      <w:bodyDiv w:val="1"/>
      <w:marLeft w:val="0"/>
      <w:marRight w:val="0"/>
      <w:marTop w:val="0"/>
      <w:marBottom w:val="0"/>
      <w:divBdr>
        <w:top w:val="none" w:sz="0" w:space="0" w:color="auto"/>
        <w:left w:val="none" w:sz="0" w:space="0" w:color="auto"/>
        <w:bottom w:val="none" w:sz="0" w:space="0" w:color="auto"/>
        <w:right w:val="none" w:sz="0" w:space="0" w:color="auto"/>
      </w:divBdr>
    </w:div>
    <w:div w:id="1684698449">
      <w:bodyDiv w:val="1"/>
      <w:marLeft w:val="0"/>
      <w:marRight w:val="0"/>
      <w:marTop w:val="0"/>
      <w:marBottom w:val="0"/>
      <w:divBdr>
        <w:top w:val="none" w:sz="0" w:space="0" w:color="auto"/>
        <w:left w:val="none" w:sz="0" w:space="0" w:color="auto"/>
        <w:bottom w:val="none" w:sz="0" w:space="0" w:color="auto"/>
        <w:right w:val="none" w:sz="0" w:space="0" w:color="auto"/>
      </w:divBdr>
    </w:div>
    <w:div w:id="1685203057">
      <w:bodyDiv w:val="1"/>
      <w:marLeft w:val="0"/>
      <w:marRight w:val="0"/>
      <w:marTop w:val="0"/>
      <w:marBottom w:val="0"/>
      <w:divBdr>
        <w:top w:val="none" w:sz="0" w:space="0" w:color="auto"/>
        <w:left w:val="none" w:sz="0" w:space="0" w:color="auto"/>
        <w:bottom w:val="none" w:sz="0" w:space="0" w:color="auto"/>
        <w:right w:val="none" w:sz="0" w:space="0" w:color="auto"/>
      </w:divBdr>
    </w:div>
    <w:div w:id="1685786892">
      <w:bodyDiv w:val="1"/>
      <w:marLeft w:val="0"/>
      <w:marRight w:val="0"/>
      <w:marTop w:val="0"/>
      <w:marBottom w:val="0"/>
      <w:divBdr>
        <w:top w:val="none" w:sz="0" w:space="0" w:color="auto"/>
        <w:left w:val="none" w:sz="0" w:space="0" w:color="auto"/>
        <w:bottom w:val="none" w:sz="0" w:space="0" w:color="auto"/>
        <w:right w:val="none" w:sz="0" w:space="0" w:color="auto"/>
      </w:divBdr>
    </w:div>
    <w:div w:id="1686244116">
      <w:bodyDiv w:val="1"/>
      <w:marLeft w:val="0"/>
      <w:marRight w:val="0"/>
      <w:marTop w:val="0"/>
      <w:marBottom w:val="0"/>
      <w:divBdr>
        <w:top w:val="none" w:sz="0" w:space="0" w:color="auto"/>
        <w:left w:val="none" w:sz="0" w:space="0" w:color="auto"/>
        <w:bottom w:val="none" w:sz="0" w:space="0" w:color="auto"/>
        <w:right w:val="none" w:sz="0" w:space="0" w:color="auto"/>
      </w:divBdr>
    </w:div>
    <w:div w:id="1686899353">
      <w:bodyDiv w:val="1"/>
      <w:marLeft w:val="0"/>
      <w:marRight w:val="0"/>
      <w:marTop w:val="0"/>
      <w:marBottom w:val="0"/>
      <w:divBdr>
        <w:top w:val="none" w:sz="0" w:space="0" w:color="auto"/>
        <w:left w:val="none" w:sz="0" w:space="0" w:color="auto"/>
        <w:bottom w:val="none" w:sz="0" w:space="0" w:color="auto"/>
        <w:right w:val="none" w:sz="0" w:space="0" w:color="auto"/>
      </w:divBdr>
    </w:div>
    <w:div w:id="1687319369">
      <w:bodyDiv w:val="1"/>
      <w:marLeft w:val="0"/>
      <w:marRight w:val="0"/>
      <w:marTop w:val="0"/>
      <w:marBottom w:val="0"/>
      <w:divBdr>
        <w:top w:val="none" w:sz="0" w:space="0" w:color="auto"/>
        <w:left w:val="none" w:sz="0" w:space="0" w:color="auto"/>
        <w:bottom w:val="none" w:sz="0" w:space="0" w:color="auto"/>
        <w:right w:val="none" w:sz="0" w:space="0" w:color="auto"/>
      </w:divBdr>
    </w:div>
    <w:div w:id="1687557436">
      <w:bodyDiv w:val="1"/>
      <w:marLeft w:val="0"/>
      <w:marRight w:val="0"/>
      <w:marTop w:val="0"/>
      <w:marBottom w:val="0"/>
      <w:divBdr>
        <w:top w:val="none" w:sz="0" w:space="0" w:color="auto"/>
        <w:left w:val="none" w:sz="0" w:space="0" w:color="auto"/>
        <w:bottom w:val="none" w:sz="0" w:space="0" w:color="auto"/>
        <w:right w:val="none" w:sz="0" w:space="0" w:color="auto"/>
      </w:divBdr>
    </w:div>
    <w:div w:id="1687557458">
      <w:bodyDiv w:val="1"/>
      <w:marLeft w:val="0"/>
      <w:marRight w:val="0"/>
      <w:marTop w:val="0"/>
      <w:marBottom w:val="0"/>
      <w:divBdr>
        <w:top w:val="none" w:sz="0" w:space="0" w:color="auto"/>
        <w:left w:val="none" w:sz="0" w:space="0" w:color="auto"/>
        <w:bottom w:val="none" w:sz="0" w:space="0" w:color="auto"/>
        <w:right w:val="none" w:sz="0" w:space="0" w:color="auto"/>
      </w:divBdr>
    </w:div>
    <w:div w:id="1688214023">
      <w:bodyDiv w:val="1"/>
      <w:marLeft w:val="0"/>
      <w:marRight w:val="0"/>
      <w:marTop w:val="0"/>
      <w:marBottom w:val="0"/>
      <w:divBdr>
        <w:top w:val="none" w:sz="0" w:space="0" w:color="auto"/>
        <w:left w:val="none" w:sz="0" w:space="0" w:color="auto"/>
        <w:bottom w:val="none" w:sz="0" w:space="0" w:color="auto"/>
        <w:right w:val="none" w:sz="0" w:space="0" w:color="auto"/>
      </w:divBdr>
    </w:div>
    <w:div w:id="1688363014">
      <w:bodyDiv w:val="1"/>
      <w:marLeft w:val="0"/>
      <w:marRight w:val="0"/>
      <w:marTop w:val="0"/>
      <w:marBottom w:val="0"/>
      <w:divBdr>
        <w:top w:val="none" w:sz="0" w:space="0" w:color="auto"/>
        <w:left w:val="none" w:sz="0" w:space="0" w:color="auto"/>
        <w:bottom w:val="none" w:sz="0" w:space="0" w:color="auto"/>
        <w:right w:val="none" w:sz="0" w:space="0" w:color="auto"/>
      </w:divBdr>
    </w:div>
    <w:div w:id="1688482573">
      <w:bodyDiv w:val="1"/>
      <w:marLeft w:val="0"/>
      <w:marRight w:val="0"/>
      <w:marTop w:val="0"/>
      <w:marBottom w:val="0"/>
      <w:divBdr>
        <w:top w:val="none" w:sz="0" w:space="0" w:color="auto"/>
        <w:left w:val="none" w:sz="0" w:space="0" w:color="auto"/>
        <w:bottom w:val="none" w:sz="0" w:space="0" w:color="auto"/>
        <w:right w:val="none" w:sz="0" w:space="0" w:color="auto"/>
      </w:divBdr>
    </w:div>
    <w:div w:id="1688560589">
      <w:bodyDiv w:val="1"/>
      <w:marLeft w:val="0"/>
      <w:marRight w:val="0"/>
      <w:marTop w:val="0"/>
      <w:marBottom w:val="0"/>
      <w:divBdr>
        <w:top w:val="none" w:sz="0" w:space="0" w:color="auto"/>
        <w:left w:val="none" w:sz="0" w:space="0" w:color="auto"/>
        <w:bottom w:val="none" w:sz="0" w:space="0" w:color="auto"/>
        <w:right w:val="none" w:sz="0" w:space="0" w:color="auto"/>
      </w:divBdr>
    </w:div>
    <w:div w:id="1689868913">
      <w:bodyDiv w:val="1"/>
      <w:marLeft w:val="0"/>
      <w:marRight w:val="0"/>
      <w:marTop w:val="0"/>
      <w:marBottom w:val="0"/>
      <w:divBdr>
        <w:top w:val="none" w:sz="0" w:space="0" w:color="auto"/>
        <w:left w:val="none" w:sz="0" w:space="0" w:color="auto"/>
        <w:bottom w:val="none" w:sz="0" w:space="0" w:color="auto"/>
        <w:right w:val="none" w:sz="0" w:space="0" w:color="auto"/>
      </w:divBdr>
    </w:div>
    <w:div w:id="1689872397">
      <w:bodyDiv w:val="1"/>
      <w:marLeft w:val="0"/>
      <w:marRight w:val="0"/>
      <w:marTop w:val="0"/>
      <w:marBottom w:val="0"/>
      <w:divBdr>
        <w:top w:val="none" w:sz="0" w:space="0" w:color="auto"/>
        <w:left w:val="none" w:sz="0" w:space="0" w:color="auto"/>
        <w:bottom w:val="none" w:sz="0" w:space="0" w:color="auto"/>
        <w:right w:val="none" w:sz="0" w:space="0" w:color="auto"/>
      </w:divBdr>
    </w:div>
    <w:div w:id="1691103092">
      <w:bodyDiv w:val="1"/>
      <w:marLeft w:val="0"/>
      <w:marRight w:val="0"/>
      <w:marTop w:val="0"/>
      <w:marBottom w:val="0"/>
      <w:divBdr>
        <w:top w:val="none" w:sz="0" w:space="0" w:color="auto"/>
        <w:left w:val="none" w:sz="0" w:space="0" w:color="auto"/>
        <w:bottom w:val="none" w:sz="0" w:space="0" w:color="auto"/>
        <w:right w:val="none" w:sz="0" w:space="0" w:color="auto"/>
      </w:divBdr>
    </w:div>
    <w:div w:id="1691688123">
      <w:bodyDiv w:val="1"/>
      <w:marLeft w:val="0"/>
      <w:marRight w:val="0"/>
      <w:marTop w:val="0"/>
      <w:marBottom w:val="0"/>
      <w:divBdr>
        <w:top w:val="none" w:sz="0" w:space="0" w:color="auto"/>
        <w:left w:val="none" w:sz="0" w:space="0" w:color="auto"/>
        <w:bottom w:val="none" w:sz="0" w:space="0" w:color="auto"/>
        <w:right w:val="none" w:sz="0" w:space="0" w:color="auto"/>
      </w:divBdr>
    </w:div>
    <w:div w:id="1692343621">
      <w:bodyDiv w:val="1"/>
      <w:marLeft w:val="0"/>
      <w:marRight w:val="0"/>
      <w:marTop w:val="0"/>
      <w:marBottom w:val="0"/>
      <w:divBdr>
        <w:top w:val="none" w:sz="0" w:space="0" w:color="auto"/>
        <w:left w:val="none" w:sz="0" w:space="0" w:color="auto"/>
        <w:bottom w:val="none" w:sz="0" w:space="0" w:color="auto"/>
        <w:right w:val="none" w:sz="0" w:space="0" w:color="auto"/>
      </w:divBdr>
    </w:div>
    <w:div w:id="1692485063">
      <w:bodyDiv w:val="1"/>
      <w:marLeft w:val="0"/>
      <w:marRight w:val="0"/>
      <w:marTop w:val="0"/>
      <w:marBottom w:val="0"/>
      <w:divBdr>
        <w:top w:val="none" w:sz="0" w:space="0" w:color="auto"/>
        <w:left w:val="none" w:sz="0" w:space="0" w:color="auto"/>
        <w:bottom w:val="none" w:sz="0" w:space="0" w:color="auto"/>
        <w:right w:val="none" w:sz="0" w:space="0" w:color="auto"/>
      </w:divBdr>
    </w:div>
    <w:div w:id="1692536342">
      <w:bodyDiv w:val="1"/>
      <w:marLeft w:val="0"/>
      <w:marRight w:val="0"/>
      <w:marTop w:val="0"/>
      <w:marBottom w:val="0"/>
      <w:divBdr>
        <w:top w:val="none" w:sz="0" w:space="0" w:color="auto"/>
        <w:left w:val="none" w:sz="0" w:space="0" w:color="auto"/>
        <w:bottom w:val="none" w:sz="0" w:space="0" w:color="auto"/>
        <w:right w:val="none" w:sz="0" w:space="0" w:color="auto"/>
      </w:divBdr>
    </w:div>
    <w:div w:id="1695494825">
      <w:bodyDiv w:val="1"/>
      <w:marLeft w:val="0"/>
      <w:marRight w:val="0"/>
      <w:marTop w:val="0"/>
      <w:marBottom w:val="0"/>
      <w:divBdr>
        <w:top w:val="none" w:sz="0" w:space="0" w:color="auto"/>
        <w:left w:val="none" w:sz="0" w:space="0" w:color="auto"/>
        <w:bottom w:val="none" w:sz="0" w:space="0" w:color="auto"/>
        <w:right w:val="none" w:sz="0" w:space="0" w:color="auto"/>
      </w:divBdr>
    </w:div>
    <w:div w:id="1695957670">
      <w:bodyDiv w:val="1"/>
      <w:marLeft w:val="0"/>
      <w:marRight w:val="0"/>
      <w:marTop w:val="0"/>
      <w:marBottom w:val="0"/>
      <w:divBdr>
        <w:top w:val="none" w:sz="0" w:space="0" w:color="auto"/>
        <w:left w:val="none" w:sz="0" w:space="0" w:color="auto"/>
        <w:bottom w:val="none" w:sz="0" w:space="0" w:color="auto"/>
        <w:right w:val="none" w:sz="0" w:space="0" w:color="auto"/>
      </w:divBdr>
    </w:div>
    <w:div w:id="1696079833">
      <w:bodyDiv w:val="1"/>
      <w:marLeft w:val="0"/>
      <w:marRight w:val="0"/>
      <w:marTop w:val="0"/>
      <w:marBottom w:val="0"/>
      <w:divBdr>
        <w:top w:val="none" w:sz="0" w:space="0" w:color="auto"/>
        <w:left w:val="none" w:sz="0" w:space="0" w:color="auto"/>
        <w:bottom w:val="none" w:sz="0" w:space="0" w:color="auto"/>
        <w:right w:val="none" w:sz="0" w:space="0" w:color="auto"/>
      </w:divBdr>
    </w:div>
    <w:div w:id="1696347589">
      <w:bodyDiv w:val="1"/>
      <w:marLeft w:val="0"/>
      <w:marRight w:val="0"/>
      <w:marTop w:val="0"/>
      <w:marBottom w:val="0"/>
      <w:divBdr>
        <w:top w:val="none" w:sz="0" w:space="0" w:color="auto"/>
        <w:left w:val="none" w:sz="0" w:space="0" w:color="auto"/>
        <w:bottom w:val="none" w:sz="0" w:space="0" w:color="auto"/>
        <w:right w:val="none" w:sz="0" w:space="0" w:color="auto"/>
      </w:divBdr>
    </w:div>
    <w:div w:id="1696538156">
      <w:bodyDiv w:val="1"/>
      <w:marLeft w:val="0"/>
      <w:marRight w:val="0"/>
      <w:marTop w:val="0"/>
      <w:marBottom w:val="0"/>
      <w:divBdr>
        <w:top w:val="none" w:sz="0" w:space="0" w:color="auto"/>
        <w:left w:val="none" w:sz="0" w:space="0" w:color="auto"/>
        <w:bottom w:val="none" w:sz="0" w:space="0" w:color="auto"/>
        <w:right w:val="none" w:sz="0" w:space="0" w:color="auto"/>
      </w:divBdr>
    </w:div>
    <w:div w:id="1696808937">
      <w:bodyDiv w:val="1"/>
      <w:marLeft w:val="0"/>
      <w:marRight w:val="0"/>
      <w:marTop w:val="0"/>
      <w:marBottom w:val="0"/>
      <w:divBdr>
        <w:top w:val="none" w:sz="0" w:space="0" w:color="auto"/>
        <w:left w:val="none" w:sz="0" w:space="0" w:color="auto"/>
        <w:bottom w:val="none" w:sz="0" w:space="0" w:color="auto"/>
        <w:right w:val="none" w:sz="0" w:space="0" w:color="auto"/>
      </w:divBdr>
    </w:div>
    <w:div w:id="1697121223">
      <w:bodyDiv w:val="1"/>
      <w:marLeft w:val="0"/>
      <w:marRight w:val="0"/>
      <w:marTop w:val="0"/>
      <w:marBottom w:val="0"/>
      <w:divBdr>
        <w:top w:val="none" w:sz="0" w:space="0" w:color="auto"/>
        <w:left w:val="none" w:sz="0" w:space="0" w:color="auto"/>
        <w:bottom w:val="none" w:sz="0" w:space="0" w:color="auto"/>
        <w:right w:val="none" w:sz="0" w:space="0" w:color="auto"/>
      </w:divBdr>
    </w:div>
    <w:div w:id="1697389636">
      <w:bodyDiv w:val="1"/>
      <w:marLeft w:val="0"/>
      <w:marRight w:val="0"/>
      <w:marTop w:val="0"/>
      <w:marBottom w:val="0"/>
      <w:divBdr>
        <w:top w:val="none" w:sz="0" w:space="0" w:color="auto"/>
        <w:left w:val="none" w:sz="0" w:space="0" w:color="auto"/>
        <w:bottom w:val="none" w:sz="0" w:space="0" w:color="auto"/>
        <w:right w:val="none" w:sz="0" w:space="0" w:color="auto"/>
      </w:divBdr>
    </w:div>
    <w:div w:id="1698003203">
      <w:bodyDiv w:val="1"/>
      <w:marLeft w:val="0"/>
      <w:marRight w:val="0"/>
      <w:marTop w:val="0"/>
      <w:marBottom w:val="0"/>
      <w:divBdr>
        <w:top w:val="none" w:sz="0" w:space="0" w:color="auto"/>
        <w:left w:val="none" w:sz="0" w:space="0" w:color="auto"/>
        <w:bottom w:val="none" w:sz="0" w:space="0" w:color="auto"/>
        <w:right w:val="none" w:sz="0" w:space="0" w:color="auto"/>
      </w:divBdr>
    </w:div>
    <w:div w:id="1698119952">
      <w:bodyDiv w:val="1"/>
      <w:marLeft w:val="0"/>
      <w:marRight w:val="0"/>
      <w:marTop w:val="0"/>
      <w:marBottom w:val="0"/>
      <w:divBdr>
        <w:top w:val="none" w:sz="0" w:space="0" w:color="auto"/>
        <w:left w:val="none" w:sz="0" w:space="0" w:color="auto"/>
        <w:bottom w:val="none" w:sz="0" w:space="0" w:color="auto"/>
        <w:right w:val="none" w:sz="0" w:space="0" w:color="auto"/>
      </w:divBdr>
    </w:div>
    <w:div w:id="1698849285">
      <w:bodyDiv w:val="1"/>
      <w:marLeft w:val="0"/>
      <w:marRight w:val="0"/>
      <w:marTop w:val="0"/>
      <w:marBottom w:val="0"/>
      <w:divBdr>
        <w:top w:val="none" w:sz="0" w:space="0" w:color="auto"/>
        <w:left w:val="none" w:sz="0" w:space="0" w:color="auto"/>
        <w:bottom w:val="none" w:sz="0" w:space="0" w:color="auto"/>
        <w:right w:val="none" w:sz="0" w:space="0" w:color="auto"/>
      </w:divBdr>
    </w:div>
    <w:div w:id="1699575737">
      <w:bodyDiv w:val="1"/>
      <w:marLeft w:val="0"/>
      <w:marRight w:val="0"/>
      <w:marTop w:val="0"/>
      <w:marBottom w:val="0"/>
      <w:divBdr>
        <w:top w:val="none" w:sz="0" w:space="0" w:color="auto"/>
        <w:left w:val="none" w:sz="0" w:space="0" w:color="auto"/>
        <w:bottom w:val="none" w:sz="0" w:space="0" w:color="auto"/>
        <w:right w:val="none" w:sz="0" w:space="0" w:color="auto"/>
      </w:divBdr>
    </w:div>
    <w:div w:id="1701394285">
      <w:bodyDiv w:val="1"/>
      <w:marLeft w:val="0"/>
      <w:marRight w:val="0"/>
      <w:marTop w:val="0"/>
      <w:marBottom w:val="0"/>
      <w:divBdr>
        <w:top w:val="none" w:sz="0" w:space="0" w:color="auto"/>
        <w:left w:val="none" w:sz="0" w:space="0" w:color="auto"/>
        <w:bottom w:val="none" w:sz="0" w:space="0" w:color="auto"/>
        <w:right w:val="none" w:sz="0" w:space="0" w:color="auto"/>
      </w:divBdr>
    </w:div>
    <w:div w:id="1701977046">
      <w:bodyDiv w:val="1"/>
      <w:marLeft w:val="0"/>
      <w:marRight w:val="0"/>
      <w:marTop w:val="0"/>
      <w:marBottom w:val="0"/>
      <w:divBdr>
        <w:top w:val="none" w:sz="0" w:space="0" w:color="auto"/>
        <w:left w:val="none" w:sz="0" w:space="0" w:color="auto"/>
        <w:bottom w:val="none" w:sz="0" w:space="0" w:color="auto"/>
        <w:right w:val="none" w:sz="0" w:space="0" w:color="auto"/>
      </w:divBdr>
    </w:div>
    <w:div w:id="1702169167">
      <w:bodyDiv w:val="1"/>
      <w:marLeft w:val="0"/>
      <w:marRight w:val="0"/>
      <w:marTop w:val="0"/>
      <w:marBottom w:val="0"/>
      <w:divBdr>
        <w:top w:val="none" w:sz="0" w:space="0" w:color="auto"/>
        <w:left w:val="none" w:sz="0" w:space="0" w:color="auto"/>
        <w:bottom w:val="none" w:sz="0" w:space="0" w:color="auto"/>
        <w:right w:val="none" w:sz="0" w:space="0" w:color="auto"/>
      </w:divBdr>
    </w:div>
    <w:div w:id="1702589470">
      <w:bodyDiv w:val="1"/>
      <w:marLeft w:val="0"/>
      <w:marRight w:val="0"/>
      <w:marTop w:val="0"/>
      <w:marBottom w:val="0"/>
      <w:divBdr>
        <w:top w:val="none" w:sz="0" w:space="0" w:color="auto"/>
        <w:left w:val="none" w:sz="0" w:space="0" w:color="auto"/>
        <w:bottom w:val="none" w:sz="0" w:space="0" w:color="auto"/>
        <w:right w:val="none" w:sz="0" w:space="0" w:color="auto"/>
      </w:divBdr>
    </w:div>
    <w:div w:id="1702704148">
      <w:bodyDiv w:val="1"/>
      <w:marLeft w:val="0"/>
      <w:marRight w:val="0"/>
      <w:marTop w:val="0"/>
      <w:marBottom w:val="0"/>
      <w:divBdr>
        <w:top w:val="none" w:sz="0" w:space="0" w:color="auto"/>
        <w:left w:val="none" w:sz="0" w:space="0" w:color="auto"/>
        <w:bottom w:val="none" w:sz="0" w:space="0" w:color="auto"/>
        <w:right w:val="none" w:sz="0" w:space="0" w:color="auto"/>
      </w:divBdr>
    </w:div>
    <w:div w:id="1703171734">
      <w:bodyDiv w:val="1"/>
      <w:marLeft w:val="0"/>
      <w:marRight w:val="0"/>
      <w:marTop w:val="0"/>
      <w:marBottom w:val="0"/>
      <w:divBdr>
        <w:top w:val="none" w:sz="0" w:space="0" w:color="auto"/>
        <w:left w:val="none" w:sz="0" w:space="0" w:color="auto"/>
        <w:bottom w:val="none" w:sz="0" w:space="0" w:color="auto"/>
        <w:right w:val="none" w:sz="0" w:space="0" w:color="auto"/>
      </w:divBdr>
    </w:div>
    <w:div w:id="1703896430">
      <w:bodyDiv w:val="1"/>
      <w:marLeft w:val="0"/>
      <w:marRight w:val="0"/>
      <w:marTop w:val="0"/>
      <w:marBottom w:val="0"/>
      <w:divBdr>
        <w:top w:val="none" w:sz="0" w:space="0" w:color="auto"/>
        <w:left w:val="none" w:sz="0" w:space="0" w:color="auto"/>
        <w:bottom w:val="none" w:sz="0" w:space="0" w:color="auto"/>
        <w:right w:val="none" w:sz="0" w:space="0" w:color="auto"/>
      </w:divBdr>
    </w:div>
    <w:div w:id="1704868866">
      <w:bodyDiv w:val="1"/>
      <w:marLeft w:val="0"/>
      <w:marRight w:val="0"/>
      <w:marTop w:val="0"/>
      <w:marBottom w:val="0"/>
      <w:divBdr>
        <w:top w:val="none" w:sz="0" w:space="0" w:color="auto"/>
        <w:left w:val="none" w:sz="0" w:space="0" w:color="auto"/>
        <w:bottom w:val="none" w:sz="0" w:space="0" w:color="auto"/>
        <w:right w:val="none" w:sz="0" w:space="0" w:color="auto"/>
      </w:divBdr>
    </w:div>
    <w:div w:id="1704935536">
      <w:bodyDiv w:val="1"/>
      <w:marLeft w:val="0"/>
      <w:marRight w:val="0"/>
      <w:marTop w:val="0"/>
      <w:marBottom w:val="0"/>
      <w:divBdr>
        <w:top w:val="none" w:sz="0" w:space="0" w:color="auto"/>
        <w:left w:val="none" w:sz="0" w:space="0" w:color="auto"/>
        <w:bottom w:val="none" w:sz="0" w:space="0" w:color="auto"/>
        <w:right w:val="none" w:sz="0" w:space="0" w:color="auto"/>
      </w:divBdr>
    </w:div>
    <w:div w:id="1705249165">
      <w:bodyDiv w:val="1"/>
      <w:marLeft w:val="0"/>
      <w:marRight w:val="0"/>
      <w:marTop w:val="0"/>
      <w:marBottom w:val="0"/>
      <w:divBdr>
        <w:top w:val="none" w:sz="0" w:space="0" w:color="auto"/>
        <w:left w:val="none" w:sz="0" w:space="0" w:color="auto"/>
        <w:bottom w:val="none" w:sz="0" w:space="0" w:color="auto"/>
        <w:right w:val="none" w:sz="0" w:space="0" w:color="auto"/>
      </w:divBdr>
    </w:div>
    <w:div w:id="1705640135">
      <w:bodyDiv w:val="1"/>
      <w:marLeft w:val="0"/>
      <w:marRight w:val="0"/>
      <w:marTop w:val="0"/>
      <w:marBottom w:val="0"/>
      <w:divBdr>
        <w:top w:val="none" w:sz="0" w:space="0" w:color="auto"/>
        <w:left w:val="none" w:sz="0" w:space="0" w:color="auto"/>
        <w:bottom w:val="none" w:sz="0" w:space="0" w:color="auto"/>
        <w:right w:val="none" w:sz="0" w:space="0" w:color="auto"/>
      </w:divBdr>
    </w:div>
    <w:div w:id="1705981183">
      <w:bodyDiv w:val="1"/>
      <w:marLeft w:val="0"/>
      <w:marRight w:val="0"/>
      <w:marTop w:val="0"/>
      <w:marBottom w:val="0"/>
      <w:divBdr>
        <w:top w:val="none" w:sz="0" w:space="0" w:color="auto"/>
        <w:left w:val="none" w:sz="0" w:space="0" w:color="auto"/>
        <w:bottom w:val="none" w:sz="0" w:space="0" w:color="auto"/>
        <w:right w:val="none" w:sz="0" w:space="0" w:color="auto"/>
      </w:divBdr>
    </w:div>
    <w:div w:id="1706517407">
      <w:bodyDiv w:val="1"/>
      <w:marLeft w:val="0"/>
      <w:marRight w:val="0"/>
      <w:marTop w:val="0"/>
      <w:marBottom w:val="0"/>
      <w:divBdr>
        <w:top w:val="none" w:sz="0" w:space="0" w:color="auto"/>
        <w:left w:val="none" w:sz="0" w:space="0" w:color="auto"/>
        <w:bottom w:val="none" w:sz="0" w:space="0" w:color="auto"/>
        <w:right w:val="none" w:sz="0" w:space="0" w:color="auto"/>
      </w:divBdr>
    </w:div>
    <w:div w:id="1707369520">
      <w:bodyDiv w:val="1"/>
      <w:marLeft w:val="0"/>
      <w:marRight w:val="0"/>
      <w:marTop w:val="0"/>
      <w:marBottom w:val="0"/>
      <w:divBdr>
        <w:top w:val="none" w:sz="0" w:space="0" w:color="auto"/>
        <w:left w:val="none" w:sz="0" w:space="0" w:color="auto"/>
        <w:bottom w:val="none" w:sz="0" w:space="0" w:color="auto"/>
        <w:right w:val="none" w:sz="0" w:space="0" w:color="auto"/>
      </w:divBdr>
    </w:div>
    <w:div w:id="1707870679">
      <w:bodyDiv w:val="1"/>
      <w:marLeft w:val="0"/>
      <w:marRight w:val="0"/>
      <w:marTop w:val="0"/>
      <w:marBottom w:val="0"/>
      <w:divBdr>
        <w:top w:val="none" w:sz="0" w:space="0" w:color="auto"/>
        <w:left w:val="none" w:sz="0" w:space="0" w:color="auto"/>
        <w:bottom w:val="none" w:sz="0" w:space="0" w:color="auto"/>
        <w:right w:val="none" w:sz="0" w:space="0" w:color="auto"/>
      </w:divBdr>
    </w:div>
    <w:div w:id="1708142490">
      <w:bodyDiv w:val="1"/>
      <w:marLeft w:val="0"/>
      <w:marRight w:val="0"/>
      <w:marTop w:val="0"/>
      <w:marBottom w:val="0"/>
      <w:divBdr>
        <w:top w:val="none" w:sz="0" w:space="0" w:color="auto"/>
        <w:left w:val="none" w:sz="0" w:space="0" w:color="auto"/>
        <w:bottom w:val="none" w:sz="0" w:space="0" w:color="auto"/>
        <w:right w:val="none" w:sz="0" w:space="0" w:color="auto"/>
      </w:divBdr>
    </w:div>
    <w:div w:id="1708682878">
      <w:bodyDiv w:val="1"/>
      <w:marLeft w:val="0"/>
      <w:marRight w:val="0"/>
      <w:marTop w:val="0"/>
      <w:marBottom w:val="0"/>
      <w:divBdr>
        <w:top w:val="none" w:sz="0" w:space="0" w:color="auto"/>
        <w:left w:val="none" w:sz="0" w:space="0" w:color="auto"/>
        <w:bottom w:val="none" w:sz="0" w:space="0" w:color="auto"/>
        <w:right w:val="none" w:sz="0" w:space="0" w:color="auto"/>
      </w:divBdr>
    </w:div>
    <w:div w:id="1708917339">
      <w:bodyDiv w:val="1"/>
      <w:marLeft w:val="0"/>
      <w:marRight w:val="0"/>
      <w:marTop w:val="0"/>
      <w:marBottom w:val="0"/>
      <w:divBdr>
        <w:top w:val="none" w:sz="0" w:space="0" w:color="auto"/>
        <w:left w:val="none" w:sz="0" w:space="0" w:color="auto"/>
        <w:bottom w:val="none" w:sz="0" w:space="0" w:color="auto"/>
        <w:right w:val="none" w:sz="0" w:space="0" w:color="auto"/>
      </w:divBdr>
    </w:div>
    <w:div w:id="1709066403">
      <w:bodyDiv w:val="1"/>
      <w:marLeft w:val="0"/>
      <w:marRight w:val="0"/>
      <w:marTop w:val="0"/>
      <w:marBottom w:val="0"/>
      <w:divBdr>
        <w:top w:val="none" w:sz="0" w:space="0" w:color="auto"/>
        <w:left w:val="none" w:sz="0" w:space="0" w:color="auto"/>
        <w:bottom w:val="none" w:sz="0" w:space="0" w:color="auto"/>
        <w:right w:val="none" w:sz="0" w:space="0" w:color="auto"/>
      </w:divBdr>
    </w:div>
    <w:div w:id="1709066492">
      <w:bodyDiv w:val="1"/>
      <w:marLeft w:val="0"/>
      <w:marRight w:val="0"/>
      <w:marTop w:val="0"/>
      <w:marBottom w:val="0"/>
      <w:divBdr>
        <w:top w:val="none" w:sz="0" w:space="0" w:color="auto"/>
        <w:left w:val="none" w:sz="0" w:space="0" w:color="auto"/>
        <w:bottom w:val="none" w:sz="0" w:space="0" w:color="auto"/>
        <w:right w:val="none" w:sz="0" w:space="0" w:color="auto"/>
      </w:divBdr>
    </w:div>
    <w:div w:id="1710181007">
      <w:bodyDiv w:val="1"/>
      <w:marLeft w:val="0"/>
      <w:marRight w:val="0"/>
      <w:marTop w:val="0"/>
      <w:marBottom w:val="0"/>
      <w:divBdr>
        <w:top w:val="none" w:sz="0" w:space="0" w:color="auto"/>
        <w:left w:val="none" w:sz="0" w:space="0" w:color="auto"/>
        <w:bottom w:val="none" w:sz="0" w:space="0" w:color="auto"/>
        <w:right w:val="none" w:sz="0" w:space="0" w:color="auto"/>
      </w:divBdr>
    </w:div>
    <w:div w:id="1711101840">
      <w:bodyDiv w:val="1"/>
      <w:marLeft w:val="0"/>
      <w:marRight w:val="0"/>
      <w:marTop w:val="0"/>
      <w:marBottom w:val="0"/>
      <w:divBdr>
        <w:top w:val="none" w:sz="0" w:space="0" w:color="auto"/>
        <w:left w:val="none" w:sz="0" w:space="0" w:color="auto"/>
        <w:bottom w:val="none" w:sz="0" w:space="0" w:color="auto"/>
        <w:right w:val="none" w:sz="0" w:space="0" w:color="auto"/>
      </w:divBdr>
    </w:div>
    <w:div w:id="1711223136">
      <w:bodyDiv w:val="1"/>
      <w:marLeft w:val="0"/>
      <w:marRight w:val="0"/>
      <w:marTop w:val="0"/>
      <w:marBottom w:val="0"/>
      <w:divBdr>
        <w:top w:val="none" w:sz="0" w:space="0" w:color="auto"/>
        <w:left w:val="none" w:sz="0" w:space="0" w:color="auto"/>
        <w:bottom w:val="none" w:sz="0" w:space="0" w:color="auto"/>
        <w:right w:val="none" w:sz="0" w:space="0" w:color="auto"/>
      </w:divBdr>
    </w:div>
    <w:div w:id="1711681143">
      <w:bodyDiv w:val="1"/>
      <w:marLeft w:val="0"/>
      <w:marRight w:val="0"/>
      <w:marTop w:val="0"/>
      <w:marBottom w:val="0"/>
      <w:divBdr>
        <w:top w:val="none" w:sz="0" w:space="0" w:color="auto"/>
        <w:left w:val="none" w:sz="0" w:space="0" w:color="auto"/>
        <w:bottom w:val="none" w:sz="0" w:space="0" w:color="auto"/>
        <w:right w:val="none" w:sz="0" w:space="0" w:color="auto"/>
      </w:divBdr>
    </w:div>
    <w:div w:id="1711759341">
      <w:bodyDiv w:val="1"/>
      <w:marLeft w:val="0"/>
      <w:marRight w:val="0"/>
      <w:marTop w:val="0"/>
      <w:marBottom w:val="0"/>
      <w:divBdr>
        <w:top w:val="none" w:sz="0" w:space="0" w:color="auto"/>
        <w:left w:val="none" w:sz="0" w:space="0" w:color="auto"/>
        <w:bottom w:val="none" w:sz="0" w:space="0" w:color="auto"/>
        <w:right w:val="none" w:sz="0" w:space="0" w:color="auto"/>
      </w:divBdr>
    </w:div>
    <w:div w:id="1712025595">
      <w:bodyDiv w:val="1"/>
      <w:marLeft w:val="0"/>
      <w:marRight w:val="0"/>
      <w:marTop w:val="0"/>
      <w:marBottom w:val="0"/>
      <w:divBdr>
        <w:top w:val="none" w:sz="0" w:space="0" w:color="auto"/>
        <w:left w:val="none" w:sz="0" w:space="0" w:color="auto"/>
        <w:bottom w:val="none" w:sz="0" w:space="0" w:color="auto"/>
        <w:right w:val="none" w:sz="0" w:space="0" w:color="auto"/>
      </w:divBdr>
    </w:div>
    <w:div w:id="1712222426">
      <w:bodyDiv w:val="1"/>
      <w:marLeft w:val="0"/>
      <w:marRight w:val="0"/>
      <w:marTop w:val="0"/>
      <w:marBottom w:val="0"/>
      <w:divBdr>
        <w:top w:val="none" w:sz="0" w:space="0" w:color="auto"/>
        <w:left w:val="none" w:sz="0" w:space="0" w:color="auto"/>
        <w:bottom w:val="none" w:sz="0" w:space="0" w:color="auto"/>
        <w:right w:val="none" w:sz="0" w:space="0" w:color="auto"/>
      </w:divBdr>
    </w:div>
    <w:div w:id="1712919281">
      <w:bodyDiv w:val="1"/>
      <w:marLeft w:val="0"/>
      <w:marRight w:val="0"/>
      <w:marTop w:val="0"/>
      <w:marBottom w:val="0"/>
      <w:divBdr>
        <w:top w:val="none" w:sz="0" w:space="0" w:color="auto"/>
        <w:left w:val="none" w:sz="0" w:space="0" w:color="auto"/>
        <w:bottom w:val="none" w:sz="0" w:space="0" w:color="auto"/>
        <w:right w:val="none" w:sz="0" w:space="0" w:color="auto"/>
      </w:divBdr>
    </w:div>
    <w:div w:id="1714840159">
      <w:bodyDiv w:val="1"/>
      <w:marLeft w:val="0"/>
      <w:marRight w:val="0"/>
      <w:marTop w:val="0"/>
      <w:marBottom w:val="0"/>
      <w:divBdr>
        <w:top w:val="none" w:sz="0" w:space="0" w:color="auto"/>
        <w:left w:val="none" w:sz="0" w:space="0" w:color="auto"/>
        <w:bottom w:val="none" w:sz="0" w:space="0" w:color="auto"/>
        <w:right w:val="none" w:sz="0" w:space="0" w:color="auto"/>
      </w:divBdr>
    </w:div>
    <w:div w:id="1714965777">
      <w:bodyDiv w:val="1"/>
      <w:marLeft w:val="0"/>
      <w:marRight w:val="0"/>
      <w:marTop w:val="0"/>
      <w:marBottom w:val="0"/>
      <w:divBdr>
        <w:top w:val="none" w:sz="0" w:space="0" w:color="auto"/>
        <w:left w:val="none" w:sz="0" w:space="0" w:color="auto"/>
        <w:bottom w:val="none" w:sz="0" w:space="0" w:color="auto"/>
        <w:right w:val="none" w:sz="0" w:space="0" w:color="auto"/>
      </w:divBdr>
    </w:div>
    <w:div w:id="1715274692">
      <w:bodyDiv w:val="1"/>
      <w:marLeft w:val="0"/>
      <w:marRight w:val="0"/>
      <w:marTop w:val="0"/>
      <w:marBottom w:val="0"/>
      <w:divBdr>
        <w:top w:val="none" w:sz="0" w:space="0" w:color="auto"/>
        <w:left w:val="none" w:sz="0" w:space="0" w:color="auto"/>
        <w:bottom w:val="none" w:sz="0" w:space="0" w:color="auto"/>
        <w:right w:val="none" w:sz="0" w:space="0" w:color="auto"/>
      </w:divBdr>
    </w:div>
    <w:div w:id="1718119780">
      <w:bodyDiv w:val="1"/>
      <w:marLeft w:val="0"/>
      <w:marRight w:val="0"/>
      <w:marTop w:val="0"/>
      <w:marBottom w:val="0"/>
      <w:divBdr>
        <w:top w:val="none" w:sz="0" w:space="0" w:color="auto"/>
        <w:left w:val="none" w:sz="0" w:space="0" w:color="auto"/>
        <w:bottom w:val="none" w:sz="0" w:space="0" w:color="auto"/>
        <w:right w:val="none" w:sz="0" w:space="0" w:color="auto"/>
      </w:divBdr>
    </w:div>
    <w:div w:id="1718582243">
      <w:bodyDiv w:val="1"/>
      <w:marLeft w:val="0"/>
      <w:marRight w:val="0"/>
      <w:marTop w:val="0"/>
      <w:marBottom w:val="0"/>
      <w:divBdr>
        <w:top w:val="none" w:sz="0" w:space="0" w:color="auto"/>
        <w:left w:val="none" w:sz="0" w:space="0" w:color="auto"/>
        <w:bottom w:val="none" w:sz="0" w:space="0" w:color="auto"/>
        <w:right w:val="none" w:sz="0" w:space="0" w:color="auto"/>
      </w:divBdr>
    </w:div>
    <w:div w:id="1719015392">
      <w:bodyDiv w:val="1"/>
      <w:marLeft w:val="0"/>
      <w:marRight w:val="0"/>
      <w:marTop w:val="0"/>
      <w:marBottom w:val="0"/>
      <w:divBdr>
        <w:top w:val="none" w:sz="0" w:space="0" w:color="auto"/>
        <w:left w:val="none" w:sz="0" w:space="0" w:color="auto"/>
        <w:bottom w:val="none" w:sz="0" w:space="0" w:color="auto"/>
        <w:right w:val="none" w:sz="0" w:space="0" w:color="auto"/>
      </w:divBdr>
    </w:div>
    <w:div w:id="1719553790">
      <w:bodyDiv w:val="1"/>
      <w:marLeft w:val="0"/>
      <w:marRight w:val="0"/>
      <w:marTop w:val="0"/>
      <w:marBottom w:val="0"/>
      <w:divBdr>
        <w:top w:val="none" w:sz="0" w:space="0" w:color="auto"/>
        <w:left w:val="none" w:sz="0" w:space="0" w:color="auto"/>
        <w:bottom w:val="none" w:sz="0" w:space="0" w:color="auto"/>
        <w:right w:val="none" w:sz="0" w:space="0" w:color="auto"/>
      </w:divBdr>
    </w:div>
    <w:div w:id="1719627133">
      <w:bodyDiv w:val="1"/>
      <w:marLeft w:val="0"/>
      <w:marRight w:val="0"/>
      <w:marTop w:val="0"/>
      <w:marBottom w:val="0"/>
      <w:divBdr>
        <w:top w:val="none" w:sz="0" w:space="0" w:color="auto"/>
        <w:left w:val="none" w:sz="0" w:space="0" w:color="auto"/>
        <w:bottom w:val="none" w:sz="0" w:space="0" w:color="auto"/>
        <w:right w:val="none" w:sz="0" w:space="0" w:color="auto"/>
      </w:divBdr>
    </w:div>
    <w:div w:id="1720089836">
      <w:bodyDiv w:val="1"/>
      <w:marLeft w:val="0"/>
      <w:marRight w:val="0"/>
      <w:marTop w:val="0"/>
      <w:marBottom w:val="0"/>
      <w:divBdr>
        <w:top w:val="none" w:sz="0" w:space="0" w:color="auto"/>
        <w:left w:val="none" w:sz="0" w:space="0" w:color="auto"/>
        <w:bottom w:val="none" w:sz="0" w:space="0" w:color="auto"/>
        <w:right w:val="none" w:sz="0" w:space="0" w:color="auto"/>
      </w:divBdr>
    </w:div>
    <w:div w:id="1720780551">
      <w:bodyDiv w:val="1"/>
      <w:marLeft w:val="0"/>
      <w:marRight w:val="0"/>
      <w:marTop w:val="0"/>
      <w:marBottom w:val="0"/>
      <w:divBdr>
        <w:top w:val="none" w:sz="0" w:space="0" w:color="auto"/>
        <w:left w:val="none" w:sz="0" w:space="0" w:color="auto"/>
        <w:bottom w:val="none" w:sz="0" w:space="0" w:color="auto"/>
        <w:right w:val="none" w:sz="0" w:space="0" w:color="auto"/>
      </w:divBdr>
    </w:div>
    <w:div w:id="1721784478">
      <w:bodyDiv w:val="1"/>
      <w:marLeft w:val="0"/>
      <w:marRight w:val="0"/>
      <w:marTop w:val="0"/>
      <w:marBottom w:val="0"/>
      <w:divBdr>
        <w:top w:val="none" w:sz="0" w:space="0" w:color="auto"/>
        <w:left w:val="none" w:sz="0" w:space="0" w:color="auto"/>
        <w:bottom w:val="none" w:sz="0" w:space="0" w:color="auto"/>
        <w:right w:val="none" w:sz="0" w:space="0" w:color="auto"/>
      </w:divBdr>
    </w:div>
    <w:div w:id="1721905461">
      <w:bodyDiv w:val="1"/>
      <w:marLeft w:val="0"/>
      <w:marRight w:val="0"/>
      <w:marTop w:val="0"/>
      <w:marBottom w:val="0"/>
      <w:divBdr>
        <w:top w:val="none" w:sz="0" w:space="0" w:color="auto"/>
        <w:left w:val="none" w:sz="0" w:space="0" w:color="auto"/>
        <w:bottom w:val="none" w:sz="0" w:space="0" w:color="auto"/>
        <w:right w:val="none" w:sz="0" w:space="0" w:color="auto"/>
      </w:divBdr>
    </w:div>
    <w:div w:id="1722825250">
      <w:bodyDiv w:val="1"/>
      <w:marLeft w:val="0"/>
      <w:marRight w:val="0"/>
      <w:marTop w:val="0"/>
      <w:marBottom w:val="0"/>
      <w:divBdr>
        <w:top w:val="none" w:sz="0" w:space="0" w:color="auto"/>
        <w:left w:val="none" w:sz="0" w:space="0" w:color="auto"/>
        <w:bottom w:val="none" w:sz="0" w:space="0" w:color="auto"/>
        <w:right w:val="none" w:sz="0" w:space="0" w:color="auto"/>
      </w:divBdr>
    </w:div>
    <w:div w:id="1723213511">
      <w:bodyDiv w:val="1"/>
      <w:marLeft w:val="0"/>
      <w:marRight w:val="0"/>
      <w:marTop w:val="0"/>
      <w:marBottom w:val="0"/>
      <w:divBdr>
        <w:top w:val="none" w:sz="0" w:space="0" w:color="auto"/>
        <w:left w:val="none" w:sz="0" w:space="0" w:color="auto"/>
        <w:bottom w:val="none" w:sz="0" w:space="0" w:color="auto"/>
        <w:right w:val="none" w:sz="0" w:space="0" w:color="auto"/>
      </w:divBdr>
    </w:div>
    <w:div w:id="1723482954">
      <w:bodyDiv w:val="1"/>
      <w:marLeft w:val="0"/>
      <w:marRight w:val="0"/>
      <w:marTop w:val="0"/>
      <w:marBottom w:val="0"/>
      <w:divBdr>
        <w:top w:val="none" w:sz="0" w:space="0" w:color="auto"/>
        <w:left w:val="none" w:sz="0" w:space="0" w:color="auto"/>
        <w:bottom w:val="none" w:sz="0" w:space="0" w:color="auto"/>
        <w:right w:val="none" w:sz="0" w:space="0" w:color="auto"/>
      </w:divBdr>
    </w:div>
    <w:div w:id="1724330251">
      <w:bodyDiv w:val="1"/>
      <w:marLeft w:val="0"/>
      <w:marRight w:val="0"/>
      <w:marTop w:val="0"/>
      <w:marBottom w:val="0"/>
      <w:divBdr>
        <w:top w:val="none" w:sz="0" w:space="0" w:color="auto"/>
        <w:left w:val="none" w:sz="0" w:space="0" w:color="auto"/>
        <w:bottom w:val="none" w:sz="0" w:space="0" w:color="auto"/>
        <w:right w:val="none" w:sz="0" w:space="0" w:color="auto"/>
      </w:divBdr>
    </w:div>
    <w:div w:id="1725331990">
      <w:bodyDiv w:val="1"/>
      <w:marLeft w:val="0"/>
      <w:marRight w:val="0"/>
      <w:marTop w:val="0"/>
      <w:marBottom w:val="0"/>
      <w:divBdr>
        <w:top w:val="none" w:sz="0" w:space="0" w:color="auto"/>
        <w:left w:val="none" w:sz="0" w:space="0" w:color="auto"/>
        <w:bottom w:val="none" w:sz="0" w:space="0" w:color="auto"/>
        <w:right w:val="none" w:sz="0" w:space="0" w:color="auto"/>
      </w:divBdr>
    </w:div>
    <w:div w:id="1726483859">
      <w:bodyDiv w:val="1"/>
      <w:marLeft w:val="0"/>
      <w:marRight w:val="0"/>
      <w:marTop w:val="0"/>
      <w:marBottom w:val="0"/>
      <w:divBdr>
        <w:top w:val="none" w:sz="0" w:space="0" w:color="auto"/>
        <w:left w:val="none" w:sz="0" w:space="0" w:color="auto"/>
        <w:bottom w:val="none" w:sz="0" w:space="0" w:color="auto"/>
        <w:right w:val="none" w:sz="0" w:space="0" w:color="auto"/>
      </w:divBdr>
    </w:div>
    <w:div w:id="1727028233">
      <w:bodyDiv w:val="1"/>
      <w:marLeft w:val="0"/>
      <w:marRight w:val="0"/>
      <w:marTop w:val="0"/>
      <w:marBottom w:val="0"/>
      <w:divBdr>
        <w:top w:val="none" w:sz="0" w:space="0" w:color="auto"/>
        <w:left w:val="none" w:sz="0" w:space="0" w:color="auto"/>
        <w:bottom w:val="none" w:sz="0" w:space="0" w:color="auto"/>
        <w:right w:val="none" w:sz="0" w:space="0" w:color="auto"/>
      </w:divBdr>
    </w:div>
    <w:div w:id="1727682440">
      <w:bodyDiv w:val="1"/>
      <w:marLeft w:val="0"/>
      <w:marRight w:val="0"/>
      <w:marTop w:val="0"/>
      <w:marBottom w:val="0"/>
      <w:divBdr>
        <w:top w:val="none" w:sz="0" w:space="0" w:color="auto"/>
        <w:left w:val="none" w:sz="0" w:space="0" w:color="auto"/>
        <w:bottom w:val="none" w:sz="0" w:space="0" w:color="auto"/>
        <w:right w:val="none" w:sz="0" w:space="0" w:color="auto"/>
      </w:divBdr>
    </w:div>
    <w:div w:id="1728841261">
      <w:bodyDiv w:val="1"/>
      <w:marLeft w:val="0"/>
      <w:marRight w:val="0"/>
      <w:marTop w:val="0"/>
      <w:marBottom w:val="0"/>
      <w:divBdr>
        <w:top w:val="none" w:sz="0" w:space="0" w:color="auto"/>
        <w:left w:val="none" w:sz="0" w:space="0" w:color="auto"/>
        <w:bottom w:val="none" w:sz="0" w:space="0" w:color="auto"/>
        <w:right w:val="none" w:sz="0" w:space="0" w:color="auto"/>
      </w:divBdr>
    </w:div>
    <w:div w:id="1729576324">
      <w:bodyDiv w:val="1"/>
      <w:marLeft w:val="0"/>
      <w:marRight w:val="0"/>
      <w:marTop w:val="0"/>
      <w:marBottom w:val="0"/>
      <w:divBdr>
        <w:top w:val="none" w:sz="0" w:space="0" w:color="auto"/>
        <w:left w:val="none" w:sz="0" w:space="0" w:color="auto"/>
        <w:bottom w:val="none" w:sz="0" w:space="0" w:color="auto"/>
        <w:right w:val="none" w:sz="0" w:space="0" w:color="auto"/>
      </w:divBdr>
    </w:div>
    <w:div w:id="1730300262">
      <w:bodyDiv w:val="1"/>
      <w:marLeft w:val="0"/>
      <w:marRight w:val="0"/>
      <w:marTop w:val="0"/>
      <w:marBottom w:val="0"/>
      <w:divBdr>
        <w:top w:val="none" w:sz="0" w:space="0" w:color="auto"/>
        <w:left w:val="none" w:sz="0" w:space="0" w:color="auto"/>
        <w:bottom w:val="none" w:sz="0" w:space="0" w:color="auto"/>
        <w:right w:val="none" w:sz="0" w:space="0" w:color="auto"/>
      </w:divBdr>
    </w:div>
    <w:div w:id="1730493512">
      <w:bodyDiv w:val="1"/>
      <w:marLeft w:val="0"/>
      <w:marRight w:val="0"/>
      <w:marTop w:val="0"/>
      <w:marBottom w:val="0"/>
      <w:divBdr>
        <w:top w:val="none" w:sz="0" w:space="0" w:color="auto"/>
        <w:left w:val="none" w:sz="0" w:space="0" w:color="auto"/>
        <w:bottom w:val="none" w:sz="0" w:space="0" w:color="auto"/>
        <w:right w:val="none" w:sz="0" w:space="0" w:color="auto"/>
      </w:divBdr>
    </w:div>
    <w:div w:id="1731615553">
      <w:bodyDiv w:val="1"/>
      <w:marLeft w:val="0"/>
      <w:marRight w:val="0"/>
      <w:marTop w:val="0"/>
      <w:marBottom w:val="0"/>
      <w:divBdr>
        <w:top w:val="none" w:sz="0" w:space="0" w:color="auto"/>
        <w:left w:val="none" w:sz="0" w:space="0" w:color="auto"/>
        <w:bottom w:val="none" w:sz="0" w:space="0" w:color="auto"/>
        <w:right w:val="none" w:sz="0" w:space="0" w:color="auto"/>
      </w:divBdr>
    </w:div>
    <w:div w:id="1732196808">
      <w:bodyDiv w:val="1"/>
      <w:marLeft w:val="0"/>
      <w:marRight w:val="0"/>
      <w:marTop w:val="0"/>
      <w:marBottom w:val="0"/>
      <w:divBdr>
        <w:top w:val="none" w:sz="0" w:space="0" w:color="auto"/>
        <w:left w:val="none" w:sz="0" w:space="0" w:color="auto"/>
        <w:bottom w:val="none" w:sz="0" w:space="0" w:color="auto"/>
        <w:right w:val="none" w:sz="0" w:space="0" w:color="auto"/>
      </w:divBdr>
    </w:div>
    <w:div w:id="1735808970">
      <w:bodyDiv w:val="1"/>
      <w:marLeft w:val="0"/>
      <w:marRight w:val="0"/>
      <w:marTop w:val="0"/>
      <w:marBottom w:val="0"/>
      <w:divBdr>
        <w:top w:val="none" w:sz="0" w:space="0" w:color="auto"/>
        <w:left w:val="none" w:sz="0" w:space="0" w:color="auto"/>
        <w:bottom w:val="none" w:sz="0" w:space="0" w:color="auto"/>
        <w:right w:val="none" w:sz="0" w:space="0" w:color="auto"/>
      </w:divBdr>
    </w:div>
    <w:div w:id="1735810076">
      <w:bodyDiv w:val="1"/>
      <w:marLeft w:val="0"/>
      <w:marRight w:val="0"/>
      <w:marTop w:val="0"/>
      <w:marBottom w:val="0"/>
      <w:divBdr>
        <w:top w:val="none" w:sz="0" w:space="0" w:color="auto"/>
        <w:left w:val="none" w:sz="0" w:space="0" w:color="auto"/>
        <w:bottom w:val="none" w:sz="0" w:space="0" w:color="auto"/>
        <w:right w:val="none" w:sz="0" w:space="0" w:color="auto"/>
      </w:divBdr>
    </w:div>
    <w:div w:id="1736053405">
      <w:bodyDiv w:val="1"/>
      <w:marLeft w:val="0"/>
      <w:marRight w:val="0"/>
      <w:marTop w:val="0"/>
      <w:marBottom w:val="0"/>
      <w:divBdr>
        <w:top w:val="none" w:sz="0" w:space="0" w:color="auto"/>
        <w:left w:val="none" w:sz="0" w:space="0" w:color="auto"/>
        <w:bottom w:val="none" w:sz="0" w:space="0" w:color="auto"/>
        <w:right w:val="none" w:sz="0" w:space="0" w:color="auto"/>
      </w:divBdr>
    </w:div>
    <w:div w:id="1736318657">
      <w:bodyDiv w:val="1"/>
      <w:marLeft w:val="0"/>
      <w:marRight w:val="0"/>
      <w:marTop w:val="0"/>
      <w:marBottom w:val="0"/>
      <w:divBdr>
        <w:top w:val="none" w:sz="0" w:space="0" w:color="auto"/>
        <w:left w:val="none" w:sz="0" w:space="0" w:color="auto"/>
        <w:bottom w:val="none" w:sz="0" w:space="0" w:color="auto"/>
        <w:right w:val="none" w:sz="0" w:space="0" w:color="auto"/>
      </w:divBdr>
    </w:div>
    <w:div w:id="1736471690">
      <w:bodyDiv w:val="1"/>
      <w:marLeft w:val="0"/>
      <w:marRight w:val="0"/>
      <w:marTop w:val="0"/>
      <w:marBottom w:val="0"/>
      <w:divBdr>
        <w:top w:val="none" w:sz="0" w:space="0" w:color="auto"/>
        <w:left w:val="none" w:sz="0" w:space="0" w:color="auto"/>
        <w:bottom w:val="none" w:sz="0" w:space="0" w:color="auto"/>
        <w:right w:val="none" w:sz="0" w:space="0" w:color="auto"/>
      </w:divBdr>
    </w:div>
    <w:div w:id="1736660129">
      <w:bodyDiv w:val="1"/>
      <w:marLeft w:val="0"/>
      <w:marRight w:val="0"/>
      <w:marTop w:val="0"/>
      <w:marBottom w:val="0"/>
      <w:divBdr>
        <w:top w:val="none" w:sz="0" w:space="0" w:color="auto"/>
        <w:left w:val="none" w:sz="0" w:space="0" w:color="auto"/>
        <w:bottom w:val="none" w:sz="0" w:space="0" w:color="auto"/>
        <w:right w:val="none" w:sz="0" w:space="0" w:color="auto"/>
      </w:divBdr>
    </w:div>
    <w:div w:id="1737587883">
      <w:bodyDiv w:val="1"/>
      <w:marLeft w:val="0"/>
      <w:marRight w:val="0"/>
      <w:marTop w:val="0"/>
      <w:marBottom w:val="0"/>
      <w:divBdr>
        <w:top w:val="none" w:sz="0" w:space="0" w:color="auto"/>
        <w:left w:val="none" w:sz="0" w:space="0" w:color="auto"/>
        <w:bottom w:val="none" w:sz="0" w:space="0" w:color="auto"/>
        <w:right w:val="none" w:sz="0" w:space="0" w:color="auto"/>
      </w:divBdr>
    </w:div>
    <w:div w:id="1738474188">
      <w:bodyDiv w:val="1"/>
      <w:marLeft w:val="0"/>
      <w:marRight w:val="0"/>
      <w:marTop w:val="0"/>
      <w:marBottom w:val="0"/>
      <w:divBdr>
        <w:top w:val="none" w:sz="0" w:space="0" w:color="auto"/>
        <w:left w:val="none" w:sz="0" w:space="0" w:color="auto"/>
        <w:bottom w:val="none" w:sz="0" w:space="0" w:color="auto"/>
        <w:right w:val="none" w:sz="0" w:space="0" w:color="auto"/>
      </w:divBdr>
    </w:div>
    <w:div w:id="1739933856">
      <w:bodyDiv w:val="1"/>
      <w:marLeft w:val="0"/>
      <w:marRight w:val="0"/>
      <w:marTop w:val="0"/>
      <w:marBottom w:val="0"/>
      <w:divBdr>
        <w:top w:val="none" w:sz="0" w:space="0" w:color="auto"/>
        <w:left w:val="none" w:sz="0" w:space="0" w:color="auto"/>
        <w:bottom w:val="none" w:sz="0" w:space="0" w:color="auto"/>
        <w:right w:val="none" w:sz="0" w:space="0" w:color="auto"/>
      </w:divBdr>
    </w:div>
    <w:div w:id="1740051040">
      <w:bodyDiv w:val="1"/>
      <w:marLeft w:val="0"/>
      <w:marRight w:val="0"/>
      <w:marTop w:val="0"/>
      <w:marBottom w:val="0"/>
      <w:divBdr>
        <w:top w:val="none" w:sz="0" w:space="0" w:color="auto"/>
        <w:left w:val="none" w:sz="0" w:space="0" w:color="auto"/>
        <w:bottom w:val="none" w:sz="0" w:space="0" w:color="auto"/>
        <w:right w:val="none" w:sz="0" w:space="0" w:color="auto"/>
      </w:divBdr>
    </w:div>
    <w:div w:id="1740208100">
      <w:bodyDiv w:val="1"/>
      <w:marLeft w:val="0"/>
      <w:marRight w:val="0"/>
      <w:marTop w:val="0"/>
      <w:marBottom w:val="0"/>
      <w:divBdr>
        <w:top w:val="none" w:sz="0" w:space="0" w:color="auto"/>
        <w:left w:val="none" w:sz="0" w:space="0" w:color="auto"/>
        <w:bottom w:val="none" w:sz="0" w:space="0" w:color="auto"/>
        <w:right w:val="none" w:sz="0" w:space="0" w:color="auto"/>
      </w:divBdr>
    </w:div>
    <w:div w:id="1740638253">
      <w:bodyDiv w:val="1"/>
      <w:marLeft w:val="0"/>
      <w:marRight w:val="0"/>
      <w:marTop w:val="0"/>
      <w:marBottom w:val="0"/>
      <w:divBdr>
        <w:top w:val="none" w:sz="0" w:space="0" w:color="auto"/>
        <w:left w:val="none" w:sz="0" w:space="0" w:color="auto"/>
        <w:bottom w:val="none" w:sz="0" w:space="0" w:color="auto"/>
        <w:right w:val="none" w:sz="0" w:space="0" w:color="auto"/>
      </w:divBdr>
    </w:div>
    <w:div w:id="1741252961">
      <w:bodyDiv w:val="1"/>
      <w:marLeft w:val="0"/>
      <w:marRight w:val="0"/>
      <w:marTop w:val="0"/>
      <w:marBottom w:val="0"/>
      <w:divBdr>
        <w:top w:val="none" w:sz="0" w:space="0" w:color="auto"/>
        <w:left w:val="none" w:sz="0" w:space="0" w:color="auto"/>
        <w:bottom w:val="none" w:sz="0" w:space="0" w:color="auto"/>
        <w:right w:val="none" w:sz="0" w:space="0" w:color="auto"/>
      </w:divBdr>
    </w:div>
    <w:div w:id="1741444678">
      <w:bodyDiv w:val="1"/>
      <w:marLeft w:val="0"/>
      <w:marRight w:val="0"/>
      <w:marTop w:val="0"/>
      <w:marBottom w:val="0"/>
      <w:divBdr>
        <w:top w:val="none" w:sz="0" w:space="0" w:color="auto"/>
        <w:left w:val="none" w:sz="0" w:space="0" w:color="auto"/>
        <w:bottom w:val="none" w:sz="0" w:space="0" w:color="auto"/>
        <w:right w:val="none" w:sz="0" w:space="0" w:color="auto"/>
      </w:divBdr>
    </w:div>
    <w:div w:id="1741513662">
      <w:bodyDiv w:val="1"/>
      <w:marLeft w:val="0"/>
      <w:marRight w:val="0"/>
      <w:marTop w:val="0"/>
      <w:marBottom w:val="0"/>
      <w:divBdr>
        <w:top w:val="none" w:sz="0" w:space="0" w:color="auto"/>
        <w:left w:val="none" w:sz="0" w:space="0" w:color="auto"/>
        <w:bottom w:val="none" w:sz="0" w:space="0" w:color="auto"/>
        <w:right w:val="none" w:sz="0" w:space="0" w:color="auto"/>
      </w:divBdr>
    </w:div>
    <w:div w:id="1742409238">
      <w:bodyDiv w:val="1"/>
      <w:marLeft w:val="0"/>
      <w:marRight w:val="0"/>
      <w:marTop w:val="0"/>
      <w:marBottom w:val="0"/>
      <w:divBdr>
        <w:top w:val="none" w:sz="0" w:space="0" w:color="auto"/>
        <w:left w:val="none" w:sz="0" w:space="0" w:color="auto"/>
        <w:bottom w:val="none" w:sz="0" w:space="0" w:color="auto"/>
        <w:right w:val="none" w:sz="0" w:space="0" w:color="auto"/>
      </w:divBdr>
    </w:div>
    <w:div w:id="1742829908">
      <w:bodyDiv w:val="1"/>
      <w:marLeft w:val="0"/>
      <w:marRight w:val="0"/>
      <w:marTop w:val="0"/>
      <w:marBottom w:val="0"/>
      <w:divBdr>
        <w:top w:val="none" w:sz="0" w:space="0" w:color="auto"/>
        <w:left w:val="none" w:sz="0" w:space="0" w:color="auto"/>
        <w:bottom w:val="none" w:sz="0" w:space="0" w:color="auto"/>
        <w:right w:val="none" w:sz="0" w:space="0" w:color="auto"/>
      </w:divBdr>
    </w:div>
    <w:div w:id="1743528595">
      <w:bodyDiv w:val="1"/>
      <w:marLeft w:val="0"/>
      <w:marRight w:val="0"/>
      <w:marTop w:val="0"/>
      <w:marBottom w:val="0"/>
      <w:divBdr>
        <w:top w:val="none" w:sz="0" w:space="0" w:color="auto"/>
        <w:left w:val="none" w:sz="0" w:space="0" w:color="auto"/>
        <w:bottom w:val="none" w:sz="0" w:space="0" w:color="auto"/>
        <w:right w:val="none" w:sz="0" w:space="0" w:color="auto"/>
      </w:divBdr>
    </w:div>
    <w:div w:id="1743720591">
      <w:bodyDiv w:val="1"/>
      <w:marLeft w:val="0"/>
      <w:marRight w:val="0"/>
      <w:marTop w:val="0"/>
      <w:marBottom w:val="0"/>
      <w:divBdr>
        <w:top w:val="none" w:sz="0" w:space="0" w:color="auto"/>
        <w:left w:val="none" w:sz="0" w:space="0" w:color="auto"/>
        <w:bottom w:val="none" w:sz="0" w:space="0" w:color="auto"/>
        <w:right w:val="none" w:sz="0" w:space="0" w:color="auto"/>
      </w:divBdr>
    </w:div>
    <w:div w:id="1743746835">
      <w:bodyDiv w:val="1"/>
      <w:marLeft w:val="0"/>
      <w:marRight w:val="0"/>
      <w:marTop w:val="0"/>
      <w:marBottom w:val="0"/>
      <w:divBdr>
        <w:top w:val="none" w:sz="0" w:space="0" w:color="auto"/>
        <w:left w:val="none" w:sz="0" w:space="0" w:color="auto"/>
        <w:bottom w:val="none" w:sz="0" w:space="0" w:color="auto"/>
        <w:right w:val="none" w:sz="0" w:space="0" w:color="auto"/>
      </w:divBdr>
    </w:div>
    <w:div w:id="1744184644">
      <w:bodyDiv w:val="1"/>
      <w:marLeft w:val="0"/>
      <w:marRight w:val="0"/>
      <w:marTop w:val="0"/>
      <w:marBottom w:val="0"/>
      <w:divBdr>
        <w:top w:val="none" w:sz="0" w:space="0" w:color="auto"/>
        <w:left w:val="none" w:sz="0" w:space="0" w:color="auto"/>
        <w:bottom w:val="none" w:sz="0" w:space="0" w:color="auto"/>
        <w:right w:val="none" w:sz="0" w:space="0" w:color="auto"/>
      </w:divBdr>
    </w:div>
    <w:div w:id="1745032650">
      <w:bodyDiv w:val="1"/>
      <w:marLeft w:val="0"/>
      <w:marRight w:val="0"/>
      <w:marTop w:val="0"/>
      <w:marBottom w:val="0"/>
      <w:divBdr>
        <w:top w:val="none" w:sz="0" w:space="0" w:color="auto"/>
        <w:left w:val="none" w:sz="0" w:space="0" w:color="auto"/>
        <w:bottom w:val="none" w:sz="0" w:space="0" w:color="auto"/>
        <w:right w:val="none" w:sz="0" w:space="0" w:color="auto"/>
      </w:divBdr>
    </w:div>
    <w:div w:id="1745493087">
      <w:bodyDiv w:val="1"/>
      <w:marLeft w:val="0"/>
      <w:marRight w:val="0"/>
      <w:marTop w:val="0"/>
      <w:marBottom w:val="0"/>
      <w:divBdr>
        <w:top w:val="none" w:sz="0" w:space="0" w:color="auto"/>
        <w:left w:val="none" w:sz="0" w:space="0" w:color="auto"/>
        <w:bottom w:val="none" w:sz="0" w:space="0" w:color="auto"/>
        <w:right w:val="none" w:sz="0" w:space="0" w:color="auto"/>
      </w:divBdr>
    </w:div>
    <w:div w:id="1747267426">
      <w:bodyDiv w:val="1"/>
      <w:marLeft w:val="0"/>
      <w:marRight w:val="0"/>
      <w:marTop w:val="0"/>
      <w:marBottom w:val="0"/>
      <w:divBdr>
        <w:top w:val="none" w:sz="0" w:space="0" w:color="auto"/>
        <w:left w:val="none" w:sz="0" w:space="0" w:color="auto"/>
        <w:bottom w:val="none" w:sz="0" w:space="0" w:color="auto"/>
        <w:right w:val="none" w:sz="0" w:space="0" w:color="auto"/>
      </w:divBdr>
    </w:div>
    <w:div w:id="1748186101">
      <w:bodyDiv w:val="1"/>
      <w:marLeft w:val="0"/>
      <w:marRight w:val="0"/>
      <w:marTop w:val="0"/>
      <w:marBottom w:val="0"/>
      <w:divBdr>
        <w:top w:val="none" w:sz="0" w:space="0" w:color="auto"/>
        <w:left w:val="none" w:sz="0" w:space="0" w:color="auto"/>
        <w:bottom w:val="none" w:sz="0" w:space="0" w:color="auto"/>
        <w:right w:val="none" w:sz="0" w:space="0" w:color="auto"/>
      </w:divBdr>
    </w:div>
    <w:div w:id="1748378279">
      <w:bodyDiv w:val="1"/>
      <w:marLeft w:val="0"/>
      <w:marRight w:val="0"/>
      <w:marTop w:val="0"/>
      <w:marBottom w:val="0"/>
      <w:divBdr>
        <w:top w:val="none" w:sz="0" w:space="0" w:color="auto"/>
        <w:left w:val="none" w:sz="0" w:space="0" w:color="auto"/>
        <w:bottom w:val="none" w:sz="0" w:space="0" w:color="auto"/>
        <w:right w:val="none" w:sz="0" w:space="0" w:color="auto"/>
      </w:divBdr>
    </w:div>
    <w:div w:id="1749036213">
      <w:bodyDiv w:val="1"/>
      <w:marLeft w:val="0"/>
      <w:marRight w:val="0"/>
      <w:marTop w:val="0"/>
      <w:marBottom w:val="0"/>
      <w:divBdr>
        <w:top w:val="none" w:sz="0" w:space="0" w:color="auto"/>
        <w:left w:val="none" w:sz="0" w:space="0" w:color="auto"/>
        <w:bottom w:val="none" w:sz="0" w:space="0" w:color="auto"/>
        <w:right w:val="none" w:sz="0" w:space="0" w:color="auto"/>
      </w:divBdr>
    </w:div>
    <w:div w:id="1749186276">
      <w:bodyDiv w:val="1"/>
      <w:marLeft w:val="0"/>
      <w:marRight w:val="0"/>
      <w:marTop w:val="0"/>
      <w:marBottom w:val="0"/>
      <w:divBdr>
        <w:top w:val="none" w:sz="0" w:space="0" w:color="auto"/>
        <w:left w:val="none" w:sz="0" w:space="0" w:color="auto"/>
        <w:bottom w:val="none" w:sz="0" w:space="0" w:color="auto"/>
        <w:right w:val="none" w:sz="0" w:space="0" w:color="auto"/>
      </w:divBdr>
    </w:div>
    <w:div w:id="1749300417">
      <w:bodyDiv w:val="1"/>
      <w:marLeft w:val="0"/>
      <w:marRight w:val="0"/>
      <w:marTop w:val="0"/>
      <w:marBottom w:val="0"/>
      <w:divBdr>
        <w:top w:val="none" w:sz="0" w:space="0" w:color="auto"/>
        <w:left w:val="none" w:sz="0" w:space="0" w:color="auto"/>
        <w:bottom w:val="none" w:sz="0" w:space="0" w:color="auto"/>
        <w:right w:val="none" w:sz="0" w:space="0" w:color="auto"/>
      </w:divBdr>
    </w:div>
    <w:div w:id="1750691103">
      <w:bodyDiv w:val="1"/>
      <w:marLeft w:val="0"/>
      <w:marRight w:val="0"/>
      <w:marTop w:val="0"/>
      <w:marBottom w:val="0"/>
      <w:divBdr>
        <w:top w:val="none" w:sz="0" w:space="0" w:color="auto"/>
        <w:left w:val="none" w:sz="0" w:space="0" w:color="auto"/>
        <w:bottom w:val="none" w:sz="0" w:space="0" w:color="auto"/>
        <w:right w:val="none" w:sz="0" w:space="0" w:color="auto"/>
      </w:divBdr>
    </w:div>
    <w:div w:id="1752004263">
      <w:bodyDiv w:val="1"/>
      <w:marLeft w:val="0"/>
      <w:marRight w:val="0"/>
      <w:marTop w:val="0"/>
      <w:marBottom w:val="0"/>
      <w:divBdr>
        <w:top w:val="none" w:sz="0" w:space="0" w:color="auto"/>
        <w:left w:val="none" w:sz="0" w:space="0" w:color="auto"/>
        <w:bottom w:val="none" w:sz="0" w:space="0" w:color="auto"/>
        <w:right w:val="none" w:sz="0" w:space="0" w:color="auto"/>
      </w:divBdr>
    </w:div>
    <w:div w:id="1752267470">
      <w:bodyDiv w:val="1"/>
      <w:marLeft w:val="0"/>
      <w:marRight w:val="0"/>
      <w:marTop w:val="0"/>
      <w:marBottom w:val="0"/>
      <w:divBdr>
        <w:top w:val="none" w:sz="0" w:space="0" w:color="auto"/>
        <w:left w:val="none" w:sz="0" w:space="0" w:color="auto"/>
        <w:bottom w:val="none" w:sz="0" w:space="0" w:color="auto"/>
        <w:right w:val="none" w:sz="0" w:space="0" w:color="auto"/>
      </w:divBdr>
    </w:div>
    <w:div w:id="1754012388">
      <w:bodyDiv w:val="1"/>
      <w:marLeft w:val="0"/>
      <w:marRight w:val="0"/>
      <w:marTop w:val="0"/>
      <w:marBottom w:val="0"/>
      <w:divBdr>
        <w:top w:val="none" w:sz="0" w:space="0" w:color="auto"/>
        <w:left w:val="none" w:sz="0" w:space="0" w:color="auto"/>
        <w:bottom w:val="none" w:sz="0" w:space="0" w:color="auto"/>
        <w:right w:val="none" w:sz="0" w:space="0" w:color="auto"/>
      </w:divBdr>
    </w:div>
    <w:div w:id="1754355622">
      <w:bodyDiv w:val="1"/>
      <w:marLeft w:val="0"/>
      <w:marRight w:val="0"/>
      <w:marTop w:val="0"/>
      <w:marBottom w:val="0"/>
      <w:divBdr>
        <w:top w:val="none" w:sz="0" w:space="0" w:color="auto"/>
        <w:left w:val="none" w:sz="0" w:space="0" w:color="auto"/>
        <w:bottom w:val="none" w:sz="0" w:space="0" w:color="auto"/>
        <w:right w:val="none" w:sz="0" w:space="0" w:color="auto"/>
      </w:divBdr>
    </w:div>
    <w:div w:id="1754547019">
      <w:bodyDiv w:val="1"/>
      <w:marLeft w:val="0"/>
      <w:marRight w:val="0"/>
      <w:marTop w:val="0"/>
      <w:marBottom w:val="0"/>
      <w:divBdr>
        <w:top w:val="none" w:sz="0" w:space="0" w:color="auto"/>
        <w:left w:val="none" w:sz="0" w:space="0" w:color="auto"/>
        <w:bottom w:val="none" w:sz="0" w:space="0" w:color="auto"/>
        <w:right w:val="none" w:sz="0" w:space="0" w:color="auto"/>
      </w:divBdr>
    </w:div>
    <w:div w:id="1755667126">
      <w:bodyDiv w:val="1"/>
      <w:marLeft w:val="0"/>
      <w:marRight w:val="0"/>
      <w:marTop w:val="0"/>
      <w:marBottom w:val="0"/>
      <w:divBdr>
        <w:top w:val="none" w:sz="0" w:space="0" w:color="auto"/>
        <w:left w:val="none" w:sz="0" w:space="0" w:color="auto"/>
        <w:bottom w:val="none" w:sz="0" w:space="0" w:color="auto"/>
        <w:right w:val="none" w:sz="0" w:space="0" w:color="auto"/>
      </w:divBdr>
    </w:div>
    <w:div w:id="1755787118">
      <w:bodyDiv w:val="1"/>
      <w:marLeft w:val="0"/>
      <w:marRight w:val="0"/>
      <w:marTop w:val="0"/>
      <w:marBottom w:val="0"/>
      <w:divBdr>
        <w:top w:val="none" w:sz="0" w:space="0" w:color="auto"/>
        <w:left w:val="none" w:sz="0" w:space="0" w:color="auto"/>
        <w:bottom w:val="none" w:sz="0" w:space="0" w:color="auto"/>
        <w:right w:val="none" w:sz="0" w:space="0" w:color="auto"/>
      </w:divBdr>
    </w:div>
    <w:div w:id="1756172111">
      <w:bodyDiv w:val="1"/>
      <w:marLeft w:val="0"/>
      <w:marRight w:val="0"/>
      <w:marTop w:val="0"/>
      <w:marBottom w:val="0"/>
      <w:divBdr>
        <w:top w:val="none" w:sz="0" w:space="0" w:color="auto"/>
        <w:left w:val="none" w:sz="0" w:space="0" w:color="auto"/>
        <w:bottom w:val="none" w:sz="0" w:space="0" w:color="auto"/>
        <w:right w:val="none" w:sz="0" w:space="0" w:color="auto"/>
      </w:divBdr>
    </w:div>
    <w:div w:id="1756319896">
      <w:bodyDiv w:val="1"/>
      <w:marLeft w:val="0"/>
      <w:marRight w:val="0"/>
      <w:marTop w:val="0"/>
      <w:marBottom w:val="0"/>
      <w:divBdr>
        <w:top w:val="none" w:sz="0" w:space="0" w:color="auto"/>
        <w:left w:val="none" w:sz="0" w:space="0" w:color="auto"/>
        <w:bottom w:val="none" w:sz="0" w:space="0" w:color="auto"/>
        <w:right w:val="none" w:sz="0" w:space="0" w:color="auto"/>
      </w:divBdr>
    </w:div>
    <w:div w:id="1756433890">
      <w:bodyDiv w:val="1"/>
      <w:marLeft w:val="0"/>
      <w:marRight w:val="0"/>
      <w:marTop w:val="0"/>
      <w:marBottom w:val="0"/>
      <w:divBdr>
        <w:top w:val="none" w:sz="0" w:space="0" w:color="auto"/>
        <w:left w:val="none" w:sz="0" w:space="0" w:color="auto"/>
        <w:bottom w:val="none" w:sz="0" w:space="0" w:color="auto"/>
        <w:right w:val="none" w:sz="0" w:space="0" w:color="auto"/>
      </w:divBdr>
    </w:div>
    <w:div w:id="1756635413">
      <w:bodyDiv w:val="1"/>
      <w:marLeft w:val="0"/>
      <w:marRight w:val="0"/>
      <w:marTop w:val="0"/>
      <w:marBottom w:val="0"/>
      <w:divBdr>
        <w:top w:val="none" w:sz="0" w:space="0" w:color="auto"/>
        <w:left w:val="none" w:sz="0" w:space="0" w:color="auto"/>
        <w:bottom w:val="none" w:sz="0" w:space="0" w:color="auto"/>
        <w:right w:val="none" w:sz="0" w:space="0" w:color="auto"/>
      </w:divBdr>
    </w:div>
    <w:div w:id="1758213452">
      <w:bodyDiv w:val="1"/>
      <w:marLeft w:val="0"/>
      <w:marRight w:val="0"/>
      <w:marTop w:val="0"/>
      <w:marBottom w:val="0"/>
      <w:divBdr>
        <w:top w:val="none" w:sz="0" w:space="0" w:color="auto"/>
        <w:left w:val="none" w:sz="0" w:space="0" w:color="auto"/>
        <w:bottom w:val="none" w:sz="0" w:space="0" w:color="auto"/>
        <w:right w:val="none" w:sz="0" w:space="0" w:color="auto"/>
      </w:divBdr>
    </w:div>
    <w:div w:id="1759129906">
      <w:bodyDiv w:val="1"/>
      <w:marLeft w:val="0"/>
      <w:marRight w:val="0"/>
      <w:marTop w:val="0"/>
      <w:marBottom w:val="0"/>
      <w:divBdr>
        <w:top w:val="none" w:sz="0" w:space="0" w:color="auto"/>
        <w:left w:val="none" w:sz="0" w:space="0" w:color="auto"/>
        <w:bottom w:val="none" w:sz="0" w:space="0" w:color="auto"/>
        <w:right w:val="none" w:sz="0" w:space="0" w:color="auto"/>
      </w:divBdr>
    </w:div>
    <w:div w:id="1759519608">
      <w:bodyDiv w:val="1"/>
      <w:marLeft w:val="0"/>
      <w:marRight w:val="0"/>
      <w:marTop w:val="0"/>
      <w:marBottom w:val="0"/>
      <w:divBdr>
        <w:top w:val="none" w:sz="0" w:space="0" w:color="auto"/>
        <w:left w:val="none" w:sz="0" w:space="0" w:color="auto"/>
        <w:bottom w:val="none" w:sz="0" w:space="0" w:color="auto"/>
        <w:right w:val="none" w:sz="0" w:space="0" w:color="auto"/>
      </w:divBdr>
    </w:div>
    <w:div w:id="1759668459">
      <w:bodyDiv w:val="1"/>
      <w:marLeft w:val="0"/>
      <w:marRight w:val="0"/>
      <w:marTop w:val="0"/>
      <w:marBottom w:val="0"/>
      <w:divBdr>
        <w:top w:val="none" w:sz="0" w:space="0" w:color="auto"/>
        <w:left w:val="none" w:sz="0" w:space="0" w:color="auto"/>
        <w:bottom w:val="none" w:sz="0" w:space="0" w:color="auto"/>
        <w:right w:val="none" w:sz="0" w:space="0" w:color="auto"/>
      </w:divBdr>
    </w:div>
    <w:div w:id="1760103274">
      <w:bodyDiv w:val="1"/>
      <w:marLeft w:val="0"/>
      <w:marRight w:val="0"/>
      <w:marTop w:val="0"/>
      <w:marBottom w:val="0"/>
      <w:divBdr>
        <w:top w:val="none" w:sz="0" w:space="0" w:color="auto"/>
        <w:left w:val="none" w:sz="0" w:space="0" w:color="auto"/>
        <w:bottom w:val="none" w:sz="0" w:space="0" w:color="auto"/>
        <w:right w:val="none" w:sz="0" w:space="0" w:color="auto"/>
      </w:divBdr>
    </w:div>
    <w:div w:id="1760248330">
      <w:bodyDiv w:val="1"/>
      <w:marLeft w:val="0"/>
      <w:marRight w:val="0"/>
      <w:marTop w:val="0"/>
      <w:marBottom w:val="0"/>
      <w:divBdr>
        <w:top w:val="none" w:sz="0" w:space="0" w:color="auto"/>
        <w:left w:val="none" w:sz="0" w:space="0" w:color="auto"/>
        <w:bottom w:val="none" w:sz="0" w:space="0" w:color="auto"/>
        <w:right w:val="none" w:sz="0" w:space="0" w:color="auto"/>
      </w:divBdr>
    </w:div>
    <w:div w:id="1762293640">
      <w:bodyDiv w:val="1"/>
      <w:marLeft w:val="0"/>
      <w:marRight w:val="0"/>
      <w:marTop w:val="0"/>
      <w:marBottom w:val="0"/>
      <w:divBdr>
        <w:top w:val="none" w:sz="0" w:space="0" w:color="auto"/>
        <w:left w:val="none" w:sz="0" w:space="0" w:color="auto"/>
        <w:bottom w:val="none" w:sz="0" w:space="0" w:color="auto"/>
        <w:right w:val="none" w:sz="0" w:space="0" w:color="auto"/>
      </w:divBdr>
    </w:div>
    <w:div w:id="1762603825">
      <w:bodyDiv w:val="1"/>
      <w:marLeft w:val="0"/>
      <w:marRight w:val="0"/>
      <w:marTop w:val="0"/>
      <w:marBottom w:val="0"/>
      <w:divBdr>
        <w:top w:val="none" w:sz="0" w:space="0" w:color="auto"/>
        <w:left w:val="none" w:sz="0" w:space="0" w:color="auto"/>
        <w:bottom w:val="none" w:sz="0" w:space="0" w:color="auto"/>
        <w:right w:val="none" w:sz="0" w:space="0" w:color="auto"/>
      </w:divBdr>
    </w:div>
    <w:div w:id="1764184230">
      <w:bodyDiv w:val="1"/>
      <w:marLeft w:val="0"/>
      <w:marRight w:val="0"/>
      <w:marTop w:val="0"/>
      <w:marBottom w:val="0"/>
      <w:divBdr>
        <w:top w:val="none" w:sz="0" w:space="0" w:color="auto"/>
        <w:left w:val="none" w:sz="0" w:space="0" w:color="auto"/>
        <w:bottom w:val="none" w:sz="0" w:space="0" w:color="auto"/>
        <w:right w:val="none" w:sz="0" w:space="0" w:color="auto"/>
      </w:divBdr>
    </w:div>
    <w:div w:id="1764909401">
      <w:bodyDiv w:val="1"/>
      <w:marLeft w:val="0"/>
      <w:marRight w:val="0"/>
      <w:marTop w:val="0"/>
      <w:marBottom w:val="0"/>
      <w:divBdr>
        <w:top w:val="none" w:sz="0" w:space="0" w:color="auto"/>
        <w:left w:val="none" w:sz="0" w:space="0" w:color="auto"/>
        <w:bottom w:val="none" w:sz="0" w:space="0" w:color="auto"/>
        <w:right w:val="none" w:sz="0" w:space="0" w:color="auto"/>
      </w:divBdr>
    </w:div>
    <w:div w:id="1765609757">
      <w:bodyDiv w:val="1"/>
      <w:marLeft w:val="0"/>
      <w:marRight w:val="0"/>
      <w:marTop w:val="0"/>
      <w:marBottom w:val="0"/>
      <w:divBdr>
        <w:top w:val="none" w:sz="0" w:space="0" w:color="auto"/>
        <w:left w:val="none" w:sz="0" w:space="0" w:color="auto"/>
        <w:bottom w:val="none" w:sz="0" w:space="0" w:color="auto"/>
        <w:right w:val="none" w:sz="0" w:space="0" w:color="auto"/>
      </w:divBdr>
    </w:div>
    <w:div w:id="1765808619">
      <w:bodyDiv w:val="1"/>
      <w:marLeft w:val="0"/>
      <w:marRight w:val="0"/>
      <w:marTop w:val="0"/>
      <w:marBottom w:val="0"/>
      <w:divBdr>
        <w:top w:val="none" w:sz="0" w:space="0" w:color="auto"/>
        <w:left w:val="none" w:sz="0" w:space="0" w:color="auto"/>
        <w:bottom w:val="none" w:sz="0" w:space="0" w:color="auto"/>
        <w:right w:val="none" w:sz="0" w:space="0" w:color="auto"/>
      </w:divBdr>
    </w:div>
    <w:div w:id="1766077380">
      <w:bodyDiv w:val="1"/>
      <w:marLeft w:val="0"/>
      <w:marRight w:val="0"/>
      <w:marTop w:val="0"/>
      <w:marBottom w:val="0"/>
      <w:divBdr>
        <w:top w:val="none" w:sz="0" w:space="0" w:color="auto"/>
        <w:left w:val="none" w:sz="0" w:space="0" w:color="auto"/>
        <w:bottom w:val="none" w:sz="0" w:space="0" w:color="auto"/>
        <w:right w:val="none" w:sz="0" w:space="0" w:color="auto"/>
      </w:divBdr>
    </w:div>
    <w:div w:id="1766723988">
      <w:bodyDiv w:val="1"/>
      <w:marLeft w:val="0"/>
      <w:marRight w:val="0"/>
      <w:marTop w:val="0"/>
      <w:marBottom w:val="0"/>
      <w:divBdr>
        <w:top w:val="none" w:sz="0" w:space="0" w:color="auto"/>
        <w:left w:val="none" w:sz="0" w:space="0" w:color="auto"/>
        <w:bottom w:val="none" w:sz="0" w:space="0" w:color="auto"/>
        <w:right w:val="none" w:sz="0" w:space="0" w:color="auto"/>
      </w:divBdr>
    </w:div>
    <w:div w:id="1768580815">
      <w:bodyDiv w:val="1"/>
      <w:marLeft w:val="0"/>
      <w:marRight w:val="0"/>
      <w:marTop w:val="0"/>
      <w:marBottom w:val="0"/>
      <w:divBdr>
        <w:top w:val="none" w:sz="0" w:space="0" w:color="auto"/>
        <w:left w:val="none" w:sz="0" w:space="0" w:color="auto"/>
        <w:bottom w:val="none" w:sz="0" w:space="0" w:color="auto"/>
        <w:right w:val="none" w:sz="0" w:space="0" w:color="auto"/>
      </w:divBdr>
    </w:div>
    <w:div w:id="1769501647">
      <w:bodyDiv w:val="1"/>
      <w:marLeft w:val="0"/>
      <w:marRight w:val="0"/>
      <w:marTop w:val="0"/>
      <w:marBottom w:val="0"/>
      <w:divBdr>
        <w:top w:val="none" w:sz="0" w:space="0" w:color="auto"/>
        <w:left w:val="none" w:sz="0" w:space="0" w:color="auto"/>
        <w:bottom w:val="none" w:sz="0" w:space="0" w:color="auto"/>
        <w:right w:val="none" w:sz="0" w:space="0" w:color="auto"/>
      </w:divBdr>
    </w:div>
    <w:div w:id="1769547624">
      <w:bodyDiv w:val="1"/>
      <w:marLeft w:val="0"/>
      <w:marRight w:val="0"/>
      <w:marTop w:val="0"/>
      <w:marBottom w:val="0"/>
      <w:divBdr>
        <w:top w:val="none" w:sz="0" w:space="0" w:color="auto"/>
        <w:left w:val="none" w:sz="0" w:space="0" w:color="auto"/>
        <w:bottom w:val="none" w:sz="0" w:space="0" w:color="auto"/>
        <w:right w:val="none" w:sz="0" w:space="0" w:color="auto"/>
      </w:divBdr>
    </w:div>
    <w:div w:id="1769890458">
      <w:bodyDiv w:val="1"/>
      <w:marLeft w:val="0"/>
      <w:marRight w:val="0"/>
      <w:marTop w:val="0"/>
      <w:marBottom w:val="0"/>
      <w:divBdr>
        <w:top w:val="none" w:sz="0" w:space="0" w:color="auto"/>
        <w:left w:val="none" w:sz="0" w:space="0" w:color="auto"/>
        <w:bottom w:val="none" w:sz="0" w:space="0" w:color="auto"/>
        <w:right w:val="none" w:sz="0" w:space="0" w:color="auto"/>
      </w:divBdr>
    </w:div>
    <w:div w:id="1770462776">
      <w:bodyDiv w:val="1"/>
      <w:marLeft w:val="0"/>
      <w:marRight w:val="0"/>
      <w:marTop w:val="0"/>
      <w:marBottom w:val="0"/>
      <w:divBdr>
        <w:top w:val="none" w:sz="0" w:space="0" w:color="auto"/>
        <w:left w:val="none" w:sz="0" w:space="0" w:color="auto"/>
        <w:bottom w:val="none" w:sz="0" w:space="0" w:color="auto"/>
        <w:right w:val="none" w:sz="0" w:space="0" w:color="auto"/>
      </w:divBdr>
    </w:div>
    <w:div w:id="1771273042">
      <w:bodyDiv w:val="1"/>
      <w:marLeft w:val="0"/>
      <w:marRight w:val="0"/>
      <w:marTop w:val="0"/>
      <w:marBottom w:val="0"/>
      <w:divBdr>
        <w:top w:val="none" w:sz="0" w:space="0" w:color="auto"/>
        <w:left w:val="none" w:sz="0" w:space="0" w:color="auto"/>
        <w:bottom w:val="none" w:sz="0" w:space="0" w:color="auto"/>
        <w:right w:val="none" w:sz="0" w:space="0" w:color="auto"/>
      </w:divBdr>
    </w:div>
    <w:div w:id="1771311706">
      <w:bodyDiv w:val="1"/>
      <w:marLeft w:val="0"/>
      <w:marRight w:val="0"/>
      <w:marTop w:val="0"/>
      <w:marBottom w:val="0"/>
      <w:divBdr>
        <w:top w:val="none" w:sz="0" w:space="0" w:color="auto"/>
        <w:left w:val="none" w:sz="0" w:space="0" w:color="auto"/>
        <w:bottom w:val="none" w:sz="0" w:space="0" w:color="auto"/>
        <w:right w:val="none" w:sz="0" w:space="0" w:color="auto"/>
      </w:divBdr>
    </w:div>
    <w:div w:id="1772512734">
      <w:bodyDiv w:val="1"/>
      <w:marLeft w:val="0"/>
      <w:marRight w:val="0"/>
      <w:marTop w:val="0"/>
      <w:marBottom w:val="0"/>
      <w:divBdr>
        <w:top w:val="none" w:sz="0" w:space="0" w:color="auto"/>
        <w:left w:val="none" w:sz="0" w:space="0" w:color="auto"/>
        <w:bottom w:val="none" w:sz="0" w:space="0" w:color="auto"/>
        <w:right w:val="none" w:sz="0" w:space="0" w:color="auto"/>
      </w:divBdr>
    </w:div>
    <w:div w:id="1772896985">
      <w:bodyDiv w:val="1"/>
      <w:marLeft w:val="0"/>
      <w:marRight w:val="0"/>
      <w:marTop w:val="0"/>
      <w:marBottom w:val="0"/>
      <w:divBdr>
        <w:top w:val="none" w:sz="0" w:space="0" w:color="auto"/>
        <w:left w:val="none" w:sz="0" w:space="0" w:color="auto"/>
        <w:bottom w:val="none" w:sz="0" w:space="0" w:color="auto"/>
        <w:right w:val="none" w:sz="0" w:space="0" w:color="auto"/>
      </w:divBdr>
    </w:div>
    <w:div w:id="1773090669">
      <w:bodyDiv w:val="1"/>
      <w:marLeft w:val="0"/>
      <w:marRight w:val="0"/>
      <w:marTop w:val="0"/>
      <w:marBottom w:val="0"/>
      <w:divBdr>
        <w:top w:val="none" w:sz="0" w:space="0" w:color="auto"/>
        <w:left w:val="none" w:sz="0" w:space="0" w:color="auto"/>
        <w:bottom w:val="none" w:sz="0" w:space="0" w:color="auto"/>
        <w:right w:val="none" w:sz="0" w:space="0" w:color="auto"/>
      </w:divBdr>
    </w:div>
    <w:div w:id="1773233715">
      <w:bodyDiv w:val="1"/>
      <w:marLeft w:val="0"/>
      <w:marRight w:val="0"/>
      <w:marTop w:val="0"/>
      <w:marBottom w:val="0"/>
      <w:divBdr>
        <w:top w:val="none" w:sz="0" w:space="0" w:color="auto"/>
        <w:left w:val="none" w:sz="0" w:space="0" w:color="auto"/>
        <w:bottom w:val="none" w:sz="0" w:space="0" w:color="auto"/>
        <w:right w:val="none" w:sz="0" w:space="0" w:color="auto"/>
      </w:divBdr>
    </w:div>
    <w:div w:id="1773627825">
      <w:bodyDiv w:val="1"/>
      <w:marLeft w:val="0"/>
      <w:marRight w:val="0"/>
      <w:marTop w:val="0"/>
      <w:marBottom w:val="0"/>
      <w:divBdr>
        <w:top w:val="none" w:sz="0" w:space="0" w:color="auto"/>
        <w:left w:val="none" w:sz="0" w:space="0" w:color="auto"/>
        <w:bottom w:val="none" w:sz="0" w:space="0" w:color="auto"/>
        <w:right w:val="none" w:sz="0" w:space="0" w:color="auto"/>
      </w:divBdr>
    </w:div>
    <w:div w:id="1774587180">
      <w:bodyDiv w:val="1"/>
      <w:marLeft w:val="0"/>
      <w:marRight w:val="0"/>
      <w:marTop w:val="0"/>
      <w:marBottom w:val="0"/>
      <w:divBdr>
        <w:top w:val="none" w:sz="0" w:space="0" w:color="auto"/>
        <w:left w:val="none" w:sz="0" w:space="0" w:color="auto"/>
        <w:bottom w:val="none" w:sz="0" w:space="0" w:color="auto"/>
        <w:right w:val="none" w:sz="0" w:space="0" w:color="auto"/>
      </w:divBdr>
    </w:div>
    <w:div w:id="1774934257">
      <w:bodyDiv w:val="1"/>
      <w:marLeft w:val="0"/>
      <w:marRight w:val="0"/>
      <w:marTop w:val="0"/>
      <w:marBottom w:val="0"/>
      <w:divBdr>
        <w:top w:val="none" w:sz="0" w:space="0" w:color="auto"/>
        <w:left w:val="none" w:sz="0" w:space="0" w:color="auto"/>
        <w:bottom w:val="none" w:sz="0" w:space="0" w:color="auto"/>
        <w:right w:val="none" w:sz="0" w:space="0" w:color="auto"/>
      </w:divBdr>
    </w:div>
    <w:div w:id="1775440346">
      <w:bodyDiv w:val="1"/>
      <w:marLeft w:val="0"/>
      <w:marRight w:val="0"/>
      <w:marTop w:val="0"/>
      <w:marBottom w:val="0"/>
      <w:divBdr>
        <w:top w:val="none" w:sz="0" w:space="0" w:color="auto"/>
        <w:left w:val="none" w:sz="0" w:space="0" w:color="auto"/>
        <w:bottom w:val="none" w:sz="0" w:space="0" w:color="auto"/>
        <w:right w:val="none" w:sz="0" w:space="0" w:color="auto"/>
      </w:divBdr>
    </w:div>
    <w:div w:id="1776365503">
      <w:bodyDiv w:val="1"/>
      <w:marLeft w:val="0"/>
      <w:marRight w:val="0"/>
      <w:marTop w:val="0"/>
      <w:marBottom w:val="0"/>
      <w:divBdr>
        <w:top w:val="none" w:sz="0" w:space="0" w:color="auto"/>
        <w:left w:val="none" w:sz="0" w:space="0" w:color="auto"/>
        <w:bottom w:val="none" w:sz="0" w:space="0" w:color="auto"/>
        <w:right w:val="none" w:sz="0" w:space="0" w:color="auto"/>
      </w:divBdr>
    </w:div>
    <w:div w:id="1776511065">
      <w:bodyDiv w:val="1"/>
      <w:marLeft w:val="0"/>
      <w:marRight w:val="0"/>
      <w:marTop w:val="0"/>
      <w:marBottom w:val="0"/>
      <w:divBdr>
        <w:top w:val="none" w:sz="0" w:space="0" w:color="auto"/>
        <w:left w:val="none" w:sz="0" w:space="0" w:color="auto"/>
        <w:bottom w:val="none" w:sz="0" w:space="0" w:color="auto"/>
        <w:right w:val="none" w:sz="0" w:space="0" w:color="auto"/>
      </w:divBdr>
    </w:div>
    <w:div w:id="1777092800">
      <w:bodyDiv w:val="1"/>
      <w:marLeft w:val="0"/>
      <w:marRight w:val="0"/>
      <w:marTop w:val="0"/>
      <w:marBottom w:val="0"/>
      <w:divBdr>
        <w:top w:val="none" w:sz="0" w:space="0" w:color="auto"/>
        <w:left w:val="none" w:sz="0" w:space="0" w:color="auto"/>
        <w:bottom w:val="none" w:sz="0" w:space="0" w:color="auto"/>
        <w:right w:val="none" w:sz="0" w:space="0" w:color="auto"/>
      </w:divBdr>
    </w:div>
    <w:div w:id="1777672392">
      <w:bodyDiv w:val="1"/>
      <w:marLeft w:val="0"/>
      <w:marRight w:val="0"/>
      <w:marTop w:val="0"/>
      <w:marBottom w:val="0"/>
      <w:divBdr>
        <w:top w:val="none" w:sz="0" w:space="0" w:color="auto"/>
        <w:left w:val="none" w:sz="0" w:space="0" w:color="auto"/>
        <w:bottom w:val="none" w:sz="0" w:space="0" w:color="auto"/>
        <w:right w:val="none" w:sz="0" w:space="0" w:color="auto"/>
      </w:divBdr>
    </w:div>
    <w:div w:id="1779717900">
      <w:bodyDiv w:val="1"/>
      <w:marLeft w:val="0"/>
      <w:marRight w:val="0"/>
      <w:marTop w:val="0"/>
      <w:marBottom w:val="0"/>
      <w:divBdr>
        <w:top w:val="none" w:sz="0" w:space="0" w:color="auto"/>
        <w:left w:val="none" w:sz="0" w:space="0" w:color="auto"/>
        <w:bottom w:val="none" w:sz="0" w:space="0" w:color="auto"/>
        <w:right w:val="none" w:sz="0" w:space="0" w:color="auto"/>
      </w:divBdr>
    </w:div>
    <w:div w:id="1780177655">
      <w:bodyDiv w:val="1"/>
      <w:marLeft w:val="0"/>
      <w:marRight w:val="0"/>
      <w:marTop w:val="0"/>
      <w:marBottom w:val="0"/>
      <w:divBdr>
        <w:top w:val="none" w:sz="0" w:space="0" w:color="auto"/>
        <w:left w:val="none" w:sz="0" w:space="0" w:color="auto"/>
        <w:bottom w:val="none" w:sz="0" w:space="0" w:color="auto"/>
        <w:right w:val="none" w:sz="0" w:space="0" w:color="auto"/>
      </w:divBdr>
    </w:div>
    <w:div w:id="1780443780">
      <w:bodyDiv w:val="1"/>
      <w:marLeft w:val="0"/>
      <w:marRight w:val="0"/>
      <w:marTop w:val="0"/>
      <w:marBottom w:val="0"/>
      <w:divBdr>
        <w:top w:val="none" w:sz="0" w:space="0" w:color="auto"/>
        <w:left w:val="none" w:sz="0" w:space="0" w:color="auto"/>
        <w:bottom w:val="none" w:sz="0" w:space="0" w:color="auto"/>
        <w:right w:val="none" w:sz="0" w:space="0" w:color="auto"/>
      </w:divBdr>
    </w:div>
    <w:div w:id="1780947723">
      <w:bodyDiv w:val="1"/>
      <w:marLeft w:val="0"/>
      <w:marRight w:val="0"/>
      <w:marTop w:val="0"/>
      <w:marBottom w:val="0"/>
      <w:divBdr>
        <w:top w:val="none" w:sz="0" w:space="0" w:color="auto"/>
        <w:left w:val="none" w:sz="0" w:space="0" w:color="auto"/>
        <w:bottom w:val="none" w:sz="0" w:space="0" w:color="auto"/>
        <w:right w:val="none" w:sz="0" w:space="0" w:color="auto"/>
      </w:divBdr>
    </w:div>
    <w:div w:id="1781296376">
      <w:bodyDiv w:val="1"/>
      <w:marLeft w:val="0"/>
      <w:marRight w:val="0"/>
      <w:marTop w:val="0"/>
      <w:marBottom w:val="0"/>
      <w:divBdr>
        <w:top w:val="none" w:sz="0" w:space="0" w:color="auto"/>
        <w:left w:val="none" w:sz="0" w:space="0" w:color="auto"/>
        <w:bottom w:val="none" w:sz="0" w:space="0" w:color="auto"/>
        <w:right w:val="none" w:sz="0" w:space="0" w:color="auto"/>
      </w:divBdr>
    </w:div>
    <w:div w:id="1781411885">
      <w:bodyDiv w:val="1"/>
      <w:marLeft w:val="0"/>
      <w:marRight w:val="0"/>
      <w:marTop w:val="0"/>
      <w:marBottom w:val="0"/>
      <w:divBdr>
        <w:top w:val="none" w:sz="0" w:space="0" w:color="auto"/>
        <w:left w:val="none" w:sz="0" w:space="0" w:color="auto"/>
        <w:bottom w:val="none" w:sz="0" w:space="0" w:color="auto"/>
        <w:right w:val="none" w:sz="0" w:space="0" w:color="auto"/>
      </w:divBdr>
    </w:div>
    <w:div w:id="1781414554">
      <w:bodyDiv w:val="1"/>
      <w:marLeft w:val="0"/>
      <w:marRight w:val="0"/>
      <w:marTop w:val="0"/>
      <w:marBottom w:val="0"/>
      <w:divBdr>
        <w:top w:val="none" w:sz="0" w:space="0" w:color="auto"/>
        <w:left w:val="none" w:sz="0" w:space="0" w:color="auto"/>
        <w:bottom w:val="none" w:sz="0" w:space="0" w:color="auto"/>
        <w:right w:val="none" w:sz="0" w:space="0" w:color="auto"/>
      </w:divBdr>
    </w:div>
    <w:div w:id="1782412617">
      <w:bodyDiv w:val="1"/>
      <w:marLeft w:val="0"/>
      <w:marRight w:val="0"/>
      <w:marTop w:val="0"/>
      <w:marBottom w:val="0"/>
      <w:divBdr>
        <w:top w:val="none" w:sz="0" w:space="0" w:color="auto"/>
        <w:left w:val="none" w:sz="0" w:space="0" w:color="auto"/>
        <w:bottom w:val="none" w:sz="0" w:space="0" w:color="auto"/>
        <w:right w:val="none" w:sz="0" w:space="0" w:color="auto"/>
      </w:divBdr>
    </w:div>
    <w:div w:id="1783114689">
      <w:bodyDiv w:val="1"/>
      <w:marLeft w:val="0"/>
      <w:marRight w:val="0"/>
      <w:marTop w:val="0"/>
      <w:marBottom w:val="0"/>
      <w:divBdr>
        <w:top w:val="none" w:sz="0" w:space="0" w:color="auto"/>
        <w:left w:val="none" w:sz="0" w:space="0" w:color="auto"/>
        <w:bottom w:val="none" w:sz="0" w:space="0" w:color="auto"/>
        <w:right w:val="none" w:sz="0" w:space="0" w:color="auto"/>
      </w:divBdr>
    </w:div>
    <w:div w:id="1785072995">
      <w:bodyDiv w:val="1"/>
      <w:marLeft w:val="0"/>
      <w:marRight w:val="0"/>
      <w:marTop w:val="0"/>
      <w:marBottom w:val="0"/>
      <w:divBdr>
        <w:top w:val="none" w:sz="0" w:space="0" w:color="auto"/>
        <w:left w:val="none" w:sz="0" w:space="0" w:color="auto"/>
        <w:bottom w:val="none" w:sz="0" w:space="0" w:color="auto"/>
        <w:right w:val="none" w:sz="0" w:space="0" w:color="auto"/>
      </w:divBdr>
    </w:div>
    <w:div w:id="1785272332">
      <w:bodyDiv w:val="1"/>
      <w:marLeft w:val="0"/>
      <w:marRight w:val="0"/>
      <w:marTop w:val="0"/>
      <w:marBottom w:val="0"/>
      <w:divBdr>
        <w:top w:val="none" w:sz="0" w:space="0" w:color="auto"/>
        <w:left w:val="none" w:sz="0" w:space="0" w:color="auto"/>
        <w:bottom w:val="none" w:sz="0" w:space="0" w:color="auto"/>
        <w:right w:val="none" w:sz="0" w:space="0" w:color="auto"/>
      </w:divBdr>
    </w:div>
    <w:div w:id="1786272771">
      <w:bodyDiv w:val="1"/>
      <w:marLeft w:val="0"/>
      <w:marRight w:val="0"/>
      <w:marTop w:val="0"/>
      <w:marBottom w:val="0"/>
      <w:divBdr>
        <w:top w:val="none" w:sz="0" w:space="0" w:color="auto"/>
        <w:left w:val="none" w:sz="0" w:space="0" w:color="auto"/>
        <w:bottom w:val="none" w:sz="0" w:space="0" w:color="auto"/>
        <w:right w:val="none" w:sz="0" w:space="0" w:color="auto"/>
      </w:divBdr>
    </w:div>
    <w:div w:id="1786846214">
      <w:bodyDiv w:val="1"/>
      <w:marLeft w:val="0"/>
      <w:marRight w:val="0"/>
      <w:marTop w:val="0"/>
      <w:marBottom w:val="0"/>
      <w:divBdr>
        <w:top w:val="none" w:sz="0" w:space="0" w:color="auto"/>
        <w:left w:val="none" w:sz="0" w:space="0" w:color="auto"/>
        <w:bottom w:val="none" w:sz="0" w:space="0" w:color="auto"/>
        <w:right w:val="none" w:sz="0" w:space="0" w:color="auto"/>
      </w:divBdr>
    </w:div>
    <w:div w:id="1788890446">
      <w:bodyDiv w:val="1"/>
      <w:marLeft w:val="0"/>
      <w:marRight w:val="0"/>
      <w:marTop w:val="0"/>
      <w:marBottom w:val="0"/>
      <w:divBdr>
        <w:top w:val="none" w:sz="0" w:space="0" w:color="auto"/>
        <w:left w:val="none" w:sz="0" w:space="0" w:color="auto"/>
        <w:bottom w:val="none" w:sz="0" w:space="0" w:color="auto"/>
        <w:right w:val="none" w:sz="0" w:space="0" w:color="auto"/>
      </w:divBdr>
    </w:div>
    <w:div w:id="1790317972">
      <w:bodyDiv w:val="1"/>
      <w:marLeft w:val="0"/>
      <w:marRight w:val="0"/>
      <w:marTop w:val="0"/>
      <w:marBottom w:val="0"/>
      <w:divBdr>
        <w:top w:val="none" w:sz="0" w:space="0" w:color="auto"/>
        <w:left w:val="none" w:sz="0" w:space="0" w:color="auto"/>
        <w:bottom w:val="none" w:sz="0" w:space="0" w:color="auto"/>
        <w:right w:val="none" w:sz="0" w:space="0" w:color="auto"/>
      </w:divBdr>
    </w:div>
    <w:div w:id="1790540469">
      <w:bodyDiv w:val="1"/>
      <w:marLeft w:val="0"/>
      <w:marRight w:val="0"/>
      <w:marTop w:val="0"/>
      <w:marBottom w:val="0"/>
      <w:divBdr>
        <w:top w:val="none" w:sz="0" w:space="0" w:color="auto"/>
        <w:left w:val="none" w:sz="0" w:space="0" w:color="auto"/>
        <w:bottom w:val="none" w:sz="0" w:space="0" w:color="auto"/>
        <w:right w:val="none" w:sz="0" w:space="0" w:color="auto"/>
      </w:divBdr>
    </w:div>
    <w:div w:id="1791051359">
      <w:bodyDiv w:val="1"/>
      <w:marLeft w:val="0"/>
      <w:marRight w:val="0"/>
      <w:marTop w:val="0"/>
      <w:marBottom w:val="0"/>
      <w:divBdr>
        <w:top w:val="none" w:sz="0" w:space="0" w:color="auto"/>
        <w:left w:val="none" w:sz="0" w:space="0" w:color="auto"/>
        <w:bottom w:val="none" w:sz="0" w:space="0" w:color="auto"/>
        <w:right w:val="none" w:sz="0" w:space="0" w:color="auto"/>
      </w:divBdr>
    </w:div>
    <w:div w:id="1791318344">
      <w:bodyDiv w:val="1"/>
      <w:marLeft w:val="0"/>
      <w:marRight w:val="0"/>
      <w:marTop w:val="0"/>
      <w:marBottom w:val="0"/>
      <w:divBdr>
        <w:top w:val="none" w:sz="0" w:space="0" w:color="auto"/>
        <w:left w:val="none" w:sz="0" w:space="0" w:color="auto"/>
        <w:bottom w:val="none" w:sz="0" w:space="0" w:color="auto"/>
        <w:right w:val="none" w:sz="0" w:space="0" w:color="auto"/>
      </w:divBdr>
    </w:div>
    <w:div w:id="1791392504">
      <w:bodyDiv w:val="1"/>
      <w:marLeft w:val="0"/>
      <w:marRight w:val="0"/>
      <w:marTop w:val="0"/>
      <w:marBottom w:val="0"/>
      <w:divBdr>
        <w:top w:val="none" w:sz="0" w:space="0" w:color="auto"/>
        <w:left w:val="none" w:sz="0" w:space="0" w:color="auto"/>
        <w:bottom w:val="none" w:sz="0" w:space="0" w:color="auto"/>
        <w:right w:val="none" w:sz="0" w:space="0" w:color="auto"/>
      </w:divBdr>
    </w:div>
    <w:div w:id="1791969064">
      <w:bodyDiv w:val="1"/>
      <w:marLeft w:val="0"/>
      <w:marRight w:val="0"/>
      <w:marTop w:val="0"/>
      <w:marBottom w:val="0"/>
      <w:divBdr>
        <w:top w:val="none" w:sz="0" w:space="0" w:color="auto"/>
        <w:left w:val="none" w:sz="0" w:space="0" w:color="auto"/>
        <w:bottom w:val="none" w:sz="0" w:space="0" w:color="auto"/>
        <w:right w:val="none" w:sz="0" w:space="0" w:color="auto"/>
      </w:divBdr>
    </w:div>
    <w:div w:id="1792163520">
      <w:bodyDiv w:val="1"/>
      <w:marLeft w:val="0"/>
      <w:marRight w:val="0"/>
      <w:marTop w:val="0"/>
      <w:marBottom w:val="0"/>
      <w:divBdr>
        <w:top w:val="none" w:sz="0" w:space="0" w:color="auto"/>
        <w:left w:val="none" w:sz="0" w:space="0" w:color="auto"/>
        <w:bottom w:val="none" w:sz="0" w:space="0" w:color="auto"/>
        <w:right w:val="none" w:sz="0" w:space="0" w:color="auto"/>
      </w:divBdr>
    </w:div>
    <w:div w:id="1793330639">
      <w:bodyDiv w:val="1"/>
      <w:marLeft w:val="0"/>
      <w:marRight w:val="0"/>
      <w:marTop w:val="0"/>
      <w:marBottom w:val="0"/>
      <w:divBdr>
        <w:top w:val="none" w:sz="0" w:space="0" w:color="auto"/>
        <w:left w:val="none" w:sz="0" w:space="0" w:color="auto"/>
        <w:bottom w:val="none" w:sz="0" w:space="0" w:color="auto"/>
        <w:right w:val="none" w:sz="0" w:space="0" w:color="auto"/>
      </w:divBdr>
    </w:div>
    <w:div w:id="1794129704">
      <w:bodyDiv w:val="1"/>
      <w:marLeft w:val="0"/>
      <w:marRight w:val="0"/>
      <w:marTop w:val="0"/>
      <w:marBottom w:val="0"/>
      <w:divBdr>
        <w:top w:val="none" w:sz="0" w:space="0" w:color="auto"/>
        <w:left w:val="none" w:sz="0" w:space="0" w:color="auto"/>
        <w:bottom w:val="none" w:sz="0" w:space="0" w:color="auto"/>
        <w:right w:val="none" w:sz="0" w:space="0" w:color="auto"/>
      </w:divBdr>
    </w:div>
    <w:div w:id="1794396880">
      <w:bodyDiv w:val="1"/>
      <w:marLeft w:val="0"/>
      <w:marRight w:val="0"/>
      <w:marTop w:val="0"/>
      <w:marBottom w:val="0"/>
      <w:divBdr>
        <w:top w:val="none" w:sz="0" w:space="0" w:color="auto"/>
        <w:left w:val="none" w:sz="0" w:space="0" w:color="auto"/>
        <w:bottom w:val="none" w:sz="0" w:space="0" w:color="auto"/>
        <w:right w:val="none" w:sz="0" w:space="0" w:color="auto"/>
      </w:divBdr>
    </w:div>
    <w:div w:id="1795294852">
      <w:bodyDiv w:val="1"/>
      <w:marLeft w:val="0"/>
      <w:marRight w:val="0"/>
      <w:marTop w:val="0"/>
      <w:marBottom w:val="0"/>
      <w:divBdr>
        <w:top w:val="none" w:sz="0" w:space="0" w:color="auto"/>
        <w:left w:val="none" w:sz="0" w:space="0" w:color="auto"/>
        <w:bottom w:val="none" w:sz="0" w:space="0" w:color="auto"/>
        <w:right w:val="none" w:sz="0" w:space="0" w:color="auto"/>
      </w:divBdr>
    </w:div>
    <w:div w:id="1795948733">
      <w:bodyDiv w:val="1"/>
      <w:marLeft w:val="0"/>
      <w:marRight w:val="0"/>
      <w:marTop w:val="0"/>
      <w:marBottom w:val="0"/>
      <w:divBdr>
        <w:top w:val="none" w:sz="0" w:space="0" w:color="auto"/>
        <w:left w:val="none" w:sz="0" w:space="0" w:color="auto"/>
        <w:bottom w:val="none" w:sz="0" w:space="0" w:color="auto"/>
        <w:right w:val="none" w:sz="0" w:space="0" w:color="auto"/>
      </w:divBdr>
    </w:div>
    <w:div w:id="1797068094">
      <w:bodyDiv w:val="1"/>
      <w:marLeft w:val="0"/>
      <w:marRight w:val="0"/>
      <w:marTop w:val="0"/>
      <w:marBottom w:val="0"/>
      <w:divBdr>
        <w:top w:val="none" w:sz="0" w:space="0" w:color="auto"/>
        <w:left w:val="none" w:sz="0" w:space="0" w:color="auto"/>
        <w:bottom w:val="none" w:sz="0" w:space="0" w:color="auto"/>
        <w:right w:val="none" w:sz="0" w:space="0" w:color="auto"/>
      </w:divBdr>
    </w:div>
    <w:div w:id="1798789657">
      <w:bodyDiv w:val="1"/>
      <w:marLeft w:val="0"/>
      <w:marRight w:val="0"/>
      <w:marTop w:val="0"/>
      <w:marBottom w:val="0"/>
      <w:divBdr>
        <w:top w:val="none" w:sz="0" w:space="0" w:color="auto"/>
        <w:left w:val="none" w:sz="0" w:space="0" w:color="auto"/>
        <w:bottom w:val="none" w:sz="0" w:space="0" w:color="auto"/>
        <w:right w:val="none" w:sz="0" w:space="0" w:color="auto"/>
      </w:divBdr>
    </w:div>
    <w:div w:id="1798908666">
      <w:bodyDiv w:val="1"/>
      <w:marLeft w:val="0"/>
      <w:marRight w:val="0"/>
      <w:marTop w:val="0"/>
      <w:marBottom w:val="0"/>
      <w:divBdr>
        <w:top w:val="none" w:sz="0" w:space="0" w:color="auto"/>
        <w:left w:val="none" w:sz="0" w:space="0" w:color="auto"/>
        <w:bottom w:val="none" w:sz="0" w:space="0" w:color="auto"/>
        <w:right w:val="none" w:sz="0" w:space="0" w:color="auto"/>
      </w:divBdr>
    </w:div>
    <w:div w:id="1800031021">
      <w:bodyDiv w:val="1"/>
      <w:marLeft w:val="0"/>
      <w:marRight w:val="0"/>
      <w:marTop w:val="0"/>
      <w:marBottom w:val="0"/>
      <w:divBdr>
        <w:top w:val="none" w:sz="0" w:space="0" w:color="auto"/>
        <w:left w:val="none" w:sz="0" w:space="0" w:color="auto"/>
        <w:bottom w:val="none" w:sz="0" w:space="0" w:color="auto"/>
        <w:right w:val="none" w:sz="0" w:space="0" w:color="auto"/>
      </w:divBdr>
    </w:div>
    <w:div w:id="1801802900">
      <w:bodyDiv w:val="1"/>
      <w:marLeft w:val="0"/>
      <w:marRight w:val="0"/>
      <w:marTop w:val="0"/>
      <w:marBottom w:val="0"/>
      <w:divBdr>
        <w:top w:val="none" w:sz="0" w:space="0" w:color="auto"/>
        <w:left w:val="none" w:sz="0" w:space="0" w:color="auto"/>
        <w:bottom w:val="none" w:sz="0" w:space="0" w:color="auto"/>
        <w:right w:val="none" w:sz="0" w:space="0" w:color="auto"/>
      </w:divBdr>
    </w:div>
    <w:div w:id="1802259929">
      <w:bodyDiv w:val="1"/>
      <w:marLeft w:val="0"/>
      <w:marRight w:val="0"/>
      <w:marTop w:val="0"/>
      <w:marBottom w:val="0"/>
      <w:divBdr>
        <w:top w:val="none" w:sz="0" w:space="0" w:color="auto"/>
        <w:left w:val="none" w:sz="0" w:space="0" w:color="auto"/>
        <w:bottom w:val="none" w:sz="0" w:space="0" w:color="auto"/>
        <w:right w:val="none" w:sz="0" w:space="0" w:color="auto"/>
      </w:divBdr>
    </w:div>
    <w:div w:id="1802310765">
      <w:bodyDiv w:val="1"/>
      <w:marLeft w:val="0"/>
      <w:marRight w:val="0"/>
      <w:marTop w:val="0"/>
      <w:marBottom w:val="0"/>
      <w:divBdr>
        <w:top w:val="none" w:sz="0" w:space="0" w:color="auto"/>
        <w:left w:val="none" w:sz="0" w:space="0" w:color="auto"/>
        <w:bottom w:val="none" w:sz="0" w:space="0" w:color="auto"/>
        <w:right w:val="none" w:sz="0" w:space="0" w:color="auto"/>
      </w:divBdr>
    </w:div>
    <w:div w:id="1803308060">
      <w:bodyDiv w:val="1"/>
      <w:marLeft w:val="0"/>
      <w:marRight w:val="0"/>
      <w:marTop w:val="0"/>
      <w:marBottom w:val="0"/>
      <w:divBdr>
        <w:top w:val="none" w:sz="0" w:space="0" w:color="auto"/>
        <w:left w:val="none" w:sz="0" w:space="0" w:color="auto"/>
        <w:bottom w:val="none" w:sz="0" w:space="0" w:color="auto"/>
        <w:right w:val="none" w:sz="0" w:space="0" w:color="auto"/>
      </w:divBdr>
    </w:div>
    <w:div w:id="1803888550">
      <w:bodyDiv w:val="1"/>
      <w:marLeft w:val="0"/>
      <w:marRight w:val="0"/>
      <w:marTop w:val="0"/>
      <w:marBottom w:val="0"/>
      <w:divBdr>
        <w:top w:val="none" w:sz="0" w:space="0" w:color="auto"/>
        <w:left w:val="none" w:sz="0" w:space="0" w:color="auto"/>
        <w:bottom w:val="none" w:sz="0" w:space="0" w:color="auto"/>
        <w:right w:val="none" w:sz="0" w:space="0" w:color="auto"/>
      </w:divBdr>
    </w:div>
    <w:div w:id="1804301589">
      <w:bodyDiv w:val="1"/>
      <w:marLeft w:val="0"/>
      <w:marRight w:val="0"/>
      <w:marTop w:val="0"/>
      <w:marBottom w:val="0"/>
      <w:divBdr>
        <w:top w:val="none" w:sz="0" w:space="0" w:color="auto"/>
        <w:left w:val="none" w:sz="0" w:space="0" w:color="auto"/>
        <w:bottom w:val="none" w:sz="0" w:space="0" w:color="auto"/>
        <w:right w:val="none" w:sz="0" w:space="0" w:color="auto"/>
      </w:divBdr>
    </w:div>
    <w:div w:id="1804805230">
      <w:bodyDiv w:val="1"/>
      <w:marLeft w:val="0"/>
      <w:marRight w:val="0"/>
      <w:marTop w:val="0"/>
      <w:marBottom w:val="0"/>
      <w:divBdr>
        <w:top w:val="none" w:sz="0" w:space="0" w:color="auto"/>
        <w:left w:val="none" w:sz="0" w:space="0" w:color="auto"/>
        <w:bottom w:val="none" w:sz="0" w:space="0" w:color="auto"/>
        <w:right w:val="none" w:sz="0" w:space="0" w:color="auto"/>
      </w:divBdr>
    </w:div>
    <w:div w:id="1804806608">
      <w:bodyDiv w:val="1"/>
      <w:marLeft w:val="0"/>
      <w:marRight w:val="0"/>
      <w:marTop w:val="0"/>
      <w:marBottom w:val="0"/>
      <w:divBdr>
        <w:top w:val="none" w:sz="0" w:space="0" w:color="auto"/>
        <w:left w:val="none" w:sz="0" w:space="0" w:color="auto"/>
        <w:bottom w:val="none" w:sz="0" w:space="0" w:color="auto"/>
        <w:right w:val="none" w:sz="0" w:space="0" w:color="auto"/>
      </w:divBdr>
    </w:div>
    <w:div w:id="1805124761">
      <w:bodyDiv w:val="1"/>
      <w:marLeft w:val="0"/>
      <w:marRight w:val="0"/>
      <w:marTop w:val="0"/>
      <w:marBottom w:val="0"/>
      <w:divBdr>
        <w:top w:val="none" w:sz="0" w:space="0" w:color="auto"/>
        <w:left w:val="none" w:sz="0" w:space="0" w:color="auto"/>
        <w:bottom w:val="none" w:sz="0" w:space="0" w:color="auto"/>
        <w:right w:val="none" w:sz="0" w:space="0" w:color="auto"/>
      </w:divBdr>
    </w:div>
    <w:div w:id="1805351145">
      <w:bodyDiv w:val="1"/>
      <w:marLeft w:val="0"/>
      <w:marRight w:val="0"/>
      <w:marTop w:val="0"/>
      <w:marBottom w:val="0"/>
      <w:divBdr>
        <w:top w:val="none" w:sz="0" w:space="0" w:color="auto"/>
        <w:left w:val="none" w:sz="0" w:space="0" w:color="auto"/>
        <w:bottom w:val="none" w:sz="0" w:space="0" w:color="auto"/>
        <w:right w:val="none" w:sz="0" w:space="0" w:color="auto"/>
      </w:divBdr>
    </w:div>
    <w:div w:id="1807812840">
      <w:bodyDiv w:val="1"/>
      <w:marLeft w:val="0"/>
      <w:marRight w:val="0"/>
      <w:marTop w:val="0"/>
      <w:marBottom w:val="0"/>
      <w:divBdr>
        <w:top w:val="none" w:sz="0" w:space="0" w:color="auto"/>
        <w:left w:val="none" w:sz="0" w:space="0" w:color="auto"/>
        <w:bottom w:val="none" w:sz="0" w:space="0" w:color="auto"/>
        <w:right w:val="none" w:sz="0" w:space="0" w:color="auto"/>
      </w:divBdr>
    </w:div>
    <w:div w:id="1809056553">
      <w:bodyDiv w:val="1"/>
      <w:marLeft w:val="0"/>
      <w:marRight w:val="0"/>
      <w:marTop w:val="0"/>
      <w:marBottom w:val="0"/>
      <w:divBdr>
        <w:top w:val="none" w:sz="0" w:space="0" w:color="auto"/>
        <w:left w:val="none" w:sz="0" w:space="0" w:color="auto"/>
        <w:bottom w:val="none" w:sz="0" w:space="0" w:color="auto"/>
        <w:right w:val="none" w:sz="0" w:space="0" w:color="auto"/>
      </w:divBdr>
    </w:div>
    <w:div w:id="1809318000">
      <w:bodyDiv w:val="1"/>
      <w:marLeft w:val="0"/>
      <w:marRight w:val="0"/>
      <w:marTop w:val="0"/>
      <w:marBottom w:val="0"/>
      <w:divBdr>
        <w:top w:val="none" w:sz="0" w:space="0" w:color="auto"/>
        <w:left w:val="none" w:sz="0" w:space="0" w:color="auto"/>
        <w:bottom w:val="none" w:sz="0" w:space="0" w:color="auto"/>
        <w:right w:val="none" w:sz="0" w:space="0" w:color="auto"/>
      </w:divBdr>
    </w:div>
    <w:div w:id="1809546590">
      <w:bodyDiv w:val="1"/>
      <w:marLeft w:val="0"/>
      <w:marRight w:val="0"/>
      <w:marTop w:val="0"/>
      <w:marBottom w:val="0"/>
      <w:divBdr>
        <w:top w:val="none" w:sz="0" w:space="0" w:color="auto"/>
        <w:left w:val="none" w:sz="0" w:space="0" w:color="auto"/>
        <w:bottom w:val="none" w:sz="0" w:space="0" w:color="auto"/>
        <w:right w:val="none" w:sz="0" w:space="0" w:color="auto"/>
      </w:divBdr>
    </w:div>
    <w:div w:id="1809860342">
      <w:bodyDiv w:val="1"/>
      <w:marLeft w:val="0"/>
      <w:marRight w:val="0"/>
      <w:marTop w:val="0"/>
      <w:marBottom w:val="0"/>
      <w:divBdr>
        <w:top w:val="none" w:sz="0" w:space="0" w:color="auto"/>
        <w:left w:val="none" w:sz="0" w:space="0" w:color="auto"/>
        <w:bottom w:val="none" w:sz="0" w:space="0" w:color="auto"/>
        <w:right w:val="none" w:sz="0" w:space="0" w:color="auto"/>
      </w:divBdr>
    </w:div>
    <w:div w:id="1809979769">
      <w:bodyDiv w:val="1"/>
      <w:marLeft w:val="0"/>
      <w:marRight w:val="0"/>
      <w:marTop w:val="0"/>
      <w:marBottom w:val="0"/>
      <w:divBdr>
        <w:top w:val="none" w:sz="0" w:space="0" w:color="auto"/>
        <w:left w:val="none" w:sz="0" w:space="0" w:color="auto"/>
        <w:bottom w:val="none" w:sz="0" w:space="0" w:color="auto"/>
        <w:right w:val="none" w:sz="0" w:space="0" w:color="auto"/>
      </w:divBdr>
    </w:div>
    <w:div w:id="1810174379">
      <w:bodyDiv w:val="1"/>
      <w:marLeft w:val="0"/>
      <w:marRight w:val="0"/>
      <w:marTop w:val="0"/>
      <w:marBottom w:val="0"/>
      <w:divBdr>
        <w:top w:val="none" w:sz="0" w:space="0" w:color="auto"/>
        <w:left w:val="none" w:sz="0" w:space="0" w:color="auto"/>
        <w:bottom w:val="none" w:sz="0" w:space="0" w:color="auto"/>
        <w:right w:val="none" w:sz="0" w:space="0" w:color="auto"/>
      </w:divBdr>
    </w:div>
    <w:div w:id="1810321612">
      <w:bodyDiv w:val="1"/>
      <w:marLeft w:val="0"/>
      <w:marRight w:val="0"/>
      <w:marTop w:val="0"/>
      <w:marBottom w:val="0"/>
      <w:divBdr>
        <w:top w:val="none" w:sz="0" w:space="0" w:color="auto"/>
        <w:left w:val="none" w:sz="0" w:space="0" w:color="auto"/>
        <w:bottom w:val="none" w:sz="0" w:space="0" w:color="auto"/>
        <w:right w:val="none" w:sz="0" w:space="0" w:color="auto"/>
      </w:divBdr>
    </w:div>
    <w:div w:id="1810902899">
      <w:bodyDiv w:val="1"/>
      <w:marLeft w:val="0"/>
      <w:marRight w:val="0"/>
      <w:marTop w:val="0"/>
      <w:marBottom w:val="0"/>
      <w:divBdr>
        <w:top w:val="none" w:sz="0" w:space="0" w:color="auto"/>
        <w:left w:val="none" w:sz="0" w:space="0" w:color="auto"/>
        <w:bottom w:val="none" w:sz="0" w:space="0" w:color="auto"/>
        <w:right w:val="none" w:sz="0" w:space="0" w:color="auto"/>
      </w:divBdr>
    </w:div>
    <w:div w:id="1811560234">
      <w:bodyDiv w:val="1"/>
      <w:marLeft w:val="0"/>
      <w:marRight w:val="0"/>
      <w:marTop w:val="0"/>
      <w:marBottom w:val="0"/>
      <w:divBdr>
        <w:top w:val="none" w:sz="0" w:space="0" w:color="auto"/>
        <w:left w:val="none" w:sz="0" w:space="0" w:color="auto"/>
        <w:bottom w:val="none" w:sz="0" w:space="0" w:color="auto"/>
        <w:right w:val="none" w:sz="0" w:space="0" w:color="auto"/>
      </w:divBdr>
    </w:div>
    <w:div w:id="1811626105">
      <w:bodyDiv w:val="1"/>
      <w:marLeft w:val="0"/>
      <w:marRight w:val="0"/>
      <w:marTop w:val="0"/>
      <w:marBottom w:val="0"/>
      <w:divBdr>
        <w:top w:val="none" w:sz="0" w:space="0" w:color="auto"/>
        <w:left w:val="none" w:sz="0" w:space="0" w:color="auto"/>
        <w:bottom w:val="none" w:sz="0" w:space="0" w:color="auto"/>
        <w:right w:val="none" w:sz="0" w:space="0" w:color="auto"/>
      </w:divBdr>
    </w:div>
    <w:div w:id="1811899834">
      <w:bodyDiv w:val="1"/>
      <w:marLeft w:val="0"/>
      <w:marRight w:val="0"/>
      <w:marTop w:val="0"/>
      <w:marBottom w:val="0"/>
      <w:divBdr>
        <w:top w:val="none" w:sz="0" w:space="0" w:color="auto"/>
        <w:left w:val="none" w:sz="0" w:space="0" w:color="auto"/>
        <w:bottom w:val="none" w:sz="0" w:space="0" w:color="auto"/>
        <w:right w:val="none" w:sz="0" w:space="0" w:color="auto"/>
      </w:divBdr>
    </w:div>
    <w:div w:id="1812021276">
      <w:bodyDiv w:val="1"/>
      <w:marLeft w:val="0"/>
      <w:marRight w:val="0"/>
      <w:marTop w:val="0"/>
      <w:marBottom w:val="0"/>
      <w:divBdr>
        <w:top w:val="none" w:sz="0" w:space="0" w:color="auto"/>
        <w:left w:val="none" w:sz="0" w:space="0" w:color="auto"/>
        <w:bottom w:val="none" w:sz="0" w:space="0" w:color="auto"/>
        <w:right w:val="none" w:sz="0" w:space="0" w:color="auto"/>
      </w:divBdr>
    </w:div>
    <w:div w:id="1813210221">
      <w:bodyDiv w:val="1"/>
      <w:marLeft w:val="0"/>
      <w:marRight w:val="0"/>
      <w:marTop w:val="0"/>
      <w:marBottom w:val="0"/>
      <w:divBdr>
        <w:top w:val="none" w:sz="0" w:space="0" w:color="auto"/>
        <w:left w:val="none" w:sz="0" w:space="0" w:color="auto"/>
        <w:bottom w:val="none" w:sz="0" w:space="0" w:color="auto"/>
        <w:right w:val="none" w:sz="0" w:space="0" w:color="auto"/>
      </w:divBdr>
    </w:div>
    <w:div w:id="1814250192">
      <w:bodyDiv w:val="1"/>
      <w:marLeft w:val="0"/>
      <w:marRight w:val="0"/>
      <w:marTop w:val="0"/>
      <w:marBottom w:val="0"/>
      <w:divBdr>
        <w:top w:val="none" w:sz="0" w:space="0" w:color="auto"/>
        <w:left w:val="none" w:sz="0" w:space="0" w:color="auto"/>
        <w:bottom w:val="none" w:sz="0" w:space="0" w:color="auto"/>
        <w:right w:val="none" w:sz="0" w:space="0" w:color="auto"/>
      </w:divBdr>
    </w:div>
    <w:div w:id="1814711983">
      <w:bodyDiv w:val="1"/>
      <w:marLeft w:val="0"/>
      <w:marRight w:val="0"/>
      <w:marTop w:val="0"/>
      <w:marBottom w:val="0"/>
      <w:divBdr>
        <w:top w:val="none" w:sz="0" w:space="0" w:color="auto"/>
        <w:left w:val="none" w:sz="0" w:space="0" w:color="auto"/>
        <w:bottom w:val="none" w:sz="0" w:space="0" w:color="auto"/>
        <w:right w:val="none" w:sz="0" w:space="0" w:color="auto"/>
      </w:divBdr>
    </w:div>
    <w:div w:id="1814713579">
      <w:bodyDiv w:val="1"/>
      <w:marLeft w:val="0"/>
      <w:marRight w:val="0"/>
      <w:marTop w:val="0"/>
      <w:marBottom w:val="0"/>
      <w:divBdr>
        <w:top w:val="none" w:sz="0" w:space="0" w:color="auto"/>
        <w:left w:val="none" w:sz="0" w:space="0" w:color="auto"/>
        <w:bottom w:val="none" w:sz="0" w:space="0" w:color="auto"/>
        <w:right w:val="none" w:sz="0" w:space="0" w:color="auto"/>
      </w:divBdr>
    </w:div>
    <w:div w:id="1815216695">
      <w:bodyDiv w:val="1"/>
      <w:marLeft w:val="0"/>
      <w:marRight w:val="0"/>
      <w:marTop w:val="0"/>
      <w:marBottom w:val="0"/>
      <w:divBdr>
        <w:top w:val="none" w:sz="0" w:space="0" w:color="auto"/>
        <w:left w:val="none" w:sz="0" w:space="0" w:color="auto"/>
        <w:bottom w:val="none" w:sz="0" w:space="0" w:color="auto"/>
        <w:right w:val="none" w:sz="0" w:space="0" w:color="auto"/>
      </w:divBdr>
    </w:div>
    <w:div w:id="1815220149">
      <w:bodyDiv w:val="1"/>
      <w:marLeft w:val="0"/>
      <w:marRight w:val="0"/>
      <w:marTop w:val="0"/>
      <w:marBottom w:val="0"/>
      <w:divBdr>
        <w:top w:val="none" w:sz="0" w:space="0" w:color="auto"/>
        <w:left w:val="none" w:sz="0" w:space="0" w:color="auto"/>
        <w:bottom w:val="none" w:sz="0" w:space="0" w:color="auto"/>
        <w:right w:val="none" w:sz="0" w:space="0" w:color="auto"/>
      </w:divBdr>
    </w:div>
    <w:div w:id="1817067725">
      <w:bodyDiv w:val="1"/>
      <w:marLeft w:val="0"/>
      <w:marRight w:val="0"/>
      <w:marTop w:val="0"/>
      <w:marBottom w:val="0"/>
      <w:divBdr>
        <w:top w:val="none" w:sz="0" w:space="0" w:color="auto"/>
        <w:left w:val="none" w:sz="0" w:space="0" w:color="auto"/>
        <w:bottom w:val="none" w:sz="0" w:space="0" w:color="auto"/>
        <w:right w:val="none" w:sz="0" w:space="0" w:color="auto"/>
      </w:divBdr>
    </w:div>
    <w:div w:id="1817188635">
      <w:bodyDiv w:val="1"/>
      <w:marLeft w:val="0"/>
      <w:marRight w:val="0"/>
      <w:marTop w:val="0"/>
      <w:marBottom w:val="0"/>
      <w:divBdr>
        <w:top w:val="none" w:sz="0" w:space="0" w:color="auto"/>
        <w:left w:val="none" w:sz="0" w:space="0" w:color="auto"/>
        <w:bottom w:val="none" w:sz="0" w:space="0" w:color="auto"/>
        <w:right w:val="none" w:sz="0" w:space="0" w:color="auto"/>
      </w:divBdr>
    </w:div>
    <w:div w:id="1817600628">
      <w:bodyDiv w:val="1"/>
      <w:marLeft w:val="0"/>
      <w:marRight w:val="0"/>
      <w:marTop w:val="0"/>
      <w:marBottom w:val="0"/>
      <w:divBdr>
        <w:top w:val="none" w:sz="0" w:space="0" w:color="auto"/>
        <w:left w:val="none" w:sz="0" w:space="0" w:color="auto"/>
        <w:bottom w:val="none" w:sz="0" w:space="0" w:color="auto"/>
        <w:right w:val="none" w:sz="0" w:space="0" w:color="auto"/>
      </w:divBdr>
    </w:div>
    <w:div w:id="1817646182">
      <w:bodyDiv w:val="1"/>
      <w:marLeft w:val="0"/>
      <w:marRight w:val="0"/>
      <w:marTop w:val="0"/>
      <w:marBottom w:val="0"/>
      <w:divBdr>
        <w:top w:val="none" w:sz="0" w:space="0" w:color="auto"/>
        <w:left w:val="none" w:sz="0" w:space="0" w:color="auto"/>
        <w:bottom w:val="none" w:sz="0" w:space="0" w:color="auto"/>
        <w:right w:val="none" w:sz="0" w:space="0" w:color="auto"/>
      </w:divBdr>
    </w:div>
    <w:div w:id="1817989606">
      <w:bodyDiv w:val="1"/>
      <w:marLeft w:val="0"/>
      <w:marRight w:val="0"/>
      <w:marTop w:val="0"/>
      <w:marBottom w:val="0"/>
      <w:divBdr>
        <w:top w:val="none" w:sz="0" w:space="0" w:color="auto"/>
        <w:left w:val="none" w:sz="0" w:space="0" w:color="auto"/>
        <w:bottom w:val="none" w:sz="0" w:space="0" w:color="auto"/>
        <w:right w:val="none" w:sz="0" w:space="0" w:color="auto"/>
      </w:divBdr>
    </w:div>
    <w:div w:id="1818570311">
      <w:bodyDiv w:val="1"/>
      <w:marLeft w:val="0"/>
      <w:marRight w:val="0"/>
      <w:marTop w:val="0"/>
      <w:marBottom w:val="0"/>
      <w:divBdr>
        <w:top w:val="none" w:sz="0" w:space="0" w:color="auto"/>
        <w:left w:val="none" w:sz="0" w:space="0" w:color="auto"/>
        <w:bottom w:val="none" w:sz="0" w:space="0" w:color="auto"/>
        <w:right w:val="none" w:sz="0" w:space="0" w:color="auto"/>
      </w:divBdr>
    </w:div>
    <w:div w:id="1818763941">
      <w:bodyDiv w:val="1"/>
      <w:marLeft w:val="0"/>
      <w:marRight w:val="0"/>
      <w:marTop w:val="0"/>
      <w:marBottom w:val="0"/>
      <w:divBdr>
        <w:top w:val="none" w:sz="0" w:space="0" w:color="auto"/>
        <w:left w:val="none" w:sz="0" w:space="0" w:color="auto"/>
        <w:bottom w:val="none" w:sz="0" w:space="0" w:color="auto"/>
        <w:right w:val="none" w:sz="0" w:space="0" w:color="auto"/>
      </w:divBdr>
    </w:div>
    <w:div w:id="1818918589">
      <w:bodyDiv w:val="1"/>
      <w:marLeft w:val="0"/>
      <w:marRight w:val="0"/>
      <w:marTop w:val="0"/>
      <w:marBottom w:val="0"/>
      <w:divBdr>
        <w:top w:val="none" w:sz="0" w:space="0" w:color="auto"/>
        <w:left w:val="none" w:sz="0" w:space="0" w:color="auto"/>
        <w:bottom w:val="none" w:sz="0" w:space="0" w:color="auto"/>
        <w:right w:val="none" w:sz="0" w:space="0" w:color="auto"/>
      </w:divBdr>
    </w:div>
    <w:div w:id="1819496434">
      <w:bodyDiv w:val="1"/>
      <w:marLeft w:val="0"/>
      <w:marRight w:val="0"/>
      <w:marTop w:val="0"/>
      <w:marBottom w:val="0"/>
      <w:divBdr>
        <w:top w:val="none" w:sz="0" w:space="0" w:color="auto"/>
        <w:left w:val="none" w:sz="0" w:space="0" w:color="auto"/>
        <w:bottom w:val="none" w:sz="0" w:space="0" w:color="auto"/>
        <w:right w:val="none" w:sz="0" w:space="0" w:color="auto"/>
      </w:divBdr>
    </w:div>
    <w:div w:id="1820269126">
      <w:bodyDiv w:val="1"/>
      <w:marLeft w:val="0"/>
      <w:marRight w:val="0"/>
      <w:marTop w:val="0"/>
      <w:marBottom w:val="0"/>
      <w:divBdr>
        <w:top w:val="none" w:sz="0" w:space="0" w:color="auto"/>
        <w:left w:val="none" w:sz="0" w:space="0" w:color="auto"/>
        <w:bottom w:val="none" w:sz="0" w:space="0" w:color="auto"/>
        <w:right w:val="none" w:sz="0" w:space="0" w:color="auto"/>
      </w:divBdr>
    </w:div>
    <w:div w:id="1821339049">
      <w:bodyDiv w:val="1"/>
      <w:marLeft w:val="0"/>
      <w:marRight w:val="0"/>
      <w:marTop w:val="0"/>
      <w:marBottom w:val="0"/>
      <w:divBdr>
        <w:top w:val="none" w:sz="0" w:space="0" w:color="auto"/>
        <w:left w:val="none" w:sz="0" w:space="0" w:color="auto"/>
        <w:bottom w:val="none" w:sz="0" w:space="0" w:color="auto"/>
        <w:right w:val="none" w:sz="0" w:space="0" w:color="auto"/>
      </w:divBdr>
    </w:div>
    <w:div w:id="1822044575">
      <w:bodyDiv w:val="1"/>
      <w:marLeft w:val="0"/>
      <w:marRight w:val="0"/>
      <w:marTop w:val="0"/>
      <w:marBottom w:val="0"/>
      <w:divBdr>
        <w:top w:val="none" w:sz="0" w:space="0" w:color="auto"/>
        <w:left w:val="none" w:sz="0" w:space="0" w:color="auto"/>
        <w:bottom w:val="none" w:sz="0" w:space="0" w:color="auto"/>
        <w:right w:val="none" w:sz="0" w:space="0" w:color="auto"/>
      </w:divBdr>
    </w:div>
    <w:div w:id="1822887088">
      <w:bodyDiv w:val="1"/>
      <w:marLeft w:val="0"/>
      <w:marRight w:val="0"/>
      <w:marTop w:val="0"/>
      <w:marBottom w:val="0"/>
      <w:divBdr>
        <w:top w:val="none" w:sz="0" w:space="0" w:color="auto"/>
        <w:left w:val="none" w:sz="0" w:space="0" w:color="auto"/>
        <w:bottom w:val="none" w:sz="0" w:space="0" w:color="auto"/>
        <w:right w:val="none" w:sz="0" w:space="0" w:color="auto"/>
      </w:divBdr>
    </w:div>
    <w:div w:id="1822963992">
      <w:bodyDiv w:val="1"/>
      <w:marLeft w:val="0"/>
      <w:marRight w:val="0"/>
      <w:marTop w:val="0"/>
      <w:marBottom w:val="0"/>
      <w:divBdr>
        <w:top w:val="none" w:sz="0" w:space="0" w:color="auto"/>
        <w:left w:val="none" w:sz="0" w:space="0" w:color="auto"/>
        <w:bottom w:val="none" w:sz="0" w:space="0" w:color="auto"/>
        <w:right w:val="none" w:sz="0" w:space="0" w:color="auto"/>
      </w:divBdr>
    </w:div>
    <w:div w:id="1823230056">
      <w:bodyDiv w:val="1"/>
      <w:marLeft w:val="0"/>
      <w:marRight w:val="0"/>
      <w:marTop w:val="0"/>
      <w:marBottom w:val="0"/>
      <w:divBdr>
        <w:top w:val="none" w:sz="0" w:space="0" w:color="auto"/>
        <w:left w:val="none" w:sz="0" w:space="0" w:color="auto"/>
        <w:bottom w:val="none" w:sz="0" w:space="0" w:color="auto"/>
        <w:right w:val="none" w:sz="0" w:space="0" w:color="auto"/>
      </w:divBdr>
    </w:div>
    <w:div w:id="1823230210">
      <w:bodyDiv w:val="1"/>
      <w:marLeft w:val="0"/>
      <w:marRight w:val="0"/>
      <w:marTop w:val="0"/>
      <w:marBottom w:val="0"/>
      <w:divBdr>
        <w:top w:val="none" w:sz="0" w:space="0" w:color="auto"/>
        <w:left w:val="none" w:sz="0" w:space="0" w:color="auto"/>
        <w:bottom w:val="none" w:sz="0" w:space="0" w:color="auto"/>
        <w:right w:val="none" w:sz="0" w:space="0" w:color="auto"/>
      </w:divBdr>
    </w:div>
    <w:div w:id="1824080304">
      <w:bodyDiv w:val="1"/>
      <w:marLeft w:val="0"/>
      <w:marRight w:val="0"/>
      <w:marTop w:val="0"/>
      <w:marBottom w:val="0"/>
      <w:divBdr>
        <w:top w:val="none" w:sz="0" w:space="0" w:color="auto"/>
        <w:left w:val="none" w:sz="0" w:space="0" w:color="auto"/>
        <w:bottom w:val="none" w:sz="0" w:space="0" w:color="auto"/>
        <w:right w:val="none" w:sz="0" w:space="0" w:color="auto"/>
      </w:divBdr>
    </w:div>
    <w:div w:id="1824471576">
      <w:bodyDiv w:val="1"/>
      <w:marLeft w:val="0"/>
      <w:marRight w:val="0"/>
      <w:marTop w:val="0"/>
      <w:marBottom w:val="0"/>
      <w:divBdr>
        <w:top w:val="none" w:sz="0" w:space="0" w:color="auto"/>
        <w:left w:val="none" w:sz="0" w:space="0" w:color="auto"/>
        <w:bottom w:val="none" w:sz="0" w:space="0" w:color="auto"/>
        <w:right w:val="none" w:sz="0" w:space="0" w:color="auto"/>
      </w:divBdr>
    </w:div>
    <w:div w:id="1824850009">
      <w:bodyDiv w:val="1"/>
      <w:marLeft w:val="0"/>
      <w:marRight w:val="0"/>
      <w:marTop w:val="0"/>
      <w:marBottom w:val="0"/>
      <w:divBdr>
        <w:top w:val="none" w:sz="0" w:space="0" w:color="auto"/>
        <w:left w:val="none" w:sz="0" w:space="0" w:color="auto"/>
        <w:bottom w:val="none" w:sz="0" w:space="0" w:color="auto"/>
        <w:right w:val="none" w:sz="0" w:space="0" w:color="auto"/>
      </w:divBdr>
    </w:div>
    <w:div w:id="1825664730">
      <w:bodyDiv w:val="1"/>
      <w:marLeft w:val="0"/>
      <w:marRight w:val="0"/>
      <w:marTop w:val="0"/>
      <w:marBottom w:val="0"/>
      <w:divBdr>
        <w:top w:val="none" w:sz="0" w:space="0" w:color="auto"/>
        <w:left w:val="none" w:sz="0" w:space="0" w:color="auto"/>
        <w:bottom w:val="none" w:sz="0" w:space="0" w:color="auto"/>
        <w:right w:val="none" w:sz="0" w:space="0" w:color="auto"/>
      </w:divBdr>
    </w:div>
    <w:div w:id="1825923877">
      <w:bodyDiv w:val="1"/>
      <w:marLeft w:val="0"/>
      <w:marRight w:val="0"/>
      <w:marTop w:val="0"/>
      <w:marBottom w:val="0"/>
      <w:divBdr>
        <w:top w:val="none" w:sz="0" w:space="0" w:color="auto"/>
        <w:left w:val="none" w:sz="0" w:space="0" w:color="auto"/>
        <w:bottom w:val="none" w:sz="0" w:space="0" w:color="auto"/>
        <w:right w:val="none" w:sz="0" w:space="0" w:color="auto"/>
      </w:divBdr>
    </w:div>
    <w:div w:id="1826045392">
      <w:bodyDiv w:val="1"/>
      <w:marLeft w:val="0"/>
      <w:marRight w:val="0"/>
      <w:marTop w:val="0"/>
      <w:marBottom w:val="0"/>
      <w:divBdr>
        <w:top w:val="none" w:sz="0" w:space="0" w:color="auto"/>
        <w:left w:val="none" w:sz="0" w:space="0" w:color="auto"/>
        <w:bottom w:val="none" w:sz="0" w:space="0" w:color="auto"/>
        <w:right w:val="none" w:sz="0" w:space="0" w:color="auto"/>
      </w:divBdr>
    </w:div>
    <w:div w:id="1826702450">
      <w:bodyDiv w:val="1"/>
      <w:marLeft w:val="0"/>
      <w:marRight w:val="0"/>
      <w:marTop w:val="0"/>
      <w:marBottom w:val="0"/>
      <w:divBdr>
        <w:top w:val="none" w:sz="0" w:space="0" w:color="auto"/>
        <w:left w:val="none" w:sz="0" w:space="0" w:color="auto"/>
        <w:bottom w:val="none" w:sz="0" w:space="0" w:color="auto"/>
        <w:right w:val="none" w:sz="0" w:space="0" w:color="auto"/>
      </w:divBdr>
    </w:div>
    <w:div w:id="1826821597">
      <w:bodyDiv w:val="1"/>
      <w:marLeft w:val="0"/>
      <w:marRight w:val="0"/>
      <w:marTop w:val="0"/>
      <w:marBottom w:val="0"/>
      <w:divBdr>
        <w:top w:val="none" w:sz="0" w:space="0" w:color="auto"/>
        <w:left w:val="none" w:sz="0" w:space="0" w:color="auto"/>
        <w:bottom w:val="none" w:sz="0" w:space="0" w:color="auto"/>
        <w:right w:val="none" w:sz="0" w:space="0" w:color="auto"/>
      </w:divBdr>
    </w:div>
    <w:div w:id="1827745462">
      <w:bodyDiv w:val="1"/>
      <w:marLeft w:val="0"/>
      <w:marRight w:val="0"/>
      <w:marTop w:val="0"/>
      <w:marBottom w:val="0"/>
      <w:divBdr>
        <w:top w:val="none" w:sz="0" w:space="0" w:color="auto"/>
        <w:left w:val="none" w:sz="0" w:space="0" w:color="auto"/>
        <w:bottom w:val="none" w:sz="0" w:space="0" w:color="auto"/>
        <w:right w:val="none" w:sz="0" w:space="0" w:color="auto"/>
      </w:divBdr>
    </w:div>
    <w:div w:id="1827893990">
      <w:bodyDiv w:val="1"/>
      <w:marLeft w:val="0"/>
      <w:marRight w:val="0"/>
      <w:marTop w:val="0"/>
      <w:marBottom w:val="0"/>
      <w:divBdr>
        <w:top w:val="none" w:sz="0" w:space="0" w:color="auto"/>
        <w:left w:val="none" w:sz="0" w:space="0" w:color="auto"/>
        <w:bottom w:val="none" w:sz="0" w:space="0" w:color="auto"/>
        <w:right w:val="none" w:sz="0" w:space="0" w:color="auto"/>
      </w:divBdr>
    </w:div>
    <w:div w:id="1828134693">
      <w:bodyDiv w:val="1"/>
      <w:marLeft w:val="0"/>
      <w:marRight w:val="0"/>
      <w:marTop w:val="0"/>
      <w:marBottom w:val="0"/>
      <w:divBdr>
        <w:top w:val="none" w:sz="0" w:space="0" w:color="auto"/>
        <w:left w:val="none" w:sz="0" w:space="0" w:color="auto"/>
        <w:bottom w:val="none" w:sz="0" w:space="0" w:color="auto"/>
        <w:right w:val="none" w:sz="0" w:space="0" w:color="auto"/>
      </w:divBdr>
    </w:div>
    <w:div w:id="1828669172">
      <w:bodyDiv w:val="1"/>
      <w:marLeft w:val="0"/>
      <w:marRight w:val="0"/>
      <w:marTop w:val="0"/>
      <w:marBottom w:val="0"/>
      <w:divBdr>
        <w:top w:val="none" w:sz="0" w:space="0" w:color="auto"/>
        <w:left w:val="none" w:sz="0" w:space="0" w:color="auto"/>
        <w:bottom w:val="none" w:sz="0" w:space="0" w:color="auto"/>
        <w:right w:val="none" w:sz="0" w:space="0" w:color="auto"/>
      </w:divBdr>
    </w:div>
    <w:div w:id="1829401445">
      <w:bodyDiv w:val="1"/>
      <w:marLeft w:val="0"/>
      <w:marRight w:val="0"/>
      <w:marTop w:val="0"/>
      <w:marBottom w:val="0"/>
      <w:divBdr>
        <w:top w:val="none" w:sz="0" w:space="0" w:color="auto"/>
        <w:left w:val="none" w:sz="0" w:space="0" w:color="auto"/>
        <w:bottom w:val="none" w:sz="0" w:space="0" w:color="auto"/>
        <w:right w:val="none" w:sz="0" w:space="0" w:color="auto"/>
      </w:divBdr>
    </w:div>
    <w:div w:id="1829901662">
      <w:bodyDiv w:val="1"/>
      <w:marLeft w:val="0"/>
      <w:marRight w:val="0"/>
      <w:marTop w:val="0"/>
      <w:marBottom w:val="0"/>
      <w:divBdr>
        <w:top w:val="none" w:sz="0" w:space="0" w:color="auto"/>
        <w:left w:val="none" w:sz="0" w:space="0" w:color="auto"/>
        <w:bottom w:val="none" w:sz="0" w:space="0" w:color="auto"/>
        <w:right w:val="none" w:sz="0" w:space="0" w:color="auto"/>
      </w:divBdr>
    </w:div>
    <w:div w:id="1829907334">
      <w:bodyDiv w:val="1"/>
      <w:marLeft w:val="0"/>
      <w:marRight w:val="0"/>
      <w:marTop w:val="0"/>
      <w:marBottom w:val="0"/>
      <w:divBdr>
        <w:top w:val="none" w:sz="0" w:space="0" w:color="auto"/>
        <w:left w:val="none" w:sz="0" w:space="0" w:color="auto"/>
        <w:bottom w:val="none" w:sz="0" w:space="0" w:color="auto"/>
        <w:right w:val="none" w:sz="0" w:space="0" w:color="auto"/>
      </w:divBdr>
    </w:div>
    <w:div w:id="1831094434">
      <w:bodyDiv w:val="1"/>
      <w:marLeft w:val="0"/>
      <w:marRight w:val="0"/>
      <w:marTop w:val="0"/>
      <w:marBottom w:val="0"/>
      <w:divBdr>
        <w:top w:val="none" w:sz="0" w:space="0" w:color="auto"/>
        <w:left w:val="none" w:sz="0" w:space="0" w:color="auto"/>
        <w:bottom w:val="none" w:sz="0" w:space="0" w:color="auto"/>
        <w:right w:val="none" w:sz="0" w:space="0" w:color="auto"/>
      </w:divBdr>
    </w:div>
    <w:div w:id="1831168701">
      <w:bodyDiv w:val="1"/>
      <w:marLeft w:val="0"/>
      <w:marRight w:val="0"/>
      <w:marTop w:val="0"/>
      <w:marBottom w:val="0"/>
      <w:divBdr>
        <w:top w:val="none" w:sz="0" w:space="0" w:color="auto"/>
        <w:left w:val="none" w:sz="0" w:space="0" w:color="auto"/>
        <w:bottom w:val="none" w:sz="0" w:space="0" w:color="auto"/>
        <w:right w:val="none" w:sz="0" w:space="0" w:color="auto"/>
      </w:divBdr>
    </w:div>
    <w:div w:id="1831213301">
      <w:bodyDiv w:val="1"/>
      <w:marLeft w:val="0"/>
      <w:marRight w:val="0"/>
      <w:marTop w:val="0"/>
      <w:marBottom w:val="0"/>
      <w:divBdr>
        <w:top w:val="none" w:sz="0" w:space="0" w:color="auto"/>
        <w:left w:val="none" w:sz="0" w:space="0" w:color="auto"/>
        <w:bottom w:val="none" w:sz="0" w:space="0" w:color="auto"/>
        <w:right w:val="none" w:sz="0" w:space="0" w:color="auto"/>
      </w:divBdr>
    </w:div>
    <w:div w:id="1832602722">
      <w:bodyDiv w:val="1"/>
      <w:marLeft w:val="0"/>
      <w:marRight w:val="0"/>
      <w:marTop w:val="0"/>
      <w:marBottom w:val="0"/>
      <w:divBdr>
        <w:top w:val="none" w:sz="0" w:space="0" w:color="auto"/>
        <w:left w:val="none" w:sz="0" w:space="0" w:color="auto"/>
        <w:bottom w:val="none" w:sz="0" w:space="0" w:color="auto"/>
        <w:right w:val="none" w:sz="0" w:space="0" w:color="auto"/>
      </w:divBdr>
    </w:div>
    <w:div w:id="1833063151">
      <w:bodyDiv w:val="1"/>
      <w:marLeft w:val="0"/>
      <w:marRight w:val="0"/>
      <w:marTop w:val="0"/>
      <w:marBottom w:val="0"/>
      <w:divBdr>
        <w:top w:val="none" w:sz="0" w:space="0" w:color="auto"/>
        <w:left w:val="none" w:sz="0" w:space="0" w:color="auto"/>
        <w:bottom w:val="none" w:sz="0" w:space="0" w:color="auto"/>
        <w:right w:val="none" w:sz="0" w:space="0" w:color="auto"/>
      </w:divBdr>
    </w:div>
    <w:div w:id="1833175186">
      <w:bodyDiv w:val="1"/>
      <w:marLeft w:val="0"/>
      <w:marRight w:val="0"/>
      <w:marTop w:val="0"/>
      <w:marBottom w:val="0"/>
      <w:divBdr>
        <w:top w:val="none" w:sz="0" w:space="0" w:color="auto"/>
        <w:left w:val="none" w:sz="0" w:space="0" w:color="auto"/>
        <w:bottom w:val="none" w:sz="0" w:space="0" w:color="auto"/>
        <w:right w:val="none" w:sz="0" w:space="0" w:color="auto"/>
      </w:divBdr>
    </w:div>
    <w:div w:id="1833638160">
      <w:bodyDiv w:val="1"/>
      <w:marLeft w:val="0"/>
      <w:marRight w:val="0"/>
      <w:marTop w:val="0"/>
      <w:marBottom w:val="0"/>
      <w:divBdr>
        <w:top w:val="none" w:sz="0" w:space="0" w:color="auto"/>
        <w:left w:val="none" w:sz="0" w:space="0" w:color="auto"/>
        <w:bottom w:val="none" w:sz="0" w:space="0" w:color="auto"/>
        <w:right w:val="none" w:sz="0" w:space="0" w:color="auto"/>
      </w:divBdr>
    </w:div>
    <w:div w:id="1833831221">
      <w:bodyDiv w:val="1"/>
      <w:marLeft w:val="0"/>
      <w:marRight w:val="0"/>
      <w:marTop w:val="0"/>
      <w:marBottom w:val="0"/>
      <w:divBdr>
        <w:top w:val="none" w:sz="0" w:space="0" w:color="auto"/>
        <w:left w:val="none" w:sz="0" w:space="0" w:color="auto"/>
        <w:bottom w:val="none" w:sz="0" w:space="0" w:color="auto"/>
        <w:right w:val="none" w:sz="0" w:space="0" w:color="auto"/>
      </w:divBdr>
    </w:div>
    <w:div w:id="1833838299">
      <w:bodyDiv w:val="1"/>
      <w:marLeft w:val="0"/>
      <w:marRight w:val="0"/>
      <w:marTop w:val="0"/>
      <w:marBottom w:val="0"/>
      <w:divBdr>
        <w:top w:val="none" w:sz="0" w:space="0" w:color="auto"/>
        <w:left w:val="none" w:sz="0" w:space="0" w:color="auto"/>
        <w:bottom w:val="none" w:sz="0" w:space="0" w:color="auto"/>
        <w:right w:val="none" w:sz="0" w:space="0" w:color="auto"/>
      </w:divBdr>
    </w:div>
    <w:div w:id="1834753927">
      <w:bodyDiv w:val="1"/>
      <w:marLeft w:val="0"/>
      <w:marRight w:val="0"/>
      <w:marTop w:val="0"/>
      <w:marBottom w:val="0"/>
      <w:divBdr>
        <w:top w:val="none" w:sz="0" w:space="0" w:color="auto"/>
        <w:left w:val="none" w:sz="0" w:space="0" w:color="auto"/>
        <w:bottom w:val="none" w:sz="0" w:space="0" w:color="auto"/>
        <w:right w:val="none" w:sz="0" w:space="0" w:color="auto"/>
      </w:divBdr>
    </w:div>
    <w:div w:id="1835799425">
      <w:bodyDiv w:val="1"/>
      <w:marLeft w:val="0"/>
      <w:marRight w:val="0"/>
      <w:marTop w:val="0"/>
      <w:marBottom w:val="0"/>
      <w:divBdr>
        <w:top w:val="none" w:sz="0" w:space="0" w:color="auto"/>
        <w:left w:val="none" w:sz="0" w:space="0" w:color="auto"/>
        <w:bottom w:val="none" w:sz="0" w:space="0" w:color="auto"/>
        <w:right w:val="none" w:sz="0" w:space="0" w:color="auto"/>
      </w:divBdr>
    </w:div>
    <w:div w:id="1835879823">
      <w:bodyDiv w:val="1"/>
      <w:marLeft w:val="0"/>
      <w:marRight w:val="0"/>
      <w:marTop w:val="0"/>
      <w:marBottom w:val="0"/>
      <w:divBdr>
        <w:top w:val="none" w:sz="0" w:space="0" w:color="auto"/>
        <w:left w:val="none" w:sz="0" w:space="0" w:color="auto"/>
        <w:bottom w:val="none" w:sz="0" w:space="0" w:color="auto"/>
        <w:right w:val="none" w:sz="0" w:space="0" w:color="auto"/>
      </w:divBdr>
    </w:div>
    <w:div w:id="1838111964">
      <w:bodyDiv w:val="1"/>
      <w:marLeft w:val="0"/>
      <w:marRight w:val="0"/>
      <w:marTop w:val="0"/>
      <w:marBottom w:val="0"/>
      <w:divBdr>
        <w:top w:val="none" w:sz="0" w:space="0" w:color="auto"/>
        <w:left w:val="none" w:sz="0" w:space="0" w:color="auto"/>
        <w:bottom w:val="none" w:sz="0" w:space="0" w:color="auto"/>
        <w:right w:val="none" w:sz="0" w:space="0" w:color="auto"/>
      </w:divBdr>
    </w:div>
    <w:div w:id="1838884818">
      <w:bodyDiv w:val="1"/>
      <w:marLeft w:val="0"/>
      <w:marRight w:val="0"/>
      <w:marTop w:val="0"/>
      <w:marBottom w:val="0"/>
      <w:divBdr>
        <w:top w:val="none" w:sz="0" w:space="0" w:color="auto"/>
        <w:left w:val="none" w:sz="0" w:space="0" w:color="auto"/>
        <w:bottom w:val="none" w:sz="0" w:space="0" w:color="auto"/>
        <w:right w:val="none" w:sz="0" w:space="0" w:color="auto"/>
      </w:divBdr>
    </w:div>
    <w:div w:id="1839686276">
      <w:bodyDiv w:val="1"/>
      <w:marLeft w:val="0"/>
      <w:marRight w:val="0"/>
      <w:marTop w:val="0"/>
      <w:marBottom w:val="0"/>
      <w:divBdr>
        <w:top w:val="none" w:sz="0" w:space="0" w:color="auto"/>
        <w:left w:val="none" w:sz="0" w:space="0" w:color="auto"/>
        <w:bottom w:val="none" w:sz="0" w:space="0" w:color="auto"/>
        <w:right w:val="none" w:sz="0" w:space="0" w:color="auto"/>
      </w:divBdr>
    </w:div>
    <w:div w:id="1840926392">
      <w:bodyDiv w:val="1"/>
      <w:marLeft w:val="0"/>
      <w:marRight w:val="0"/>
      <w:marTop w:val="0"/>
      <w:marBottom w:val="0"/>
      <w:divBdr>
        <w:top w:val="none" w:sz="0" w:space="0" w:color="auto"/>
        <w:left w:val="none" w:sz="0" w:space="0" w:color="auto"/>
        <w:bottom w:val="none" w:sz="0" w:space="0" w:color="auto"/>
        <w:right w:val="none" w:sz="0" w:space="0" w:color="auto"/>
      </w:divBdr>
    </w:div>
    <w:div w:id="1841117005">
      <w:bodyDiv w:val="1"/>
      <w:marLeft w:val="0"/>
      <w:marRight w:val="0"/>
      <w:marTop w:val="0"/>
      <w:marBottom w:val="0"/>
      <w:divBdr>
        <w:top w:val="none" w:sz="0" w:space="0" w:color="auto"/>
        <w:left w:val="none" w:sz="0" w:space="0" w:color="auto"/>
        <w:bottom w:val="none" w:sz="0" w:space="0" w:color="auto"/>
        <w:right w:val="none" w:sz="0" w:space="0" w:color="auto"/>
      </w:divBdr>
    </w:div>
    <w:div w:id="1841117545">
      <w:bodyDiv w:val="1"/>
      <w:marLeft w:val="0"/>
      <w:marRight w:val="0"/>
      <w:marTop w:val="0"/>
      <w:marBottom w:val="0"/>
      <w:divBdr>
        <w:top w:val="none" w:sz="0" w:space="0" w:color="auto"/>
        <w:left w:val="none" w:sz="0" w:space="0" w:color="auto"/>
        <w:bottom w:val="none" w:sz="0" w:space="0" w:color="auto"/>
        <w:right w:val="none" w:sz="0" w:space="0" w:color="auto"/>
      </w:divBdr>
    </w:div>
    <w:div w:id="1842771278">
      <w:bodyDiv w:val="1"/>
      <w:marLeft w:val="0"/>
      <w:marRight w:val="0"/>
      <w:marTop w:val="0"/>
      <w:marBottom w:val="0"/>
      <w:divBdr>
        <w:top w:val="none" w:sz="0" w:space="0" w:color="auto"/>
        <w:left w:val="none" w:sz="0" w:space="0" w:color="auto"/>
        <w:bottom w:val="none" w:sz="0" w:space="0" w:color="auto"/>
        <w:right w:val="none" w:sz="0" w:space="0" w:color="auto"/>
      </w:divBdr>
    </w:div>
    <w:div w:id="1842890609">
      <w:bodyDiv w:val="1"/>
      <w:marLeft w:val="0"/>
      <w:marRight w:val="0"/>
      <w:marTop w:val="0"/>
      <w:marBottom w:val="0"/>
      <w:divBdr>
        <w:top w:val="none" w:sz="0" w:space="0" w:color="auto"/>
        <w:left w:val="none" w:sz="0" w:space="0" w:color="auto"/>
        <w:bottom w:val="none" w:sz="0" w:space="0" w:color="auto"/>
        <w:right w:val="none" w:sz="0" w:space="0" w:color="auto"/>
      </w:divBdr>
    </w:div>
    <w:div w:id="1843936636">
      <w:bodyDiv w:val="1"/>
      <w:marLeft w:val="0"/>
      <w:marRight w:val="0"/>
      <w:marTop w:val="0"/>
      <w:marBottom w:val="0"/>
      <w:divBdr>
        <w:top w:val="none" w:sz="0" w:space="0" w:color="auto"/>
        <w:left w:val="none" w:sz="0" w:space="0" w:color="auto"/>
        <w:bottom w:val="none" w:sz="0" w:space="0" w:color="auto"/>
        <w:right w:val="none" w:sz="0" w:space="0" w:color="auto"/>
      </w:divBdr>
    </w:div>
    <w:div w:id="1844855172">
      <w:bodyDiv w:val="1"/>
      <w:marLeft w:val="0"/>
      <w:marRight w:val="0"/>
      <w:marTop w:val="0"/>
      <w:marBottom w:val="0"/>
      <w:divBdr>
        <w:top w:val="none" w:sz="0" w:space="0" w:color="auto"/>
        <w:left w:val="none" w:sz="0" w:space="0" w:color="auto"/>
        <w:bottom w:val="none" w:sz="0" w:space="0" w:color="auto"/>
        <w:right w:val="none" w:sz="0" w:space="0" w:color="auto"/>
      </w:divBdr>
    </w:div>
    <w:div w:id="1845706953">
      <w:bodyDiv w:val="1"/>
      <w:marLeft w:val="0"/>
      <w:marRight w:val="0"/>
      <w:marTop w:val="0"/>
      <w:marBottom w:val="0"/>
      <w:divBdr>
        <w:top w:val="none" w:sz="0" w:space="0" w:color="auto"/>
        <w:left w:val="none" w:sz="0" w:space="0" w:color="auto"/>
        <w:bottom w:val="none" w:sz="0" w:space="0" w:color="auto"/>
        <w:right w:val="none" w:sz="0" w:space="0" w:color="auto"/>
      </w:divBdr>
    </w:div>
    <w:div w:id="1846750434">
      <w:bodyDiv w:val="1"/>
      <w:marLeft w:val="0"/>
      <w:marRight w:val="0"/>
      <w:marTop w:val="0"/>
      <w:marBottom w:val="0"/>
      <w:divBdr>
        <w:top w:val="none" w:sz="0" w:space="0" w:color="auto"/>
        <w:left w:val="none" w:sz="0" w:space="0" w:color="auto"/>
        <w:bottom w:val="none" w:sz="0" w:space="0" w:color="auto"/>
        <w:right w:val="none" w:sz="0" w:space="0" w:color="auto"/>
      </w:divBdr>
    </w:div>
    <w:div w:id="1847938176">
      <w:bodyDiv w:val="1"/>
      <w:marLeft w:val="0"/>
      <w:marRight w:val="0"/>
      <w:marTop w:val="0"/>
      <w:marBottom w:val="0"/>
      <w:divBdr>
        <w:top w:val="none" w:sz="0" w:space="0" w:color="auto"/>
        <w:left w:val="none" w:sz="0" w:space="0" w:color="auto"/>
        <w:bottom w:val="none" w:sz="0" w:space="0" w:color="auto"/>
        <w:right w:val="none" w:sz="0" w:space="0" w:color="auto"/>
      </w:divBdr>
    </w:div>
    <w:div w:id="1848131710">
      <w:bodyDiv w:val="1"/>
      <w:marLeft w:val="0"/>
      <w:marRight w:val="0"/>
      <w:marTop w:val="0"/>
      <w:marBottom w:val="0"/>
      <w:divBdr>
        <w:top w:val="none" w:sz="0" w:space="0" w:color="auto"/>
        <w:left w:val="none" w:sz="0" w:space="0" w:color="auto"/>
        <w:bottom w:val="none" w:sz="0" w:space="0" w:color="auto"/>
        <w:right w:val="none" w:sz="0" w:space="0" w:color="auto"/>
      </w:divBdr>
    </w:div>
    <w:div w:id="1848325451">
      <w:bodyDiv w:val="1"/>
      <w:marLeft w:val="0"/>
      <w:marRight w:val="0"/>
      <w:marTop w:val="0"/>
      <w:marBottom w:val="0"/>
      <w:divBdr>
        <w:top w:val="none" w:sz="0" w:space="0" w:color="auto"/>
        <w:left w:val="none" w:sz="0" w:space="0" w:color="auto"/>
        <w:bottom w:val="none" w:sz="0" w:space="0" w:color="auto"/>
        <w:right w:val="none" w:sz="0" w:space="0" w:color="auto"/>
      </w:divBdr>
    </w:div>
    <w:div w:id="1848404513">
      <w:bodyDiv w:val="1"/>
      <w:marLeft w:val="0"/>
      <w:marRight w:val="0"/>
      <w:marTop w:val="0"/>
      <w:marBottom w:val="0"/>
      <w:divBdr>
        <w:top w:val="none" w:sz="0" w:space="0" w:color="auto"/>
        <w:left w:val="none" w:sz="0" w:space="0" w:color="auto"/>
        <w:bottom w:val="none" w:sz="0" w:space="0" w:color="auto"/>
        <w:right w:val="none" w:sz="0" w:space="0" w:color="auto"/>
      </w:divBdr>
    </w:div>
    <w:div w:id="1848406094">
      <w:bodyDiv w:val="1"/>
      <w:marLeft w:val="0"/>
      <w:marRight w:val="0"/>
      <w:marTop w:val="0"/>
      <w:marBottom w:val="0"/>
      <w:divBdr>
        <w:top w:val="none" w:sz="0" w:space="0" w:color="auto"/>
        <w:left w:val="none" w:sz="0" w:space="0" w:color="auto"/>
        <w:bottom w:val="none" w:sz="0" w:space="0" w:color="auto"/>
        <w:right w:val="none" w:sz="0" w:space="0" w:color="auto"/>
      </w:divBdr>
    </w:div>
    <w:div w:id="1851329298">
      <w:bodyDiv w:val="1"/>
      <w:marLeft w:val="0"/>
      <w:marRight w:val="0"/>
      <w:marTop w:val="0"/>
      <w:marBottom w:val="0"/>
      <w:divBdr>
        <w:top w:val="none" w:sz="0" w:space="0" w:color="auto"/>
        <w:left w:val="none" w:sz="0" w:space="0" w:color="auto"/>
        <w:bottom w:val="none" w:sz="0" w:space="0" w:color="auto"/>
        <w:right w:val="none" w:sz="0" w:space="0" w:color="auto"/>
      </w:divBdr>
    </w:div>
    <w:div w:id="1851480412">
      <w:bodyDiv w:val="1"/>
      <w:marLeft w:val="0"/>
      <w:marRight w:val="0"/>
      <w:marTop w:val="0"/>
      <w:marBottom w:val="0"/>
      <w:divBdr>
        <w:top w:val="none" w:sz="0" w:space="0" w:color="auto"/>
        <w:left w:val="none" w:sz="0" w:space="0" w:color="auto"/>
        <w:bottom w:val="none" w:sz="0" w:space="0" w:color="auto"/>
        <w:right w:val="none" w:sz="0" w:space="0" w:color="auto"/>
      </w:divBdr>
    </w:div>
    <w:div w:id="1851525063">
      <w:bodyDiv w:val="1"/>
      <w:marLeft w:val="0"/>
      <w:marRight w:val="0"/>
      <w:marTop w:val="0"/>
      <w:marBottom w:val="0"/>
      <w:divBdr>
        <w:top w:val="none" w:sz="0" w:space="0" w:color="auto"/>
        <w:left w:val="none" w:sz="0" w:space="0" w:color="auto"/>
        <w:bottom w:val="none" w:sz="0" w:space="0" w:color="auto"/>
        <w:right w:val="none" w:sz="0" w:space="0" w:color="auto"/>
      </w:divBdr>
    </w:div>
    <w:div w:id="1851676364">
      <w:bodyDiv w:val="1"/>
      <w:marLeft w:val="0"/>
      <w:marRight w:val="0"/>
      <w:marTop w:val="0"/>
      <w:marBottom w:val="0"/>
      <w:divBdr>
        <w:top w:val="none" w:sz="0" w:space="0" w:color="auto"/>
        <w:left w:val="none" w:sz="0" w:space="0" w:color="auto"/>
        <w:bottom w:val="none" w:sz="0" w:space="0" w:color="auto"/>
        <w:right w:val="none" w:sz="0" w:space="0" w:color="auto"/>
      </w:divBdr>
    </w:div>
    <w:div w:id="1851987870">
      <w:bodyDiv w:val="1"/>
      <w:marLeft w:val="0"/>
      <w:marRight w:val="0"/>
      <w:marTop w:val="0"/>
      <w:marBottom w:val="0"/>
      <w:divBdr>
        <w:top w:val="none" w:sz="0" w:space="0" w:color="auto"/>
        <w:left w:val="none" w:sz="0" w:space="0" w:color="auto"/>
        <w:bottom w:val="none" w:sz="0" w:space="0" w:color="auto"/>
        <w:right w:val="none" w:sz="0" w:space="0" w:color="auto"/>
      </w:divBdr>
    </w:div>
    <w:div w:id="1852061552">
      <w:bodyDiv w:val="1"/>
      <w:marLeft w:val="0"/>
      <w:marRight w:val="0"/>
      <w:marTop w:val="0"/>
      <w:marBottom w:val="0"/>
      <w:divBdr>
        <w:top w:val="none" w:sz="0" w:space="0" w:color="auto"/>
        <w:left w:val="none" w:sz="0" w:space="0" w:color="auto"/>
        <w:bottom w:val="none" w:sz="0" w:space="0" w:color="auto"/>
        <w:right w:val="none" w:sz="0" w:space="0" w:color="auto"/>
      </w:divBdr>
    </w:div>
    <w:div w:id="1852065113">
      <w:bodyDiv w:val="1"/>
      <w:marLeft w:val="0"/>
      <w:marRight w:val="0"/>
      <w:marTop w:val="0"/>
      <w:marBottom w:val="0"/>
      <w:divBdr>
        <w:top w:val="none" w:sz="0" w:space="0" w:color="auto"/>
        <w:left w:val="none" w:sz="0" w:space="0" w:color="auto"/>
        <w:bottom w:val="none" w:sz="0" w:space="0" w:color="auto"/>
        <w:right w:val="none" w:sz="0" w:space="0" w:color="auto"/>
      </w:divBdr>
    </w:div>
    <w:div w:id="1854953614">
      <w:bodyDiv w:val="1"/>
      <w:marLeft w:val="0"/>
      <w:marRight w:val="0"/>
      <w:marTop w:val="0"/>
      <w:marBottom w:val="0"/>
      <w:divBdr>
        <w:top w:val="none" w:sz="0" w:space="0" w:color="auto"/>
        <w:left w:val="none" w:sz="0" w:space="0" w:color="auto"/>
        <w:bottom w:val="none" w:sz="0" w:space="0" w:color="auto"/>
        <w:right w:val="none" w:sz="0" w:space="0" w:color="auto"/>
      </w:divBdr>
    </w:div>
    <w:div w:id="1856766118">
      <w:bodyDiv w:val="1"/>
      <w:marLeft w:val="0"/>
      <w:marRight w:val="0"/>
      <w:marTop w:val="0"/>
      <w:marBottom w:val="0"/>
      <w:divBdr>
        <w:top w:val="none" w:sz="0" w:space="0" w:color="auto"/>
        <w:left w:val="none" w:sz="0" w:space="0" w:color="auto"/>
        <w:bottom w:val="none" w:sz="0" w:space="0" w:color="auto"/>
        <w:right w:val="none" w:sz="0" w:space="0" w:color="auto"/>
      </w:divBdr>
    </w:div>
    <w:div w:id="1857646635">
      <w:bodyDiv w:val="1"/>
      <w:marLeft w:val="0"/>
      <w:marRight w:val="0"/>
      <w:marTop w:val="0"/>
      <w:marBottom w:val="0"/>
      <w:divBdr>
        <w:top w:val="none" w:sz="0" w:space="0" w:color="auto"/>
        <w:left w:val="none" w:sz="0" w:space="0" w:color="auto"/>
        <w:bottom w:val="none" w:sz="0" w:space="0" w:color="auto"/>
        <w:right w:val="none" w:sz="0" w:space="0" w:color="auto"/>
      </w:divBdr>
    </w:div>
    <w:div w:id="1858540166">
      <w:bodyDiv w:val="1"/>
      <w:marLeft w:val="0"/>
      <w:marRight w:val="0"/>
      <w:marTop w:val="0"/>
      <w:marBottom w:val="0"/>
      <w:divBdr>
        <w:top w:val="none" w:sz="0" w:space="0" w:color="auto"/>
        <w:left w:val="none" w:sz="0" w:space="0" w:color="auto"/>
        <w:bottom w:val="none" w:sz="0" w:space="0" w:color="auto"/>
        <w:right w:val="none" w:sz="0" w:space="0" w:color="auto"/>
      </w:divBdr>
    </w:div>
    <w:div w:id="1858807061">
      <w:bodyDiv w:val="1"/>
      <w:marLeft w:val="0"/>
      <w:marRight w:val="0"/>
      <w:marTop w:val="0"/>
      <w:marBottom w:val="0"/>
      <w:divBdr>
        <w:top w:val="none" w:sz="0" w:space="0" w:color="auto"/>
        <w:left w:val="none" w:sz="0" w:space="0" w:color="auto"/>
        <w:bottom w:val="none" w:sz="0" w:space="0" w:color="auto"/>
        <w:right w:val="none" w:sz="0" w:space="0" w:color="auto"/>
      </w:divBdr>
    </w:div>
    <w:div w:id="1858889829">
      <w:bodyDiv w:val="1"/>
      <w:marLeft w:val="0"/>
      <w:marRight w:val="0"/>
      <w:marTop w:val="0"/>
      <w:marBottom w:val="0"/>
      <w:divBdr>
        <w:top w:val="none" w:sz="0" w:space="0" w:color="auto"/>
        <w:left w:val="none" w:sz="0" w:space="0" w:color="auto"/>
        <w:bottom w:val="none" w:sz="0" w:space="0" w:color="auto"/>
        <w:right w:val="none" w:sz="0" w:space="0" w:color="auto"/>
      </w:divBdr>
    </w:div>
    <w:div w:id="1859080929">
      <w:bodyDiv w:val="1"/>
      <w:marLeft w:val="0"/>
      <w:marRight w:val="0"/>
      <w:marTop w:val="0"/>
      <w:marBottom w:val="0"/>
      <w:divBdr>
        <w:top w:val="none" w:sz="0" w:space="0" w:color="auto"/>
        <w:left w:val="none" w:sz="0" w:space="0" w:color="auto"/>
        <w:bottom w:val="none" w:sz="0" w:space="0" w:color="auto"/>
        <w:right w:val="none" w:sz="0" w:space="0" w:color="auto"/>
      </w:divBdr>
    </w:div>
    <w:div w:id="1860656678">
      <w:bodyDiv w:val="1"/>
      <w:marLeft w:val="0"/>
      <w:marRight w:val="0"/>
      <w:marTop w:val="0"/>
      <w:marBottom w:val="0"/>
      <w:divBdr>
        <w:top w:val="none" w:sz="0" w:space="0" w:color="auto"/>
        <w:left w:val="none" w:sz="0" w:space="0" w:color="auto"/>
        <w:bottom w:val="none" w:sz="0" w:space="0" w:color="auto"/>
        <w:right w:val="none" w:sz="0" w:space="0" w:color="auto"/>
      </w:divBdr>
    </w:div>
    <w:div w:id="1860852320">
      <w:bodyDiv w:val="1"/>
      <w:marLeft w:val="0"/>
      <w:marRight w:val="0"/>
      <w:marTop w:val="0"/>
      <w:marBottom w:val="0"/>
      <w:divBdr>
        <w:top w:val="none" w:sz="0" w:space="0" w:color="auto"/>
        <w:left w:val="none" w:sz="0" w:space="0" w:color="auto"/>
        <w:bottom w:val="none" w:sz="0" w:space="0" w:color="auto"/>
        <w:right w:val="none" w:sz="0" w:space="0" w:color="auto"/>
      </w:divBdr>
    </w:div>
    <w:div w:id="1861435701">
      <w:bodyDiv w:val="1"/>
      <w:marLeft w:val="0"/>
      <w:marRight w:val="0"/>
      <w:marTop w:val="0"/>
      <w:marBottom w:val="0"/>
      <w:divBdr>
        <w:top w:val="none" w:sz="0" w:space="0" w:color="auto"/>
        <w:left w:val="none" w:sz="0" w:space="0" w:color="auto"/>
        <w:bottom w:val="none" w:sz="0" w:space="0" w:color="auto"/>
        <w:right w:val="none" w:sz="0" w:space="0" w:color="auto"/>
      </w:divBdr>
    </w:div>
    <w:div w:id="1861507060">
      <w:bodyDiv w:val="1"/>
      <w:marLeft w:val="0"/>
      <w:marRight w:val="0"/>
      <w:marTop w:val="0"/>
      <w:marBottom w:val="0"/>
      <w:divBdr>
        <w:top w:val="none" w:sz="0" w:space="0" w:color="auto"/>
        <w:left w:val="none" w:sz="0" w:space="0" w:color="auto"/>
        <w:bottom w:val="none" w:sz="0" w:space="0" w:color="auto"/>
        <w:right w:val="none" w:sz="0" w:space="0" w:color="auto"/>
      </w:divBdr>
    </w:div>
    <w:div w:id="1861775268">
      <w:bodyDiv w:val="1"/>
      <w:marLeft w:val="0"/>
      <w:marRight w:val="0"/>
      <w:marTop w:val="0"/>
      <w:marBottom w:val="0"/>
      <w:divBdr>
        <w:top w:val="none" w:sz="0" w:space="0" w:color="auto"/>
        <w:left w:val="none" w:sz="0" w:space="0" w:color="auto"/>
        <w:bottom w:val="none" w:sz="0" w:space="0" w:color="auto"/>
        <w:right w:val="none" w:sz="0" w:space="0" w:color="auto"/>
      </w:divBdr>
    </w:div>
    <w:div w:id="1864130459">
      <w:bodyDiv w:val="1"/>
      <w:marLeft w:val="0"/>
      <w:marRight w:val="0"/>
      <w:marTop w:val="0"/>
      <w:marBottom w:val="0"/>
      <w:divBdr>
        <w:top w:val="none" w:sz="0" w:space="0" w:color="auto"/>
        <w:left w:val="none" w:sz="0" w:space="0" w:color="auto"/>
        <w:bottom w:val="none" w:sz="0" w:space="0" w:color="auto"/>
        <w:right w:val="none" w:sz="0" w:space="0" w:color="auto"/>
      </w:divBdr>
    </w:div>
    <w:div w:id="1864317006">
      <w:bodyDiv w:val="1"/>
      <w:marLeft w:val="0"/>
      <w:marRight w:val="0"/>
      <w:marTop w:val="0"/>
      <w:marBottom w:val="0"/>
      <w:divBdr>
        <w:top w:val="none" w:sz="0" w:space="0" w:color="auto"/>
        <w:left w:val="none" w:sz="0" w:space="0" w:color="auto"/>
        <w:bottom w:val="none" w:sz="0" w:space="0" w:color="auto"/>
        <w:right w:val="none" w:sz="0" w:space="0" w:color="auto"/>
      </w:divBdr>
    </w:div>
    <w:div w:id="1865053178">
      <w:bodyDiv w:val="1"/>
      <w:marLeft w:val="0"/>
      <w:marRight w:val="0"/>
      <w:marTop w:val="0"/>
      <w:marBottom w:val="0"/>
      <w:divBdr>
        <w:top w:val="none" w:sz="0" w:space="0" w:color="auto"/>
        <w:left w:val="none" w:sz="0" w:space="0" w:color="auto"/>
        <w:bottom w:val="none" w:sz="0" w:space="0" w:color="auto"/>
        <w:right w:val="none" w:sz="0" w:space="0" w:color="auto"/>
      </w:divBdr>
    </w:div>
    <w:div w:id="1865288318">
      <w:bodyDiv w:val="1"/>
      <w:marLeft w:val="0"/>
      <w:marRight w:val="0"/>
      <w:marTop w:val="0"/>
      <w:marBottom w:val="0"/>
      <w:divBdr>
        <w:top w:val="none" w:sz="0" w:space="0" w:color="auto"/>
        <w:left w:val="none" w:sz="0" w:space="0" w:color="auto"/>
        <w:bottom w:val="none" w:sz="0" w:space="0" w:color="auto"/>
        <w:right w:val="none" w:sz="0" w:space="0" w:color="auto"/>
      </w:divBdr>
    </w:div>
    <w:div w:id="1865288671">
      <w:bodyDiv w:val="1"/>
      <w:marLeft w:val="0"/>
      <w:marRight w:val="0"/>
      <w:marTop w:val="0"/>
      <w:marBottom w:val="0"/>
      <w:divBdr>
        <w:top w:val="none" w:sz="0" w:space="0" w:color="auto"/>
        <w:left w:val="none" w:sz="0" w:space="0" w:color="auto"/>
        <w:bottom w:val="none" w:sz="0" w:space="0" w:color="auto"/>
        <w:right w:val="none" w:sz="0" w:space="0" w:color="auto"/>
      </w:divBdr>
    </w:div>
    <w:div w:id="1866089194">
      <w:bodyDiv w:val="1"/>
      <w:marLeft w:val="0"/>
      <w:marRight w:val="0"/>
      <w:marTop w:val="0"/>
      <w:marBottom w:val="0"/>
      <w:divBdr>
        <w:top w:val="none" w:sz="0" w:space="0" w:color="auto"/>
        <w:left w:val="none" w:sz="0" w:space="0" w:color="auto"/>
        <w:bottom w:val="none" w:sz="0" w:space="0" w:color="auto"/>
        <w:right w:val="none" w:sz="0" w:space="0" w:color="auto"/>
      </w:divBdr>
    </w:div>
    <w:div w:id="1866678092">
      <w:bodyDiv w:val="1"/>
      <w:marLeft w:val="0"/>
      <w:marRight w:val="0"/>
      <w:marTop w:val="0"/>
      <w:marBottom w:val="0"/>
      <w:divBdr>
        <w:top w:val="none" w:sz="0" w:space="0" w:color="auto"/>
        <w:left w:val="none" w:sz="0" w:space="0" w:color="auto"/>
        <w:bottom w:val="none" w:sz="0" w:space="0" w:color="auto"/>
        <w:right w:val="none" w:sz="0" w:space="0" w:color="auto"/>
      </w:divBdr>
    </w:div>
    <w:div w:id="1866819370">
      <w:bodyDiv w:val="1"/>
      <w:marLeft w:val="0"/>
      <w:marRight w:val="0"/>
      <w:marTop w:val="0"/>
      <w:marBottom w:val="0"/>
      <w:divBdr>
        <w:top w:val="none" w:sz="0" w:space="0" w:color="auto"/>
        <w:left w:val="none" w:sz="0" w:space="0" w:color="auto"/>
        <w:bottom w:val="none" w:sz="0" w:space="0" w:color="auto"/>
        <w:right w:val="none" w:sz="0" w:space="0" w:color="auto"/>
      </w:divBdr>
    </w:div>
    <w:div w:id="1867257751">
      <w:bodyDiv w:val="1"/>
      <w:marLeft w:val="0"/>
      <w:marRight w:val="0"/>
      <w:marTop w:val="0"/>
      <w:marBottom w:val="0"/>
      <w:divBdr>
        <w:top w:val="none" w:sz="0" w:space="0" w:color="auto"/>
        <w:left w:val="none" w:sz="0" w:space="0" w:color="auto"/>
        <w:bottom w:val="none" w:sz="0" w:space="0" w:color="auto"/>
        <w:right w:val="none" w:sz="0" w:space="0" w:color="auto"/>
      </w:divBdr>
    </w:div>
    <w:div w:id="1867870773">
      <w:bodyDiv w:val="1"/>
      <w:marLeft w:val="0"/>
      <w:marRight w:val="0"/>
      <w:marTop w:val="0"/>
      <w:marBottom w:val="0"/>
      <w:divBdr>
        <w:top w:val="none" w:sz="0" w:space="0" w:color="auto"/>
        <w:left w:val="none" w:sz="0" w:space="0" w:color="auto"/>
        <w:bottom w:val="none" w:sz="0" w:space="0" w:color="auto"/>
        <w:right w:val="none" w:sz="0" w:space="0" w:color="auto"/>
      </w:divBdr>
    </w:div>
    <w:div w:id="1869180014">
      <w:bodyDiv w:val="1"/>
      <w:marLeft w:val="0"/>
      <w:marRight w:val="0"/>
      <w:marTop w:val="0"/>
      <w:marBottom w:val="0"/>
      <w:divBdr>
        <w:top w:val="none" w:sz="0" w:space="0" w:color="auto"/>
        <w:left w:val="none" w:sz="0" w:space="0" w:color="auto"/>
        <w:bottom w:val="none" w:sz="0" w:space="0" w:color="auto"/>
        <w:right w:val="none" w:sz="0" w:space="0" w:color="auto"/>
      </w:divBdr>
    </w:div>
    <w:div w:id="1870751058">
      <w:bodyDiv w:val="1"/>
      <w:marLeft w:val="0"/>
      <w:marRight w:val="0"/>
      <w:marTop w:val="0"/>
      <w:marBottom w:val="0"/>
      <w:divBdr>
        <w:top w:val="none" w:sz="0" w:space="0" w:color="auto"/>
        <w:left w:val="none" w:sz="0" w:space="0" w:color="auto"/>
        <w:bottom w:val="none" w:sz="0" w:space="0" w:color="auto"/>
        <w:right w:val="none" w:sz="0" w:space="0" w:color="auto"/>
      </w:divBdr>
    </w:div>
    <w:div w:id="1870948872">
      <w:bodyDiv w:val="1"/>
      <w:marLeft w:val="0"/>
      <w:marRight w:val="0"/>
      <w:marTop w:val="0"/>
      <w:marBottom w:val="0"/>
      <w:divBdr>
        <w:top w:val="none" w:sz="0" w:space="0" w:color="auto"/>
        <w:left w:val="none" w:sz="0" w:space="0" w:color="auto"/>
        <w:bottom w:val="none" w:sz="0" w:space="0" w:color="auto"/>
        <w:right w:val="none" w:sz="0" w:space="0" w:color="auto"/>
      </w:divBdr>
    </w:div>
    <w:div w:id="1871336178">
      <w:bodyDiv w:val="1"/>
      <w:marLeft w:val="0"/>
      <w:marRight w:val="0"/>
      <w:marTop w:val="0"/>
      <w:marBottom w:val="0"/>
      <w:divBdr>
        <w:top w:val="none" w:sz="0" w:space="0" w:color="auto"/>
        <w:left w:val="none" w:sz="0" w:space="0" w:color="auto"/>
        <w:bottom w:val="none" w:sz="0" w:space="0" w:color="auto"/>
        <w:right w:val="none" w:sz="0" w:space="0" w:color="auto"/>
      </w:divBdr>
    </w:div>
    <w:div w:id="1871796643">
      <w:bodyDiv w:val="1"/>
      <w:marLeft w:val="0"/>
      <w:marRight w:val="0"/>
      <w:marTop w:val="0"/>
      <w:marBottom w:val="0"/>
      <w:divBdr>
        <w:top w:val="none" w:sz="0" w:space="0" w:color="auto"/>
        <w:left w:val="none" w:sz="0" w:space="0" w:color="auto"/>
        <w:bottom w:val="none" w:sz="0" w:space="0" w:color="auto"/>
        <w:right w:val="none" w:sz="0" w:space="0" w:color="auto"/>
      </w:divBdr>
    </w:div>
    <w:div w:id="1872524467">
      <w:bodyDiv w:val="1"/>
      <w:marLeft w:val="0"/>
      <w:marRight w:val="0"/>
      <w:marTop w:val="0"/>
      <w:marBottom w:val="0"/>
      <w:divBdr>
        <w:top w:val="none" w:sz="0" w:space="0" w:color="auto"/>
        <w:left w:val="none" w:sz="0" w:space="0" w:color="auto"/>
        <w:bottom w:val="none" w:sz="0" w:space="0" w:color="auto"/>
        <w:right w:val="none" w:sz="0" w:space="0" w:color="auto"/>
      </w:divBdr>
    </w:div>
    <w:div w:id="1873035759">
      <w:bodyDiv w:val="1"/>
      <w:marLeft w:val="0"/>
      <w:marRight w:val="0"/>
      <w:marTop w:val="0"/>
      <w:marBottom w:val="0"/>
      <w:divBdr>
        <w:top w:val="none" w:sz="0" w:space="0" w:color="auto"/>
        <w:left w:val="none" w:sz="0" w:space="0" w:color="auto"/>
        <w:bottom w:val="none" w:sz="0" w:space="0" w:color="auto"/>
        <w:right w:val="none" w:sz="0" w:space="0" w:color="auto"/>
      </w:divBdr>
    </w:div>
    <w:div w:id="1873496511">
      <w:bodyDiv w:val="1"/>
      <w:marLeft w:val="0"/>
      <w:marRight w:val="0"/>
      <w:marTop w:val="0"/>
      <w:marBottom w:val="0"/>
      <w:divBdr>
        <w:top w:val="none" w:sz="0" w:space="0" w:color="auto"/>
        <w:left w:val="none" w:sz="0" w:space="0" w:color="auto"/>
        <w:bottom w:val="none" w:sz="0" w:space="0" w:color="auto"/>
        <w:right w:val="none" w:sz="0" w:space="0" w:color="auto"/>
      </w:divBdr>
    </w:div>
    <w:div w:id="1875121411">
      <w:bodyDiv w:val="1"/>
      <w:marLeft w:val="0"/>
      <w:marRight w:val="0"/>
      <w:marTop w:val="0"/>
      <w:marBottom w:val="0"/>
      <w:divBdr>
        <w:top w:val="none" w:sz="0" w:space="0" w:color="auto"/>
        <w:left w:val="none" w:sz="0" w:space="0" w:color="auto"/>
        <w:bottom w:val="none" w:sz="0" w:space="0" w:color="auto"/>
        <w:right w:val="none" w:sz="0" w:space="0" w:color="auto"/>
      </w:divBdr>
    </w:div>
    <w:div w:id="1875190233">
      <w:bodyDiv w:val="1"/>
      <w:marLeft w:val="0"/>
      <w:marRight w:val="0"/>
      <w:marTop w:val="0"/>
      <w:marBottom w:val="0"/>
      <w:divBdr>
        <w:top w:val="none" w:sz="0" w:space="0" w:color="auto"/>
        <w:left w:val="none" w:sz="0" w:space="0" w:color="auto"/>
        <w:bottom w:val="none" w:sz="0" w:space="0" w:color="auto"/>
        <w:right w:val="none" w:sz="0" w:space="0" w:color="auto"/>
      </w:divBdr>
    </w:div>
    <w:div w:id="1875271000">
      <w:bodyDiv w:val="1"/>
      <w:marLeft w:val="0"/>
      <w:marRight w:val="0"/>
      <w:marTop w:val="0"/>
      <w:marBottom w:val="0"/>
      <w:divBdr>
        <w:top w:val="none" w:sz="0" w:space="0" w:color="auto"/>
        <w:left w:val="none" w:sz="0" w:space="0" w:color="auto"/>
        <w:bottom w:val="none" w:sz="0" w:space="0" w:color="auto"/>
        <w:right w:val="none" w:sz="0" w:space="0" w:color="auto"/>
      </w:divBdr>
    </w:div>
    <w:div w:id="1875725030">
      <w:bodyDiv w:val="1"/>
      <w:marLeft w:val="0"/>
      <w:marRight w:val="0"/>
      <w:marTop w:val="0"/>
      <w:marBottom w:val="0"/>
      <w:divBdr>
        <w:top w:val="none" w:sz="0" w:space="0" w:color="auto"/>
        <w:left w:val="none" w:sz="0" w:space="0" w:color="auto"/>
        <w:bottom w:val="none" w:sz="0" w:space="0" w:color="auto"/>
        <w:right w:val="none" w:sz="0" w:space="0" w:color="auto"/>
      </w:divBdr>
    </w:div>
    <w:div w:id="1875725772">
      <w:bodyDiv w:val="1"/>
      <w:marLeft w:val="0"/>
      <w:marRight w:val="0"/>
      <w:marTop w:val="0"/>
      <w:marBottom w:val="0"/>
      <w:divBdr>
        <w:top w:val="none" w:sz="0" w:space="0" w:color="auto"/>
        <w:left w:val="none" w:sz="0" w:space="0" w:color="auto"/>
        <w:bottom w:val="none" w:sz="0" w:space="0" w:color="auto"/>
        <w:right w:val="none" w:sz="0" w:space="0" w:color="auto"/>
      </w:divBdr>
    </w:div>
    <w:div w:id="1875728993">
      <w:bodyDiv w:val="1"/>
      <w:marLeft w:val="0"/>
      <w:marRight w:val="0"/>
      <w:marTop w:val="0"/>
      <w:marBottom w:val="0"/>
      <w:divBdr>
        <w:top w:val="none" w:sz="0" w:space="0" w:color="auto"/>
        <w:left w:val="none" w:sz="0" w:space="0" w:color="auto"/>
        <w:bottom w:val="none" w:sz="0" w:space="0" w:color="auto"/>
        <w:right w:val="none" w:sz="0" w:space="0" w:color="auto"/>
      </w:divBdr>
    </w:div>
    <w:div w:id="1875800647">
      <w:bodyDiv w:val="1"/>
      <w:marLeft w:val="0"/>
      <w:marRight w:val="0"/>
      <w:marTop w:val="0"/>
      <w:marBottom w:val="0"/>
      <w:divBdr>
        <w:top w:val="none" w:sz="0" w:space="0" w:color="auto"/>
        <w:left w:val="none" w:sz="0" w:space="0" w:color="auto"/>
        <w:bottom w:val="none" w:sz="0" w:space="0" w:color="auto"/>
        <w:right w:val="none" w:sz="0" w:space="0" w:color="auto"/>
      </w:divBdr>
    </w:div>
    <w:div w:id="1876036090">
      <w:bodyDiv w:val="1"/>
      <w:marLeft w:val="0"/>
      <w:marRight w:val="0"/>
      <w:marTop w:val="0"/>
      <w:marBottom w:val="0"/>
      <w:divBdr>
        <w:top w:val="none" w:sz="0" w:space="0" w:color="auto"/>
        <w:left w:val="none" w:sz="0" w:space="0" w:color="auto"/>
        <w:bottom w:val="none" w:sz="0" w:space="0" w:color="auto"/>
        <w:right w:val="none" w:sz="0" w:space="0" w:color="auto"/>
      </w:divBdr>
    </w:div>
    <w:div w:id="1877619730">
      <w:bodyDiv w:val="1"/>
      <w:marLeft w:val="0"/>
      <w:marRight w:val="0"/>
      <w:marTop w:val="0"/>
      <w:marBottom w:val="0"/>
      <w:divBdr>
        <w:top w:val="none" w:sz="0" w:space="0" w:color="auto"/>
        <w:left w:val="none" w:sz="0" w:space="0" w:color="auto"/>
        <w:bottom w:val="none" w:sz="0" w:space="0" w:color="auto"/>
        <w:right w:val="none" w:sz="0" w:space="0" w:color="auto"/>
      </w:divBdr>
    </w:div>
    <w:div w:id="1877693233">
      <w:bodyDiv w:val="1"/>
      <w:marLeft w:val="0"/>
      <w:marRight w:val="0"/>
      <w:marTop w:val="0"/>
      <w:marBottom w:val="0"/>
      <w:divBdr>
        <w:top w:val="none" w:sz="0" w:space="0" w:color="auto"/>
        <w:left w:val="none" w:sz="0" w:space="0" w:color="auto"/>
        <w:bottom w:val="none" w:sz="0" w:space="0" w:color="auto"/>
        <w:right w:val="none" w:sz="0" w:space="0" w:color="auto"/>
      </w:divBdr>
    </w:div>
    <w:div w:id="1877769957">
      <w:bodyDiv w:val="1"/>
      <w:marLeft w:val="0"/>
      <w:marRight w:val="0"/>
      <w:marTop w:val="0"/>
      <w:marBottom w:val="0"/>
      <w:divBdr>
        <w:top w:val="none" w:sz="0" w:space="0" w:color="auto"/>
        <w:left w:val="none" w:sz="0" w:space="0" w:color="auto"/>
        <w:bottom w:val="none" w:sz="0" w:space="0" w:color="auto"/>
        <w:right w:val="none" w:sz="0" w:space="0" w:color="auto"/>
      </w:divBdr>
    </w:div>
    <w:div w:id="1878274181">
      <w:bodyDiv w:val="1"/>
      <w:marLeft w:val="0"/>
      <w:marRight w:val="0"/>
      <w:marTop w:val="0"/>
      <w:marBottom w:val="0"/>
      <w:divBdr>
        <w:top w:val="none" w:sz="0" w:space="0" w:color="auto"/>
        <w:left w:val="none" w:sz="0" w:space="0" w:color="auto"/>
        <w:bottom w:val="none" w:sz="0" w:space="0" w:color="auto"/>
        <w:right w:val="none" w:sz="0" w:space="0" w:color="auto"/>
      </w:divBdr>
    </w:div>
    <w:div w:id="1878353181">
      <w:bodyDiv w:val="1"/>
      <w:marLeft w:val="0"/>
      <w:marRight w:val="0"/>
      <w:marTop w:val="0"/>
      <w:marBottom w:val="0"/>
      <w:divBdr>
        <w:top w:val="none" w:sz="0" w:space="0" w:color="auto"/>
        <w:left w:val="none" w:sz="0" w:space="0" w:color="auto"/>
        <w:bottom w:val="none" w:sz="0" w:space="0" w:color="auto"/>
        <w:right w:val="none" w:sz="0" w:space="0" w:color="auto"/>
      </w:divBdr>
    </w:div>
    <w:div w:id="1879468672">
      <w:bodyDiv w:val="1"/>
      <w:marLeft w:val="0"/>
      <w:marRight w:val="0"/>
      <w:marTop w:val="0"/>
      <w:marBottom w:val="0"/>
      <w:divBdr>
        <w:top w:val="none" w:sz="0" w:space="0" w:color="auto"/>
        <w:left w:val="none" w:sz="0" w:space="0" w:color="auto"/>
        <w:bottom w:val="none" w:sz="0" w:space="0" w:color="auto"/>
        <w:right w:val="none" w:sz="0" w:space="0" w:color="auto"/>
      </w:divBdr>
    </w:div>
    <w:div w:id="1879509064">
      <w:bodyDiv w:val="1"/>
      <w:marLeft w:val="0"/>
      <w:marRight w:val="0"/>
      <w:marTop w:val="0"/>
      <w:marBottom w:val="0"/>
      <w:divBdr>
        <w:top w:val="none" w:sz="0" w:space="0" w:color="auto"/>
        <w:left w:val="none" w:sz="0" w:space="0" w:color="auto"/>
        <w:bottom w:val="none" w:sz="0" w:space="0" w:color="auto"/>
        <w:right w:val="none" w:sz="0" w:space="0" w:color="auto"/>
      </w:divBdr>
    </w:div>
    <w:div w:id="1879856903">
      <w:bodyDiv w:val="1"/>
      <w:marLeft w:val="0"/>
      <w:marRight w:val="0"/>
      <w:marTop w:val="0"/>
      <w:marBottom w:val="0"/>
      <w:divBdr>
        <w:top w:val="none" w:sz="0" w:space="0" w:color="auto"/>
        <w:left w:val="none" w:sz="0" w:space="0" w:color="auto"/>
        <w:bottom w:val="none" w:sz="0" w:space="0" w:color="auto"/>
        <w:right w:val="none" w:sz="0" w:space="0" w:color="auto"/>
      </w:divBdr>
    </w:div>
    <w:div w:id="1880387524">
      <w:bodyDiv w:val="1"/>
      <w:marLeft w:val="0"/>
      <w:marRight w:val="0"/>
      <w:marTop w:val="0"/>
      <w:marBottom w:val="0"/>
      <w:divBdr>
        <w:top w:val="none" w:sz="0" w:space="0" w:color="auto"/>
        <w:left w:val="none" w:sz="0" w:space="0" w:color="auto"/>
        <w:bottom w:val="none" w:sz="0" w:space="0" w:color="auto"/>
        <w:right w:val="none" w:sz="0" w:space="0" w:color="auto"/>
      </w:divBdr>
    </w:div>
    <w:div w:id="1881284295">
      <w:bodyDiv w:val="1"/>
      <w:marLeft w:val="0"/>
      <w:marRight w:val="0"/>
      <w:marTop w:val="0"/>
      <w:marBottom w:val="0"/>
      <w:divBdr>
        <w:top w:val="none" w:sz="0" w:space="0" w:color="auto"/>
        <w:left w:val="none" w:sz="0" w:space="0" w:color="auto"/>
        <w:bottom w:val="none" w:sz="0" w:space="0" w:color="auto"/>
        <w:right w:val="none" w:sz="0" w:space="0" w:color="auto"/>
      </w:divBdr>
    </w:div>
    <w:div w:id="1881358486">
      <w:bodyDiv w:val="1"/>
      <w:marLeft w:val="0"/>
      <w:marRight w:val="0"/>
      <w:marTop w:val="0"/>
      <w:marBottom w:val="0"/>
      <w:divBdr>
        <w:top w:val="none" w:sz="0" w:space="0" w:color="auto"/>
        <w:left w:val="none" w:sz="0" w:space="0" w:color="auto"/>
        <w:bottom w:val="none" w:sz="0" w:space="0" w:color="auto"/>
        <w:right w:val="none" w:sz="0" w:space="0" w:color="auto"/>
      </w:divBdr>
    </w:div>
    <w:div w:id="1883396435">
      <w:bodyDiv w:val="1"/>
      <w:marLeft w:val="0"/>
      <w:marRight w:val="0"/>
      <w:marTop w:val="0"/>
      <w:marBottom w:val="0"/>
      <w:divBdr>
        <w:top w:val="none" w:sz="0" w:space="0" w:color="auto"/>
        <w:left w:val="none" w:sz="0" w:space="0" w:color="auto"/>
        <w:bottom w:val="none" w:sz="0" w:space="0" w:color="auto"/>
        <w:right w:val="none" w:sz="0" w:space="0" w:color="auto"/>
      </w:divBdr>
    </w:div>
    <w:div w:id="1884363469">
      <w:bodyDiv w:val="1"/>
      <w:marLeft w:val="0"/>
      <w:marRight w:val="0"/>
      <w:marTop w:val="0"/>
      <w:marBottom w:val="0"/>
      <w:divBdr>
        <w:top w:val="none" w:sz="0" w:space="0" w:color="auto"/>
        <w:left w:val="none" w:sz="0" w:space="0" w:color="auto"/>
        <w:bottom w:val="none" w:sz="0" w:space="0" w:color="auto"/>
        <w:right w:val="none" w:sz="0" w:space="0" w:color="auto"/>
      </w:divBdr>
    </w:div>
    <w:div w:id="1884637716">
      <w:bodyDiv w:val="1"/>
      <w:marLeft w:val="0"/>
      <w:marRight w:val="0"/>
      <w:marTop w:val="0"/>
      <w:marBottom w:val="0"/>
      <w:divBdr>
        <w:top w:val="none" w:sz="0" w:space="0" w:color="auto"/>
        <w:left w:val="none" w:sz="0" w:space="0" w:color="auto"/>
        <w:bottom w:val="none" w:sz="0" w:space="0" w:color="auto"/>
        <w:right w:val="none" w:sz="0" w:space="0" w:color="auto"/>
      </w:divBdr>
    </w:div>
    <w:div w:id="1885561652">
      <w:bodyDiv w:val="1"/>
      <w:marLeft w:val="0"/>
      <w:marRight w:val="0"/>
      <w:marTop w:val="0"/>
      <w:marBottom w:val="0"/>
      <w:divBdr>
        <w:top w:val="none" w:sz="0" w:space="0" w:color="auto"/>
        <w:left w:val="none" w:sz="0" w:space="0" w:color="auto"/>
        <w:bottom w:val="none" w:sz="0" w:space="0" w:color="auto"/>
        <w:right w:val="none" w:sz="0" w:space="0" w:color="auto"/>
      </w:divBdr>
    </w:div>
    <w:div w:id="1885940897">
      <w:bodyDiv w:val="1"/>
      <w:marLeft w:val="0"/>
      <w:marRight w:val="0"/>
      <w:marTop w:val="0"/>
      <w:marBottom w:val="0"/>
      <w:divBdr>
        <w:top w:val="none" w:sz="0" w:space="0" w:color="auto"/>
        <w:left w:val="none" w:sz="0" w:space="0" w:color="auto"/>
        <w:bottom w:val="none" w:sz="0" w:space="0" w:color="auto"/>
        <w:right w:val="none" w:sz="0" w:space="0" w:color="auto"/>
      </w:divBdr>
    </w:div>
    <w:div w:id="1886020058">
      <w:bodyDiv w:val="1"/>
      <w:marLeft w:val="0"/>
      <w:marRight w:val="0"/>
      <w:marTop w:val="0"/>
      <w:marBottom w:val="0"/>
      <w:divBdr>
        <w:top w:val="none" w:sz="0" w:space="0" w:color="auto"/>
        <w:left w:val="none" w:sz="0" w:space="0" w:color="auto"/>
        <w:bottom w:val="none" w:sz="0" w:space="0" w:color="auto"/>
        <w:right w:val="none" w:sz="0" w:space="0" w:color="auto"/>
      </w:divBdr>
    </w:div>
    <w:div w:id="1886520107">
      <w:bodyDiv w:val="1"/>
      <w:marLeft w:val="0"/>
      <w:marRight w:val="0"/>
      <w:marTop w:val="0"/>
      <w:marBottom w:val="0"/>
      <w:divBdr>
        <w:top w:val="none" w:sz="0" w:space="0" w:color="auto"/>
        <w:left w:val="none" w:sz="0" w:space="0" w:color="auto"/>
        <w:bottom w:val="none" w:sz="0" w:space="0" w:color="auto"/>
        <w:right w:val="none" w:sz="0" w:space="0" w:color="auto"/>
      </w:divBdr>
    </w:div>
    <w:div w:id="1886867456">
      <w:bodyDiv w:val="1"/>
      <w:marLeft w:val="0"/>
      <w:marRight w:val="0"/>
      <w:marTop w:val="0"/>
      <w:marBottom w:val="0"/>
      <w:divBdr>
        <w:top w:val="none" w:sz="0" w:space="0" w:color="auto"/>
        <w:left w:val="none" w:sz="0" w:space="0" w:color="auto"/>
        <w:bottom w:val="none" w:sz="0" w:space="0" w:color="auto"/>
        <w:right w:val="none" w:sz="0" w:space="0" w:color="auto"/>
      </w:divBdr>
    </w:div>
    <w:div w:id="1887451719">
      <w:bodyDiv w:val="1"/>
      <w:marLeft w:val="0"/>
      <w:marRight w:val="0"/>
      <w:marTop w:val="0"/>
      <w:marBottom w:val="0"/>
      <w:divBdr>
        <w:top w:val="none" w:sz="0" w:space="0" w:color="auto"/>
        <w:left w:val="none" w:sz="0" w:space="0" w:color="auto"/>
        <w:bottom w:val="none" w:sz="0" w:space="0" w:color="auto"/>
        <w:right w:val="none" w:sz="0" w:space="0" w:color="auto"/>
      </w:divBdr>
    </w:div>
    <w:div w:id="1887833738">
      <w:bodyDiv w:val="1"/>
      <w:marLeft w:val="0"/>
      <w:marRight w:val="0"/>
      <w:marTop w:val="0"/>
      <w:marBottom w:val="0"/>
      <w:divBdr>
        <w:top w:val="none" w:sz="0" w:space="0" w:color="auto"/>
        <w:left w:val="none" w:sz="0" w:space="0" w:color="auto"/>
        <w:bottom w:val="none" w:sz="0" w:space="0" w:color="auto"/>
        <w:right w:val="none" w:sz="0" w:space="0" w:color="auto"/>
      </w:divBdr>
    </w:div>
    <w:div w:id="1888297805">
      <w:bodyDiv w:val="1"/>
      <w:marLeft w:val="0"/>
      <w:marRight w:val="0"/>
      <w:marTop w:val="0"/>
      <w:marBottom w:val="0"/>
      <w:divBdr>
        <w:top w:val="none" w:sz="0" w:space="0" w:color="auto"/>
        <w:left w:val="none" w:sz="0" w:space="0" w:color="auto"/>
        <w:bottom w:val="none" w:sz="0" w:space="0" w:color="auto"/>
        <w:right w:val="none" w:sz="0" w:space="0" w:color="auto"/>
      </w:divBdr>
    </w:div>
    <w:div w:id="1890220062">
      <w:bodyDiv w:val="1"/>
      <w:marLeft w:val="0"/>
      <w:marRight w:val="0"/>
      <w:marTop w:val="0"/>
      <w:marBottom w:val="0"/>
      <w:divBdr>
        <w:top w:val="none" w:sz="0" w:space="0" w:color="auto"/>
        <w:left w:val="none" w:sz="0" w:space="0" w:color="auto"/>
        <w:bottom w:val="none" w:sz="0" w:space="0" w:color="auto"/>
        <w:right w:val="none" w:sz="0" w:space="0" w:color="auto"/>
      </w:divBdr>
    </w:div>
    <w:div w:id="1890338736">
      <w:bodyDiv w:val="1"/>
      <w:marLeft w:val="0"/>
      <w:marRight w:val="0"/>
      <w:marTop w:val="0"/>
      <w:marBottom w:val="0"/>
      <w:divBdr>
        <w:top w:val="none" w:sz="0" w:space="0" w:color="auto"/>
        <w:left w:val="none" w:sz="0" w:space="0" w:color="auto"/>
        <w:bottom w:val="none" w:sz="0" w:space="0" w:color="auto"/>
        <w:right w:val="none" w:sz="0" w:space="0" w:color="auto"/>
      </w:divBdr>
    </w:div>
    <w:div w:id="1890610778">
      <w:bodyDiv w:val="1"/>
      <w:marLeft w:val="0"/>
      <w:marRight w:val="0"/>
      <w:marTop w:val="0"/>
      <w:marBottom w:val="0"/>
      <w:divBdr>
        <w:top w:val="none" w:sz="0" w:space="0" w:color="auto"/>
        <w:left w:val="none" w:sz="0" w:space="0" w:color="auto"/>
        <w:bottom w:val="none" w:sz="0" w:space="0" w:color="auto"/>
        <w:right w:val="none" w:sz="0" w:space="0" w:color="auto"/>
      </w:divBdr>
    </w:div>
    <w:div w:id="1890649145">
      <w:bodyDiv w:val="1"/>
      <w:marLeft w:val="0"/>
      <w:marRight w:val="0"/>
      <w:marTop w:val="0"/>
      <w:marBottom w:val="0"/>
      <w:divBdr>
        <w:top w:val="none" w:sz="0" w:space="0" w:color="auto"/>
        <w:left w:val="none" w:sz="0" w:space="0" w:color="auto"/>
        <w:bottom w:val="none" w:sz="0" w:space="0" w:color="auto"/>
        <w:right w:val="none" w:sz="0" w:space="0" w:color="auto"/>
      </w:divBdr>
    </w:div>
    <w:div w:id="1891186052">
      <w:bodyDiv w:val="1"/>
      <w:marLeft w:val="0"/>
      <w:marRight w:val="0"/>
      <w:marTop w:val="0"/>
      <w:marBottom w:val="0"/>
      <w:divBdr>
        <w:top w:val="none" w:sz="0" w:space="0" w:color="auto"/>
        <w:left w:val="none" w:sz="0" w:space="0" w:color="auto"/>
        <w:bottom w:val="none" w:sz="0" w:space="0" w:color="auto"/>
        <w:right w:val="none" w:sz="0" w:space="0" w:color="auto"/>
      </w:divBdr>
    </w:div>
    <w:div w:id="1891451055">
      <w:bodyDiv w:val="1"/>
      <w:marLeft w:val="0"/>
      <w:marRight w:val="0"/>
      <w:marTop w:val="0"/>
      <w:marBottom w:val="0"/>
      <w:divBdr>
        <w:top w:val="none" w:sz="0" w:space="0" w:color="auto"/>
        <w:left w:val="none" w:sz="0" w:space="0" w:color="auto"/>
        <w:bottom w:val="none" w:sz="0" w:space="0" w:color="auto"/>
        <w:right w:val="none" w:sz="0" w:space="0" w:color="auto"/>
      </w:divBdr>
    </w:div>
    <w:div w:id="1891771064">
      <w:bodyDiv w:val="1"/>
      <w:marLeft w:val="0"/>
      <w:marRight w:val="0"/>
      <w:marTop w:val="0"/>
      <w:marBottom w:val="0"/>
      <w:divBdr>
        <w:top w:val="none" w:sz="0" w:space="0" w:color="auto"/>
        <w:left w:val="none" w:sz="0" w:space="0" w:color="auto"/>
        <w:bottom w:val="none" w:sz="0" w:space="0" w:color="auto"/>
        <w:right w:val="none" w:sz="0" w:space="0" w:color="auto"/>
      </w:divBdr>
    </w:div>
    <w:div w:id="1892425997">
      <w:bodyDiv w:val="1"/>
      <w:marLeft w:val="0"/>
      <w:marRight w:val="0"/>
      <w:marTop w:val="0"/>
      <w:marBottom w:val="0"/>
      <w:divBdr>
        <w:top w:val="none" w:sz="0" w:space="0" w:color="auto"/>
        <w:left w:val="none" w:sz="0" w:space="0" w:color="auto"/>
        <w:bottom w:val="none" w:sz="0" w:space="0" w:color="auto"/>
        <w:right w:val="none" w:sz="0" w:space="0" w:color="auto"/>
      </w:divBdr>
    </w:div>
    <w:div w:id="1892690866">
      <w:bodyDiv w:val="1"/>
      <w:marLeft w:val="0"/>
      <w:marRight w:val="0"/>
      <w:marTop w:val="0"/>
      <w:marBottom w:val="0"/>
      <w:divBdr>
        <w:top w:val="none" w:sz="0" w:space="0" w:color="auto"/>
        <w:left w:val="none" w:sz="0" w:space="0" w:color="auto"/>
        <w:bottom w:val="none" w:sz="0" w:space="0" w:color="auto"/>
        <w:right w:val="none" w:sz="0" w:space="0" w:color="auto"/>
      </w:divBdr>
    </w:div>
    <w:div w:id="1893039152">
      <w:bodyDiv w:val="1"/>
      <w:marLeft w:val="0"/>
      <w:marRight w:val="0"/>
      <w:marTop w:val="0"/>
      <w:marBottom w:val="0"/>
      <w:divBdr>
        <w:top w:val="none" w:sz="0" w:space="0" w:color="auto"/>
        <w:left w:val="none" w:sz="0" w:space="0" w:color="auto"/>
        <w:bottom w:val="none" w:sz="0" w:space="0" w:color="auto"/>
        <w:right w:val="none" w:sz="0" w:space="0" w:color="auto"/>
      </w:divBdr>
    </w:div>
    <w:div w:id="1893150813">
      <w:bodyDiv w:val="1"/>
      <w:marLeft w:val="0"/>
      <w:marRight w:val="0"/>
      <w:marTop w:val="0"/>
      <w:marBottom w:val="0"/>
      <w:divBdr>
        <w:top w:val="none" w:sz="0" w:space="0" w:color="auto"/>
        <w:left w:val="none" w:sz="0" w:space="0" w:color="auto"/>
        <w:bottom w:val="none" w:sz="0" w:space="0" w:color="auto"/>
        <w:right w:val="none" w:sz="0" w:space="0" w:color="auto"/>
      </w:divBdr>
    </w:div>
    <w:div w:id="1893426265">
      <w:bodyDiv w:val="1"/>
      <w:marLeft w:val="0"/>
      <w:marRight w:val="0"/>
      <w:marTop w:val="0"/>
      <w:marBottom w:val="0"/>
      <w:divBdr>
        <w:top w:val="none" w:sz="0" w:space="0" w:color="auto"/>
        <w:left w:val="none" w:sz="0" w:space="0" w:color="auto"/>
        <w:bottom w:val="none" w:sz="0" w:space="0" w:color="auto"/>
        <w:right w:val="none" w:sz="0" w:space="0" w:color="auto"/>
      </w:divBdr>
    </w:div>
    <w:div w:id="1894803509">
      <w:bodyDiv w:val="1"/>
      <w:marLeft w:val="0"/>
      <w:marRight w:val="0"/>
      <w:marTop w:val="0"/>
      <w:marBottom w:val="0"/>
      <w:divBdr>
        <w:top w:val="none" w:sz="0" w:space="0" w:color="auto"/>
        <w:left w:val="none" w:sz="0" w:space="0" w:color="auto"/>
        <w:bottom w:val="none" w:sz="0" w:space="0" w:color="auto"/>
        <w:right w:val="none" w:sz="0" w:space="0" w:color="auto"/>
      </w:divBdr>
    </w:div>
    <w:div w:id="1896696120">
      <w:bodyDiv w:val="1"/>
      <w:marLeft w:val="0"/>
      <w:marRight w:val="0"/>
      <w:marTop w:val="0"/>
      <w:marBottom w:val="0"/>
      <w:divBdr>
        <w:top w:val="none" w:sz="0" w:space="0" w:color="auto"/>
        <w:left w:val="none" w:sz="0" w:space="0" w:color="auto"/>
        <w:bottom w:val="none" w:sz="0" w:space="0" w:color="auto"/>
        <w:right w:val="none" w:sz="0" w:space="0" w:color="auto"/>
      </w:divBdr>
    </w:div>
    <w:div w:id="1897887032">
      <w:bodyDiv w:val="1"/>
      <w:marLeft w:val="0"/>
      <w:marRight w:val="0"/>
      <w:marTop w:val="0"/>
      <w:marBottom w:val="0"/>
      <w:divBdr>
        <w:top w:val="none" w:sz="0" w:space="0" w:color="auto"/>
        <w:left w:val="none" w:sz="0" w:space="0" w:color="auto"/>
        <w:bottom w:val="none" w:sz="0" w:space="0" w:color="auto"/>
        <w:right w:val="none" w:sz="0" w:space="0" w:color="auto"/>
      </w:divBdr>
    </w:div>
    <w:div w:id="1898668419">
      <w:bodyDiv w:val="1"/>
      <w:marLeft w:val="0"/>
      <w:marRight w:val="0"/>
      <w:marTop w:val="0"/>
      <w:marBottom w:val="0"/>
      <w:divBdr>
        <w:top w:val="none" w:sz="0" w:space="0" w:color="auto"/>
        <w:left w:val="none" w:sz="0" w:space="0" w:color="auto"/>
        <w:bottom w:val="none" w:sz="0" w:space="0" w:color="auto"/>
        <w:right w:val="none" w:sz="0" w:space="0" w:color="auto"/>
      </w:divBdr>
    </w:div>
    <w:div w:id="1899048022">
      <w:bodyDiv w:val="1"/>
      <w:marLeft w:val="0"/>
      <w:marRight w:val="0"/>
      <w:marTop w:val="0"/>
      <w:marBottom w:val="0"/>
      <w:divBdr>
        <w:top w:val="none" w:sz="0" w:space="0" w:color="auto"/>
        <w:left w:val="none" w:sz="0" w:space="0" w:color="auto"/>
        <w:bottom w:val="none" w:sz="0" w:space="0" w:color="auto"/>
        <w:right w:val="none" w:sz="0" w:space="0" w:color="auto"/>
      </w:divBdr>
    </w:div>
    <w:div w:id="1899317513">
      <w:bodyDiv w:val="1"/>
      <w:marLeft w:val="0"/>
      <w:marRight w:val="0"/>
      <w:marTop w:val="0"/>
      <w:marBottom w:val="0"/>
      <w:divBdr>
        <w:top w:val="none" w:sz="0" w:space="0" w:color="auto"/>
        <w:left w:val="none" w:sz="0" w:space="0" w:color="auto"/>
        <w:bottom w:val="none" w:sz="0" w:space="0" w:color="auto"/>
        <w:right w:val="none" w:sz="0" w:space="0" w:color="auto"/>
      </w:divBdr>
    </w:div>
    <w:div w:id="1899780344">
      <w:bodyDiv w:val="1"/>
      <w:marLeft w:val="0"/>
      <w:marRight w:val="0"/>
      <w:marTop w:val="0"/>
      <w:marBottom w:val="0"/>
      <w:divBdr>
        <w:top w:val="none" w:sz="0" w:space="0" w:color="auto"/>
        <w:left w:val="none" w:sz="0" w:space="0" w:color="auto"/>
        <w:bottom w:val="none" w:sz="0" w:space="0" w:color="auto"/>
        <w:right w:val="none" w:sz="0" w:space="0" w:color="auto"/>
      </w:divBdr>
    </w:div>
    <w:div w:id="1901209701">
      <w:bodyDiv w:val="1"/>
      <w:marLeft w:val="0"/>
      <w:marRight w:val="0"/>
      <w:marTop w:val="0"/>
      <w:marBottom w:val="0"/>
      <w:divBdr>
        <w:top w:val="none" w:sz="0" w:space="0" w:color="auto"/>
        <w:left w:val="none" w:sz="0" w:space="0" w:color="auto"/>
        <w:bottom w:val="none" w:sz="0" w:space="0" w:color="auto"/>
        <w:right w:val="none" w:sz="0" w:space="0" w:color="auto"/>
      </w:divBdr>
    </w:div>
    <w:div w:id="1902591866">
      <w:bodyDiv w:val="1"/>
      <w:marLeft w:val="0"/>
      <w:marRight w:val="0"/>
      <w:marTop w:val="0"/>
      <w:marBottom w:val="0"/>
      <w:divBdr>
        <w:top w:val="none" w:sz="0" w:space="0" w:color="auto"/>
        <w:left w:val="none" w:sz="0" w:space="0" w:color="auto"/>
        <w:bottom w:val="none" w:sz="0" w:space="0" w:color="auto"/>
        <w:right w:val="none" w:sz="0" w:space="0" w:color="auto"/>
      </w:divBdr>
    </w:div>
    <w:div w:id="1904095585">
      <w:bodyDiv w:val="1"/>
      <w:marLeft w:val="0"/>
      <w:marRight w:val="0"/>
      <w:marTop w:val="0"/>
      <w:marBottom w:val="0"/>
      <w:divBdr>
        <w:top w:val="none" w:sz="0" w:space="0" w:color="auto"/>
        <w:left w:val="none" w:sz="0" w:space="0" w:color="auto"/>
        <w:bottom w:val="none" w:sz="0" w:space="0" w:color="auto"/>
        <w:right w:val="none" w:sz="0" w:space="0" w:color="auto"/>
      </w:divBdr>
    </w:div>
    <w:div w:id="1905136931">
      <w:bodyDiv w:val="1"/>
      <w:marLeft w:val="0"/>
      <w:marRight w:val="0"/>
      <w:marTop w:val="0"/>
      <w:marBottom w:val="0"/>
      <w:divBdr>
        <w:top w:val="none" w:sz="0" w:space="0" w:color="auto"/>
        <w:left w:val="none" w:sz="0" w:space="0" w:color="auto"/>
        <w:bottom w:val="none" w:sz="0" w:space="0" w:color="auto"/>
        <w:right w:val="none" w:sz="0" w:space="0" w:color="auto"/>
      </w:divBdr>
    </w:div>
    <w:div w:id="1905750136">
      <w:bodyDiv w:val="1"/>
      <w:marLeft w:val="0"/>
      <w:marRight w:val="0"/>
      <w:marTop w:val="0"/>
      <w:marBottom w:val="0"/>
      <w:divBdr>
        <w:top w:val="none" w:sz="0" w:space="0" w:color="auto"/>
        <w:left w:val="none" w:sz="0" w:space="0" w:color="auto"/>
        <w:bottom w:val="none" w:sz="0" w:space="0" w:color="auto"/>
        <w:right w:val="none" w:sz="0" w:space="0" w:color="auto"/>
      </w:divBdr>
    </w:div>
    <w:div w:id="1906180911">
      <w:bodyDiv w:val="1"/>
      <w:marLeft w:val="0"/>
      <w:marRight w:val="0"/>
      <w:marTop w:val="0"/>
      <w:marBottom w:val="0"/>
      <w:divBdr>
        <w:top w:val="none" w:sz="0" w:space="0" w:color="auto"/>
        <w:left w:val="none" w:sz="0" w:space="0" w:color="auto"/>
        <w:bottom w:val="none" w:sz="0" w:space="0" w:color="auto"/>
        <w:right w:val="none" w:sz="0" w:space="0" w:color="auto"/>
      </w:divBdr>
    </w:div>
    <w:div w:id="1906640958">
      <w:bodyDiv w:val="1"/>
      <w:marLeft w:val="0"/>
      <w:marRight w:val="0"/>
      <w:marTop w:val="0"/>
      <w:marBottom w:val="0"/>
      <w:divBdr>
        <w:top w:val="none" w:sz="0" w:space="0" w:color="auto"/>
        <w:left w:val="none" w:sz="0" w:space="0" w:color="auto"/>
        <w:bottom w:val="none" w:sz="0" w:space="0" w:color="auto"/>
        <w:right w:val="none" w:sz="0" w:space="0" w:color="auto"/>
      </w:divBdr>
    </w:div>
    <w:div w:id="1907252814">
      <w:bodyDiv w:val="1"/>
      <w:marLeft w:val="0"/>
      <w:marRight w:val="0"/>
      <w:marTop w:val="0"/>
      <w:marBottom w:val="0"/>
      <w:divBdr>
        <w:top w:val="none" w:sz="0" w:space="0" w:color="auto"/>
        <w:left w:val="none" w:sz="0" w:space="0" w:color="auto"/>
        <w:bottom w:val="none" w:sz="0" w:space="0" w:color="auto"/>
        <w:right w:val="none" w:sz="0" w:space="0" w:color="auto"/>
      </w:divBdr>
    </w:div>
    <w:div w:id="1907573243">
      <w:bodyDiv w:val="1"/>
      <w:marLeft w:val="0"/>
      <w:marRight w:val="0"/>
      <w:marTop w:val="0"/>
      <w:marBottom w:val="0"/>
      <w:divBdr>
        <w:top w:val="none" w:sz="0" w:space="0" w:color="auto"/>
        <w:left w:val="none" w:sz="0" w:space="0" w:color="auto"/>
        <w:bottom w:val="none" w:sz="0" w:space="0" w:color="auto"/>
        <w:right w:val="none" w:sz="0" w:space="0" w:color="auto"/>
      </w:divBdr>
    </w:div>
    <w:div w:id="1907718071">
      <w:bodyDiv w:val="1"/>
      <w:marLeft w:val="0"/>
      <w:marRight w:val="0"/>
      <w:marTop w:val="0"/>
      <w:marBottom w:val="0"/>
      <w:divBdr>
        <w:top w:val="none" w:sz="0" w:space="0" w:color="auto"/>
        <w:left w:val="none" w:sz="0" w:space="0" w:color="auto"/>
        <w:bottom w:val="none" w:sz="0" w:space="0" w:color="auto"/>
        <w:right w:val="none" w:sz="0" w:space="0" w:color="auto"/>
      </w:divBdr>
    </w:div>
    <w:div w:id="1907760141">
      <w:bodyDiv w:val="1"/>
      <w:marLeft w:val="0"/>
      <w:marRight w:val="0"/>
      <w:marTop w:val="0"/>
      <w:marBottom w:val="0"/>
      <w:divBdr>
        <w:top w:val="none" w:sz="0" w:space="0" w:color="auto"/>
        <w:left w:val="none" w:sz="0" w:space="0" w:color="auto"/>
        <w:bottom w:val="none" w:sz="0" w:space="0" w:color="auto"/>
        <w:right w:val="none" w:sz="0" w:space="0" w:color="auto"/>
      </w:divBdr>
    </w:div>
    <w:div w:id="1910187252">
      <w:bodyDiv w:val="1"/>
      <w:marLeft w:val="0"/>
      <w:marRight w:val="0"/>
      <w:marTop w:val="0"/>
      <w:marBottom w:val="0"/>
      <w:divBdr>
        <w:top w:val="none" w:sz="0" w:space="0" w:color="auto"/>
        <w:left w:val="none" w:sz="0" w:space="0" w:color="auto"/>
        <w:bottom w:val="none" w:sz="0" w:space="0" w:color="auto"/>
        <w:right w:val="none" w:sz="0" w:space="0" w:color="auto"/>
      </w:divBdr>
    </w:div>
    <w:div w:id="1910309621">
      <w:bodyDiv w:val="1"/>
      <w:marLeft w:val="0"/>
      <w:marRight w:val="0"/>
      <w:marTop w:val="0"/>
      <w:marBottom w:val="0"/>
      <w:divBdr>
        <w:top w:val="none" w:sz="0" w:space="0" w:color="auto"/>
        <w:left w:val="none" w:sz="0" w:space="0" w:color="auto"/>
        <w:bottom w:val="none" w:sz="0" w:space="0" w:color="auto"/>
        <w:right w:val="none" w:sz="0" w:space="0" w:color="auto"/>
      </w:divBdr>
    </w:div>
    <w:div w:id="1910651079">
      <w:bodyDiv w:val="1"/>
      <w:marLeft w:val="0"/>
      <w:marRight w:val="0"/>
      <w:marTop w:val="0"/>
      <w:marBottom w:val="0"/>
      <w:divBdr>
        <w:top w:val="none" w:sz="0" w:space="0" w:color="auto"/>
        <w:left w:val="none" w:sz="0" w:space="0" w:color="auto"/>
        <w:bottom w:val="none" w:sz="0" w:space="0" w:color="auto"/>
        <w:right w:val="none" w:sz="0" w:space="0" w:color="auto"/>
      </w:divBdr>
    </w:div>
    <w:div w:id="1911381931">
      <w:bodyDiv w:val="1"/>
      <w:marLeft w:val="0"/>
      <w:marRight w:val="0"/>
      <w:marTop w:val="0"/>
      <w:marBottom w:val="0"/>
      <w:divBdr>
        <w:top w:val="none" w:sz="0" w:space="0" w:color="auto"/>
        <w:left w:val="none" w:sz="0" w:space="0" w:color="auto"/>
        <w:bottom w:val="none" w:sz="0" w:space="0" w:color="auto"/>
        <w:right w:val="none" w:sz="0" w:space="0" w:color="auto"/>
      </w:divBdr>
    </w:div>
    <w:div w:id="1912890486">
      <w:bodyDiv w:val="1"/>
      <w:marLeft w:val="0"/>
      <w:marRight w:val="0"/>
      <w:marTop w:val="0"/>
      <w:marBottom w:val="0"/>
      <w:divBdr>
        <w:top w:val="none" w:sz="0" w:space="0" w:color="auto"/>
        <w:left w:val="none" w:sz="0" w:space="0" w:color="auto"/>
        <w:bottom w:val="none" w:sz="0" w:space="0" w:color="auto"/>
        <w:right w:val="none" w:sz="0" w:space="0" w:color="auto"/>
      </w:divBdr>
    </w:div>
    <w:div w:id="1912962421">
      <w:bodyDiv w:val="1"/>
      <w:marLeft w:val="0"/>
      <w:marRight w:val="0"/>
      <w:marTop w:val="0"/>
      <w:marBottom w:val="0"/>
      <w:divBdr>
        <w:top w:val="none" w:sz="0" w:space="0" w:color="auto"/>
        <w:left w:val="none" w:sz="0" w:space="0" w:color="auto"/>
        <w:bottom w:val="none" w:sz="0" w:space="0" w:color="auto"/>
        <w:right w:val="none" w:sz="0" w:space="0" w:color="auto"/>
      </w:divBdr>
    </w:div>
    <w:div w:id="1913464771">
      <w:bodyDiv w:val="1"/>
      <w:marLeft w:val="0"/>
      <w:marRight w:val="0"/>
      <w:marTop w:val="0"/>
      <w:marBottom w:val="0"/>
      <w:divBdr>
        <w:top w:val="none" w:sz="0" w:space="0" w:color="auto"/>
        <w:left w:val="none" w:sz="0" w:space="0" w:color="auto"/>
        <w:bottom w:val="none" w:sz="0" w:space="0" w:color="auto"/>
        <w:right w:val="none" w:sz="0" w:space="0" w:color="auto"/>
      </w:divBdr>
    </w:div>
    <w:div w:id="1914073938">
      <w:bodyDiv w:val="1"/>
      <w:marLeft w:val="0"/>
      <w:marRight w:val="0"/>
      <w:marTop w:val="0"/>
      <w:marBottom w:val="0"/>
      <w:divBdr>
        <w:top w:val="none" w:sz="0" w:space="0" w:color="auto"/>
        <w:left w:val="none" w:sz="0" w:space="0" w:color="auto"/>
        <w:bottom w:val="none" w:sz="0" w:space="0" w:color="auto"/>
        <w:right w:val="none" w:sz="0" w:space="0" w:color="auto"/>
      </w:divBdr>
    </w:div>
    <w:div w:id="1914468449">
      <w:bodyDiv w:val="1"/>
      <w:marLeft w:val="0"/>
      <w:marRight w:val="0"/>
      <w:marTop w:val="0"/>
      <w:marBottom w:val="0"/>
      <w:divBdr>
        <w:top w:val="none" w:sz="0" w:space="0" w:color="auto"/>
        <w:left w:val="none" w:sz="0" w:space="0" w:color="auto"/>
        <w:bottom w:val="none" w:sz="0" w:space="0" w:color="auto"/>
        <w:right w:val="none" w:sz="0" w:space="0" w:color="auto"/>
      </w:divBdr>
    </w:div>
    <w:div w:id="1915894538">
      <w:bodyDiv w:val="1"/>
      <w:marLeft w:val="0"/>
      <w:marRight w:val="0"/>
      <w:marTop w:val="0"/>
      <w:marBottom w:val="0"/>
      <w:divBdr>
        <w:top w:val="none" w:sz="0" w:space="0" w:color="auto"/>
        <w:left w:val="none" w:sz="0" w:space="0" w:color="auto"/>
        <w:bottom w:val="none" w:sz="0" w:space="0" w:color="auto"/>
        <w:right w:val="none" w:sz="0" w:space="0" w:color="auto"/>
      </w:divBdr>
    </w:div>
    <w:div w:id="1916277189">
      <w:bodyDiv w:val="1"/>
      <w:marLeft w:val="0"/>
      <w:marRight w:val="0"/>
      <w:marTop w:val="0"/>
      <w:marBottom w:val="0"/>
      <w:divBdr>
        <w:top w:val="none" w:sz="0" w:space="0" w:color="auto"/>
        <w:left w:val="none" w:sz="0" w:space="0" w:color="auto"/>
        <w:bottom w:val="none" w:sz="0" w:space="0" w:color="auto"/>
        <w:right w:val="none" w:sz="0" w:space="0" w:color="auto"/>
      </w:divBdr>
    </w:div>
    <w:div w:id="1917202514">
      <w:bodyDiv w:val="1"/>
      <w:marLeft w:val="0"/>
      <w:marRight w:val="0"/>
      <w:marTop w:val="0"/>
      <w:marBottom w:val="0"/>
      <w:divBdr>
        <w:top w:val="none" w:sz="0" w:space="0" w:color="auto"/>
        <w:left w:val="none" w:sz="0" w:space="0" w:color="auto"/>
        <w:bottom w:val="none" w:sz="0" w:space="0" w:color="auto"/>
        <w:right w:val="none" w:sz="0" w:space="0" w:color="auto"/>
      </w:divBdr>
    </w:div>
    <w:div w:id="1917207213">
      <w:bodyDiv w:val="1"/>
      <w:marLeft w:val="0"/>
      <w:marRight w:val="0"/>
      <w:marTop w:val="0"/>
      <w:marBottom w:val="0"/>
      <w:divBdr>
        <w:top w:val="none" w:sz="0" w:space="0" w:color="auto"/>
        <w:left w:val="none" w:sz="0" w:space="0" w:color="auto"/>
        <w:bottom w:val="none" w:sz="0" w:space="0" w:color="auto"/>
        <w:right w:val="none" w:sz="0" w:space="0" w:color="auto"/>
      </w:divBdr>
    </w:div>
    <w:div w:id="1918131743">
      <w:bodyDiv w:val="1"/>
      <w:marLeft w:val="0"/>
      <w:marRight w:val="0"/>
      <w:marTop w:val="0"/>
      <w:marBottom w:val="0"/>
      <w:divBdr>
        <w:top w:val="none" w:sz="0" w:space="0" w:color="auto"/>
        <w:left w:val="none" w:sz="0" w:space="0" w:color="auto"/>
        <w:bottom w:val="none" w:sz="0" w:space="0" w:color="auto"/>
        <w:right w:val="none" w:sz="0" w:space="0" w:color="auto"/>
      </w:divBdr>
    </w:div>
    <w:div w:id="1918242527">
      <w:bodyDiv w:val="1"/>
      <w:marLeft w:val="0"/>
      <w:marRight w:val="0"/>
      <w:marTop w:val="0"/>
      <w:marBottom w:val="0"/>
      <w:divBdr>
        <w:top w:val="none" w:sz="0" w:space="0" w:color="auto"/>
        <w:left w:val="none" w:sz="0" w:space="0" w:color="auto"/>
        <w:bottom w:val="none" w:sz="0" w:space="0" w:color="auto"/>
        <w:right w:val="none" w:sz="0" w:space="0" w:color="auto"/>
      </w:divBdr>
    </w:div>
    <w:div w:id="1918443342">
      <w:bodyDiv w:val="1"/>
      <w:marLeft w:val="0"/>
      <w:marRight w:val="0"/>
      <w:marTop w:val="0"/>
      <w:marBottom w:val="0"/>
      <w:divBdr>
        <w:top w:val="none" w:sz="0" w:space="0" w:color="auto"/>
        <w:left w:val="none" w:sz="0" w:space="0" w:color="auto"/>
        <w:bottom w:val="none" w:sz="0" w:space="0" w:color="auto"/>
        <w:right w:val="none" w:sz="0" w:space="0" w:color="auto"/>
      </w:divBdr>
    </w:div>
    <w:div w:id="1918511472">
      <w:bodyDiv w:val="1"/>
      <w:marLeft w:val="0"/>
      <w:marRight w:val="0"/>
      <w:marTop w:val="0"/>
      <w:marBottom w:val="0"/>
      <w:divBdr>
        <w:top w:val="none" w:sz="0" w:space="0" w:color="auto"/>
        <w:left w:val="none" w:sz="0" w:space="0" w:color="auto"/>
        <w:bottom w:val="none" w:sz="0" w:space="0" w:color="auto"/>
        <w:right w:val="none" w:sz="0" w:space="0" w:color="auto"/>
      </w:divBdr>
    </w:div>
    <w:div w:id="1918633752">
      <w:bodyDiv w:val="1"/>
      <w:marLeft w:val="0"/>
      <w:marRight w:val="0"/>
      <w:marTop w:val="0"/>
      <w:marBottom w:val="0"/>
      <w:divBdr>
        <w:top w:val="none" w:sz="0" w:space="0" w:color="auto"/>
        <w:left w:val="none" w:sz="0" w:space="0" w:color="auto"/>
        <w:bottom w:val="none" w:sz="0" w:space="0" w:color="auto"/>
        <w:right w:val="none" w:sz="0" w:space="0" w:color="auto"/>
      </w:divBdr>
    </w:div>
    <w:div w:id="1918703918">
      <w:bodyDiv w:val="1"/>
      <w:marLeft w:val="0"/>
      <w:marRight w:val="0"/>
      <w:marTop w:val="0"/>
      <w:marBottom w:val="0"/>
      <w:divBdr>
        <w:top w:val="none" w:sz="0" w:space="0" w:color="auto"/>
        <w:left w:val="none" w:sz="0" w:space="0" w:color="auto"/>
        <w:bottom w:val="none" w:sz="0" w:space="0" w:color="auto"/>
        <w:right w:val="none" w:sz="0" w:space="0" w:color="auto"/>
      </w:divBdr>
    </w:div>
    <w:div w:id="1919510483">
      <w:bodyDiv w:val="1"/>
      <w:marLeft w:val="0"/>
      <w:marRight w:val="0"/>
      <w:marTop w:val="0"/>
      <w:marBottom w:val="0"/>
      <w:divBdr>
        <w:top w:val="none" w:sz="0" w:space="0" w:color="auto"/>
        <w:left w:val="none" w:sz="0" w:space="0" w:color="auto"/>
        <w:bottom w:val="none" w:sz="0" w:space="0" w:color="auto"/>
        <w:right w:val="none" w:sz="0" w:space="0" w:color="auto"/>
      </w:divBdr>
    </w:div>
    <w:div w:id="1919823391">
      <w:bodyDiv w:val="1"/>
      <w:marLeft w:val="0"/>
      <w:marRight w:val="0"/>
      <w:marTop w:val="0"/>
      <w:marBottom w:val="0"/>
      <w:divBdr>
        <w:top w:val="none" w:sz="0" w:space="0" w:color="auto"/>
        <w:left w:val="none" w:sz="0" w:space="0" w:color="auto"/>
        <w:bottom w:val="none" w:sz="0" w:space="0" w:color="auto"/>
        <w:right w:val="none" w:sz="0" w:space="0" w:color="auto"/>
      </w:divBdr>
    </w:div>
    <w:div w:id="1920603512">
      <w:bodyDiv w:val="1"/>
      <w:marLeft w:val="0"/>
      <w:marRight w:val="0"/>
      <w:marTop w:val="0"/>
      <w:marBottom w:val="0"/>
      <w:divBdr>
        <w:top w:val="none" w:sz="0" w:space="0" w:color="auto"/>
        <w:left w:val="none" w:sz="0" w:space="0" w:color="auto"/>
        <w:bottom w:val="none" w:sz="0" w:space="0" w:color="auto"/>
        <w:right w:val="none" w:sz="0" w:space="0" w:color="auto"/>
      </w:divBdr>
    </w:div>
    <w:div w:id="1920749394">
      <w:bodyDiv w:val="1"/>
      <w:marLeft w:val="0"/>
      <w:marRight w:val="0"/>
      <w:marTop w:val="0"/>
      <w:marBottom w:val="0"/>
      <w:divBdr>
        <w:top w:val="none" w:sz="0" w:space="0" w:color="auto"/>
        <w:left w:val="none" w:sz="0" w:space="0" w:color="auto"/>
        <w:bottom w:val="none" w:sz="0" w:space="0" w:color="auto"/>
        <w:right w:val="none" w:sz="0" w:space="0" w:color="auto"/>
      </w:divBdr>
    </w:div>
    <w:div w:id="1920753983">
      <w:bodyDiv w:val="1"/>
      <w:marLeft w:val="0"/>
      <w:marRight w:val="0"/>
      <w:marTop w:val="0"/>
      <w:marBottom w:val="0"/>
      <w:divBdr>
        <w:top w:val="none" w:sz="0" w:space="0" w:color="auto"/>
        <w:left w:val="none" w:sz="0" w:space="0" w:color="auto"/>
        <w:bottom w:val="none" w:sz="0" w:space="0" w:color="auto"/>
        <w:right w:val="none" w:sz="0" w:space="0" w:color="auto"/>
      </w:divBdr>
    </w:div>
    <w:div w:id="1922249460">
      <w:bodyDiv w:val="1"/>
      <w:marLeft w:val="0"/>
      <w:marRight w:val="0"/>
      <w:marTop w:val="0"/>
      <w:marBottom w:val="0"/>
      <w:divBdr>
        <w:top w:val="none" w:sz="0" w:space="0" w:color="auto"/>
        <w:left w:val="none" w:sz="0" w:space="0" w:color="auto"/>
        <w:bottom w:val="none" w:sz="0" w:space="0" w:color="auto"/>
        <w:right w:val="none" w:sz="0" w:space="0" w:color="auto"/>
      </w:divBdr>
    </w:div>
    <w:div w:id="1922370793">
      <w:bodyDiv w:val="1"/>
      <w:marLeft w:val="0"/>
      <w:marRight w:val="0"/>
      <w:marTop w:val="0"/>
      <w:marBottom w:val="0"/>
      <w:divBdr>
        <w:top w:val="none" w:sz="0" w:space="0" w:color="auto"/>
        <w:left w:val="none" w:sz="0" w:space="0" w:color="auto"/>
        <w:bottom w:val="none" w:sz="0" w:space="0" w:color="auto"/>
        <w:right w:val="none" w:sz="0" w:space="0" w:color="auto"/>
      </w:divBdr>
    </w:div>
    <w:div w:id="1924028306">
      <w:bodyDiv w:val="1"/>
      <w:marLeft w:val="0"/>
      <w:marRight w:val="0"/>
      <w:marTop w:val="0"/>
      <w:marBottom w:val="0"/>
      <w:divBdr>
        <w:top w:val="none" w:sz="0" w:space="0" w:color="auto"/>
        <w:left w:val="none" w:sz="0" w:space="0" w:color="auto"/>
        <w:bottom w:val="none" w:sz="0" w:space="0" w:color="auto"/>
        <w:right w:val="none" w:sz="0" w:space="0" w:color="auto"/>
      </w:divBdr>
    </w:div>
    <w:div w:id="1924298675">
      <w:bodyDiv w:val="1"/>
      <w:marLeft w:val="0"/>
      <w:marRight w:val="0"/>
      <w:marTop w:val="0"/>
      <w:marBottom w:val="0"/>
      <w:divBdr>
        <w:top w:val="none" w:sz="0" w:space="0" w:color="auto"/>
        <w:left w:val="none" w:sz="0" w:space="0" w:color="auto"/>
        <w:bottom w:val="none" w:sz="0" w:space="0" w:color="auto"/>
        <w:right w:val="none" w:sz="0" w:space="0" w:color="auto"/>
      </w:divBdr>
    </w:div>
    <w:div w:id="1924561778">
      <w:bodyDiv w:val="1"/>
      <w:marLeft w:val="0"/>
      <w:marRight w:val="0"/>
      <w:marTop w:val="0"/>
      <w:marBottom w:val="0"/>
      <w:divBdr>
        <w:top w:val="none" w:sz="0" w:space="0" w:color="auto"/>
        <w:left w:val="none" w:sz="0" w:space="0" w:color="auto"/>
        <w:bottom w:val="none" w:sz="0" w:space="0" w:color="auto"/>
        <w:right w:val="none" w:sz="0" w:space="0" w:color="auto"/>
      </w:divBdr>
    </w:div>
    <w:div w:id="1924877840">
      <w:bodyDiv w:val="1"/>
      <w:marLeft w:val="0"/>
      <w:marRight w:val="0"/>
      <w:marTop w:val="0"/>
      <w:marBottom w:val="0"/>
      <w:divBdr>
        <w:top w:val="none" w:sz="0" w:space="0" w:color="auto"/>
        <w:left w:val="none" w:sz="0" w:space="0" w:color="auto"/>
        <w:bottom w:val="none" w:sz="0" w:space="0" w:color="auto"/>
        <w:right w:val="none" w:sz="0" w:space="0" w:color="auto"/>
      </w:divBdr>
    </w:div>
    <w:div w:id="1925070330">
      <w:bodyDiv w:val="1"/>
      <w:marLeft w:val="0"/>
      <w:marRight w:val="0"/>
      <w:marTop w:val="0"/>
      <w:marBottom w:val="0"/>
      <w:divBdr>
        <w:top w:val="none" w:sz="0" w:space="0" w:color="auto"/>
        <w:left w:val="none" w:sz="0" w:space="0" w:color="auto"/>
        <w:bottom w:val="none" w:sz="0" w:space="0" w:color="auto"/>
        <w:right w:val="none" w:sz="0" w:space="0" w:color="auto"/>
      </w:divBdr>
    </w:div>
    <w:div w:id="1925991053">
      <w:bodyDiv w:val="1"/>
      <w:marLeft w:val="0"/>
      <w:marRight w:val="0"/>
      <w:marTop w:val="0"/>
      <w:marBottom w:val="0"/>
      <w:divBdr>
        <w:top w:val="none" w:sz="0" w:space="0" w:color="auto"/>
        <w:left w:val="none" w:sz="0" w:space="0" w:color="auto"/>
        <w:bottom w:val="none" w:sz="0" w:space="0" w:color="auto"/>
        <w:right w:val="none" w:sz="0" w:space="0" w:color="auto"/>
      </w:divBdr>
    </w:div>
    <w:div w:id="1926381038">
      <w:bodyDiv w:val="1"/>
      <w:marLeft w:val="0"/>
      <w:marRight w:val="0"/>
      <w:marTop w:val="0"/>
      <w:marBottom w:val="0"/>
      <w:divBdr>
        <w:top w:val="none" w:sz="0" w:space="0" w:color="auto"/>
        <w:left w:val="none" w:sz="0" w:space="0" w:color="auto"/>
        <w:bottom w:val="none" w:sz="0" w:space="0" w:color="auto"/>
        <w:right w:val="none" w:sz="0" w:space="0" w:color="auto"/>
      </w:divBdr>
    </w:div>
    <w:div w:id="1926649536">
      <w:bodyDiv w:val="1"/>
      <w:marLeft w:val="0"/>
      <w:marRight w:val="0"/>
      <w:marTop w:val="0"/>
      <w:marBottom w:val="0"/>
      <w:divBdr>
        <w:top w:val="none" w:sz="0" w:space="0" w:color="auto"/>
        <w:left w:val="none" w:sz="0" w:space="0" w:color="auto"/>
        <w:bottom w:val="none" w:sz="0" w:space="0" w:color="auto"/>
        <w:right w:val="none" w:sz="0" w:space="0" w:color="auto"/>
      </w:divBdr>
    </w:div>
    <w:div w:id="1926835740">
      <w:bodyDiv w:val="1"/>
      <w:marLeft w:val="0"/>
      <w:marRight w:val="0"/>
      <w:marTop w:val="0"/>
      <w:marBottom w:val="0"/>
      <w:divBdr>
        <w:top w:val="none" w:sz="0" w:space="0" w:color="auto"/>
        <w:left w:val="none" w:sz="0" w:space="0" w:color="auto"/>
        <w:bottom w:val="none" w:sz="0" w:space="0" w:color="auto"/>
        <w:right w:val="none" w:sz="0" w:space="0" w:color="auto"/>
      </w:divBdr>
    </w:div>
    <w:div w:id="1927499253">
      <w:bodyDiv w:val="1"/>
      <w:marLeft w:val="0"/>
      <w:marRight w:val="0"/>
      <w:marTop w:val="0"/>
      <w:marBottom w:val="0"/>
      <w:divBdr>
        <w:top w:val="none" w:sz="0" w:space="0" w:color="auto"/>
        <w:left w:val="none" w:sz="0" w:space="0" w:color="auto"/>
        <w:bottom w:val="none" w:sz="0" w:space="0" w:color="auto"/>
        <w:right w:val="none" w:sz="0" w:space="0" w:color="auto"/>
      </w:divBdr>
    </w:div>
    <w:div w:id="1927760157">
      <w:bodyDiv w:val="1"/>
      <w:marLeft w:val="0"/>
      <w:marRight w:val="0"/>
      <w:marTop w:val="0"/>
      <w:marBottom w:val="0"/>
      <w:divBdr>
        <w:top w:val="none" w:sz="0" w:space="0" w:color="auto"/>
        <w:left w:val="none" w:sz="0" w:space="0" w:color="auto"/>
        <w:bottom w:val="none" w:sz="0" w:space="0" w:color="auto"/>
        <w:right w:val="none" w:sz="0" w:space="0" w:color="auto"/>
      </w:divBdr>
    </w:div>
    <w:div w:id="1929459183">
      <w:bodyDiv w:val="1"/>
      <w:marLeft w:val="0"/>
      <w:marRight w:val="0"/>
      <w:marTop w:val="0"/>
      <w:marBottom w:val="0"/>
      <w:divBdr>
        <w:top w:val="none" w:sz="0" w:space="0" w:color="auto"/>
        <w:left w:val="none" w:sz="0" w:space="0" w:color="auto"/>
        <w:bottom w:val="none" w:sz="0" w:space="0" w:color="auto"/>
        <w:right w:val="none" w:sz="0" w:space="0" w:color="auto"/>
      </w:divBdr>
    </w:div>
    <w:div w:id="1929847437">
      <w:bodyDiv w:val="1"/>
      <w:marLeft w:val="0"/>
      <w:marRight w:val="0"/>
      <w:marTop w:val="0"/>
      <w:marBottom w:val="0"/>
      <w:divBdr>
        <w:top w:val="none" w:sz="0" w:space="0" w:color="auto"/>
        <w:left w:val="none" w:sz="0" w:space="0" w:color="auto"/>
        <w:bottom w:val="none" w:sz="0" w:space="0" w:color="auto"/>
        <w:right w:val="none" w:sz="0" w:space="0" w:color="auto"/>
      </w:divBdr>
    </w:div>
    <w:div w:id="1930889681">
      <w:bodyDiv w:val="1"/>
      <w:marLeft w:val="0"/>
      <w:marRight w:val="0"/>
      <w:marTop w:val="0"/>
      <w:marBottom w:val="0"/>
      <w:divBdr>
        <w:top w:val="none" w:sz="0" w:space="0" w:color="auto"/>
        <w:left w:val="none" w:sz="0" w:space="0" w:color="auto"/>
        <w:bottom w:val="none" w:sz="0" w:space="0" w:color="auto"/>
        <w:right w:val="none" w:sz="0" w:space="0" w:color="auto"/>
      </w:divBdr>
    </w:div>
    <w:div w:id="1930965251">
      <w:bodyDiv w:val="1"/>
      <w:marLeft w:val="0"/>
      <w:marRight w:val="0"/>
      <w:marTop w:val="0"/>
      <w:marBottom w:val="0"/>
      <w:divBdr>
        <w:top w:val="none" w:sz="0" w:space="0" w:color="auto"/>
        <w:left w:val="none" w:sz="0" w:space="0" w:color="auto"/>
        <w:bottom w:val="none" w:sz="0" w:space="0" w:color="auto"/>
        <w:right w:val="none" w:sz="0" w:space="0" w:color="auto"/>
      </w:divBdr>
    </w:div>
    <w:div w:id="1931041036">
      <w:bodyDiv w:val="1"/>
      <w:marLeft w:val="0"/>
      <w:marRight w:val="0"/>
      <w:marTop w:val="0"/>
      <w:marBottom w:val="0"/>
      <w:divBdr>
        <w:top w:val="none" w:sz="0" w:space="0" w:color="auto"/>
        <w:left w:val="none" w:sz="0" w:space="0" w:color="auto"/>
        <w:bottom w:val="none" w:sz="0" w:space="0" w:color="auto"/>
        <w:right w:val="none" w:sz="0" w:space="0" w:color="auto"/>
      </w:divBdr>
    </w:div>
    <w:div w:id="1931231451">
      <w:bodyDiv w:val="1"/>
      <w:marLeft w:val="0"/>
      <w:marRight w:val="0"/>
      <w:marTop w:val="0"/>
      <w:marBottom w:val="0"/>
      <w:divBdr>
        <w:top w:val="none" w:sz="0" w:space="0" w:color="auto"/>
        <w:left w:val="none" w:sz="0" w:space="0" w:color="auto"/>
        <w:bottom w:val="none" w:sz="0" w:space="0" w:color="auto"/>
        <w:right w:val="none" w:sz="0" w:space="0" w:color="auto"/>
      </w:divBdr>
    </w:div>
    <w:div w:id="1931697305">
      <w:bodyDiv w:val="1"/>
      <w:marLeft w:val="0"/>
      <w:marRight w:val="0"/>
      <w:marTop w:val="0"/>
      <w:marBottom w:val="0"/>
      <w:divBdr>
        <w:top w:val="none" w:sz="0" w:space="0" w:color="auto"/>
        <w:left w:val="none" w:sz="0" w:space="0" w:color="auto"/>
        <w:bottom w:val="none" w:sz="0" w:space="0" w:color="auto"/>
        <w:right w:val="none" w:sz="0" w:space="0" w:color="auto"/>
      </w:divBdr>
    </w:div>
    <w:div w:id="1933006452">
      <w:bodyDiv w:val="1"/>
      <w:marLeft w:val="0"/>
      <w:marRight w:val="0"/>
      <w:marTop w:val="0"/>
      <w:marBottom w:val="0"/>
      <w:divBdr>
        <w:top w:val="none" w:sz="0" w:space="0" w:color="auto"/>
        <w:left w:val="none" w:sz="0" w:space="0" w:color="auto"/>
        <w:bottom w:val="none" w:sz="0" w:space="0" w:color="auto"/>
        <w:right w:val="none" w:sz="0" w:space="0" w:color="auto"/>
      </w:divBdr>
    </w:div>
    <w:div w:id="1933390915">
      <w:bodyDiv w:val="1"/>
      <w:marLeft w:val="0"/>
      <w:marRight w:val="0"/>
      <w:marTop w:val="0"/>
      <w:marBottom w:val="0"/>
      <w:divBdr>
        <w:top w:val="none" w:sz="0" w:space="0" w:color="auto"/>
        <w:left w:val="none" w:sz="0" w:space="0" w:color="auto"/>
        <w:bottom w:val="none" w:sz="0" w:space="0" w:color="auto"/>
        <w:right w:val="none" w:sz="0" w:space="0" w:color="auto"/>
      </w:divBdr>
    </w:div>
    <w:div w:id="1934314752">
      <w:bodyDiv w:val="1"/>
      <w:marLeft w:val="0"/>
      <w:marRight w:val="0"/>
      <w:marTop w:val="0"/>
      <w:marBottom w:val="0"/>
      <w:divBdr>
        <w:top w:val="none" w:sz="0" w:space="0" w:color="auto"/>
        <w:left w:val="none" w:sz="0" w:space="0" w:color="auto"/>
        <w:bottom w:val="none" w:sz="0" w:space="0" w:color="auto"/>
        <w:right w:val="none" w:sz="0" w:space="0" w:color="auto"/>
      </w:divBdr>
    </w:div>
    <w:div w:id="1935360582">
      <w:bodyDiv w:val="1"/>
      <w:marLeft w:val="0"/>
      <w:marRight w:val="0"/>
      <w:marTop w:val="0"/>
      <w:marBottom w:val="0"/>
      <w:divBdr>
        <w:top w:val="none" w:sz="0" w:space="0" w:color="auto"/>
        <w:left w:val="none" w:sz="0" w:space="0" w:color="auto"/>
        <w:bottom w:val="none" w:sz="0" w:space="0" w:color="auto"/>
        <w:right w:val="none" w:sz="0" w:space="0" w:color="auto"/>
      </w:divBdr>
    </w:div>
    <w:div w:id="1936549893">
      <w:bodyDiv w:val="1"/>
      <w:marLeft w:val="0"/>
      <w:marRight w:val="0"/>
      <w:marTop w:val="0"/>
      <w:marBottom w:val="0"/>
      <w:divBdr>
        <w:top w:val="none" w:sz="0" w:space="0" w:color="auto"/>
        <w:left w:val="none" w:sz="0" w:space="0" w:color="auto"/>
        <w:bottom w:val="none" w:sz="0" w:space="0" w:color="auto"/>
        <w:right w:val="none" w:sz="0" w:space="0" w:color="auto"/>
      </w:divBdr>
    </w:div>
    <w:div w:id="1937906963">
      <w:bodyDiv w:val="1"/>
      <w:marLeft w:val="0"/>
      <w:marRight w:val="0"/>
      <w:marTop w:val="0"/>
      <w:marBottom w:val="0"/>
      <w:divBdr>
        <w:top w:val="none" w:sz="0" w:space="0" w:color="auto"/>
        <w:left w:val="none" w:sz="0" w:space="0" w:color="auto"/>
        <w:bottom w:val="none" w:sz="0" w:space="0" w:color="auto"/>
        <w:right w:val="none" w:sz="0" w:space="0" w:color="auto"/>
      </w:divBdr>
    </w:div>
    <w:div w:id="1939944194">
      <w:bodyDiv w:val="1"/>
      <w:marLeft w:val="0"/>
      <w:marRight w:val="0"/>
      <w:marTop w:val="0"/>
      <w:marBottom w:val="0"/>
      <w:divBdr>
        <w:top w:val="none" w:sz="0" w:space="0" w:color="auto"/>
        <w:left w:val="none" w:sz="0" w:space="0" w:color="auto"/>
        <w:bottom w:val="none" w:sz="0" w:space="0" w:color="auto"/>
        <w:right w:val="none" w:sz="0" w:space="0" w:color="auto"/>
      </w:divBdr>
    </w:div>
    <w:div w:id="1941133318">
      <w:bodyDiv w:val="1"/>
      <w:marLeft w:val="0"/>
      <w:marRight w:val="0"/>
      <w:marTop w:val="0"/>
      <w:marBottom w:val="0"/>
      <w:divBdr>
        <w:top w:val="none" w:sz="0" w:space="0" w:color="auto"/>
        <w:left w:val="none" w:sz="0" w:space="0" w:color="auto"/>
        <w:bottom w:val="none" w:sz="0" w:space="0" w:color="auto"/>
        <w:right w:val="none" w:sz="0" w:space="0" w:color="auto"/>
      </w:divBdr>
    </w:div>
    <w:div w:id="1941795076">
      <w:bodyDiv w:val="1"/>
      <w:marLeft w:val="0"/>
      <w:marRight w:val="0"/>
      <w:marTop w:val="0"/>
      <w:marBottom w:val="0"/>
      <w:divBdr>
        <w:top w:val="none" w:sz="0" w:space="0" w:color="auto"/>
        <w:left w:val="none" w:sz="0" w:space="0" w:color="auto"/>
        <w:bottom w:val="none" w:sz="0" w:space="0" w:color="auto"/>
        <w:right w:val="none" w:sz="0" w:space="0" w:color="auto"/>
      </w:divBdr>
    </w:div>
    <w:div w:id="1942569242">
      <w:bodyDiv w:val="1"/>
      <w:marLeft w:val="0"/>
      <w:marRight w:val="0"/>
      <w:marTop w:val="0"/>
      <w:marBottom w:val="0"/>
      <w:divBdr>
        <w:top w:val="none" w:sz="0" w:space="0" w:color="auto"/>
        <w:left w:val="none" w:sz="0" w:space="0" w:color="auto"/>
        <w:bottom w:val="none" w:sz="0" w:space="0" w:color="auto"/>
        <w:right w:val="none" w:sz="0" w:space="0" w:color="auto"/>
      </w:divBdr>
    </w:div>
    <w:div w:id="1943566414">
      <w:bodyDiv w:val="1"/>
      <w:marLeft w:val="0"/>
      <w:marRight w:val="0"/>
      <w:marTop w:val="0"/>
      <w:marBottom w:val="0"/>
      <w:divBdr>
        <w:top w:val="none" w:sz="0" w:space="0" w:color="auto"/>
        <w:left w:val="none" w:sz="0" w:space="0" w:color="auto"/>
        <w:bottom w:val="none" w:sz="0" w:space="0" w:color="auto"/>
        <w:right w:val="none" w:sz="0" w:space="0" w:color="auto"/>
      </w:divBdr>
    </w:div>
    <w:div w:id="1943686603">
      <w:bodyDiv w:val="1"/>
      <w:marLeft w:val="0"/>
      <w:marRight w:val="0"/>
      <w:marTop w:val="0"/>
      <w:marBottom w:val="0"/>
      <w:divBdr>
        <w:top w:val="none" w:sz="0" w:space="0" w:color="auto"/>
        <w:left w:val="none" w:sz="0" w:space="0" w:color="auto"/>
        <w:bottom w:val="none" w:sz="0" w:space="0" w:color="auto"/>
        <w:right w:val="none" w:sz="0" w:space="0" w:color="auto"/>
      </w:divBdr>
    </w:div>
    <w:div w:id="1943955955">
      <w:bodyDiv w:val="1"/>
      <w:marLeft w:val="0"/>
      <w:marRight w:val="0"/>
      <w:marTop w:val="0"/>
      <w:marBottom w:val="0"/>
      <w:divBdr>
        <w:top w:val="none" w:sz="0" w:space="0" w:color="auto"/>
        <w:left w:val="none" w:sz="0" w:space="0" w:color="auto"/>
        <w:bottom w:val="none" w:sz="0" w:space="0" w:color="auto"/>
        <w:right w:val="none" w:sz="0" w:space="0" w:color="auto"/>
      </w:divBdr>
    </w:div>
    <w:div w:id="1944876895">
      <w:bodyDiv w:val="1"/>
      <w:marLeft w:val="0"/>
      <w:marRight w:val="0"/>
      <w:marTop w:val="0"/>
      <w:marBottom w:val="0"/>
      <w:divBdr>
        <w:top w:val="none" w:sz="0" w:space="0" w:color="auto"/>
        <w:left w:val="none" w:sz="0" w:space="0" w:color="auto"/>
        <w:bottom w:val="none" w:sz="0" w:space="0" w:color="auto"/>
        <w:right w:val="none" w:sz="0" w:space="0" w:color="auto"/>
      </w:divBdr>
    </w:div>
    <w:div w:id="1945460453">
      <w:bodyDiv w:val="1"/>
      <w:marLeft w:val="0"/>
      <w:marRight w:val="0"/>
      <w:marTop w:val="0"/>
      <w:marBottom w:val="0"/>
      <w:divBdr>
        <w:top w:val="none" w:sz="0" w:space="0" w:color="auto"/>
        <w:left w:val="none" w:sz="0" w:space="0" w:color="auto"/>
        <w:bottom w:val="none" w:sz="0" w:space="0" w:color="auto"/>
        <w:right w:val="none" w:sz="0" w:space="0" w:color="auto"/>
      </w:divBdr>
    </w:div>
    <w:div w:id="1945921610">
      <w:bodyDiv w:val="1"/>
      <w:marLeft w:val="0"/>
      <w:marRight w:val="0"/>
      <w:marTop w:val="0"/>
      <w:marBottom w:val="0"/>
      <w:divBdr>
        <w:top w:val="none" w:sz="0" w:space="0" w:color="auto"/>
        <w:left w:val="none" w:sz="0" w:space="0" w:color="auto"/>
        <w:bottom w:val="none" w:sz="0" w:space="0" w:color="auto"/>
        <w:right w:val="none" w:sz="0" w:space="0" w:color="auto"/>
      </w:divBdr>
    </w:div>
    <w:div w:id="1946109779">
      <w:bodyDiv w:val="1"/>
      <w:marLeft w:val="0"/>
      <w:marRight w:val="0"/>
      <w:marTop w:val="0"/>
      <w:marBottom w:val="0"/>
      <w:divBdr>
        <w:top w:val="none" w:sz="0" w:space="0" w:color="auto"/>
        <w:left w:val="none" w:sz="0" w:space="0" w:color="auto"/>
        <w:bottom w:val="none" w:sz="0" w:space="0" w:color="auto"/>
        <w:right w:val="none" w:sz="0" w:space="0" w:color="auto"/>
      </w:divBdr>
    </w:div>
    <w:div w:id="1946648261">
      <w:bodyDiv w:val="1"/>
      <w:marLeft w:val="0"/>
      <w:marRight w:val="0"/>
      <w:marTop w:val="0"/>
      <w:marBottom w:val="0"/>
      <w:divBdr>
        <w:top w:val="none" w:sz="0" w:space="0" w:color="auto"/>
        <w:left w:val="none" w:sz="0" w:space="0" w:color="auto"/>
        <w:bottom w:val="none" w:sz="0" w:space="0" w:color="auto"/>
        <w:right w:val="none" w:sz="0" w:space="0" w:color="auto"/>
      </w:divBdr>
    </w:div>
    <w:div w:id="1947077441">
      <w:bodyDiv w:val="1"/>
      <w:marLeft w:val="0"/>
      <w:marRight w:val="0"/>
      <w:marTop w:val="0"/>
      <w:marBottom w:val="0"/>
      <w:divBdr>
        <w:top w:val="none" w:sz="0" w:space="0" w:color="auto"/>
        <w:left w:val="none" w:sz="0" w:space="0" w:color="auto"/>
        <w:bottom w:val="none" w:sz="0" w:space="0" w:color="auto"/>
        <w:right w:val="none" w:sz="0" w:space="0" w:color="auto"/>
      </w:divBdr>
    </w:div>
    <w:div w:id="1947233668">
      <w:bodyDiv w:val="1"/>
      <w:marLeft w:val="0"/>
      <w:marRight w:val="0"/>
      <w:marTop w:val="0"/>
      <w:marBottom w:val="0"/>
      <w:divBdr>
        <w:top w:val="none" w:sz="0" w:space="0" w:color="auto"/>
        <w:left w:val="none" w:sz="0" w:space="0" w:color="auto"/>
        <w:bottom w:val="none" w:sz="0" w:space="0" w:color="auto"/>
        <w:right w:val="none" w:sz="0" w:space="0" w:color="auto"/>
      </w:divBdr>
    </w:div>
    <w:div w:id="1947468879">
      <w:bodyDiv w:val="1"/>
      <w:marLeft w:val="0"/>
      <w:marRight w:val="0"/>
      <w:marTop w:val="0"/>
      <w:marBottom w:val="0"/>
      <w:divBdr>
        <w:top w:val="none" w:sz="0" w:space="0" w:color="auto"/>
        <w:left w:val="none" w:sz="0" w:space="0" w:color="auto"/>
        <w:bottom w:val="none" w:sz="0" w:space="0" w:color="auto"/>
        <w:right w:val="none" w:sz="0" w:space="0" w:color="auto"/>
      </w:divBdr>
    </w:div>
    <w:div w:id="1947931601">
      <w:bodyDiv w:val="1"/>
      <w:marLeft w:val="0"/>
      <w:marRight w:val="0"/>
      <w:marTop w:val="0"/>
      <w:marBottom w:val="0"/>
      <w:divBdr>
        <w:top w:val="none" w:sz="0" w:space="0" w:color="auto"/>
        <w:left w:val="none" w:sz="0" w:space="0" w:color="auto"/>
        <w:bottom w:val="none" w:sz="0" w:space="0" w:color="auto"/>
        <w:right w:val="none" w:sz="0" w:space="0" w:color="auto"/>
      </w:divBdr>
    </w:div>
    <w:div w:id="1948077687">
      <w:bodyDiv w:val="1"/>
      <w:marLeft w:val="0"/>
      <w:marRight w:val="0"/>
      <w:marTop w:val="0"/>
      <w:marBottom w:val="0"/>
      <w:divBdr>
        <w:top w:val="none" w:sz="0" w:space="0" w:color="auto"/>
        <w:left w:val="none" w:sz="0" w:space="0" w:color="auto"/>
        <w:bottom w:val="none" w:sz="0" w:space="0" w:color="auto"/>
        <w:right w:val="none" w:sz="0" w:space="0" w:color="auto"/>
      </w:divBdr>
    </w:div>
    <w:div w:id="1948197541">
      <w:bodyDiv w:val="1"/>
      <w:marLeft w:val="0"/>
      <w:marRight w:val="0"/>
      <w:marTop w:val="0"/>
      <w:marBottom w:val="0"/>
      <w:divBdr>
        <w:top w:val="none" w:sz="0" w:space="0" w:color="auto"/>
        <w:left w:val="none" w:sz="0" w:space="0" w:color="auto"/>
        <w:bottom w:val="none" w:sz="0" w:space="0" w:color="auto"/>
        <w:right w:val="none" w:sz="0" w:space="0" w:color="auto"/>
      </w:divBdr>
    </w:div>
    <w:div w:id="1948341866">
      <w:bodyDiv w:val="1"/>
      <w:marLeft w:val="0"/>
      <w:marRight w:val="0"/>
      <w:marTop w:val="0"/>
      <w:marBottom w:val="0"/>
      <w:divBdr>
        <w:top w:val="none" w:sz="0" w:space="0" w:color="auto"/>
        <w:left w:val="none" w:sz="0" w:space="0" w:color="auto"/>
        <w:bottom w:val="none" w:sz="0" w:space="0" w:color="auto"/>
        <w:right w:val="none" w:sz="0" w:space="0" w:color="auto"/>
      </w:divBdr>
    </w:div>
    <w:div w:id="1948538631">
      <w:bodyDiv w:val="1"/>
      <w:marLeft w:val="0"/>
      <w:marRight w:val="0"/>
      <w:marTop w:val="0"/>
      <w:marBottom w:val="0"/>
      <w:divBdr>
        <w:top w:val="none" w:sz="0" w:space="0" w:color="auto"/>
        <w:left w:val="none" w:sz="0" w:space="0" w:color="auto"/>
        <w:bottom w:val="none" w:sz="0" w:space="0" w:color="auto"/>
        <w:right w:val="none" w:sz="0" w:space="0" w:color="auto"/>
      </w:divBdr>
    </w:div>
    <w:div w:id="1948660483">
      <w:bodyDiv w:val="1"/>
      <w:marLeft w:val="0"/>
      <w:marRight w:val="0"/>
      <w:marTop w:val="0"/>
      <w:marBottom w:val="0"/>
      <w:divBdr>
        <w:top w:val="none" w:sz="0" w:space="0" w:color="auto"/>
        <w:left w:val="none" w:sz="0" w:space="0" w:color="auto"/>
        <w:bottom w:val="none" w:sz="0" w:space="0" w:color="auto"/>
        <w:right w:val="none" w:sz="0" w:space="0" w:color="auto"/>
      </w:divBdr>
    </w:div>
    <w:div w:id="1950427595">
      <w:bodyDiv w:val="1"/>
      <w:marLeft w:val="0"/>
      <w:marRight w:val="0"/>
      <w:marTop w:val="0"/>
      <w:marBottom w:val="0"/>
      <w:divBdr>
        <w:top w:val="none" w:sz="0" w:space="0" w:color="auto"/>
        <w:left w:val="none" w:sz="0" w:space="0" w:color="auto"/>
        <w:bottom w:val="none" w:sz="0" w:space="0" w:color="auto"/>
        <w:right w:val="none" w:sz="0" w:space="0" w:color="auto"/>
      </w:divBdr>
    </w:div>
    <w:div w:id="1950812371">
      <w:bodyDiv w:val="1"/>
      <w:marLeft w:val="0"/>
      <w:marRight w:val="0"/>
      <w:marTop w:val="0"/>
      <w:marBottom w:val="0"/>
      <w:divBdr>
        <w:top w:val="none" w:sz="0" w:space="0" w:color="auto"/>
        <w:left w:val="none" w:sz="0" w:space="0" w:color="auto"/>
        <w:bottom w:val="none" w:sz="0" w:space="0" w:color="auto"/>
        <w:right w:val="none" w:sz="0" w:space="0" w:color="auto"/>
      </w:divBdr>
    </w:div>
    <w:div w:id="1950820328">
      <w:bodyDiv w:val="1"/>
      <w:marLeft w:val="0"/>
      <w:marRight w:val="0"/>
      <w:marTop w:val="0"/>
      <w:marBottom w:val="0"/>
      <w:divBdr>
        <w:top w:val="none" w:sz="0" w:space="0" w:color="auto"/>
        <w:left w:val="none" w:sz="0" w:space="0" w:color="auto"/>
        <w:bottom w:val="none" w:sz="0" w:space="0" w:color="auto"/>
        <w:right w:val="none" w:sz="0" w:space="0" w:color="auto"/>
      </w:divBdr>
    </w:div>
    <w:div w:id="1951817149">
      <w:bodyDiv w:val="1"/>
      <w:marLeft w:val="0"/>
      <w:marRight w:val="0"/>
      <w:marTop w:val="0"/>
      <w:marBottom w:val="0"/>
      <w:divBdr>
        <w:top w:val="none" w:sz="0" w:space="0" w:color="auto"/>
        <w:left w:val="none" w:sz="0" w:space="0" w:color="auto"/>
        <w:bottom w:val="none" w:sz="0" w:space="0" w:color="auto"/>
        <w:right w:val="none" w:sz="0" w:space="0" w:color="auto"/>
      </w:divBdr>
    </w:div>
    <w:div w:id="1951930673">
      <w:bodyDiv w:val="1"/>
      <w:marLeft w:val="0"/>
      <w:marRight w:val="0"/>
      <w:marTop w:val="0"/>
      <w:marBottom w:val="0"/>
      <w:divBdr>
        <w:top w:val="none" w:sz="0" w:space="0" w:color="auto"/>
        <w:left w:val="none" w:sz="0" w:space="0" w:color="auto"/>
        <w:bottom w:val="none" w:sz="0" w:space="0" w:color="auto"/>
        <w:right w:val="none" w:sz="0" w:space="0" w:color="auto"/>
      </w:divBdr>
    </w:div>
    <w:div w:id="1952011132">
      <w:bodyDiv w:val="1"/>
      <w:marLeft w:val="0"/>
      <w:marRight w:val="0"/>
      <w:marTop w:val="0"/>
      <w:marBottom w:val="0"/>
      <w:divBdr>
        <w:top w:val="none" w:sz="0" w:space="0" w:color="auto"/>
        <w:left w:val="none" w:sz="0" w:space="0" w:color="auto"/>
        <w:bottom w:val="none" w:sz="0" w:space="0" w:color="auto"/>
        <w:right w:val="none" w:sz="0" w:space="0" w:color="auto"/>
      </w:divBdr>
    </w:div>
    <w:div w:id="1952398422">
      <w:bodyDiv w:val="1"/>
      <w:marLeft w:val="0"/>
      <w:marRight w:val="0"/>
      <w:marTop w:val="0"/>
      <w:marBottom w:val="0"/>
      <w:divBdr>
        <w:top w:val="none" w:sz="0" w:space="0" w:color="auto"/>
        <w:left w:val="none" w:sz="0" w:space="0" w:color="auto"/>
        <w:bottom w:val="none" w:sz="0" w:space="0" w:color="auto"/>
        <w:right w:val="none" w:sz="0" w:space="0" w:color="auto"/>
      </w:divBdr>
    </w:div>
    <w:div w:id="1952928627">
      <w:bodyDiv w:val="1"/>
      <w:marLeft w:val="0"/>
      <w:marRight w:val="0"/>
      <w:marTop w:val="0"/>
      <w:marBottom w:val="0"/>
      <w:divBdr>
        <w:top w:val="none" w:sz="0" w:space="0" w:color="auto"/>
        <w:left w:val="none" w:sz="0" w:space="0" w:color="auto"/>
        <w:bottom w:val="none" w:sz="0" w:space="0" w:color="auto"/>
        <w:right w:val="none" w:sz="0" w:space="0" w:color="auto"/>
      </w:divBdr>
    </w:div>
    <w:div w:id="1953201869">
      <w:bodyDiv w:val="1"/>
      <w:marLeft w:val="0"/>
      <w:marRight w:val="0"/>
      <w:marTop w:val="0"/>
      <w:marBottom w:val="0"/>
      <w:divBdr>
        <w:top w:val="none" w:sz="0" w:space="0" w:color="auto"/>
        <w:left w:val="none" w:sz="0" w:space="0" w:color="auto"/>
        <w:bottom w:val="none" w:sz="0" w:space="0" w:color="auto"/>
        <w:right w:val="none" w:sz="0" w:space="0" w:color="auto"/>
      </w:divBdr>
    </w:div>
    <w:div w:id="1953702316">
      <w:bodyDiv w:val="1"/>
      <w:marLeft w:val="0"/>
      <w:marRight w:val="0"/>
      <w:marTop w:val="0"/>
      <w:marBottom w:val="0"/>
      <w:divBdr>
        <w:top w:val="none" w:sz="0" w:space="0" w:color="auto"/>
        <w:left w:val="none" w:sz="0" w:space="0" w:color="auto"/>
        <w:bottom w:val="none" w:sz="0" w:space="0" w:color="auto"/>
        <w:right w:val="none" w:sz="0" w:space="0" w:color="auto"/>
      </w:divBdr>
    </w:div>
    <w:div w:id="1953973856">
      <w:bodyDiv w:val="1"/>
      <w:marLeft w:val="0"/>
      <w:marRight w:val="0"/>
      <w:marTop w:val="0"/>
      <w:marBottom w:val="0"/>
      <w:divBdr>
        <w:top w:val="none" w:sz="0" w:space="0" w:color="auto"/>
        <w:left w:val="none" w:sz="0" w:space="0" w:color="auto"/>
        <w:bottom w:val="none" w:sz="0" w:space="0" w:color="auto"/>
        <w:right w:val="none" w:sz="0" w:space="0" w:color="auto"/>
      </w:divBdr>
    </w:div>
    <w:div w:id="1954315017">
      <w:bodyDiv w:val="1"/>
      <w:marLeft w:val="0"/>
      <w:marRight w:val="0"/>
      <w:marTop w:val="0"/>
      <w:marBottom w:val="0"/>
      <w:divBdr>
        <w:top w:val="none" w:sz="0" w:space="0" w:color="auto"/>
        <w:left w:val="none" w:sz="0" w:space="0" w:color="auto"/>
        <w:bottom w:val="none" w:sz="0" w:space="0" w:color="auto"/>
        <w:right w:val="none" w:sz="0" w:space="0" w:color="auto"/>
      </w:divBdr>
    </w:div>
    <w:div w:id="1955403839">
      <w:bodyDiv w:val="1"/>
      <w:marLeft w:val="0"/>
      <w:marRight w:val="0"/>
      <w:marTop w:val="0"/>
      <w:marBottom w:val="0"/>
      <w:divBdr>
        <w:top w:val="none" w:sz="0" w:space="0" w:color="auto"/>
        <w:left w:val="none" w:sz="0" w:space="0" w:color="auto"/>
        <w:bottom w:val="none" w:sz="0" w:space="0" w:color="auto"/>
        <w:right w:val="none" w:sz="0" w:space="0" w:color="auto"/>
      </w:divBdr>
    </w:div>
    <w:div w:id="1955551241">
      <w:bodyDiv w:val="1"/>
      <w:marLeft w:val="0"/>
      <w:marRight w:val="0"/>
      <w:marTop w:val="0"/>
      <w:marBottom w:val="0"/>
      <w:divBdr>
        <w:top w:val="none" w:sz="0" w:space="0" w:color="auto"/>
        <w:left w:val="none" w:sz="0" w:space="0" w:color="auto"/>
        <w:bottom w:val="none" w:sz="0" w:space="0" w:color="auto"/>
        <w:right w:val="none" w:sz="0" w:space="0" w:color="auto"/>
      </w:divBdr>
    </w:div>
    <w:div w:id="1955750265">
      <w:bodyDiv w:val="1"/>
      <w:marLeft w:val="0"/>
      <w:marRight w:val="0"/>
      <w:marTop w:val="0"/>
      <w:marBottom w:val="0"/>
      <w:divBdr>
        <w:top w:val="none" w:sz="0" w:space="0" w:color="auto"/>
        <w:left w:val="none" w:sz="0" w:space="0" w:color="auto"/>
        <w:bottom w:val="none" w:sz="0" w:space="0" w:color="auto"/>
        <w:right w:val="none" w:sz="0" w:space="0" w:color="auto"/>
      </w:divBdr>
    </w:div>
    <w:div w:id="1956019581">
      <w:bodyDiv w:val="1"/>
      <w:marLeft w:val="0"/>
      <w:marRight w:val="0"/>
      <w:marTop w:val="0"/>
      <w:marBottom w:val="0"/>
      <w:divBdr>
        <w:top w:val="none" w:sz="0" w:space="0" w:color="auto"/>
        <w:left w:val="none" w:sz="0" w:space="0" w:color="auto"/>
        <w:bottom w:val="none" w:sz="0" w:space="0" w:color="auto"/>
        <w:right w:val="none" w:sz="0" w:space="0" w:color="auto"/>
      </w:divBdr>
    </w:div>
    <w:div w:id="1958095748">
      <w:bodyDiv w:val="1"/>
      <w:marLeft w:val="0"/>
      <w:marRight w:val="0"/>
      <w:marTop w:val="0"/>
      <w:marBottom w:val="0"/>
      <w:divBdr>
        <w:top w:val="none" w:sz="0" w:space="0" w:color="auto"/>
        <w:left w:val="none" w:sz="0" w:space="0" w:color="auto"/>
        <w:bottom w:val="none" w:sz="0" w:space="0" w:color="auto"/>
        <w:right w:val="none" w:sz="0" w:space="0" w:color="auto"/>
      </w:divBdr>
    </w:div>
    <w:div w:id="1959875005">
      <w:bodyDiv w:val="1"/>
      <w:marLeft w:val="0"/>
      <w:marRight w:val="0"/>
      <w:marTop w:val="0"/>
      <w:marBottom w:val="0"/>
      <w:divBdr>
        <w:top w:val="none" w:sz="0" w:space="0" w:color="auto"/>
        <w:left w:val="none" w:sz="0" w:space="0" w:color="auto"/>
        <w:bottom w:val="none" w:sz="0" w:space="0" w:color="auto"/>
        <w:right w:val="none" w:sz="0" w:space="0" w:color="auto"/>
      </w:divBdr>
    </w:div>
    <w:div w:id="1960410720">
      <w:bodyDiv w:val="1"/>
      <w:marLeft w:val="0"/>
      <w:marRight w:val="0"/>
      <w:marTop w:val="0"/>
      <w:marBottom w:val="0"/>
      <w:divBdr>
        <w:top w:val="none" w:sz="0" w:space="0" w:color="auto"/>
        <w:left w:val="none" w:sz="0" w:space="0" w:color="auto"/>
        <w:bottom w:val="none" w:sz="0" w:space="0" w:color="auto"/>
        <w:right w:val="none" w:sz="0" w:space="0" w:color="auto"/>
      </w:divBdr>
    </w:div>
    <w:div w:id="1960453003">
      <w:bodyDiv w:val="1"/>
      <w:marLeft w:val="0"/>
      <w:marRight w:val="0"/>
      <w:marTop w:val="0"/>
      <w:marBottom w:val="0"/>
      <w:divBdr>
        <w:top w:val="none" w:sz="0" w:space="0" w:color="auto"/>
        <w:left w:val="none" w:sz="0" w:space="0" w:color="auto"/>
        <w:bottom w:val="none" w:sz="0" w:space="0" w:color="auto"/>
        <w:right w:val="none" w:sz="0" w:space="0" w:color="auto"/>
      </w:divBdr>
    </w:div>
    <w:div w:id="1961110070">
      <w:bodyDiv w:val="1"/>
      <w:marLeft w:val="0"/>
      <w:marRight w:val="0"/>
      <w:marTop w:val="0"/>
      <w:marBottom w:val="0"/>
      <w:divBdr>
        <w:top w:val="none" w:sz="0" w:space="0" w:color="auto"/>
        <w:left w:val="none" w:sz="0" w:space="0" w:color="auto"/>
        <w:bottom w:val="none" w:sz="0" w:space="0" w:color="auto"/>
        <w:right w:val="none" w:sz="0" w:space="0" w:color="auto"/>
      </w:divBdr>
    </w:div>
    <w:div w:id="1961449871">
      <w:bodyDiv w:val="1"/>
      <w:marLeft w:val="0"/>
      <w:marRight w:val="0"/>
      <w:marTop w:val="0"/>
      <w:marBottom w:val="0"/>
      <w:divBdr>
        <w:top w:val="none" w:sz="0" w:space="0" w:color="auto"/>
        <w:left w:val="none" w:sz="0" w:space="0" w:color="auto"/>
        <w:bottom w:val="none" w:sz="0" w:space="0" w:color="auto"/>
        <w:right w:val="none" w:sz="0" w:space="0" w:color="auto"/>
      </w:divBdr>
    </w:div>
    <w:div w:id="1961492754">
      <w:bodyDiv w:val="1"/>
      <w:marLeft w:val="0"/>
      <w:marRight w:val="0"/>
      <w:marTop w:val="0"/>
      <w:marBottom w:val="0"/>
      <w:divBdr>
        <w:top w:val="none" w:sz="0" w:space="0" w:color="auto"/>
        <w:left w:val="none" w:sz="0" w:space="0" w:color="auto"/>
        <w:bottom w:val="none" w:sz="0" w:space="0" w:color="auto"/>
        <w:right w:val="none" w:sz="0" w:space="0" w:color="auto"/>
      </w:divBdr>
    </w:div>
    <w:div w:id="1962109877">
      <w:bodyDiv w:val="1"/>
      <w:marLeft w:val="0"/>
      <w:marRight w:val="0"/>
      <w:marTop w:val="0"/>
      <w:marBottom w:val="0"/>
      <w:divBdr>
        <w:top w:val="none" w:sz="0" w:space="0" w:color="auto"/>
        <w:left w:val="none" w:sz="0" w:space="0" w:color="auto"/>
        <w:bottom w:val="none" w:sz="0" w:space="0" w:color="auto"/>
        <w:right w:val="none" w:sz="0" w:space="0" w:color="auto"/>
      </w:divBdr>
    </w:div>
    <w:div w:id="1962567704">
      <w:bodyDiv w:val="1"/>
      <w:marLeft w:val="0"/>
      <w:marRight w:val="0"/>
      <w:marTop w:val="0"/>
      <w:marBottom w:val="0"/>
      <w:divBdr>
        <w:top w:val="none" w:sz="0" w:space="0" w:color="auto"/>
        <w:left w:val="none" w:sz="0" w:space="0" w:color="auto"/>
        <w:bottom w:val="none" w:sz="0" w:space="0" w:color="auto"/>
        <w:right w:val="none" w:sz="0" w:space="0" w:color="auto"/>
      </w:divBdr>
    </w:div>
    <w:div w:id="1962959663">
      <w:bodyDiv w:val="1"/>
      <w:marLeft w:val="0"/>
      <w:marRight w:val="0"/>
      <w:marTop w:val="0"/>
      <w:marBottom w:val="0"/>
      <w:divBdr>
        <w:top w:val="none" w:sz="0" w:space="0" w:color="auto"/>
        <w:left w:val="none" w:sz="0" w:space="0" w:color="auto"/>
        <w:bottom w:val="none" w:sz="0" w:space="0" w:color="auto"/>
        <w:right w:val="none" w:sz="0" w:space="0" w:color="auto"/>
      </w:divBdr>
    </w:div>
    <w:div w:id="1963343537">
      <w:bodyDiv w:val="1"/>
      <w:marLeft w:val="0"/>
      <w:marRight w:val="0"/>
      <w:marTop w:val="0"/>
      <w:marBottom w:val="0"/>
      <w:divBdr>
        <w:top w:val="none" w:sz="0" w:space="0" w:color="auto"/>
        <w:left w:val="none" w:sz="0" w:space="0" w:color="auto"/>
        <w:bottom w:val="none" w:sz="0" w:space="0" w:color="auto"/>
        <w:right w:val="none" w:sz="0" w:space="0" w:color="auto"/>
      </w:divBdr>
    </w:div>
    <w:div w:id="1964264665">
      <w:bodyDiv w:val="1"/>
      <w:marLeft w:val="0"/>
      <w:marRight w:val="0"/>
      <w:marTop w:val="0"/>
      <w:marBottom w:val="0"/>
      <w:divBdr>
        <w:top w:val="none" w:sz="0" w:space="0" w:color="auto"/>
        <w:left w:val="none" w:sz="0" w:space="0" w:color="auto"/>
        <w:bottom w:val="none" w:sz="0" w:space="0" w:color="auto"/>
        <w:right w:val="none" w:sz="0" w:space="0" w:color="auto"/>
      </w:divBdr>
    </w:div>
    <w:div w:id="1964268410">
      <w:bodyDiv w:val="1"/>
      <w:marLeft w:val="0"/>
      <w:marRight w:val="0"/>
      <w:marTop w:val="0"/>
      <w:marBottom w:val="0"/>
      <w:divBdr>
        <w:top w:val="none" w:sz="0" w:space="0" w:color="auto"/>
        <w:left w:val="none" w:sz="0" w:space="0" w:color="auto"/>
        <w:bottom w:val="none" w:sz="0" w:space="0" w:color="auto"/>
        <w:right w:val="none" w:sz="0" w:space="0" w:color="auto"/>
      </w:divBdr>
    </w:div>
    <w:div w:id="1964923421">
      <w:bodyDiv w:val="1"/>
      <w:marLeft w:val="0"/>
      <w:marRight w:val="0"/>
      <w:marTop w:val="0"/>
      <w:marBottom w:val="0"/>
      <w:divBdr>
        <w:top w:val="none" w:sz="0" w:space="0" w:color="auto"/>
        <w:left w:val="none" w:sz="0" w:space="0" w:color="auto"/>
        <w:bottom w:val="none" w:sz="0" w:space="0" w:color="auto"/>
        <w:right w:val="none" w:sz="0" w:space="0" w:color="auto"/>
      </w:divBdr>
    </w:div>
    <w:div w:id="1966036430">
      <w:bodyDiv w:val="1"/>
      <w:marLeft w:val="0"/>
      <w:marRight w:val="0"/>
      <w:marTop w:val="0"/>
      <w:marBottom w:val="0"/>
      <w:divBdr>
        <w:top w:val="none" w:sz="0" w:space="0" w:color="auto"/>
        <w:left w:val="none" w:sz="0" w:space="0" w:color="auto"/>
        <w:bottom w:val="none" w:sz="0" w:space="0" w:color="auto"/>
        <w:right w:val="none" w:sz="0" w:space="0" w:color="auto"/>
      </w:divBdr>
    </w:div>
    <w:div w:id="1966109762">
      <w:bodyDiv w:val="1"/>
      <w:marLeft w:val="0"/>
      <w:marRight w:val="0"/>
      <w:marTop w:val="0"/>
      <w:marBottom w:val="0"/>
      <w:divBdr>
        <w:top w:val="none" w:sz="0" w:space="0" w:color="auto"/>
        <w:left w:val="none" w:sz="0" w:space="0" w:color="auto"/>
        <w:bottom w:val="none" w:sz="0" w:space="0" w:color="auto"/>
        <w:right w:val="none" w:sz="0" w:space="0" w:color="auto"/>
      </w:divBdr>
    </w:div>
    <w:div w:id="1966503433">
      <w:bodyDiv w:val="1"/>
      <w:marLeft w:val="0"/>
      <w:marRight w:val="0"/>
      <w:marTop w:val="0"/>
      <w:marBottom w:val="0"/>
      <w:divBdr>
        <w:top w:val="none" w:sz="0" w:space="0" w:color="auto"/>
        <w:left w:val="none" w:sz="0" w:space="0" w:color="auto"/>
        <w:bottom w:val="none" w:sz="0" w:space="0" w:color="auto"/>
        <w:right w:val="none" w:sz="0" w:space="0" w:color="auto"/>
      </w:divBdr>
    </w:div>
    <w:div w:id="1967276330">
      <w:bodyDiv w:val="1"/>
      <w:marLeft w:val="0"/>
      <w:marRight w:val="0"/>
      <w:marTop w:val="0"/>
      <w:marBottom w:val="0"/>
      <w:divBdr>
        <w:top w:val="none" w:sz="0" w:space="0" w:color="auto"/>
        <w:left w:val="none" w:sz="0" w:space="0" w:color="auto"/>
        <w:bottom w:val="none" w:sz="0" w:space="0" w:color="auto"/>
        <w:right w:val="none" w:sz="0" w:space="0" w:color="auto"/>
      </w:divBdr>
    </w:div>
    <w:div w:id="1967467872">
      <w:bodyDiv w:val="1"/>
      <w:marLeft w:val="0"/>
      <w:marRight w:val="0"/>
      <w:marTop w:val="0"/>
      <w:marBottom w:val="0"/>
      <w:divBdr>
        <w:top w:val="none" w:sz="0" w:space="0" w:color="auto"/>
        <w:left w:val="none" w:sz="0" w:space="0" w:color="auto"/>
        <w:bottom w:val="none" w:sz="0" w:space="0" w:color="auto"/>
        <w:right w:val="none" w:sz="0" w:space="0" w:color="auto"/>
      </w:divBdr>
    </w:div>
    <w:div w:id="1968536762">
      <w:bodyDiv w:val="1"/>
      <w:marLeft w:val="0"/>
      <w:marRight w:val="0"/>
      <w:marTop w:val="0"/>
      <w:marBottom w:val="0"/>
      <w:divBdr>
        <w:top w:val="none" w:sz="0" w:space="0" w:color="auto"/>
        <w:left w:val="none" w:sz="0" w:space="0" w:color="auto"/>
        <w:bottom w:val="none" w:sz="0" w:space="0" w:color="auto"/>
        <w:right w:val="none" w:sz="0" w:space="0" w:color="auto"/>
      </w:divBdr>
    </w:div>
    <w:div w:id="1969046106">
      <w:bodyDiv w:val="1"/>
      <w:marLeft w:val="0"/>
      <w:marRight w:val="0"/>
      <w:marTop w:val="0"/>
      <w:marBottom w:val="0"/>
      <w:divBdr>
        <w:top w:val="none" w:sz="0" w:space="0" w:color="auto"/>
        <w:left w:val="none" w:sz="0" w:space="0" w:color="auto"/>
        <w:bottom w:val="none" w:sz="0" w:space="0" w:color="auto"/>
        <w:right w:val="none" w:sz="0" w:space="0" w:color="auto"/>
      </w:divBdr>
    </w:div>
    <w:div w:id="1969891575">
      <w:bodyDiv w:val="1"/>
      <w:marLeft w:val="0"/>
      <w:marRight w:val="0"/>
      <w:marTop w:val="0"/>
      <w:marBottom w:val="0"/>
      <w:divBdr>
        <w:top w:val="none" w:sz="0" w:space="0" w:color="auto"/>
        <w:left w:val="none" w:sz="0" w:space="0" w:color="auto"/>
        <w:bottom w:val="none" w:sz="0" w:space="0" w:color="auto"/>
        <w:right w:val="none" w:sz="0" w:space="0" w:color="auto"/>
      </w:divBdr>
    </w:div>
    <w:div w:id="1970083775">
      <w:bodyDiv w:val="1"/>
      <w:marLeft w:val="0"/>
      <w:marRight w:val="0"/>
      <w:marTop w:val="0"/>
      <w:marBottom w:val="0"/>
      <w:divBdr>
        <w:top w:val="none" w:sz="0" w:space="0" w:color="auto"/>
        <w:left w:val="none" w:sz="0" w:space="0" w:color="auto"/>
        <w:bottom w:val="none" w:sz="0" w:space="0" w:color="auto"/>
        <w:right w:val="none" w:sz="0" w:space="0" w:color="auto"/>
      </w:divBdr>
    </w:div>
    <w:div w:id="1970746680">
      <w:bodyDiv w:val="1"/>
      <w:marLeft w:val="0"/>
      <w:marRight w:val="0"/>
      <w:marTop w:val="0"/>
      <w:marBottom w:val="0"/>
      <w:divBdr>
        <w:top w:val="none" w:sz="0" w:space="0" w:color="auto"/>
        <w:left w:val="none" w:sz="0" w:space="0" w:color="auto"/>
        <w:bottom w:val="none" w:sz="0" w:space="0" w:color="auto"/>
        <w:right w:val="none" w:sz="0" w:space="0" w:color="auto"/>
      </w:divBdr>
    </w:div>
    <w:div w:id="1971276503">
      <w:bodyDiv w:val="1"/>
      <w:marLeft w:val="0"/>
      <w:marRight w:val="0"/>
      <w:marTop w:val="0"/>
      <w:marBottom w:val="0"/>
      <w:divBdr>
        <w:top w:val="none" w:sz="0" w:space="0" w:color="auto"/>
        <w:left w:val="none" w:sz="0" w:space="0" w:color="auto"/>
        <w:bottom w:val="none" w:sz="0" w:space="0" w:color="auto"/>
        <w:right w:val="none" w:sz="0" w:space="0" w:color="auto"/>
      </w:divBdr>
    </w:div>
    <w:div w:id="1972049869">
      <w:bodyDiv w:val="1"/>
      <w:marLeft w:val="0"/>
      <w:marRight w:val="0"/>
      <w:marTop w:val="0"/>
      <w:marBottom w:val="0"/>
      <w:divBdr>
        <w:top w:val="none" w:sz="0" w:space="0" w:color="auto"/>
        <w:left w:val="none" w:sz="0" w:space="0" w:color="auto"/>
        <w:bottom w:val="none" w:sz="0" w:space="0" w:color="auto"/>
        <w:right w:val="none" w:sz="0" w:space="0" w:color="auto"/>
      </w:divBdr>
    </w:div>
    <w:div w:id="1973553921">
      <w:bodyDiv w:val="1"/>
      <w:marLeft w:val="0"/>
      <w:marRight w:val="0"/>
      <w:marTop w:val="0"/>
      <w:marBottom w:val="0"/>
      <w:divBdr>
        <w:top w:val="none" w:sz="0" w:space="0" w:color="auto"/>
        <w:left w:val="none" w:sz="0" w:space="0" w:color="auto"/>
        <w:bottom w:val="none" w:sz="0" w:space="0" w:color="auto"/>
        <w:right w:val="none" w:sz="0" w:space="0" w:color="auto"/>
      </w:divBdr>
    </w:div>
    <w:div w:id="1973555478">
      <w:bodyDiv w:val="1"/>
      <w:marLeft w:val="0"/>
      <w:marRight w:val="0"/>
      <w:marTop w:val="0"/>
      <w:marBottom w:val="0"/>
      <w:divBdr>
        <w:top w:val="none" w:sz="0" w:space="0" w:color="auto"/>
        <w:left w:val="none" w:sz="0" w:space="0" w:color="auto"/>
        <w:bottom w:val="none" w:sz="0" w:space="0" w:color="auto"/>
        <w:right w:val="none" w:sz="0" w:space="0" w:color="auto"/>
      </w:divBdr>
    </w:div>
    <w:div w:id="1973780432">
      <w:bodyDiv w:val="1"/>
      <w:marLeft w:val="0"/>
      <w:marRight w:val="0"/>
      <w:marTop w:val="0"/>
      <w:marBottom w:val="0"/>
      <w:divBdr>
        <w:top w:val="none" w:sz="0" w:space="0" w:color="auto"/>
        <w:left w:val="none" w:sz="0" w:space="0" w:color="auto"/>
        <w:bottom w:val="none" w:sz="0" w:space="0" w:color="auto"/>
        <w:right w:val="none" w:sz="0" w:space="0" w:color="auto"/>
      </w:divBdr>
    </w:div>
    <w:div w:id="1973972242">
      <w:bodyDiv w:val="1"/>
      <w:marLeft w:val="0"/>
      <w:marRight w:val="0"/>
      <w:marTop w:val="0"/>
      <w:marBottom w:val="0"/>
      <w:divBdr>
        <w:top w:val="none" w:sz="0" w:space="0" w:color="auto"/>
        <w:left w:val="none" w:sz="0" w:space="0" w:color="auto"/>
        <w:bottom w:val="none" w:sz="0" w:space="0" w:color="auto"/>
        <w:right w:val="none" w:sz="0" w:space="0" w:color="auto"/>
      </w:divBdr>
    </w:div>
    <w:div w:id="1974410892">
      <w:bodyDiv w:val="1"/>
      <w:marLeft w:val="0"/>
      <w:marRight w:val="0"/>
      <w:marTop w:val="0"/>
      <w:marBottom w:val="0"/>
      <w:divBdr>
        <w:top w:val="none" w:sz="0" w:space="0" w:color="auto"/>
        <w:left w:val="none" w:sz="0" w:space="0" w:color="auto"/>
        <w:bottom w:val="none" w:sz="0" w:space="0" w:color="auto"/>
        <w:right w:val="none" w:sz="0" w:space="0" w:color="auto"/>
      </w:divBdr>
    </w:div>
    <w:div w:id="1974864349">
      <w:bodyDiv w:val="1"/>
      <w:marLeft w:val="0"/>
      <w:marRight w:val="0"/>
      <w:marTop w:val="0"/>
      <w:marBottom w:val="0"/>
      <w:divBdr>
        <w:top w:val="none" w:sz="0" w:space="0" w:color="auto"/>
        <w:left w:val="none" w:sz="0" w:space="0" w:color="auto"/>
        <w:bottom w:val="none" w:sz="0" w:space="0" w:color="auto"/>
        <w:right w:val="none" w:sz="0" w:space="0" w:color="auto"/>
      </w:divBdr>
    </w:div>
    <w:div w:id="1975021247">
      <w:bodyDiv w:val="1"/>
      <w:marLeft w:val="0"/>
      <w:marRight w:val="0"/>
      <w:marTop w:val="0"/>
      <w:marBottom w:val="0"/>
      <w:divBdr>
        <w:top w:val="none" w:sz="0" w:space="0" w:color="auto"/>
        <w:left w:val="none" w:sz="0" w:space="0" w:color="auto"/>
        <w:bottom w:val="none" w:sz="0" w:space="0" w:color="auto"/>
        <w:right w:val="none" w:sz="0" w:space="0" w:color="auto"/>
      </w:divBdr>
    </w:div>
    <w:div w:id="1976447074">
      <w:bodyDiv w:val="1"/>
      <w:marLeft w:val="0"/>
      <w:marRight w:val="0"/>
      <w:marTop w:val="0"/>
      <w:marBottom w:val="0"/>
      <w:divBdr>
        <w:top w:val="none" w:sz="0" w:space="0" w:color="auto"/>
        <w:left w:val="none" w:sz="0" w:space="0" w:color="auto"/>
        <w:bottom w:val="none" w:sz="0" w:space="0" w:color="auto"/>
        <w:right w:val="none" w:sz="0" w:space="0" w:color="auto"/>
      </w:divBdr>
    </w:div>
    <w:div w:id="1977106961">
      <w:bodyDiv w:val="1"/>
      <w:marLeft w:val="0"/>
      <w:marRight w:val="0"/>
      <w:marTop w:val="0"/>
      <w:marBottom w:val="0"/>
      <w:divBdr>
        <w:top w:val="none" w:sz="0" w:space="0" w:color="auto"/>
        <w:left w:val="none" w:sz="0" w:space="0" w:color="auto"/>
        <w:bottom w:val="none" w:sz="0" w:space="0" w:color="auto"/>
        <w:right w:val="none" w:sz="0" w:space="0" w:color="auto"/>
      </w:divBdr>
    </w:div>
    <w:div w:id="1977442818">
      <w:bodyDiv w:val="1"/>
      <w:marLeft w:val="0"/>
      <w:marRight w:val="0"/>
      <w:marTop w:val="0"/>
      <w:marBottom w:val="0"/>
      <w:divBdr>
        <w:top w:val="none" w:sz="0" w:space="0" w:color="auto"/>
        <w:left w:val="none" w:sz="0" w:space="0" w:color="auto"/>
        <w:bottom w:val="none" w:sz="0" w:space="0" w:color="auto"/>
        <w:right w:val="none" w:sz="0" w:space="0" w:color="auto"/>
      </w:divBdr>
    </w:div>
    <w:div w:id="1977561045">
      <w:bodyDiv w:val="1"/>
      <w:marLeft w:val="0"/>
      <w:marRight w:val="0"/>
      <w:marTop w:val="0"/>
      <w:marBottom w:val="0"/>
      <w:divBdr>
        <w:top w:val="none" w:sz="0" w:space="0" w:color="auto"/>
        <w:left w:val="none" w:sz="0" w:space="0" w:color="auto"/>
        <w:bottom w:val="none" w:sz="0" w:space="0" w:color="auto"/>
        <w:right w:val="none" w:sz="0" w:space="0" w:color="auto"/>
      </w:divBdr>
    </w:div>
    <w:div w:id="1978759408">
      <w:bodyDiv w:val="1"/>
      <w:marLeft w:val="0"/>
      <w:marRight w:val="0"/>
      <w:marTop w:val="0"/>
      <w:marBottom w:val="0"/>
      <w:divBdr>
        <w:top w:val="none" w:sz="0" w:space="0" w:color="auto"/>
        <w:left w:val="none" w:sz="0" w:space="0" w:color="auto"/>
        <w:bottom w:val="none" w:sz="0" w:space="0" w:color="auto"/>
        <w:right w:val="none" w:sz="0" w:space="0" w:color="auto"/>
      </w:divBdr>
    </w:div>
    <w:div w:id="1978799632">
      <w:bodyDiv w:val="1"/>
      <w:marLeft w:val="0"/>
      <w:marRight w:val="0"/>
      <w:marTop w:val="0"/>
      <w:marBottom w:val="0"/>
      <w:divBdr>
        <w:top w:val="none" w:sz="0" w:space="0" w:color="auto"/>
        <w:left w:val="none" w:sz="0" w:space="0" w:color="auto"/>
        <w:bottom w:val="none" w:sz="0" w:space="0" w:color="auto"/>
        <w:right w:val="none" w:sz="0" w:space="0" w:color="auto"/>
      </w:divBdr>
    </w:div>
    <w:div w:id="1979651854">
      <w:bodyDiv w:val="1"/>
      <w:marLeft w:val="0"/>
      <w:marRight w:val="0"/>
      <w:marTop w:val="0"/>
      <w:marBottom w:val="0"/>
      <w:divBdr>
        <w:top w:val="none" w:sz="0" w:space="0" w:color="auto"/>
        <w:left w:val="none" w:sz="0" w:space="0" w:color="auto"/>
        <w:bottom w:val="none" w:sz="0" w:space="0" w:color="auto"/>
        <w:right w:val="none" w:sz="0" w:space="0" w:color="auto"/>
      </w:divBdr>
    </w:div>
    <w:div w:id="1979802785">
      <w:bodyDiv w:val="1"/>
      <w:marLeft w:val="0"/>
      <w:marRight w:val="0"/>
      <w:marTop w:val="0"/>
      <w:marBottom w:val="0"/>
      <w:divBdr>
        <w:top w:val="none" w:sz="0" w:space="0" w:color="auto"/>
        <w:left w:val="none" w:sz="0" w:space="0" w:color="auto"/>
        <w:bottom w:val="none" w:sz="0" w:space="0" w:color="auto"/>
        <w:right w:val="none" w:sz="0" w:space="0" w:color="auto"/>
      </w:divBdr>
    </w:div>
    <w:div w:id="1980376676">
      <w:bodyDiv w:val="1"/>
      <w:marLeft w:val="0"/>
      <w:marRight w:val="0"/>
      <w:marTop w:val="0"/>
      <w:marBottom w:val="0"/>
      <w:divBdr>
        <w:top w:val="none" w:sz="0" w:space="0" w:color="auto"/>
        <w:left w:val="none" w:sz="0" w:space="0" w:color="auto"/>
        <w:bottom w:val="none" w:sz="0" w:space="0" w:color="auto"/>
        <w:right w:val="none" w:sz="0" w:space="0" w:color="auto"/>
      </w:divBdr>
    </w:div>
    <w:div w:id="1981303499">
      <w:bodyDiv w:val="1"/>
      <w:marLeft w:val="0"/>
      <w:marRight w:val="0"/>
      <w:marTop w:val="0"/>
      <w:marBottom w:val="0"/>
      <w:divBdr>
        <w:top w:val="none" w:sz="0" w:space="0" w:color="auto"/>
        <w:left w:val="none" w:sz="0" w:space="0" w:color="auto"/>
        <w:bottom w:val="none" w:sz="0" w:space="0" w:color="auto"/>
        <w:right w:val="none" w:sz="0" w:space="0" w:color="auto"/>
      </w:divBdr>
    </w:div>
    <w:div w:id="1982075763">
      <w:bodyDiv w:val="1"/>
      <w:marLeft w:val="0"/>
      <w:marRight w:val="0"/>
      <w:marTop w:val="0"/>
      <w:marBottom w:val="0"/>
      <w:divBdr>
        <w:top w:val="none" w:sz="0" w:space="0" w:color="auto"/>
        <w:left w:val="none" w:sz="0" w:space="0" w:color="auto"/>
        <w:bottom w:val="none" w:sz="0" w:space="0" w:color="auto"/>
        <w:right w:val="none" w:sz="0" w:space="0" w:color="auto"/>
      </w:divBdr>
    </w:div>
    <w:div w:id="1982268766">
      <w:bodyDiv w:val="1"/>
      <w:marLeft w:val="0"/>
      <w:marRight w:val="0"/>
      <w:marTop w:val="0"/>
      <w:marBottom w:val="0"/>
      <w:divBdr>
        <w:top w:val="none" w:sz="0" w:space="0" w:color="auto"/>
        <w:left w:val="none" w:sz="0" w:space="0" w:color="auto"/>
        <w:bottom w:val="none" w:sz="0" w:space="0" w:color="auto"/>
        <w:right w:val="none" w:sz="0" w:space="0" w:color="auto"/>
      </w:divBdr>
    </w:div>
    <w:div w:id="1983268372">
      <w:bodyDiv w:val="1"/>
      <w:marLeft w:val="0"/>
      <w:marRight w:val="0"/>
      <w:marTop w:val="0"/>
      <w:marBottom w:val="0"/>
      <w:divBdr>
        <w:top w:val="none" w:sz="0" w:space="0" w:color="auto"/>
        <w:left w:val="none" w:sz="0" w:space="0" w:color="auto"/>
        <w:bottom w:val="none" w:sz="0" w:space="0" w:color="auto"/>
        <w:right w:val="none" w:sz="0" w:space="0" w:color="auto"/>
      </w:divBdr>
    </w:div>
    <w:div w:id="1984501275">
      <w:bodyDiv w:val="1"/>
      <w:marLeft w:val="0"/>
      <w:marRight w:val="0"/>
      <w:marTop w:val="0"/>
      <w:marBottom w:val="0"/>
      <w:divBdr>
        <w:top w:val="none" w:sz="0" w:space="0" w:color="auto"/>
        <w:left w:val="none" w:sz="0" w:space="0" w:color="auto"/>
        <w:bottom w:val="none" w:sz="0" w:space="0" w:color="auto"/>
        <w:right w:val="none" w:sz="0" w:space="0" w:color="auto"/>
      </w:divBdr>
    </w:div>
    <w:div w:id="1985160323">
      <w:bodyDiv w:val="1"/>
      <w:marLeft w:val="0"/>
      <w:marRight w:val="0"/>
      <w:marTop w:val="0"/>
      <w:marBottom w:val="0"/>
      <w:divBdr>
        <w:top w:val="none" w:sz="0" w:space="0" w:color="auto"/>
        <w:left w:val="none" w:sz="0" w:space="0" w:color="auto"/>
        <w:bottom w:val="none" w:sz="0" w:space="0" w:color="auto"/>
        <w:right w:val="none" w:sz="0" w:space="0" w:color="auto"/>
      </w:divBdr>
    </w:div>
    <w:div w:id="1985233832">
      <w:bodyDiv w:val="1"/>
      <w:marLeft w:val="0"/>
      <w:marRight w:val="0"/>
      <w:marTop w:val="0"/>
      <w:marBottom w:val="0"/>
      <w:divBdr>
        <w:top w:val="none" w:sz="0" w:space="0" w:color="auto"/>
        <w:left w:val="none" w:sz="0" w:space="0" w:color="auto"/>
        <w:bottom w:val="none" w:sz="0" w:space="0" w:color="auto"/>
        <w:right w:val="none" w:sz="0" w:space="0" w:color="auto"/>
      </w:divBdr>
    </w:div>
    <w:div w:id="1986424700">
      <w:bodyDiv w:val="1"/>
      <w:marLeft w:val="0"/>
      <w:marRight w:val="0"/>
      <w:marTop w:val="0"/>
      <w:marBottom w:val="0"/>
      <w:divBdr>
        <w:top w:val="none" w:sz="0" w:space="0" w:color="auto"/>
        <w:left w:val="none" w:sz="0" w:space="0" w:color="auto"/>
        <w:bottom w:val="none" w:sz="0" w:space="0" w:color="auto"/>
        <w:right w:val="none" w:sz="0" w:space="0" w:color="auto"/>
      </w:divBdr>
    </w:div>
    <w:div w:id="1987129759">
      <w:bodyDiv w:val="1"/>
      <w:marLeft w:val="0"/>
      <w:marRight w:val="0"/>
      <w:marTop w:val="0"/>
      <w:marBottom w:val="0"/>
      <w:divBdr>
        <w:top w:val="none" w:sz="0" w:space="0" w:color="auto"/>
        <w:left w:val="none" w:sz="0" w:space="0" w:color="auto"/>
        <w:bottom w:val="none" w:sz="0" w:space="0" w:color="auto"/>
        <w:right w:val="none" w:sz="0" w:space="0" w:color="auto"/>
      </w:divBdr>
    </w:div>
    <w:div w:id="1987466932">
      <w:bodyDiv w:val="1"/>
      <w:marLeft w:val="0"/>
      <w:marRight w:val="0"/>
      <w:marTop w:val="0"/>
      <w:marBottom w:val="0"/>
      <w:divBdr>
        <w:top w:val="none" w:sz="0" w:space="0" w:color="auto"/>
        <w:left w:val="none" w:sz="0" w:space="0" w:color="auto"/>
        <w:bottom w:val="none" w:sz="0" w:space="0" w:color="auto"/>
        <w:right w:val="none" w:sz="0" w:space="0" w:color="auto"/>
      </w:divBdr>
    </w:div>
    <w:div w:id="1988440178">
      <w:bodyDiv w:val="1"/>
      <w:marLeft w:val="0"/>
      <w:marRight w:val="0"/>
      <w:marTop w:val="0"/>
      <w:marBottom w:val="0"/>
      <w:divBdr>
        <w:top w:val="none" w:sz="0" w:space="0" w:color="auto"/>
        <w:left w:val="none" w:sz="0" w:space="0" w:color="auto"/>
        <w:bottom w:val="none" w:sz="0" w:space="0" w:color="auto"/>
        <w:right w:val="none" w:sz="0" w:space="0" w:color="auto"/>
      </w:divBdr>
    </w:div>
    <w:div w:id="1989167823">
      <w:bodyDiv w:val="1"/>
      <w:marLeft w:val="0"/>
      <w:marRight w:val="0"/>
      <w:marTop w:val="0"/>
      <w:marBottom w:val="0"/>
      <w:divBdr>
        <w:top w:val="none" w:sz="0" w:space="0" w:color="auto"/>
        <w:left w:val="none" w:sz="0" w:space="0" w:color="auto"/>
        <w:bottom w:val="none" w:sz="0" w:space="0" w:color="auto"/>
        <w:right w:val="none" w:sz="0" w:space="0" w:color="auto"/>
      </w:divBdr>
    </w:div>
    <w:div w:id="1991593562">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3488253">
      <w:bodyDiv w:val="1"/>
      <w:marLeft w:val="0"/>
      <w:marRight w:val="0"/>
      <w:marTop w:val="0"/>
      <w:marBottom w:val="0"/>
      <w:divBdr>
        <w:top w:val="none" w:sz="0" w:space="0" w:color="auto"/>
        <w:left w:val="none" w:sz="0" w:space="0" w:color="auto"/>
        <w:bottom w:val="none" w:sz="0" w:space="0" w:color="auto"/>
        <w:right w:val="none" w:sz="0" w:space="0" w:color="auto"/>
      </w:divBdr>
    </w:div>
    <w:div w:id="1993632543">
      <w:bodyDiv w:val="1"/>
      <w:marLeft w:val="0"/>
      <w:marRight w:val="0"/>
      <w:marTop w:val="0"/>
      <w:marBottom w:val="0"/>
      <w:divBdr>
        <w:top w:val="none" w:sz="0" w:space="0" w:color="auto"/>
        <w:left w:val="none" w:sz="0" w:space="0" w:color="auto"/>
        <w:bottom w:val="none" w:sz="0" w:space="0" w:color="auto"/>
        <w:right w:val="none" w:sz="0" w:space="0" w:color="auto"/>
      </w:divBdr>
    </w:div>
    <w:div w:id="1994018902">
      <w:bodyDiv w:val="1"/>
      <w:marLeft w:val="0"/>
      <w:marRight w:val="0"/>
      <w:marTop w:val="0"/>
      <w:marBottom w:val="0"/>
      <w:divBdr>
        <w:top w:val="none" w:sz="0" w:space="0" w:color="auto"/>
        <w:left w:val="none" w:sz="0" w:space="0" w:color="auto"/>
        <w:bottom w:val="none" w:sz="0" w:space="0" w:color="auto"/>
        <w:right w:val="none" w:sz="0" w:space="0" w:color="auto"/>
      </w:divBdr>
    </w:div>
    <w:div w:id="1994336555">
      <w:bodyDiv w:val="1"/>
      <w:marLeft w:val="0"/>
      <w:marRight w:val="0"/>
      <w:marTop w:val="0"/>
      <w:marBottom w:val="0"/>
      <w:divBdr>
        <w:top w:val="none" w:sz="0" w:space="0" w:color="auto"/>
        <w:left w:val="none" w:sz="0" w:space="0" w:color="auto"/>
        <w:bottom w:val="none" w:sz="0" w:space="0" w:color="auto"/>
        <w:right w:val="none" w:sz="0" w:space="0" w:color="auto"/>
      </w:divBdr>
    </w:div>
    <w:div w:id="1994944810">
      <w:bodyDiv w:val="1"/>
      <w:marLeft w:val="0"/>
      <w:marRight w:val="0"/>
      <w:marTop w:val="0"/>
      <w:marBottom w:val="0"/>
      <w:divBdr>
        <w:top w:val="none" w:sz="0" w:space="0" w:color="auto"/>
        <w:left w:val="none" w:sz="0" w:space="0" w:color="auto"/>
        <w:bottom w:val="none" w:sz="0" w:space="0" w:color="auto"/>
        <w:right w:val="none" w:sz="0" w:space="0" w:color="auto"/>
      </w:divBdr>
    </w:div>
    <w:div w:id="1995137837">
      <w:bodyDiv w:val="1"/>
      <w:marLeft w:val="0"/>
      <w:marRight w:val="0"/>
      <w:marTop w:val="0"/>
      <w:marBottom w:val="0"/>
      <w:divBdr>
        <w:top w:val="none" w:sz="0" w:space="0" w:color="auto"/>
        <w:left w:val="none" w:sz="0" w:space="0" w:color="auto"/>
        <w:bottom w:val="none" w:sz="0" w:space="0" w:color="auto"/>
        <w:right w:val="none" w:sz="0" w:space="0" w:color="auto"/>
      </w:divBdr>
    </w:div>
    <w:div w:id="1995718764">
      <w:bodyDiv w:val="1"/>
      <w:marLeft w:val="0"/>
      <w:marRight w:val="0"/>
      <w:marTop w:val="0"/>
      <w:marBottom w:val="0"/>
      <w:divBdr>
        <w:top w:val="none" w:sz="0" w:space="0" w:color="auto"/>
        <w:left w:val="none" w:sz="0" w:space="0" w:color="auto"/>
        <w:bottom w:val="none" w:sz="0" w:space="0" w:color="auto"/>
        <w:right w:val="none" w:sz="0" w:space="0" w:color="auto"/>
      </w:divBdr>
    </w:div>
    <w:div w:id="1996103265">
      <w:bodyDiv w:val="1"/>
      <w:marLeft w:val="0"/>
      <w:marRight w:val="0"/>
      <w:marTop w:val="0"/>
      <w:marBottom w:val="0"/>
      <w:divBdr>
        <w:top w:val="none" w:sz="0" w:space="0" w:color="auto"/>
        <w:left w:val="none" w:sz="0" w:space="0" w:color="auto"/>
        <w:bottom w:val="none" w:sz="0" w:space="0" w:color="auto"/>
        <w:right w:val="none" w:sz="0" w:space="0" w:color="auto"/>
      </w:divBdr>
    </w:div>
    <w:div w:id="1996252253">
      <w:bodyDiv w:val="1"/>
      <w:marLeft w:val="0"/>
      <w:marRight w:val="0"/>
      <w:marTop w:val="0"/>
      <w:marBottom w:val="0"/>
      <w:divBdr>
        <w:top w:val="none" w:sz="0" w:space="0" w:color="auto"/>
        <w:left w:val="none" w:sz="0" w:space="0" w:color="auto"/>
        <w:bottom w:val="none" w:sz="0" w:space="0" w:color="auto"/>
        <w:right w:val="none" w:sz="0" w:space="0" w:color="auto"/>
      </w:divBdr>
    </w:div>
    <w:div w:id="1998218804">
      <w:bodyDiv w:val="1"/>
      <w:marLeft w:val="0"/>
      <w:marRight w:val="0"/>
      <w:marTop w:val="0"/>
      <w:marBottom w:val="0"/>
      <w:divBdr>
        <w:top w:val="none" w:sz="0" w:space="0" w:color="auto"/>
        <w:left w:val="none" w:sz="0" w:space="0" w:color="auto"/>
        <w:bottom w:val="none" w:sz="0" w:space="0" w:color="auto"/>
        <w:right w:val="none" w:sz="0" w:space="0" w:color="auto"/>
      </w:divBdr>
    </w:div>
    <w:div w:id="1998722643">
      <w:bodyDiv w:val="1"/>
      <w:marLeft w:val="0"/>
      <w:marRight w:val="0"/>
      <w:marTop w:val="0"/>
      <w:marBottom w:val="0"/>
      <w:divBdr>
        <w:top w:val="none" w:sz="0" w:space="0" w:color="auto"/>
        <w:left w:val="none" w:sz="0" w:space="0" w:color="auto"/>
        <w:bottom w:val="none" w:sz="0" w:space="0" w:color="auto"/>
        <w:right w:val="none" w:sz="0" w:space="0" w:color="auto"/>
      </w:divBdr>
    </w:div>
    <w:div w:id="1999650609">
      <w:bodyDiv w:val="1"/>
      <w:marLeft w:val="0"/>
      <w:marRight w:val="0"/>
      <w:marTop w:val="0"/>
      <w:marBottom w:val="0"/>
      <w:divBdr>
        <w:top w:val="none" w:sz="0" w:space="0" w:color="auto"/>
        <w:left w:val="none" w:sz="0" w:space="0" w:color="auto"/>
        <w:bottom w:val="none" w:sz="0" w:space="0" w:color="auto"/>
        <w:right w:val="none" w:sz="0" w:space="0" w:color="auto"/>
      </w:divBdr>
    </w:div>
    <w:div w:id="2001227350">
      <w:bodyDiv w:val="1"/>
      <w:marLeft w:val="0"/>
      <w:marRight w:val="0"/>
      <w:marTop w:val="0"/>
      <w:marBottom w:val="0"/>
      <w:divBdr>
        <w:top w:val="none" w:sz="0" w:space="0" w:color="auto"/>
        <w:left w:val="none" w:sz="0" w:space="0" w:color="auto"/>
        <w:bottom w:val="none" w:sz="0" w:space="0" w:color="auto"/>
        <w:right w:val="none" w:sz="0" w:space="0" w:color="auto"/>
      </w:divBdr>
    </w:div>
    <w:div w:id="2001232544">
      <w:bodyDiv w:val="1"/>
      <w:marLeft w:val="0"/>
      <w:marRight w:val="0"/>
      <w:marTop w:val="0"/>
      <w:marBottom w:val="0"/>
      <w:divBdr>
        <w:top w:val="none" w:sz="0" w:space="0" w:color="auto"/>
        <w:left w:val="none" w:sz="0" w:space="0" w:color="auto"/>
        <w:bottom w:val="none" w:sz="0" w:space="0" w:color="auto"/>
        <w:right w:val="none" w:sz="0" w:space="0" w:color="auto"/>
      </w:divBdr>
    </w:div>
    <w:div w:id="2001423802">
      <w:bodyDiv w:val="1"/>
      <w:marLeft w:val="0"/>
      <w:marRight w:val="0"/>
      <w:marTop w:val="0"/>
      <w:marBottom w:val="0"/>
      <w:divBdr>
        <w:top w:val="none" w:sz="0" w:space="0" w:color="auto"/>
        <w:left w:val="none" w:sz="0" w:space="0" w:color="auto"/>
        <w:bottom w:val="none" w:sz="0" w:space="0" w:color="auto"/>
        <w:right w:val="none" w:sz="0" w:space="0" w:color="auto"/>
      </w:divBdr>
    </w:div>
    <w:div w:id="2002343913">
      <w:bodyDiv w:val="1"/>
      <w:marLeft w:val="0"/>
      <w:marRight w:val="0"/>
      <w:marTop w:val="0"/>
      <w:marBottom w:val="0"/>
      <w:divBdr>
        <w:top w:val="none" w:sz="0" w:space="0" w:color="auto"/>
        <w:left w:val="none" w:sz="0" w:space="0" w:color="auto"/>
        <w:bottom w:val="none" w:sz="0" w:space="0" w:color="auto"/>
        <w:right w:val="none" w:sz="0" w:space="0" w:color="auto"/>
      </w:divBdr>
    </w:div>
    <w:div w:id="2004118624">
      <w:bodyDiv w:val="1"/>
      <w:marLeft w:val="0"/>
      <w:marRight w:val="0"/>
      <w:marTop w:val="0"/>
      <w:marBottom w:val="0"/>
      <w:divBdr>
        <w:top w:val="none" w:sz="0" w:space="0" w:color="auto"/>
        <w:left w:val="none" w:sz="0" w:space="0" w:color="auto"/>
        <w:bottom w:val="none" w:sz="0" w:space="0" w:color="auto"/>
        <w:right w:val="none" w:sz="0" w:space="0" w:color="auto"/>
      </w:divBdr>
    </w:div>
    <w:div w:id="2005165266">
      <w:bodyDiv w:val="1"/>
      <w:marLeft w:val="0"/>
      <w:marRight w:val="0"/>
      <w:marTop w:val="0"/>
      <w:marBottom w:val="0"/>
      <w:divBdr>
        <w:top w:val="none" w:sz="0" w:space="0" w:color="auto"/>
        <w:left w:val="none" w:sz="0" w:space="0" w:color="auto"/>
        <w:bottom w:val="none" w:sz="0" w:space="0" w:color="auto"/>
        <w:right w:val="none" w:sz="0" w:space="0" w:color="auto"/>
      </w:divBdr>
    </w:div>
    <w:div w:id="2006744005">
      <w:bodyDiv w:val="1"/>
      <w:marLeft w:val="0"/>
      <w:marRight w:val="0"/>
      <w:marTop w:val="0"/>
      <w:marBottom w:val="0"/>
      <w:divBdr>
        <w:top w:val="none" w:sz="0" w:space="0" w:color="auto"/>
        <w:left w:val="none" w:sz="0" w:space="0" w:color="auto"/>
        <w:bottom w:val="none" w:sz="0" w:space="0" w:color="auto"/>
        <w:right w:val="none" w:sz="0" w:space="0" w:color="auto"/>
      </w:divBdr>
    </w:div>
    <w:div w:id="2007054278">
      <w:bodyDiv w:val="1"/>
      <w:marLeft w:val="0"/>
      <w:marRight w:val="0"/>
      <w:marTop w:val="0"/>
      <w:marBottom w:val="0"/>
      <w:divBdr>
        <w:top w:val="none" w:sz="0" w:space="0" w:color="auto"/>
        <w:left w:val="none" w:sz="0" w:space="0" w:color="auto"/>
        <w:bottom w:val="none" w:sz="0" w:space="0" w:color="auto"/>
        <w:right w:val="none" w:sz="0" w:space="0" w:color="auto"/>
      </w:divBdr>
    </w:div>
    <w:div w:id="2007392908">
      <w:bodyDiv w:val="1"/>
      <w:marLeft w:val="0"/>
      <w:marRight w:val="0"/>
      <w:marTop w:val="0"/>
      <w:marBottom w:val="0"/>
      <w:divBdr>
        <w:top w:val="none" w:sz="0" w:space="0" w:color="auto"/>
        <w:left w:val="none" w:sz="0" w:space="0" w:color="auto"/>
        <w:bottom w:val="none" w:sz="0" w:space="0" w:color="auto"/>
        <w:right w:val="none" w:sz="0" w:space="0" w:color="auto"/>
      </w:divBdr>
    </w:div>
    <w:div w:id="2008052291">
      <w:bodyDiv w:val="1"/>
      <w:marLeft w:val="0"/>
      <w:marRight w:val="0"/>
      <w:marTop w:val="0"/>
      <w:marBottom w:val="0"/>
      <w:divBdr>
        <w:top w:val="none" w:sz="0" w:space="0" w:color="auto"/>
        <w:left w:val="none" w:sz="0" w:space="0" w:color="auto"/>
        <w:bottom w:val="none" w:sz="0" w:space="0" w:color="auto"/>
        <w:right w:val="none" w:sz="0" w:space="0" w:color="auto"/>
      </w:divBdr>
    </w:div>
    <w:div w:id="2008287635">
      <w:bodyDiv w:val="1"/>
      <w:marLeft w:val="0"/>
      <w:marRight w:val="0"/>
      <w:marTop w:val="0"/>
      <w:marBottom w:val="0"/>
      <w:divBdr>
        <w:top w:val="none" w:sz="0" w:space="0" w:color="auto"/>
        <w:left w:val="none" w:sz="0" w:space="0" w:color="auto"/>
        <w:bottom w:val="none" w:sz="0" w:space="0" w:color="auto"/>
        <w:right w:val="none" w:sz="0" w:space="0" w:color="auto"/>
      </w:divBdr>
    </w:div>
    <w:div w:id="2008557362">
      <w:bodyDiv w:val="1"/>
      <w:marLeft w:val="0"/>
      <w:marRight w:val="0"/>
      <w:marTop w:val="0"/>
      <w:marBottom w:val="0"/>
      <w:divBdr>
        <w:top w:val="none" w:sz="0" w:space="0" w:color="auto"/>
        <w:left w:val="none" w:sz="0" w:space="0" w:color="auto"/>
        <w:bottom w:val="none" w:sz="0" w:space="0" w:color="auto"/>
        <w:right w:val="none" w:sz="0" w:space="0" w:color="auto"/>
      </w:divBdr>
    </w:div>
    <w:div w:id="2008826601">
      <w:bodyDiv w:val="1"/>
      <w:marLeft w:val="0"/>
      <w:marRight w:val="0"/>
      <w:marTop w:val="0"/>
      <w:marBottom w:val="0"/>
      <w:divBdr>
        <w:top w:val="none" w:sz="0" w:space="0" w:color="auto"/>
        <w:left w:val="none" w:sz="0" w:space="0" w:color="auto"/>
        <w:bottom w:val="none" w:sz="0" w:space="0" w:color="auto"/>
        <w:right w:val="none" w:sz="0" w:space="0" w:color="auto"/>
      </w:divBdr>
    </w:div>
    <w:div w:id="2009942738">
      <w:bodyDiv w:val="1"/>
      <w:marLeft w:val="0"/>
      <w:marRight w:val="0"/>
      <w:marTop w:val="0"/>
      <w:marBottom w:val="0"/>
      <w:divBdr>
        <w:top w:val="none" w:sz="0" w:space="0" w:color="auto"/>
        <w:left w:val="none" w:sz="0" w:space="0" w:color="auto"/>
        <w:bottom w:val="none" w:sz="0" w:space="0" w:color="auto"/>
        <w:right w:val="none" w:sz="0" w:space="0" w:color="auto"/>
      </w:divBdr>
    </w:div>
    <w:div w:id="2010131841">
      <w:bodyDiv w:val="1"/>
      <w:marLeft w:val="0"/>
      <w:marRight w:val="0"/>
      <w:marTop w:val="0"/>
      <w:marBottom w:val="0"/>
      <w:divBdr>
        <w:top w:val="none" w:sz="0" w:space="0" w:color="auto"/>
        <w:left w:val="none" w:sz="0" w:space="0" w:color="auto"/>
        <w:bottom w:val="none" w:sz="0" w:space="0" w:color="auto"/>
        <w:right w:val="none" w:sz="0" w:space="0" w:color="auto"/>
      </w:divBdr>
    </w:div>
    <w:div w:id="2011325702">
      <w:bodyDiv w:val="1"/>
      <w:marLeft w:val="0"/>
      <w:marRight w:val="0"/>
      <w:marTop w:val="0"/>
      <w:marBottom w:val="0"/>
      <w:divBdr>
        <w:top w:val="none" w:sz="0" w:space="0" w:color="auto"/>
        <w:left w:val="none" w:sz="0" w:space="0" w:color="auto"/>
        <w:bottom w:val="none" w:sz="0" w:space="0" w:color="auto"/>
        <w:right w:val="none" w:sz="0" w:space="0" w:color="auto"/>
      </w:divBdr>
    </w:div>
    <w:div w:id="2011331123">
      <w:bodyDiv w:val="1"/>
      <w:marLeft w:val="0"/>
      <w:marRight w:val="0"/>
      <w:marTop w:val="0"/>
      <w:marBottom w:val="0"/>
      <w:divBdr>
        <w:top w:val="none" w:sz="0" w:space="0" w:color="auto"/>
        <w:left w:val="none" w:sz="0" w:space="0" w:color="auto"/>
        <w:bottom w:val="none" w:sz="0" w:space="0" w:color="auto"/>
        <w:right w:val="none" w:sz="0" w:space="0" w:color="auto"/>
      </w:divBdr>
    </w:div>
    <w:div w:id="2012027197">
      <w:bodyDiv w:val="1"/>
      <w:marLeft w:val="0"/>
      <w:marRight w:val="0"/>
      <w:marTop w:val="0"/>
      <w:marBottom w:val="0"/>
      <w:divBdr>
        <w:top w:val="none" w:sz="0" w:space="0" w:color="auto"/>
        <w:left w:val="none" w:sz="0" w:space="0" w:color="auto"/>
        <w:bottom w:val="none" w:sz="0" w:space="0" w:color="auto"/>
        <w:right w:val="none" w:sz="0" w:space="0" w:color="auto"/>
      </w:divBdr>
    </w:div>
    <w:div w:id="2012558458">
      <w:bodyDiv w:val="1"/>
      <w:marLeft w:val="0"/>
      <w:marRight w:val="0"/>
      <w:marTop w:val="0"/>
      <w:marBottom w:val="0"/>
      <w:divBdr>
        <w:top w:val="none" w:sz="0" w:space="0" w:color="auto"/>
        <w:left w:val="none" w:sz="0" w:space="0" w:color="auto"/>
        <w:bottom w:val="none" w:sz="0" w:space="0" w:color="auto"/>
        <w:right w:val="none" w:sz="0" w:space="0" w:color="auto"/>
      </w:divBdr>
    </w:div>
    <w:div w:id="2013604558">
      <w:bodyDiv w:val="1"/>
      <w:marLeft w:val="0"/>
      <w:marRight w:val="0"/>
      <w:marTop w:val="0"/>
      <w:marBottom w:val="0"/>
      <w:divBdr>
        <w:top w:val="none" w:sz="0" w:space="0" w:color="auto"/>
        <w:left w:val="none" w:sz="0" w:space="0" w:color="auto"/>
        <w:bottom w:val="none" w:sz="0" w:space="0" w:color="auto"/>
        <w:right w:val="none" w:sz="0" w:space="0" w:color="auto"/>
      </w:divBdr>
    </w:div>
    <w:div w:id="2013800065">
      <w:bodyDiv w:val="1"/>
      <w:marLeft w:val="0"/>
      <w:marRight w:val="0"/>
      <w:marTop w:val="0"/>
      <w:marBottom w:val="0"/>
      <w:divBdr>
        <w:top w:val="none" w:sz="0" w:space="0" w:color="auto"/>
        <w:left w:val="none" w:sz="0" w:space="0" w:color="auto"/>
        <w:bottom w:val="none" w:sz="0" w:space="0" w:color="auto"/>
        <w:right w:val="none" w:sz="0" w:space="0" w:color="auto"/>
      </w:divBdr>
    </w:div>
    <w:div w:id="2014913116">
      <w:bodyDiv w:val="1"/>
      <w:marLeft w:val="0"/>
      <w:marRight w:val="0"/>
      <w:marTop w:val="0"/>
      <w:marBottom w:val="0"/>
      <w:divBdr>
        <w:top w:val="none" w:sz="0" w:space="0" w:color="auto"/>
        <w:left w:val="none" w:sz="0" w:space="0" w:color="auto"/>
        <w:bottom w:val="none" w:sz="0" w:space="0" w:color="auto"/>
        <w:right w:val="none" w:sz="0" w:space="0" w:color="auto"/>
      </w:divBdr>
    </w:div>
    <w:div w:id="2016880936">
      <w:bodyDiv w:val="1"/>
      <w:marLeft w:val="0"/>
      <w:marRight w:val="0"/>
      <w:marTop w:val="0"/>
      <w:marBottom w:val="0"/>
      <w:divBdr>
        <w:top w:val="none" w:sz="0" w:space="0" w:color="auto"/>
        <w:left w:val="none" w:sz="0" w:space="0" w:color="auto"/>
        <w:bottom w:val="none" w:sz="0" w:space="0" w:color="auto"/>
        <w:right w:val="none" w:sz="0" w:space="0" w:color="auto"/>
      </w:divBdr>
    </w:div>
    <w:div w:id="2016957372">
      <w:bodyDiv w:val="1"/>
      <w:marLeft w:val="0"/>
      <w:marRight w:val="0"/>
      <w:marTop w:val="0"/>
      <w:marBottom w:val="0"/>
      <w:divBdr>
        <w:top w:val="none" w:sz="0" w:space="0" w:color="auto"/>
        <w:left w:val="none" w:sz="0" w:space="0" w:color="auto"/>
        <w:bottom w:val="none" w:sz="0" w:space="0" w:color="auto"/>
        <w:right w:val="none" w:sz="0" w:space="0" w:color="auto"/>
      </w:divBdr>
    </w:div>
    <w:div w:id="2017531171">
      <w:bodyDiv w:val="1"/>
      <w:marLeft w:val="0"/>
      <w:marRight w:val="0"/>
      <w:marTop w:val="0"/>
      <w:marBottom w:val="0"/>
      <w:divBdr>
        <w:top w:val="none" w:sz="0" w:space="0" w:color="auto"/>
        <w:left w:val="none" w:sz="0" w:space="0" w:color="auto"/>
        <w:bottom w:val="none" w:sz="0" w:space="0" w:color="auto"/>
        <w:right w:val="none" w:sz="0" w:space="0" w:color="auto"/>
      </w:divBdr>
    </w:div>
    <w:div w:id="2017531880">
      <w:bodyDiv w:val="1"/>
      <w:marLeft w:val="0"/>
      <w:marRight w:val="0"/>
      <w:marTop w:val="0"/>
      <w:marBottom w:val="0"/>
      <w:divBdr>
        <w:top w:val="none" w:sz="0" w:space="0" w:color="auto"/>
        <w:left w:val="none" w:sz="0" w:space="0" w:color="auto"/>
        <w:bottom w:val="none" w:sz="0" w:space="0" w:color="auto"/>
        <w:right w:val="none" w:sz="0" w:space="0" w:color="auto"/>
      </w:divBdr>
    </w:div>
    <w:div w:id="2017685174">
      <w:bodyDiv w:val="1"/>
      <w:marLeft w:val="0"/>
      <w:marRight w:val="0"/>
      <w:marTop w:val="0"/>
      <w:marBottom w:val="0"/>
      <w:divBdr>
        <w:top w:val="none" w:sz="0" w:space="0" w:color="auto"/>
        <w:left w:val="none" w:sz="0" w:space="0" w:color="auto"/>
        <w:bottom w:val="none" w:sz="0" w:space="0" w:color="auto"/>
        <w:right w:val="none" w:sz="0" w:space="0" w:color="auto"/>
      </w:divBdr>
    </w:div>
    <w:div w:id="2018119342">
      <w:bodyDiv w:val="1"/>
      <w:marLeft w:val="0"/>
      <w:marRight w:val="0"/>
      <w:marTop w:val="0"/>
      <w:marBottom w:val="0"/>
      <w:divBdr>
        <w:top w:val="none" w:sz="0" w:space="0" w:color="auto"/>
        <w:left w:val="none" w:sz="0" w:space="0" w:color="auto"/>
        <w:bottom w:val="none" w:sz="0" w:space="0" w:color="auto"/>
        <w:right w:val="none" w:sz="0" w:space="0" w:color="auto"/>
      </w:divBdr>
    </w:div>
    <w:div w:id="2018381872">
      <w:bodyDiv w:val="1"/>
      <w:marLeft w:val="0"/>
      <w:marRight w:val="0"/>
      <w:marTop w:val="0"/>
      <w:marBottom w:val="0"/>
      <w:divBdr>
        <w:top w:val="none" w:sz="0" w:space="0" w:color="auto"/>
        <w:left w:val="none" w:sz="0" w:space="0" w:color="auto"/>
        <w:bottom w:val="none" w:sz="0" w:space="0" w:color="auto"/>
        <w:right w:val="none" w:sz="0" w:space="0" w:color="auto"/>
      </w:divBdr>
    </w:div>
    <w:div w:id="2019385364">
      <w:bodyDiv w:val="1"/>
      <w:marLeft w:val="0"/>
      <w:marRight w:val="0"/>
      <w:marTop w:val="0"/>
      <w:marBottom w:val="0"/>
      <w:divBdr>
        <w:top w:val="none" w:sz="0" w:space="0" w:color="auto"/>
        <w:left w:val="none" w:sz="0" w:space="0" w:color="auto"/>
        <w:bottom w:val="none" w:sz="0" w:space="0" w:color="auto"/>
        <w:right w:val="none" w:sz="0" w:space="0" w:color="auto"/>
      </w:divBdr>
    </w:div>
    <w:div w:id="2019387164">
      <w:bodyDiv w:val="1"/>
      <w:marLeft w:val="0"/>
      <w:marRight w:val="0"/>
      <w:marTop w:val="0"/>
      <w:marBottom w:val="0"/>
      <w:divBdr>
        <w:top w:val="none" w:sz="0" w:space="0" w:color="auto"/>
        <w:left w:val="none" w:sz="0" w:space="0" w:color="auto"/>
        <w:bottom w:val="none" w:sz="0" w:space="0" w:color="auto"/>
        <w:right w:val="none" w:sz="0" w:space="0" w:color="auto"/>
      </w:divBdr>
    </w:div>
    <w:div w:id="2020620660">
      <w:bodyDiv w:val="1"/>
      <w:marLeft w:val="0"/>
      <w:marRight w:val="0"/>
      <w:marTop w:val="0"/>
      <w:marBottom w:val="0"/>
      <w:divBdr>
        <w:top w:val="none" w:sz="0" w:space="0" w:color="auto"/>
        <w:left w:val="none" w:sz="0" w:space="0" w:color="auto"/>
        <w:bottom w:val="none" w:sz="0" w:space="0" w:color="auto"/>
        <w:right w:val="none" w:sz="0" w:space="0" w:color="auto"/>
      </w:divBdr>
    </w:div>
    <w:div w:id="2021156934">
      <w:bodyDiv w:val="1"/>
      <w:marLeft w:val="0"/>
      <w:marRight w:val="0"/>
      <w:marTop w:val="0"/>
      <w:marBottom w:val="0"/>
      <w:divBdr>
        <w:top w:val="none" w:sz="0" w:space="0" w:color="auto"/>
        <w:left w:val="none" w:sz="0" w:space="0" w:color="auto"/>
        <w:bottom w:val="none" w:sz="0" w:space="0" w:color="auto"/>
        <w:right w:val="none" w:sz="0" w:space="0" w:color="auto"/>
      </w:divBdr>
    </w:div>
    <w:div w:id="2021930743">
      <w:bodyDiv w:val="1"/>
      <w:marLeft w:val="0"/>
      <w:marRight w:val="0"/>
      <w:marTop w:val="0"/>
      <w:marBottom w:val="0"/>
      <w:divBdr>
        <w:top w:val="none" w:sz="0" w:space="0" w:color="auto"/>
        <w:left w:val="none" w:sz="0" w:space="0" w:color="auto"/>
        <w:bottom w:val="none" w:sz="0" w:space="0" w:color="auto"/>
        <w:right w:val="none" w:sz="0" w:space="0" w:color="auto"/>
      </w:divBdr>
    </w:div>
    <w:div w:id="2022119811">
      <w:bodyDiv w:val="1"/>
      <w:marLeft w:val="0"/>
      <w:marRight w:val="0"/>
      <w:marTop w:val="0"/>
      <w:marBottom w:val="0"/>
      <w:divBdr>
        <w:top w:val="none" w:sz="0" w:space="0" w:color="auto"/>
        <w:left w:val="none" w:sz="0" w:space="0" w:color="auto"/>
        <w:bottom w:val="none" w:sz="0" w:space="0" w:color="auto"/>
        <w:right w:val="none" w:sz="0" w:space="0" w:color="auto"/>
      </w:divBdr>
    </w:div>
    <w:div w:id="2022268932">
      <w:bodyDiv w:val="1"/>
      <w:marLeft w:val="0"/>
      <w:marRight w:val="0"/>
      <w:marTop w:val="0"/>
      <w:marBottom w:val="0"/>
      <w:divBdr>
        <w:top w:val="none" w:sz="0" w:space="0" w:color="auto"/>
        <w:left w:val="none" w:sz="0" w:space="0" w:color="auto"/>
        <w:bottom w:val="none" w:sz="0" w:space="0" w:color="auto"/>
        <w:right w:val="none" w:sz="0" w:space="0" w:color="auto"/>
      </w:divBdr>
    </w:div>
    <w:div w:id="2022507802">
      <w:bodyDiv w:val="1"/>
      <w:marLeft w:val="0"/>
      <w:marRight w:val="0"/>
      <w:marTop w:val="0"/>
      <w:marBottom w:val="0"/>
      <w:divBdr>
        <w:top w:val="none" w:sz="0" w:space="0" w:color="auto"/>
        <w:left w:val="none" w:sz="0" w:space="0" w:color="auto"/>
        <w:bottom w:val="none" w:sz="0" w:space="0" w:color="auto"/>
        <w:right w:val="none" w:sz="0" w:space="0" w:color="auto"/>
      </w:divBdr>
    </w:div>
    <w:div w:id="2022513017">
      <w:bodyDiv w:val="1"/>
      <w:marLeft w:val="0"/>
      <w:marRight w:val="0"/>
      <w:marTop w:val="0"/>
      <w:marBottom w:val="0"/>
      <w:divBdr>
        <w:top w:val="none" w:sz="0" w:space="0" w:color="auto"/>
        <w:left w:val="none" w:sz="0" w:space="0" w:color="auto"/>
        <w:bottom w:val="none" w:sz="0" w:space="0" w:color="auto"/>
        <w:right w:val="none" w:sz="0" w:space="0" w:color="auto"/>
      </w:divBdr>
    </w:div>
    <w:div w:id="2023313341">
      <w:bodyDiv w:val="1"/>
      <w:marLeft w:val="0"/>
      <w:marRight w:val="0"/>
      <w:marTop w:val="0"/>
      <w:marBottom w:val="0"/>
      <w:divBdr>
        <w:top w:val="none" w:sz="0" w:space="0" w:color="auto"/>
        <w:left w:val="none" w:sz="0" w:space="0" w:color="auto"/>
        <w:bottom w:val="none" w:sz="0" w:space="0" w:color="auto"/>
        <w:right w:val="none" w:sz="0" w:space="0" w:color="auto"/>
      </w:divBdr>
    </w:div>
    <w:div w:id="2024160081">
      <w:bodyDiv w:val="1"/>
      <w:marLeft w:val="0"/>
      <w:marRight w:val="0"/>
      <w:marTop w:val="0"/>
      <w:marBottom w:val="0"/>
      <w:divBdr>
        <w:top w:val="none" w:sz="0" w:space="0" w:color="auto"/>
        <w:left w:val="none" w:sz="0" w:space="0" w:color="auto"/>
        <w:bottom w:val="none" w:sz="0" w:space="0" w:color="auto"/>
        <w:right w:val="none" w:sz="0" w:space="0" w:color="auto"/>
      </w:divBdr>
    </w:div>
    <w:div w:id="2025007713">
      <w:bodyDiv w:val="1"/>
      <w:marLeft w:val="0"/>
      <w:marRight w:val="0"/>
      <w:marTop w:val="0"/>
      <w:marBottom w:val="0"/>
      <w:divBdr>
        <w:top w:val="none" w:sz="0" w:space="0" w:color="auto"/>
        <w:left w:val="none" w:sz="0" w:space="0" w:color="auto"/>
        <w:bottom w:val="none" w:sz="0" w:space="0" w:color="auto"/>
        <w:right w:val="none" w:sz="0" w:space="0" w:color="auto"/>
      </w:divBdr>
    </w:div>
    <w:div w:id="2025357004">
      <w:bodyDiv w:val="1"/>
      <w:marLeft w:val="0"/>
      <w:marRight w:val="0"/>
      <w:marTop w:val="0"/>
      <w:marBottom w:val="0"/>
      <w:divBdr>
        <w:top w:val="none" w:sz="0" w:space="0" w:color="auto"/>
        <w:left w:val="none" w:sz="0" w:space="0" w:color="auto"/>
        <w:bottom w:val="none" w:sz="0" w:space="0" w:color="auto"/>
        <w:right w:val="none" w:sz="0" w:space="0" w:color="auto"/>
      </w:divBdr>
    </w:div>
    <w:div w:id="2027049365">
      <w:bodyDiv w:val="1"/>
      <w:marLeft w:val="0"/>
      <w:marRight w:val="0"/>
      <w:marTop w:val="0"/>
      <w:marBottom w:val="0"/>
      <w:divBdr>
        <w:top w:val="none" w:sz="0" w:space="0" w:color="auto"/>
        <w:left w:val="none" w:sz="0" w:space="0" w:color="auto"/>
        <w:bottom w:val="none" w:sz="0" w:space="0" w:color="auto"/>
        <w:right w:val="none" w:sz="0" w:space="0" w:color="auto"/>
      </w:divBdr>
    </w:div>
    <w:div w:id="2027779700">
      <w:bodyDiv w:val="1"/>
      <w:marLeft w:val="0"/>
      <w:marRight w:val="0"/>
      <w:marTop w:val="0"/>
      <w:marBottom w:val="0"/>
      <w:divBdr>
        <w:top w:val="none" w:sz="0" w:space="0" w:color="auto"/>
        <w:left w:val="none" w:sz="0" w:space="0" w:color="auto"/>
        <w:bottom w:val="none" w:sz="0" w:space="0" w:color="auto"/>
        <w:right w:val="none" w:sz="0" w:space="0" w:color="auto"/>
      </w:divBdr>
    </w:div>
    <w:div w:id="2027828885">
      <w:bodyDiv w:val="1"/>
      <w:marLeft w:val="0"/>
      <w:marRight w:val="0"/>
      <w:marTop w:val="0"/>
      <w:marBottom w:val="0"/>
      <w:divBdr>
        <w:top w:val="none" w:sz="0" w:space="0" w:color="auto"/>
        <w:left w:val="none" w:sz="0" w:space="0" w:color="auto"/>
        <w:bottom w:val="none" w:sz="0" w:space="0" w:color="auto"/>
        <w:right w:val="none" w:sz="0" w:space="0" w:color="auto"/>
      </w:divBdr>
    </w:div>
    <w:div w:id="2028100189">
      <w:bodyDiv w:val="1"/>
      <w:marLeft w:val="0"/>
      <w:marRight w:val="0"/>
      <w:marTop w:val="0"/>
      <w:marBottom w:val="0"/>
      <w:divBdr>
        <w:top w:val="none" w:sz="0" w:space="0" w:color="auto"/>
        <w:left w:val="none" w:sz="0" w:space="0" w:color="auto"/>
        <w:bottom w:val="none" w:sz="0" w:space="0" w:color="auto"/>
        <w:right w:val="none" w:sz="0" w:space="0" w:color="auto"/>
      </w:divBdr>
    </w:div>
    <w:div w:id="2028747159">
      <w:bodyDiv w:val="1"/>
      <w:marLeft w:val="0"/>
      <w:marRight w:val="0"/>
      <w:marTop w:val="0"/>
      <w:marBottom w:val="0"/>
      <w:divBdr>
        <w:top w:val="none" w:sz="0" w:space="0" w:color="auto"/>
        <w:left w:val="none" w:sz="0" w:space="0" w:color="auto"/>
        <w:bottom w:val="none" w:sz="0" w:space="0" w:color="auto"/>
        <w:right w:val="none" w:sz="0" w:space="0" w:color="auto"/>
      </w:divBdr>
    </w:div>
    <w:div w:id="2029528733">
      <w:bodyDiv w:val="1"/>
      <w:marLeft w:val="0"/>
      <w:marRight w:val="0"/>
      <w:marTop w:val="0"/>
      <w:marBottom w:val="0"/>
      <w:divBdr>
        <w:top w:val="none" w:sz="0" w:space="0" w:color="auto"/>
        <w:left w:val="none" w:sz="0" w:space="0" w:color="auto"/>
        <w:bottom w:val="none" w:sz="0" w:space="0" w:color="auto"/>
        <w:right w:val="none" w:sz="0" w:space="0" w:color="auto"/>
      </w:divBdr>
    </w:div>
    <w:div w:id="2029528970">
      <w:bodyDiv w:val="1"/>
      <w:marLeft w:val="0"/>
      <w:marRight w:val="0"/>
      <w:marTop w:val="0"/>
      <w:marBottom w:val="0"/>
      <w:divBdr>
        <w:top w:val="none" w:sz="0" w:space="0" w:color="auto"/>
        <w:left w:val="none" w:sz="0" w:space="0" w:color="auto"/>
        <w:bottom w:val="none" w:sz="0" w:space="0" w:color="auto"/>
        <w:right w:val="none" w:sz="0" w:space="0" w:color="auto"/>
      </w:divBdr>
    </w:div>
    <w:div w:id="2030518918">
      <w:bodyDiv w:val="1"/>
      <w:marLeft w:val="0"/>
      <w:marRight w:val="0"/>
      <w:marTop w:val="0"/>
      <w:marBottom w:val="0"/>
      <w:divBdr>
        <w:top w:val="none" w:sz="0" w:space="0" w:color="auto"/>
        <w:left w:val="none" w:sz="0" w:space="0" w:color="auto"/>
        <w:bottom w:val="none" w:sz="0" w:space="0" w:color="auto"/>
        <w:right w:val="none" w:sz="0" w:space="0" w:color="auto"/>
      </w:divBdr>
    </w:div>
    <w:div w:id="2031098863">
      <w:bodyDiv w:val="1"/>
      <w:marLeft w:val="0"/>
      <w:marRight w:val="0"/>
      <w:marTop w:val="0"/>
      <w:marBottom w:val="0"/>
      <w:divBdr>
        <w:top w:val="none" w:sz="0" w:space="0" w:color="auto"/>
        <w:left w:val="none" w:sz="0" w:space="0" w:color="auto"/>
        <w:bottom w:val="none" w:sz="0" w:space="0" w:color="auto"/>
        <w:right w:val="none" w:sz="0" w:space="0" w:color="auto"/>
      </w:divBdr>
    </w:div>
    <w:div w:id="2031565255">
      <w:bodyDiv w:val="1"/>
      <w:marLeft w:val="0"/>
      <w:marRight w:val="0"/>
      <w:marTop w:val="0"/>
      <w:marBottom w:val="0"/>
      <w:divBdr>
        <w:top w:val="none" w:sz="0" w:space="0" w:color="auto"/>
        <w:left w:val="none" w:sz="0" w:space="0" w:color="auto"/>
        <w:bottom w:val="none" w:sz="0" w:space="0" w:color="auto"/>
        <w:right w:val="none" w:sz="0" w:space="0" w:color="auto"/>
      </w:divBdr>
    </w:div>
    <w:div w:id="2032030200">
      <w:bodyDiv w:val="1"/>
      <w:marLeft w:val="0"/>
      <w:marRight w:val="0"/>
      <w:marTop w:val="0"/>
      <w:marBottom w:val="0"/>
      <w:divBdr>
        <w:top w:val="none" w:sz="0" w:space="0" w:color="auto"/>
        <w:left w:val="none" w:sz="0" w:space="0" w:color="auto"/>
        <w:bottom w:val="none" w:sz="0" w:space="0" w:color="auto"/>
        <w:right w:val="none" w:sz="0" w:space="0" w:color="auto"/>
      </w:divBdr>
    </w:div>
    <w:div w:id="2032369406">
      <w:bodyDiv w:val="1"/>
      <w:marLeft w:val="0"/>
      <w:marRight w:val="0"/>
      <w:marTop w:val="0"/>
      <w:marBottom w:val="0"/>
      <w:divBdr>
        <w:top w:val="none" w:sz="0" w:space="0" w:color="auto"/>
        <w:left w:val="none" w:sz="0" w:space="0" w:color="auto"/>
        <w:bottom w:val="none" w:sz="0" w:space="0" w:color="auto"/>
        <w:right w:val="none" w:sz="0" w:space="0" w:color="auto"/>
      </w:divBdr>
    </w:div>
    <w:div w:id="2032560713">
      <w:bodyDiv w:val="1"/>
      <w:marLeft w:val="0"/>
      <w:marRight w:val="0"/>
      <w:marTop w:val="0"/>
      <w:marBottom w:val="0"/>
      <w:divBdr>
        <w:top w:val="none" w:sz="0" w:space="0" w:color="auto"/>
        <w:left w:val="none" w:sz="0" w:space="0" w:color="auto"/>
        <w:bottom w:val="none" w:sz="0" w:space="0" w:color="auto"/>
        <w:right w:val="none" w:sz="0" w:space="0" w:color="auto"/>
      </w:divBdr>
    </w:div>
    <w:div w:id="2034767773">
      <w:bodyDiv w:val="1"/>
      <w:marLeft w:val="0"/>
      <w:marRight w:val="0"/>
      <w:marTop w:val="0"/>
      <w:marBottom w:val="0"/>
      <w:divBdr>
        <w:top w:val="none" w:sz="0" w:space="0" w:color="auto"/>
        <w:left w:val="none" w:sz="0" w:space="0" w:color="auto"/>
        <w:bottom w:val="none" w:sz="0" w:space="0" w:color="auto"/>
        <w:right w:val="none" w:sz="0" w:space="0" w:color="auto"/>
      </w:divBdr>
    </w:div>
    <w:div w:id="2034839018">
      <w:bodyDiv w:val="1"/>
      <w:marLeft w:val="0"/>
      <w:marRight w:val="0"/>
      <w:marTop w:val="0"/>
      <w:marBottom w:val="0"/>
      <w:divBdr>
        <w:top w:val="none" w:sz="0" w:space="0" w:color="auto"/>
        <w:left w:val="none" w:sz="0" w:space="0" w:color="auto"/>
        <w:bottom w:val="none" w:sz="0" w:space="0" w:color="auto"/>
        <w:right w:val="none" w:sz="0" w:space="0" w:color="auto"/>
      </w:divBdr>
    </w:div>
    <w:div w:id="2035688352">
      <w:bodyDiv w:val="1"/>
      <w:marLeft w:val="0"/>
      <w:marRight w:val="0"/>
      <w:marTop w:val="0"/>
      <w:marBottom w:val="0"/>
      <w:divBdr>
        <w:top w:val="none" w:sz="0" w:space="0" w:color="auto"/>
        <w:left w:val="none" w:sz="0" w:space="0" w:color="auto"/>
        <w:bottom w:val="none" w:sz="0" w:space="0" w:color="auto"/>
        <w:right w:val="none" w:sz="0" w:space="0" w:color="auto"/>
      </w:divBdr>
    </w:div>
    <w:div w:id="2035842426">
      <w:bodyDiv w:val="1"/>
      <w:marLeft w:val="0"/>
      <w:marRight w:val="0"/>
      <w:marTop w:val="0"/>
      <w:marBottom w:val="0"/>
      <w:divBdr>
        <w:top w:val="none" w:sz="0" w:space="0" w:color="auto"/>
        <w:left w:val="none" w:sz="0" w:space="0" w:color="auto"/>
        <w:bottom w:val="none" w:sz="0" w:space="0" w:color="auto"/>
        <w:right w:val="none" w:sz="0" w:space="0" w:color="auto"/>
      </w:divBdr>
    </w:div>
    <w:div w:id="2036271921">
      <w:bodyDiv w:val="1"/>
      <w:marLeft w:val="0"/>
      <w:marRight w:val="0"/>
      <w:marTop w:val="0"/>
      <w:marBottom w:val="0"/>
      <w:divBdr>
        <w:top w:val="none" w:sz="0" w:space="0" w:color="auto"/>
        <w:left w:val="none" w:sz="0" w:space="0" w:color="auto"/>
        <w:bottom w:val="none" w:sz="0" w:space="0" w:color="auto"/>
        <w:right w:val="none" w:sz="0" w:space="0" w:color="auto"/>
      </w:divBdr>
    </w:div>
    <w:div w:id="2036806276">
      <w:bodyDiv w:val="1"/>
      <w:marLeft w:val="0"/>
      <w:marRight w:val="0"/>
      <w:marTop w:val="0"/>
      <w:marBottom w:val="0"/>
      <w:divBdr>
        <w:top w:val="none" w:sz="0" w:space="0" w:color="auto"/>
        <w:left w:val="none" w:sz="0" w:space="0" w:color="auto"/>
        <w:bottom w:val="none" w:sz="0" w:space="0" w:color="auto"/>
        <w:right w:val="none" w:sz="0" w:space="0" w:color="auto"/>
      </w:divBdr>
    </w:div>
    <w:div w:id="2036885621">
      <w:bodyDiv w:val="1"/>
      <w:marLeft w:val="0"/>
      <w:marRight w:val="0"/>
      <w:marTop w:val="0"/>
      <w:marBottom w:val="0"/>
      <w:divBdr>
        <w:top w:val="none" w:sz="0" w:space="0" w:color="auto"/>
        <w:left w:val="none" w:sz="0" w:space="0" w:color="auto"/>
        <w:bottom w:val="none" w:sz="0" w:space="0" w:color="auto"/>
        <w:right w:val="none" w:sz="0" w:space="0" w:color="auto"/>
      </w:divBdr>
    </w:div>
    <w:div w:id="2037466998">
      <w:bodyDiv w:val="1"/>
      <w:marLeft w:val="0"/>
      <w:marRight w:val="0"/>
      <w:marTop w:val="0"/>
      <w:marBottom w:val="0"/>
      <w:divBdr>
        <w:top w:val="none" w:sz="0" w:space="0" w:color="auto"/>
        <w:left w:val="none" w:sz="0" w:space="0" w:color="auto"/>
        <w:bottom w:val="none" w:sz="0" w:space="0" w:color="auto"/>
        <w:right w:val="none" w:sz="0" w:space="0" w:color="auto"/>
      </w:divBdr>
    </w:div>
    <w:div w:id="2037996571">
      <w:bodyDiv w:val="1"/>
      <w:marLeft w:val="0"/>
      <w:marRight w:val="0"/>
      <w:marTop w:val="0"/>
      <w:marBottom w:val="0"/>
      <w:divBdr>
        <w:top w:val="none" w:sz="0" w:space="0" w:color="auto"/>
        <w:left w:val="none" w:sz="0" w:space="0" w:color="auto"/>
        <w:bottom w:val="none" w:sz="0" w:space="0" w:color="auto"/>
        <w:right w:val="none" w:sz="0" w:space="0" w:color="auto"/>
      </w:divBdr>
    </w:div>
    <w:div w:id="2038655478">
      <w:bodyDiv w:val="1"/>
      <w:marLeft w:val="0"/>
      <w:marRight w:val="0"/>
      <w:marTop w:val="0"/>
      <w:marBottom w:val="0"/>
      <w:divBdr>
        <w:top w:val="none" w:sz="0" w:space="0" w:color="auto"/>
        <w:left w:val="none" w:sz="0" w:space="0" w:color="auto"/>
        <w:bottom w:val="none" w:sz="0" w:space="0" w:color="auto"/>
        <w:right w:val="none" w:sz="0" w:space="0" w:color="auto"/>
      </w:divBdr>
    </w:div>
    <w:div w:id="2038965737">
      <w:bodyDiv w:val="1"/>
      <w:marLeft w:val="0"/>
      <w:marRight w:val="0"/>
      <w:marTop w:val="0"/>
      <w:marBottom w:val="0"/>
      <w:divBdr>
        <w:top w:val="none" w:sz="0" w:space="0" w:color="auto"/>
        <w:left w:val="none" w:sz="0" w:space="0" w:color="auto"/>
        <w:bottom w:val="none" w:sz="0" w:space="0" w:color="auto"/>
        <w:right w:val="none" w:sz="0" w:space="0" w:color="auto"/>
      </w:divBdr>
    </w:div>
    <w:div w:id="2040272355">
      <w:bodyDiv w:val="1"/>
      <w:marLeft w:val="0"/>
      <w:marRight w:val="0"/>
      <w:marTop w:val="0"/>
      <w:marBottom w:val="0"/>
      <w:divBdr>
        <w:top w:val="none" w:sz="0" w:space="0" w:color="auto"/>
        <w:left w:val="none" w:sz="0" w:space="0" w:color="auto"/>
        <w:bottom w:val="none" w:sz="0" w:space="0" w:color="auto"/>
        <w:right w:val="none" w:sz="0" w:space="0" w:color="auto"/>
      </w:divBdr>
    </w:div>
    <w:div w:id="2042515353">
      <w:bodyDiv w:val="1"/>
      <w:marLeft w:val="0"/>
      <w:marRight w:val="0"/>
      <w:marTop w:val="0"/>
      <w:marBottom w:val="0"/>
      <w:divBdr>
        <w:top w:val="none" w:sz="0" w:space="0" w:color="auto"/>
        <w:left w:val="none" w:sz="0" w:space="0" w:color="auto"/>
        <w:bottom w:val="none" w:sz="0" w:space="0" w:color="auto"/>
        <w:right w:val="none" w:sz="0" w:space="0" w:color="auto"/>
      </w:divBdr>
    </w:div>
    <w:div w:id="2043557093">
      <w:bodyDiv w:val="1"/>
      <w:marLeft w:val="0"/>
      <w:marRight w:val="0"/>
      <w:marTop w:val="0"/>
      <w:marBottom w:val="0"/>
      <w:divBdr>
        <w:top w:val="none" w:sz="0" w:space="0" w:color="auto"/>
        <w:left w:val="none" w:sz="0" w:space="0" w:color="auto"/>
        <w:bottom w:val="none" w:sz="0" w:space="0" w:color="auto"/>
        <w:right w:val="none" w:sz="0" w:space="0" w:color="auto"/>
      </w:divBdr>
    </w:div>
    <w:div w:id="2044400748">
      <w:bodyDiv w:val="1"/>
      <w:marLeft w:val="0"/>
      <w:marRight w:val="0"/>
      <w:marTop w:val="0"/>
      <w:marBottom w:val="0"/>
      <w:divBdr>
        <w:top w:val="none" w:sz="0" w:space="0" w:color="auto"/>
        <w:left w:val="none" w:sz="0" w:space="0" w:color="auto"/>
        <w:bottom w:val="none" w:sz="0" w:space="0" w:color="auto"/>
        <w:right w:val="none" w:sz="0" w:space="0" w:color="auto"/>
      </w:divBdr>
    </w:div>
    <w:div w:id="2046980895">
      <w:bodyDiv w:val="1"/>
      <w:marLeft w:val="0"/>
      <w:marRight w:val="0"/>
      <w:marTop w:val="0"/>
      <w:marBottom w:val="0"/>
      <w:divBdr>
        <w:top w:val="none" w:sz="0" w:space="0" w:color="auto"/>
        <w:left w:val="none" w:sz="0" w:space="0" w:color="auto"/>
        <w:bottom w:val="none" w:sz="0" w:space="0" w:color="auto"/>
        <w:right w:val="none" w:sz="0" w:space="0" w:color="auto"/>
      </w:divBdr>
    </w:div>
    <w:div w:id="2048068409">
      <w:bodyDiv w:val="1"/>
      <w:marLeft w:val="0"/>
      <w:marRight w:val="0"/>
      <w:marTop w:val="0"/>
      <w:marBottom w:val="0"/>
      <w:divBdr>
        <w:top w:val="none" w:sz="0" w:space="0" w:color="auto"/>
        <w:left w:val="none" w:sz="0" w:space="0" w:color="auto"/>
        <w:bottom w:val="none" w:sz="0" w:space="0" w:color="auto"/>
        <w:right w:val="none" w:sz="0" w:space="0" w:color="auto"/>
      </w:divBdr>
    </w:div>
    <w:div w:id="2048138603">
      <w:bodyDiv w:val="1"/>
      <w:marLeft w:val="0"/>
      <w:marRight w:val="0"/>
      <w:marTop w:val="0"/>
      <w:marBottom w:val="0"/>
      <w:divBdr>
        <w:top w:val="none" w:sz="0" w:space="0" w:color="auto"/>
        <w:left w:val="none" w:sz="0" w:space="0" w:color="auto"/>
        <w:bottom w:val="none" w:sz="0" w:space="0" w:color="auto"/>
        <w:right w:val="none" w:sz="0" w:space="0" w:color="auto"/>
      </w:divBdr>
    </w:div>
    <w:div w:id="2050258063">
      <w:bodyDiv w:val="1"/>
      <w:marLeft w:val="0"/>
      <w:marRight w:val="0"/>
      <w:marTop w:val="0"/>
      <w:marBottom w:val="0"/>
      <w:divBdr>
        <w:top w:val="none" w:sz="0" w:space="0" w:color="auto"/>
        <w:left w:val="none" w:sz="0" w:space="0" w:color="auto"/>
        <w:bottom w:val="none" w:sz="0" w:space="0" w:color="auto"/>
        <w:right w:val="none" w:sz="0" w:space="0" w:color="auto"/>
      </w:divBdr>
    </w:div>
    <w:div w:id="2050451707">
      <w:bodyDiv w:val="1"/>
      <w:marLeft w:val="0"/>
      <w:marRight w:val="0"/>
      <w:marTop w:val="0"/>
      <w:marBottom w:val="0"/>
      <w:divBdr>
        <w:top w:val="none" w:sz="0" w:space="0" w:color="auto"/>
        <w:left w:val="none" w:sz="0" w:space="0" w:color="auto"/>
        <w:bottom w:val="none" w:sz="0" w:space="0" w:color="auto"/>
        <w:right w:val="none" w:sz="0" w:space="0" w:color="auto"/>
      </w:divBdr>
    </w:div>
    <w:div w:id="2050840159">
      <w:bodyDiv w:val="1"/>
      <w:marLeft w:val="0"/>
      <w:marRight w:val="0"/>
      <w:marTop w:val="0"/>
      <w:marBottom w:val="0"/>
      <w:divBdr>
        <w:top w:val="none" w:sz="0" w:space="0" w:color="auto"/>
        <w:left w:val="none" w:sz="0" w:space="0" w:color="auto"/>
        <w:bottom w:val="none" w:sz="0" w:space="0" w:color="auto"/>
        <w:right w:val="none" w:sz="0" w:space="0" w:color="auto"/>
      </w:divBdr>
    </w:div>
    <w:div w:id="2051807497">
      <w:bodyDiv w:val="1"/>
      <w:marLeft w:val="0"/>
      <w:marRight w:val="0"/>
      <w:marTop w:val="0"/>
      <w:marBottom w:val="0"/>
      <w:divBdr>
        <w:top w:val="none" w:sz="0" w:space="0" w:color="auto"/>
        <w:left w:val="none" w:sz="0" w:space="0" w:color="auto"/>
        <w:bottom w:val="none" w:sz="0" w:space="0" w:color="auto"/>
        <w:right w:val="none" w:sz="0" w:space="0" w:color="auto"/>
      </w:divBdr>
    </w:div>
    <w:div w:id="2052925025">
      <w:bodyDiv w:val="1"/>
      <w:marLeft w:val="0"/>
      <w:marRight w:val="0"/>
      <w:marTop w:val="0"/>
      <w:marBottom w:val="0"/>
      <w:divBdr>
        <w:top w:val="none" w:sz="0" w:space="0" w:color="auto"/>
        <w:left w:val="none" w:sz="0" w:space="0" w:color="auto"/>
        <w:bottom w:val="none" w:sz="0" w:space="0" w:color="auto"/>
        <w:right w:val="none" w:sz="0" w:space="0" w:color="auto"/>
      </w:divBdr>
    </w:div>
    <w:div w:id="2053338537">
      <w:bodyDiv w:val="1"/>
      <w:marLeft w:val="0"/>
      <w:marRight w:val="0"/>
      <w:marTop w:val="0"/>
      <w:marBottom w:val="0"/>
      <w:divBdr>
        <w:top w:val="none" w:sz="0" w:space="0" w:color="auto"/>
        <w:left w:val="none" w:sz="0" w:space="0" w:color="auto"/>
        <w:bottom w:val="none" w:sz="0" w:space="0" w:color="auto"/>
        <w:right w:val="none" w:sz="0" w:space="0" w:color="auto"/>
      </w:divBdr>
    </w:div>
    <w:div w:id="2053461589">
      <w:bodyDiv w:val="1"/>
      <w:marLeft w:val="0"/>
      <w:marRight w:val="0"/>
      <w:marTop w:val="0"/>
      <w:marBottom w:val="0"/>
      <w:divBdr>
        <w:top w:val="none" w:sz="0" w:space="0" w:color="auto"/>
        <w:left w:val="none" w:sz="0" w:space="0" w:color="auto"/>
        <w:bottom w:val="none" w:sz="0" w:space="0" w:color="auto"/>
        <w:right w:val="none" w:sz="0" w:space="0" w:color="auto"/>
      </w:divBdr>
    </w:div>
    <w:div w:id="2055081842">
      <w:bodyDiv w:val="1"/>
      <w:marLeft w:val="0"/>
      <w:marRight w:val="0"/>
      <w:marTop w:val="0"/>
      <w:marBottom w:val="0"/>
      <w:divBdr>
        <w:top w:val="none" w:sz="0" w:space="0" w:color="auto"/>
        <w:left w:val="none" w:sz="0" w:space="0" w:color="auto"/>
        <w:bottom w:val="none" w:sz="0" w:space="0" w:color="auto"/>
        <w:right w:val="none" w:sz="0" w:space="0" w:color="auto"/>
      </w:divBdr>
    </w:div>
    <w:div w:id="2055424286">
      <w:bodyDiv w:val="1"/>
      <w:marLeft w:val="0"/>
      <w:marRight w:val="0"/>
      <w:marTop w:val="0"/>
      <w:marBottom w:val="0"/>
      <w:divBdr>
        <w:top w:val="none" w:sz="0" w:space="0" w:color="auto"/>
        <w:left w:val="none" w:sz="0" w:space="0" w:color="auto"/>
        <w:bottom w:val="none" w:sz="0" w:space="0" w:color="auto"/>
        <w:right w:val="none" w:sz="0" w:space="0" w:color="auto"/>
      </w:divBdr>
    </w:div>
    <w:div w:id="2055546156">
      <w:bodyDiv w:val="1"/>
      <w:marLeft w:val="0"/>
      <w:marRight w:val="0"/>
      <w:marTop w:val="0"/>
      <w:marBottom w:val="0"/>
      <w:divBdr>
        <w:top w:val="none" w:sz="0" w:space="0" w:color="auto"/>
        <w:left w:val="none" w:sz="0" w:space="0" w:color="auto"/>
        <w:bottom w:val="none" w:sz="0" w:space="0" w:color="auto"/>
        <w:right w:val="none" w:sz="0" w:space="0" w:color="auto"/>
      </w:divBdr>
    </w:div>
    <w:div w:id="2056388913">
      <w:bodyDiv w:val="1"/>
      <w:marLeft w:val="0"/>
      <w:marRight w:val="0"/>
      <w:marTop w:val="0"/>
      <w:marBottom w:val="0"/>
      <w:divBdr>
        <w:top w:val="none" w:sz="0" w:space="0" w:color="auto"/>
        <w:left w:val="none" w:sz="0" w:space="0" w:color="auto"/>
        <w:bottom w:val="none" w:sz="0" w:space="0" w:color="auto"/>
        <w:right w:val="none" w:sz="0" w:space="0" w:color="auto"/>
      </w:divBdr>
    </w:div>
    <w:div w:id="2056654018">
      <w:bodyDiv w:val="1"/>
      <w:marLeft w:val="0"/>
      <w:marRight w:val="0"/>
      <w:marTop w:val="0"/>
      <w:marBottom w:val="0"/>
      <w:divBdr>
        <w:top w:val="none" w:sz="0" w:space="0" w:color="auto"/>
        <w:left w:val="none" w:sz="0" w:space="0" w:color="auto"/>
        <w:bottom w:val="none" w:sz="0" w:space="0" w:color="auto"/>
        <w:right w:val="none" w:sz="0" w:space="0" w:color="auto"/>
      </w:divBdr>
    </w:div>
    <w:div w:id="2057268414">
      <w:bodyDiv w:val="1"/>
      <w:marLeft w:val="0"/>
      <w:marRight w:val="0"/>
      <w:marTop w:val="0"/>
      <w:marBottom w:val="0"/>
      <w:divBdr>
        <w:top w:val="none" w:sz="0" w:space="0" w:color="auto"/>
        <w:left w:val="none" w:sz="0" w:space="0" w:color="auto"/>
        <w:bottom w:val="none" w:sz="0" w:space="0" w:color="auto"/>
        <w:right w:val="none" w:sz="0" w:space="0" w:color="auto"/>
      </w:divBdr>
    </w:div>
    <w:div w:id="2057273292">
      <w:bodyDiv w:val="1"/>
      <w:marLeft w:val="0"/>
      <w:marRight w:val="0"/>
      <w:marTop w:val="0"/>
      <w:marBottom w:val="0"/>
      <w:divBdr>
        <w:top w:val="none" w:sz="0" w:space="0" w:color="auto"/>
        <w:left w:val="none" w:sz="0" w:space="0" w:color="auto"/>
        <w:bottom w:val="none" w:sz="0" w:space="0" w:color="auto"/>
        <w:right w:val="none" w:sz="0" w:space="0" w:color="auto"/>
      </w:divBdr>
    </w:div>
    <w:div w:id="2057965889">
      <w:bodyDiv w:val="1"/>
      <w:marLeft w:val="0"/>
      <w:marRight w:val="0"/>
      <w:marTop w:val="0"/>
      <w:marBottom w:val="0"/>
      <w:divBdr>
        <w:top w:val="none" w:sz="0" w:space="0" w:color="auto"/>
        <w:left w:val="none" w:sz="0" w:space="0" w:color="auto"/>
        <w:bottom w:val="none" w:sz="0" w:space="0" w:color="auto"/>
        <w:right w:val="none" w:sz="0" w:space="0" w:color="auto"/>
      </w:divBdr>
    </w:div>
    <w:div w:id="2058358117">
      <w:bodyDiv w:val="1"/>
      <w:marLeft w:val="0"/>
      <w:marRight w:val="0"/>
      <w:marTop w:val="0"/>
      <w:marBottom w:val="0"/>
      <w:divBdr>
        <w:top w:val="none" w:sz="0" w:space="0" w:color="auto"/>
        <w:left w:val="none" w:sz="0" w:space="0" w:color="auto"/>
        <w:bottom w:val="none" w:sz="0" w:space="0" w:color="auto"/>
        <w:right w:val="none" w:sz="0" w:space="0" w:color="auto"/>
      </w:divBdr>
    </w:div>
    <w:div w:id="2060544758">
      <w:bodyDiv w:val="1"/>
      <w:marLeft w:val="0"/>
      <w:marRight w:val="0"/>
      <w:marTop w:val="0"/>
      <w:marBottom w:val="0"/>
      <w:divBdr>
        <w:top w:val="none" w:sz="0" w:space="0" w:color="auto"/>
        <w:left w:val="none" w:sz="0" w:space="0" w:color="auto"/>
        <w:bottom w:val="none" w:sz="0" w:space="0" w:color="auto"/>
        <w:right w:val="none" w:sz="0" w:space="0" w:color="auto"/>
      </w:divBdr>
    </w:div>
    <w:div w:id="2060788183">
      <w:bodyDiv w:val="1"/>
      <w:marLeft w:val="0"/>
      <w:marRight w:val="0"/>
      <w:marTop w:val="0"/>
      <w:marBottom w:val="0"/>
      <w:divBdr>
        <w:top w:val="none" w:sz="0" w:space="0" w:color="auto"/>
        <w:left w:val="none" w:sz="0" w:space="0" w:color="auto"/>
        <w:bottom w:val="none" w:sz="0" w:space="0" w:color="auto"/>
        <w:right w:val="none" w:sz="0" w:space="0" w:color="auto"/>
      </w:divBdr>
    </w:div>
    <w:div w:id="2061905831">
      <w:bodyDiv w:val="1"/>
      <w:marLeft w:val="0"/>
      <w:marRight w:val="0"/>
      <w:marTop w:val="0"/>
      <w:marBottom w:val="0"/>
      <w:divBdr>
        <w:top w:val="none" w:sz="0" w:space="0" w:color="auto"/>
        <w:left w:val="none" w:sz="0" w:space="0" w:color="auto"/>
        <w:bottom w:val="none" w:sz="0" w:space="0" w:color="auto"/>
        <w:right w:val="none" w:sz="0" w:space="0" w:color="auto"/>
      </w:divBdr>
    </w:div>
    <w:div w:id="2062241758">
      <w:bodyDiv w:val="1"/>
      <w:marLeft w:val="0"/>
      <w:marRight w:val="0"/>
      <w:marTop w:val="0"/>
      <w:marBottom w:val="0"/>
      <w:divBdr>
        <w:top w:val="none" w:sz="0" w:space="0" w:color="auto"/>
        <w:left w:val="none" w:sz="0" w:space="0" w:color="auto"/>
        <w:bottom w:val="none" w:sz="0" w:space="0" w:color="auto"/>
        <w:right w:val="none" w:sz="0" w:space="0" w:color="auto"/>
      </w:divBdr>
    </w:div>
    <w:div w:id="2062436863">
      <w:bodyDiv w:val="1"/>
      <w:marLeft w:val="0"/>
      <w:marRight w:val="0"/>
      <w:marTop w:val="0"/>
      <w:marBottom w:val="0"/>
      <w:divBdr>
        <w:top w:val="none" w:sz="0" w:space="0" w:color="auto"/>
        <w:left w:val="none" w:sz="0" w:space="0" w:color="auto"/>
        <w:bottom w:val="none" w:sz="0" w:space="0" w:color="auto"/>
        <w:right w:val="none" w:sz="0" w:space="0" w:color="auto"/>
      </w:divBdr>
    </w:div>
    <w:div w:id="2062943113">
      <w:bodyDiv w:val="1"/>
      <w:marLeft w:val="0"/>
      <w:marRight w:val="0"/>
      <w:marTop w:val="0"/>
      <w:marBottom w:val="0"/>
      <w:divBdr>
        <w:top w:val="none" w:sz="0" w:space="0" w:color="auto"/>
        <w:left w:val="none" w:sz="0" w:space="0" w:color="auto"/>
        <w:bottom w:val="none" w:sz="0" w:space="0" w:color="auto"/>
        <w:right w:val="none" w:sz="0" w:space="0" w:color="auto"/>
      </w:divBdr>
    </w:div>
    <w:div w:id="2063167056">
      <w:bodyDiv w:val="1"/>
      <w:marLeft w:val="0"/>
      <w:marRight w:val="0"/>
      <w:marTop w:val="0"/>
      <w:marBottom w:val="0"/>
      <w:divBdr>
        <w:top w:val="none" w:sz="0" w:space="0" w:color="auto"/>
        <w:left w:val="none" w:sz="0" w:space="0" w:color="auto"/>
        <w:bottom w:val="none" w:sz="0" w:space="0" w:color="auto"/>
        <w:right w:val="none" w:sz="0" w:space="0" w:color="auto"/>
      </w:divBdr>
    </w:div>
    <w:div w:id="2064791647">
      <w:bodyDiv w:val="1"/>
      <w:marLeft w:val="0"/>
      <w:marRight w:val="0"/>
      <w:marTop w:val="0"/>
      <w:marBottom w:val="0"/>
      <w:divBdr>
        <w:top w:val="none" w:sz="0" w:space="0" w:color="auto"/>
        <w:left w:val="none" w:sz="0" w:space="0" w:color="auto"/>
        <w:bottom w:val="none" w:sz="0" w:space="0" w:color="auto"/>
        <w:right w:val="none" w:sz="0" w:space="0" w:color="auto"/>
      </w:divBdr>
    </w:div>
    <w:div w:id="2064870637">
      <w:bodyDiv w:val="1"/>
      <w:marLeft w:val="0"/>
      <w:marRight w:val="0"/>
      <w:marTop w:val="0"/>
      <w:marBottom w:val="0"/>
      <w:divBdr>
        <w:top w:val="none" w:sz="0" w:space="0" w:color="auto"/>
        <w:left w:val="none" w:sz="0" w:space="0" w:color="auto"/>
        <w:bottom w:val="none" w:sz="0" w:space="0" w:color="auto"/>
        <w:right w:val="none" w:sz="0" w:space="0" w:color="auto"/>
      </w:divBdr>
    </w:div>
    <w:div w:id="2064982521">
      <w:bodyDiv w:val="1"/>
      <w:marLeft w:val="0"/>
      <w:marRight w:val="0"/>
      <w:marTop w:val="0"/>
      <w:marBottom w:val="0"/>
      <w:divBdr>
        <w:top w:val="none" w:sz="0" w:space="0" w:color="auto"/>
        <w:left w:val="none" w:sz="0" w:space="0" w:color="auto"/>
        <w:bottom w:val="none" w:sz="0" w:space="0" w:color="auto"/>
        <w:right w:val="none" w:sz="0" w:space="0" w:color="auto"/>
      </w:divBdr>
    </w:div>
    <w:div w:id="2065325431">
      <w:bodyDiv w:val="1"/>
      <w:marLeft w:val="0"/>
      <w:marRight w:val="0"/>
      <w:marTop w:val="0"/>
      <w:marBottom w:val="0"/>
      <w:divBdr>
        <w:top w:val="none" w:sz="0" w:space="0" w:color="auto"/>
        <w:left w:val="none" w:sz="0" w:space="0" w:color="auto"/>
        <w:bottom w:val="none" w:sz="0" w:space="0" w:color="auto"/>
        <w:right w:val="none" w:sz="0" w:space="0" w:color="auto"/>
      </w:divBdr>
    </w:div>
    <w:div w:id="2066905040">
      <w:bodyDiv w:val="1"/>
      <w:marLeft w:val="0"/>
      <w:marRight w:val="0"/>
      <w:marTop w:val="0"/>
      <w:marBottom w:val="0"/>
      <w:divBdr>
        <w:top w:val="none" w:sz="0" w:space="0" w:color="auto"/>
        <w:left w:val="none" w:sz="0" w:space="0" w:color="auto"/>
        <w:bottom w:val="none" w:sz="0" w:space="0" w:color="auto"/>
        <w:right w:val="none" w:sz="0" w:space="0" w:color="auto"/>
      </w:divBdr>
    </w:div>
    <w:div w:id="2066950176">
      <w:bodyDiv w:val="1"/>
      <w:marLeft w:val="0"/>
      <w:marRight w:val="0"/>
      <w:marTop w:val="0"/>
      <w:marBottom w:val="0"/>
      <w:divBdr>
        <w:top w:val="none" w:sz="0" w:space="0" w:color="auto"/>
        <w:left w:val="none" w:sz="0" w:space="0" w:color="auto"/>
        <w:bottom w:val="none" w:sz="0" w:space="0" w:color="auto"/>
        <w:right w:val="none" w:sz="0" w:space="0" w:color="auto"/>
      </w:divBdr>
    </w:div>
    <w:div w:id="2067215734">
      <w:bodyDiv w:val="1"/>
      <w:marLeft w:val="0"/>
      <w:marRight w:val="0"/>
      <w:marTop w:val="0"/>
      <w:marBottom w:val="0"/>
      <w:divBdr>
        <w:top w:val="none" w:sz="0" w:space="0" w:color="auto"/>
        <w:left w:val="none" w:sz="0" w:space="0" w:color="auto"/>
        <w:bottom w:val="none" w:sz="0" w:space="0" w:color="auto"/>
        <w:right w:val="none" w:sz="0" w:space="0" w:color="auto"/>
      </w:divBdr>
    </w:div>
    <w:div w:id="2067755872">
      <w:bodyDiv w:val="1"/>
      <w:marLeft w:val="0"/>
      <w:marRight w:val="0"/>
      <w:marTop w:val="0"/>
      <w:marBottom w:val="0"/>
      <w:divBdr>
        <w:top w:val="none" w:sz="0" w:space="0" w:color="auto"/>
        <w:left w:val="none" w:sz="0" w:space="0" w:color="auto"/>
        <w:bottom w:val="none" w:sz="0" w:space="0" w:color="auto"/>
        <w:right w:val="none" w:sz="0" w:space="0" w:color="auto"/>
      </w:divBdr>
    </w:div>
    <w:div w:id="2067793889">
      <w:bodyDiv w:val="1"/>
      <w:marLeft w:val="0"/>
      <w:marRight w:val="0"/>
      <w:marTop w:val="0"/>
      <w:marBottom w:val="0"/>
      <w:divBdr>
        <w:top w:val="none" w:sz="0" w:space="0" w:color="auto"/>
        <w:left w:val="none" w:sz="0" w:space="0" w:color="auto"/>
        <w:bottom w:val="none" w:sz="0" w:space="0" w:color="auto"/>
        <w:right w:val="none" w:sz="0" w:space="0" w:color="auto"/>
      </w:divBdr>
    </w:div>
    <w:div w:id="2068147194">
      <w:bodyDiv w:val="1"/>
      <w:marLeft w:val="0"/>
      <w:marRight w:val="0"/>
      <w:marTop w:val="0"/>
      <w:marBottom w:val="0"/>
      <w:divBdr>
        <w:top w:val="none" w:sz="0" w:space="0" w:color="auto"/>
        <w:left w:val="none" w:sz="0" w:space="0" w:color="auto"/>
        <w:bottom w:val="none" w:sz="0" w:space="0" w:color="auto"/>
        <w:right w:val="none" w:sz="0" w:space="0" w:color="auto"/>
      </w:divBdr>
    </w:div>
    <w:div w:id="2068531281">
      <w:bodyDiv w:val="1"/>
      <w:marLeft w:val="0"/>
      <w:marRight w:val="0"/>
      <w:marTop w:val="0"/>
      <w:marBottom w:val="0"/>
      <w:divBdr>
        <w:top w:val="none" w:sz="0" w:space="0" w:color="auto"/>
        <w:left w:val="none" w:sz="0" w:space="0" w:color="auto"/>
        <w:bottom w:val="none" w:sz="0" w:space="0" w:color="auto"/>
        <w:right w:val="none" w:sz="0" w:space="0" w:color="auto"/>
      </w:divBdr>
    </w:div>
    <w:div w:id="2069304150">
      <w:bodyDiv w:val="1"/>
      <w:marLeft w:val="0"/>
      <w:marRight w:val="0"/>
      <w:marTop w:val="0"/>
      <w:marBottom w:val="0"/>
      <w:divBdr>
        <w:top w:val="none" w:sz="0" w:space="0" w:color="auto"/>
        <w:left w:val="none" w:sz="0" w:space="0" w:color="auto"/>
        <w:bottom w:val="none" w:sz="0" w:space="0" w:color="auto"/>
        <w:right w:val="none" w:sz="0" w:space="0" w:color="auto"/>
      </w:divBdr>
    </w:div>
    <w:div w:id="2069307116">
      <w:bodyDiv w:val="1"/>
      <w:marLeft w:val="0"/>
      <w:marRight w:val="0"/>
      <w:marTop w:val="0"/>
      <w:marBottom w:val="0"/>
      <w:divBdr>
        <w:top w:val="none" w:sz="0" w:space="0" w:color="auto"/>
        <w:left w:val="none" w:sz="0" w:space="0" w:color="auto"/>
        <w:bottom w:val="none" w:sz="0" w:space="0" w:color="auto"/>
        <w:right w:val="none" w:sz="0" w:space="0" w:color="auto"/>
      </w:divBdr>
    </w:div>
    <w:div w:id="2069720820">
      <w:bodyDiv w:val="1"/>
      <w:marLeft w:val="0"/>
      <w:marRight w:val="0"/>
      <w:marTop w:val="0"/>
      <w:marBottom w:val="0"/>
      <w:divBdr>
        <w:top w:val="none" w:sz="0" w:space="0" w:color="auto"/>
        <w:left w:val="none" w:sz="0" w:space="0" w:color="auto"/>
        <w:bottom w:val="none" w:sz="0" w:space="0" w:color="auto"/>
        <w:right w:val="none" w:sz="0" w:space="0" w:color="auto"/>
      </w:divBdr>
    </w:div>
    <w:div w:id="2069842537">
      <w:bodyDiv w:val="1"/>
      <w:marLeft w:val="0"/>
      <w:marRight w:val="0"/>
      <w:marTop w:val="0"/>
      <w:marBottom w:val="0"/>
      <w:divBdr>
        <w:top w:val="none" w:sz="0" w:space="0" w:color="auto"/>
        <w:left w:val="none" w:sz="0" w:space="0" w:color="auto"/>
        <w:bottom w:val="none" w:sz="0" w:space="0" w:color="auto"/>
        <w:right w:val="none" w:sz="0" w:space="0" w:color="auto"/>
      </w:divBdr>
    </w:div>
    <w:div w:id="2070959109">
      <w:bodyDiv w:val="1"/>
      <w:marLeft w:val="0"/>
      <w:marRight w:val="0"/>
      <w:marTop w:val="0"/>
      <w:marBottom w:val="0"/>
      <w:divBdr>
        <w:top w:val="none" w:sz="0" w:space="0" w:color="auto"/>
        <w:left w:val="none" w:sz="0" w:space="0" w:color="auto"/>
        <w:bottom w:val="none" w:sz="0" w:space="0" w:color="auto"/>
        <w:right w:val="none" w:sz="0" w:space="0" w:color="auto"/>
      </w:divBdr>
    </w:div>
    <w:div w:id="2071226684">
      <w:bodyDiv w:val="1"/>
      <w:marLeft w:val="0"/>
      <w:marRight w:val="0"/>
      <w:marTop w:val="0"/>
      <w:marBottom w:val="0"/>
      <w:divBdr>
        <w:top w:val="none" w:sz="0" w:space="0" w:color="auto"/>
        <w:left w:val="none" w:sz="0" w:space="0" w:color="auto"/>
        <w:bottom w:val="none" w:sz="0" w:space="0" w:color="auto"/>
        <w:right w:val="none" w:sz="0" w:space="0" w:color="auto"/>
      </w:divBdr>
    </w:div>
    <w:div w:id="2071725978">
      <w:bodyDiv w:val="1"/>
      <w:marLeft w:val="0"/>
      <w:marRight w:val="0"/>
      <w:marTop w:val="0"/>
      <w:marBottom w:val="0"/>
      <w:divBdr>
        <w:top w:val="none" w:sz="0" w:space="0" w:color="auto"/>
        <w:left w:val="none" w:sz="0" w:space="0" w:color="auto"/>
        <w:bottom w:val="none" w:sz="0" w:space="0" w:color="auto"/>
        <w:right w:val="none" w:sz="0" w:space="0" w:color="auto"/>
      </w:divBdr>
    </w:div>
    <w:div w:id="2071881173">
      <w:bodyDiv w:val="1"/>
      <w:marLeft w:val="0"/>
      <w:marRight w:val="0"/>
      <w:marTop w:val="0"/>
      <w:marBottom w:val="0"/>
      <w:divBdr>
        <w:top w:val="none" w:sz="0" w:space="0" w:color="auto"/>
        <w:left w:val="none" w:sz="0" w:space="0" w:color="auto"/>
        <w:bottom w:val="none" w:sz="0" w:space="0" w:color="auto"/>
        <w:right w:val="none" w:sz="0" w:space="0" w:color="auto"/>
      </w:divBdr>
    </w:div>
    <w:div w:id="2071884416">
      <w:bodyDiv w:val="1"/>
      <w:marLeft w:val="0"/>
      <w:marRight w:val="0"/>
      <w:marTop w:val="0"/>
      <w:marBottom w:val="0"/>
      <w:divBdr>
        <w:top w:val="none" w:sz="0" w:space="0" w:color="auto"/>
        <w:left w:val="none" w:sz="0" w:space="0" w:color="auto"/>
        <w:bottom w:val="none" w:sz="0" w:space="0" w:color="auto"/>
        <w:right w:val="none" w:sz="0" w:space="0" w:color="auto"/>
      </w:divBdr>
    </w:div>
    <w:div w:id="2072802900">
      <w:bodyDiv w:val="1"/>
      <w:marLeft w:val="0"/>
      <w:marRight w:val="0"/>
      <w:marTop w:val="0"/>
      <w:marBottom w:val="0"/>
      <w:divBdr>
        <w:top w:val="none" w:sz="0" w:space="0" w:color="auto"/>
        <w:left w:val="none" w:sz="0" w:space="0" w:color="auto"/>
        <w:bottom w:val="none" w:sz="0" w:space="0" w:color="auto"/>
        <w:right w:val="none" w:sz="0" w:space="0" w:color="auto"/>
      </w:divBdr>
    </w:div>
    <w:div w:id="2072923890">
      <w:bodyDiv w:val="1"/>
      <w:marLeft w:val="0"/>
      <w:marRight w:val="0"/>
      <w:marTop w:val="0"/>
      <w:marBottom w:val="0"/>
      <w:divBdr>
        <w:top w:val="none" w:sz="0" w:space="0" w:color="auto"/>
        <w:left w:val="none" w:sz="0" w:space="0" w:color="auto"/>
        <w:bottom w:val="none" w:sz="0" w:space="0" w:color="auto"/>
        <w:right w:val="none" w:sz="0" w:space="0" w:color="auto"/>
      </w:divBdr>
    </w:div>
    <w:div w:id="2073041163">
      <w:bodyDiv w:val="1"/>
      <w:marLeft w:val="0"/>
      <w:marRight w:val="0"/>
      <w:marTop w:val="0"/>
      <w:marBottom w:val="0"/>
      <w:divBdr>
        <w:top w:val="none" w:sz="0" w:space="0" w:color="auto"/>
        <w:left w:val="none" w:sz="0" w:space="0" w:color="auto"/>
        <w:bottom w:val="none" w:sz="0" w:space="0" w:color="auto"/>
        <w:right w:val="none" w:sz="0" w:space="0" w:color="auto"/>
      </w:divBdr>
    </w:div>
    <w:div w:id="2075617783">
      <w:bodyDiv w:val="1"/>
      <w:marLeft w:val="0"/>
      <w:marRight w:val="0"/>
      <w:marTop w:val="0"/>
      <w:marBottom w:val="0"/>
      <w:divBdr>
        <w:top w:val="none" w:sz="0" w:space="0" w:color="auto"/>
        <w:left w:val="none" w:sz="0" w:space="0" w:color="auto"/>
        <w:bottom w:val="none" w:sz="0" w:space="0" w:color="auto"/>
        <w:right w:val="none" w:sz="0" w:space="0" w:color="auto"/>
      </w:divBdr>
    </w:div>
    <w:div w:id="2075809274">
      <w:bodyDiv w:val="1"/>
      <w:marLeft w:val="0"/>
      <w:marRight w:val="0"/>
      <w:marTop w:val="0"/>
      <w:marBottom w:val="0"/>
      <w:divBdr>
        <w:top w:val="none" w:sz="0" w:space="0" w:color="auto"/>
        <w:left w:val="none" w:sz="0" w:space="0" w:color="auto"/>
        <w:bottom w:val="none" w:sz="0" w:space="0" w:color="auto"/>
        <w:right w:val="none" w:sz="0" w:space="0" w:color="auto"/>
      </w:divBdr>
    </w:div>
    <w:div w:id="2075812328">
      <w:bodyDiv w:val="1"/>
      <w:marLeft w:val="0"/>
      <w:marRight w:val="0"/>
      <w:marTop w:val="0"/>
      <w:marBottom w:val="0"/>
      <w:divBdr>
        <w:top w:val="none" w:sz="0" w:space="0" w:color="auto"/>
        <w:left w:val="none" w:sz="0" w:space="0" w:color="auto"/>
        <w:bottom w:val="none" w:sz="0" w:space="0" w:color="auto"/>
        <w:right w:val="none" w:sz="0" w:space="0" w:color="auto"/>
      </w:divBdr>
    </w:div>
    <w:div w:id="2076009705">
      <w:bodyDiv w:val="1"/>
      <w:marLeft w:val="0"/>
      <w:marRight w:val="0"/>
      <w:marTop w:val="0"/>
      <w:marBottom w:val="0"/>
      <w:divBdr>
        <w:top w:val="none" w:sz="0" w:space="0" w:color="auto"/>
        <w:left w:val="none" w:sz="0" w:space="0" w:color="auto"/>
        <w:bottom w:val="none" w:sz="0" w:space="0" w:color="auto"/>
        <w:right w:val="none" w:sz="0" w:space="0" w:color="auto"/>
      </w:divBdr>
    </w:div>
    <w:div w:id="2076076962">
      <w:bodyDiv w:val="1"/>
      <w:marLeft w:val="0"/>
      <w:marRight w:val="0"/>
      <w:marTop w:val="0"/>
      <w:marBottom w:val="0"/>
      <w:divBdr>
        <w:top w:val="none" w:sz="0" w:space="0" w:color="auto"/>
        <w:left w:val="none" w:sz="0" w:space="0" w:color="auto"/>
        <w:bottom w:val="none" w:sz="0" w:space="0" w:color="auto"/>
        <w:right w:val="none" w:sz="0" w:space="0" w:color="auto"/>
      </w:divBdr>
    </w:div>
    <w:div w:id="2076389980">
      <w:bodyDiv w:val="1"/>
      <w:marLeft w:val="0"/>
      <w:marRight w:val="0"/>
      <w:marTop w:val="0"/>
      <w:marBottom w:val="0"/>
      <w:divBdr>
        <w:top w:val="none" w:sz="0" w:space="0" w:color="auto"/>
        <w:left w:val="none" w:sz="0" w:space="0" w:color="auto"/>
        <w:bottom w:val="none" w:sz="0" w:space="0" w:color="auto"/>
        <w:right w:val="none" w:sz="0" w:space="0" w:color="auto"/>
      </w:divBdr>
    </w:div>
    <w:div w:id="2076782728">
      <w:bodyDiv w:val="1"/>
      <w:marLeft w:val="0"/>
      <w:marRight w:val="0"/>
      <w:marTop w:val="0"/>
      <w:marBottom w:val="0"/>
      <w:divBdr>
        <w:top w:val="none" w:sz="0" w:space="0" w:color="auto"/>
        <w:left w:val="none" w:sz="0" w:space="0" w:color="auto"/>
        <w:bottom w:val="none" w:sz="0" w:space="0" w:color="auto"/>
        <w:right w:val="none" w:sz="0" w:space="0" w:color="auto"/>
      </w:divBdr>
    </w:div>
    <w:div w:id="2077583165">
      <w:bodyDiv w:val="1"/>
      <w:marLeft w:val="0"/>
      <w:marRight w:val="0"/>
      <w:marTop w:val="0"/>
      <w:marBottom w:val="0"/>
      <w:divBdr>
        <w:top w:val="none" w:sz="0" w:space="0" w:color="auto"/>
        <w:left w:val="none" w:sz="0" w:space="0" w:color="auto"/>
        <w:bottom w:val="none" w:sz="0" w:space="0" w:color="auto"/>
        <w:right w:val="none" w:sz="0" w:space="0" w:color="auto"/>
      </w:divBdr>
    </w:div>
    <w:div w:id="2077774775">
      <w:bodyDiv w:val="1"/>
      <w:marLeft w:val="0"/>
      <w:marRight w:val="0"/>
      <w:marTop w:val="0"/>
      <w:marBottom w:val="0"/>
      <w:divBdr>
        <w:top w:val="none" w:sz="0" w:space="0" w:color="auto"/>
        <w:left w:val="none" w:sz="0" w:space="0" w:color="auto"/>
        <w:bottom w:val="none" w:sz="0" w:space="0" w:color="auto"/>
        <w:right w:val="none" w:sz="0" w:space="0" w:color="auto"/>
      </w:divBdr>
    </w:div>
    <w:div w:id="2078167909">
      <w:bodyDiv w:val="1"/>
      <w:marLeft w:val="0"/>
      <w:marRight w:val="0"/>
      <w:marTop w:val="0"/>
      <w:marBottom w:val="0"/>
      <w:divBdr>
        <w:top w:val="none" w:sz="0" w:space="0" w:color="auto"/>
        <w:left w:val="none" w:sz="0" w:space="0" w:color="auto"/>
        <w:bottom w:val="none" w:sz="0" w:space="0" w:color="auto"/>
        <w:right w:val="none" w:sz="0" w:space="0" w:color="auto"/>
      </w:divBdr>
    </w:div>
    <w:div w:id="2078937392">
      <w:bodyDiv w:val="1"/>
      <w:marLeft w:val="0"/>
      <w:marRight w:val="0"/>
      <w:marTop w:val="0"/>
      <w:marBottom w:val="0"/>
      <w:divBdr>
        <w:top w:val="none" w:sz="0" w:space="0" w:color="auto"/>
        <w:left w:val="none" w:sz="0" w:space="0" w:color="auto"/>
        <w:bottom w:val="none" w:sz="0" w:space="0" w:color="auto"/>
        <w:right w:val="none" w:sz="0" w:space="0" w:color="auto"/>
      </w:divBdr>
    </w:div>
    <w:div w:id="2079204211">
      <w:bodyDiv w:val="1"/>
      <w:marLeft w:val="0"/>
      <w:marRight w:val="0"/>
      <w:marTop w:val="0"/>
      <w:marBottom w:val="0"/>
      <w:divBdr>
        <w:top w:val="none" w:sz="0" w:space="0" w:color="auto"/>
        <w:left w:val="none" w:sz="0" w:space="0" w:color="auto"/>
        <w:bottom w:val="none" w:sz="0" w:space="0" w:color="auto"/>
        <w:right w:val="none" w:sz="0" w:space="0" w:color="auto"/>
      </w:divBdr>
    </w:div>
    <w:div w:id="2079358314">
      <w:bodyDiv w:val="1"/>
      <w:marLeft w:val="0"/>
      <w:marRight w:val="0"/>
      <w:marTop w:val="0"/>
      <w:marBottom w:val="0"/>
      <w:divBdr>
        <w:top w:val="none" w:sz="0" w:space="0" w:color="auto"/>
        <w:left w:val="none" w:sz="0" w:space="0" w:color="auto"/>
        <w:bottom w:val="none" w:sz="0" w:space="0" w:color="auto"/>
        <w:right w:val="none" w:sz="0" w:space="0" w:color="auto"/>
      </w:divBdr>
    </w:div>
    <w:div w:id="2079672743">
      <w:bodyDiv w:val="1"/>
      <w:marLeft w:val="0"/>
      <w:marRight w:val="0"/>
      <w:marTop w:val="0"/>
      <w:marBottom w:val="0"/>
      <w:divBdr>
        <w:top w:val="none" w:sz="0" w:space="0" w:color="auto"/>
        <w:left w:val="none" w:sz="0" w:space="0" w:color="auto"/>
        <w:bottom w:val="none" w:sz="0" w:space="0" w:color="auto"/>
        <w:right w:val="none" w:sz="0" w:space="0" w:color="auto"/>
      </w:divBdr>
    </w:div>
    <w:div w:id="2080319676">
      <w:bodyDiv w:val="1"/>
      <w:marLeft w:val="0"/>
      <w:marRight w:val="0"/>
      <w:marTop w:val="0"/>
      <w:marBottom w:val="0"/>
      <w:divBdr>
        <w:top w:val="none" w:sz="0" w:space="0" w:color="auto"/>
        <w:left w:val="none" w:sz="0" w:space="0" w:color="auto"/>
        <w:bottom w:val="none" w:sz="0" w:space="0" w:color="auto"/>
        <w:right w:val="none" w:sz="0" w:space="0" w:color="auto"/>
      </w:divBdr>
    </w:div>
    <w:div w:id="2081101625">
      <w:bodyDiv w:val="1"/>
      <w:marLeft w:val="0"/>
      <w:marRight w:val="0"/>
      <w:marTop w:val="0"/>
      <w:marBottom w:val="0"/>
      <w:divBdr>
        <w:top w:val="none" w:sz="0" w:space="0" w:color="auto"/>
        <w:left w:val="none" w:sz="0" w:space="0" w:color="auto"/>
        <w:bottom w:val="none" w:sz="0" w:space="0" w:color="auto"/>
        <w:right w:val="none" w:sz="0" w:space="0" w:color="auto"/>
      </w:divBdr>
    </w:div>
    <w:div w:id="2081755688">
      <w:bodyDiv w:val="1"/>
      <w:marLeft w:val="0"/>
      <w:marRight w:val="0"/>
      <w:marTop w:val="0"/>
      <w:marBottom w:val="0"/>
      <w:divBdr>
        <w:top w:val="none" w:sz="0" w:space="0" w:color="auto"/>
        <w:left w:val="none" w:sz="0" w:space="0" w:color="auto"/>
        <w:bottom w:val="none" w:sz="0" w:space="0" w:color="auto"/>
        <w:right w:val="none" w:sz="0" w:space="0" w:color="auto"/>
      </w:divBdr>
    </w:div>
    <w:div w:id="2081902979">
      <w:bodyDiv w:val="1"/>
      <w:marLeft w:val="0"/>
      <w:marRight w:val="0"/>
      <w:marTop w:val="0"/>
      <w:marBottom w:val="0"/>
      <w:divBdr>
        <w:top w:val="none" w:sz="0" w:space="0" w:color="auto"/>
        <w:left w:val="none" w:sz="0" w:space="0" w:color="auto"/>
        <w:bottom w:val="none" w:sz="0" w:space="0" w:color="auto"/>
        <w:right w:val="none" w:sz="0" w:space="0" w:color="auto"/>
      </w:divBdr>
    </w:div>
    <w:div w:id="2081949377">
      <w:bodyDiv w:val="1"/>
      <w:marLeft w:val="0"/>
      <w:marRight w:val="0"/>
      <w:marTop w:val="0"/>
      <w:marBottom w:val="0"/>
      <w:divBdr>
        <w:top w:val="none" w:sz="0" w:space="0" w:color="auto"/>
        <w:left w:val="none" w:sz="0" w:space="0" w:color="auto"/>
        <w:bottom w:val="none" w:sz="0" w:space="0" w:color="auto"/>
        <w:right w:val="none" w:sz="0" w:space="0" w:color="auto"/>
      </w:divBdr>
    </w:div>
    <w:div w:id="2082866214">
      <w:bodyDiv w:val="1"/>
      <w:marLeft w:val="0"/>
      <w:marRight w:val="0"/>
      <w:marTop w:val="0"/>
      <w:marBottom w:val="0"/>
      <w:divBdr>
        <w:top w:val="none" w:sz="0" w:space="0" w:color="auto"/>
        <w:left w:val="none" w:sz="0" w:space="0" w:color="auto"/>
        <w:bottom w:val="none" w:sz="0" w:space="0" w:color="auto"/>
        <w:right w:val="none" w:sz="0" w:space="0" w:color="auto"/>
      </w:divBdr>
    </w:div>
    <w:div w:id="2083331710">
      <w:bodyDiv w:val="1"/>
      <w:marLeft w:val="0"/>
      <w:marRight w:val="0"/>
      <w:marTop w:val="0"/>
      <w:marBottom w:val="0"/>
      <w:divBdr>
        <w:top w:val="none" w:sz="0" w:space="0" w:color="auto"/>
        <w:left w:val="none" w:sz="0" w:space="0" w:color="auto"/>
        <w:bottom w:val="none" w:sz="0" w:space="0" w:color="auto"/>
        <w:right w:val="none" w:sz="0" w:space="0" w:color="auto"/>
      </w:divBdr>
    </w:div>
    <w:div w:id="2084329196">
      <w:bodyDiv w:val="1"/>
      <w:marLeft w:val="0"/>
      <w:marRight w:val="0"/>
      <w:marTop w:val="0"/>
      <w:marBottom w:val="0"/>
      <w:divBdr>
        <w:top w:val="none" w:sz="0" w:space="0" w:color="auto"/>
        <w:left w:val="none" w:sz="0" w:space="0" w:color="auto"/>
        <w:bottom w:val="none" w:sz="0" w:space="0" w:color="auto"/>
        <w:right w:val="none" w:sz="0" w:space="0" w:color="auto"/>
      </w:divBdr>
    </w:div>
    <w:div w:id="2084448861">
      <w:bodyDiv w:val="1"/>
      <w:marLeft w:val="0"/>
      <w:marRight w:val="0"/>
      <w:marTop w:val="0"/>
      <w:marBottom w:val="0"/>
      <w:divBdr>
        <w:top w:val="none" w:sz="0" w:space="0" w:color="auto"/>
        <w:left w:val="none" w:sz="0" w:space="0" w:color="auto"/>
        <w:bottom w:val="none" w:sz="0" w:space="0" w:color="auto"/>
        <w:right w:val="none" w:sz="0" w:space="0" w:color="auto"/>
      </w:divBdr>
    </w:div>
    <w:div w:id="2084989346">
      <w:bodyDiv w:val="1"/>
      <w:marLeft w:val="0"/>
      <w:marRight w:val="0"/>
      <w:marTop w:val="0"/>
      <w:marBottom w:val="0"/>
      <w:divBdr>
        <w:top w:val="none" w:sz="0" w:space="0" w:color="auto"/>
        <w:left w:val="none" w:sz="0" w:space="0" w:color="auto"/>
        <w:bottom w:val="none" w:sz="0" w:space="0" w:color="auto"/>
        <w:right w:val="none" w:sz="0" w:space="0" w:color="auto"/>
      </w:divBdr>
    </w:div>
    <w:div w:id="2085298591">
      <w:bodyDiv w:val="1"/>
      <w:marLeft w:val="0"/>
      <w:marRight w:val="0"/>
      <w:marTop w:val="0"/>
      <w:marBottom w:val="0"/>
      <w:divBdr>
        <w:top w:val="none" w:sz="0" w:space="0" w:color="auto"/>
        <w:left w:val="none" w:sz="0" w:space="0" w:color="auto"/>
        <w:bottom w:val="none" w:sz="0" w:space="0" w:color="auto"/>
        <w:right w:val="none" w:sz="0" w:space="0" w:color="auto"/>
      </w:divBdr>
    </w:div>
    <w:div w:id="2085371016">
      <w:bodyDiv w:val="1"/>
      <w:marLeft w:val="0"/>
      <w:marRight w:val="0"/>
      <w:marTop w:val="0"/>
      <w:marBottom w:val="0"/>
      <w:divBdr>
        <w:top w:val="none" w:sz="0" w:space="0" w:color="auto"/>
        <w:left w:val="none" w:sz="0" w:space="0" w:color="auto"/>
        <w:bottom w:val="none" w:sz="0" w:space="0" w:color="auto"/>
        <w:right w:val="none" w:sz="0" w:space="0" w:color="auto"/>
      </w:divBdr>
    </w:div>
    <w:div w:id="2085911057">
      <w:bodyDiv w:val="1"/>
      <w:marLeft w:val="0"/>
      <w:marRight w:val="0"/>
      <w:marTop w:val="0"/>
      <w:marBottom w:val="0"/>
      <w:divBdr>
        <w:top w:val="none" w:sz="0" w:space="0" w:color="auto"/>
        <w:left w:val="none" w:sz="0" w:space="0" w:color="auto"/>
        <w:bottom w:val="none" w:sz="0" w:space="0" w:color="auto"/>
        <w:right w:val="none" w:sz="0" w:space="0" w:color="auto"/>
      </w:divBdr>
    </w:div>
    <w:div w:id="2085954747">
      <w:bodyDiv w:val="1"/>
      <w:marLeft w:val="0"/>
      <w:marRight w:val="0"/>
      <w:marTop w:val="0"/>
      <w:marBottom w:val="0"/>
      <w:divBdr>
        <w:top w:val="none" w:sz="0" w:space="0" w:color="auto"/>
        <w:left w:val="none" w:sz="0" w:space="0" w:color="auto"/>
        <w:bottom w:val="none" w:sz="0" w:space="0" w:color="auto"/>
        <w:right w:val="none" w:sz="0" w:space="0" w:color="auto"/>
      </w:divBdr>
    </w:div>
    <w:div w:id="2088064262">
      <w:bodyDiv w:val="1"/>
      <w:marLeft w:val="0"/>
      <w:marRight w:val="0"/>
      <w:marTop w:val="0"/>
      <w:marBottom w:val="0"/>
      <w:divBdr>
        <w:top w:val="none" w:sz="0" w:space="0" w:color="auto"/>
        <w:left w:val="none" w:sz="0" w:space="0" w:color="auto"/>
        <w:bottom w:val="none" w:sz="0" w:space="0" w:color="auto"/>
        <w:right w:val="none" w:sz="0" w:space="0" w:color="auto"/>
      </w:divBdr>
    </w:div>
    <w:div w:id="2090344860">
      <w:bodyDiv w:val="1"/>
      <w:marLeft w:val="0"/>
      <w:marRight w:val="0"/>
      <w:marTop w:val="0"/>
      <w:marBottom w:val="0"/>
      <w:divBdr>
        <w:top w:val="none" w:sz="0" w:space="0" w:color="auto"/>
        <w:left w:val="none" w:sz="0" w:space="0" w:color="auto"/>
        <w:bottom w:val="none" w:sz="0" w:space="0" w:color="auto"/>
        <w:right w:val="none" w:sz="0" w:space="0" w:color="auto"/>
      </w:divBdr>
    </w:div>
    <w:div w:id="2090885577">
      <w:bodyDiv w:val="1"/>
      <w:marLeft w:val="0"/>
      <w:marRight w:val="0"/>
      <w:marTop w:val="0"/>
      <w:marBottom w:val="0"/>
      <w:divBdr>
        <w:top w:val="none" w:sz="0" w:space="0" w:color="auto"/>
        <w:left w:val="none" w:sz="0" w:space="0" w:color="auto"/>
        <w:bottom w:val="none" w:sz="0" w:space="0" w:color="auto"/>
        <w:right w:val="none" w:sz="0" w:space="0" w:color="auto"/>
      </w:divBdr>
    </w:div>
    <w:div w:id="2092699594">
      <w:bodyDiv w:val="1"/>
      <w:marLeft w:val="0"/>
      <w:marRight w:val="0"/>
      <w:marTop w:val="0"/>
      <w:marBottom w:val="0"/>
      <w:divBdr>
        <w:top w:val="none" w:sz="0" w:space="0" w:color="auto"/>
        <w:left w:val="none" w:sz="0" w:space="0" w:color="auto"/>
        <w:bottom w:val="none" w:sz="0" w:space="0" w:color="auto"/>
        <w:right w:val="none" w:sz="0" w:space="0" w:color="auto"/>
      </w:divBdr>
    </w:div>
    <w:div w:id="2093113671">
      <w:bodyDiv w:val="1"/>
      <w:marLeft w:val="0"/>
      <w:marRight w:val="0"/>
      <w:marTop w:val="0"/>
      <w:marBottom w:val="0"/>
      <w:divBdr>
        <w:top w:val="none" w:sz="0" w:space="0" w:color="auto"/>
        <w:left w:val="none" w:sz="0" w:space="0" w:color="auto"/>
        <w:bottom w:val="none" w:sz="0" w:space="0" w:color="auto"/>
        <w:right w:val="none" w:sz="0" w:space="0" w:color="auto"/>
      </w:divBdr>
    </w:div>
    <w:div w:id="2094473930">
      <w:bodyDiv w:val="1"/>
      <w:marLeft w:val="0"/>
      <w:marRight w:val="0"/>
      <w:marTop w:val="0"/>
      <w:marBottom w:val="0"/>
      <w:divBdr>
        <w:top w:val="none" w:sz="0" w:space="0" w:color="auto"/>
        <w:left w:val="none" w:sz="0" w:space="0" w:color="auto"/>
        <w:bottom w:val="none" w:sz="0" w:space="0" w:color="auto"/>
        <w:right w:val="none" w:sz="0" w:space="0" w:color="auto"/>
      </w:divBdr>
    </w:div>
    <w:div w:id="2094544950">
      <w:bodyDiv w:val="1"/>
      <w:marLeft w:val="0"/>
      <w:marRight w:val="0"/>
      <w:marTop w:val="0"/>
      <w:marBottom w:val="0"/>
      <w:divBdr>
        <w:top w:val="none" w:sz="0" w:space="0" w:color="auto"/>
        <w:left w:val="none" w:sz="0" w:space="0" w:color="auto"/>
        <w:bottom w:val="none" w:sz="0" w:space="0" w:color="auto"/>
        <w:right w:val="none" w:sz="0" w:space="0" w:color="auto"/>
      </w:divBdr>
    </w:div>
    <w:div w:id="2094885837">
      <w:bodyDiv w:val="1"/>
      <w:marLeft w:val="0"/>
      <w:marRight w:val="0"/>
      <w:marTop w:val="0"/>
      <w:marBottom w:val="0"/>
      <w:divBdr>
        <w:top w:val="none" w:sz="0" w:space="0" w:color="auto"/>
        <w:left w:val="none" w:sz="0" w:space="0" w:color="auto"/>
        <w:bottom w:val="none" w:sz="0" w:space="0" w:color="auto"/>
        <w:right w:val="none" w:sz="0" w:space="0" w:color="auto"/>
      </w:divBdr>
    </w:div>
    <w:div w:id="2095347746">
      <w:bodyDiv w:val="1"/>
      <w:marLeft w:val="0"/>
      <w:marRight w:val="0"/>
      <w:marTop w:val="0"/>
      <w:marBottom w:val="0"/>
      <w:divBdr>
        <w:top w:val="none" w:sz="0" w:space="0" w:color="auto"/>
        <w:left w:val="none" w:sz="0" w:space="0" w:color="auto"/>
        <w:bottom w:val="none" w:sz="0" w:space="0" w:color="auto"/>
        <w:right w:val="none" w:sz="0" w:space="0" w:color="auto"/>
      </w:divBdr>
    </w:div>
    <w:div w:id="2095661697">
      <w:bodyDiv w:val="1"/>
      <w:marLeft w:val="0"/>
      <w:marRight w:val="0"/>
      <w:marTop w:val="0"/>
      <w:marBottom w:val="0"/>
      <w:divBdr>
        <w:top w:val="none" w:sz="0" w:space="0" w:color="auto"/>
        <w:left w:val="none" w:sz="0" w:space="0" w:color="auto"/>
        <w:bottom w:val="none" w:sz="0" w:space="0" w:color="auto"/>
        <w:right w:val="none" w:sz="0" w:space="0" w:color="auto"/>
      </w:divBdr>
    </w:div>
    <w:div w:id="2096130535">
      <w:bodyDiv w:val="1"/>
      <w:marLeft w:val="0"/>
      <w:marRight w:val="0"/>
      <w:marTop w:val="0"/>
      <w:marBottom w:val="0"/>
      <w:divBdr>
        <w:top w:val="none" w:sz="0" w:space="0" w:color="auto"/>
        <w:left w:val="none" w:sz="0" w:space="0" w:color="auto"/>
        <w:bottom w:val="none" w:sz="0" w:space="0" w:color="auto"/>
        <w:right w:val="none" w:sz="0" w:space="0" w:color="auto"/>
      </w:divBdr>
    </w:div>
    <w:div w:id="2096512720">
      <w:bodyDiv w:val="1"/>
      <w:marLeft w:val="0"/>
      <w:marRight w:val="0"/>
      <w:marTop w:val="0"/>
      <w:marBottom w:val="0"/>
      <w:divBdr>
        <w:top w:val="none" w:sz="0" w:space="0" w:color="auto"/>
        <w:left w:val="none" w:sz="0" w:space="0" w:color="auto"/>
        <w:bottom w:val="none" w:sz="0" w:space="0" w:color="auto"/>
        <w:right w:val="none" w:sz="0" w:space="0" w:color="auto"/>
      </w:divBdr>
    </w:div>
    <w:div w:id="2097941857">
      <w:bodyDiv w:val="1"/>
      <w:marLeft w:val="0"/>
      <w:marRight w:val="0"/>
      <w:marTop w:val="0"/>
      <w:marBottom w:val="0"/>
      <w:divBdr>
        <w:top w:val="none" w:sz="0" w:space="0" w:color="auto"/>
        <w:left w:val="none" w:sz="0" w:space="0" w:color="auto"/>
        <w:bottom w:val="none" w:sz="0" w:space="0" w:color="auto"/>
        <w:right w:val="none" w:sz="0" w:space="0" w:color="auto"/>
      </w:divBdr>
    </w:div>
    <w:div w:id="2099205696">
      <w:bodyDiv w:val="1"/>
      <w:marLeft w:val="0"/>
      <w:marRight w:val="0"/>
      <w:marTop w:val="0"/>
      <w:marBottom w:val="0"/>
      <w:divBdr>
        <w:top w:val="none" w:sz="0" w:space="0" w:color="auto"/>
        <w:left w:val="none" w:sz="0" w:space="0" w:color="auto"/>
        <w:bottom w:val="none" w:sz="0" w:space="0" w:color="auto"/>
        <w:right w:val="none" w:sz="0" w:space="0" w:color="auto"/>
      </w:divBdr>
    </w:div>
    <w:div w:id="2099591343">
      <w:bodyDiv w:val="1"/>
      <w:marLeft w:val="0"/>
      <w:marRight w:val="0"/>
      <w:marTop w:val="0"/>
      <w:marBottom w:val="0"/>
      <w:divBdr>
        <w:top w:val="none" w:sz="0" w:space="0" w:color="auto"/>
        <w:left w:val="none" w:sz="0" w:space="0" w:color="auto"/>
        <w:bottom w:val="none" w:sz="0" w:space="0" w:color="auto"/>
        <w:right w:val="none" w:sz="0" w:space="0" w:color="auto"/>
      </w:divBdr>
    </w:div>
    <w:div w:id="2103186805">
      <w:bodyDiv w:val="1"/>
      <w:marLeft w:val="0"/>
      <w:marRight w:val="0"/>
      <w:marTop w:val="0"/>
      <w:marBottom w:val="0"/>
      <w:divBdr>
        <w:top w:val="none" w:sz="0" w:space="0" w:color="auto"/>
        <w:left w:val="none" w:sz="0" w:space="0" w:color="auto"/>
        <w:bottom w:val="none" w:sz="0" w:space="0" w:color="auto"/>
        <w:right w:val="none" w:sz="0" w:space="0" w:color="auto"/>
      </w:divBdr>
    </w:div>
    <w:div w:id="2103842805">
      <w:bodyDiv w:val="1"/>
      <w:marLeft w:val="0"/>
      <w:marRight w:val="0"/>
      <w:marTop w:val="0"/>
      <w:marBottom w:val="0"/>
      <w:divBdr>
        <w:top w:val="none" w:sz="0" w:space="0" w:color="auto"/>
        <w:left w:val="none" w:sz="0" w:space="0" w:color="auto"/>
        <w:bottom w:val="none" w:sz="0" w:space="0" w:color="auto"/>
        <w:right w:val="none" w:sz="0" w:space="0" w:color="auto"/>
      </w:divBdr>
    </w:div>
    <w:div w:id="2104371039">
      <w:bodyDiv w:val="1"/>
      <w:marLeft w:val="0"/>
      <w:marRight w:val="0"/>
      <w:marTop w:val="0"/>
      <w:marBottom w:val="0"/>
      <w:divBdr>
        <w:top w:val="none" w:sz="0" w:space="0" w:color="auto"/>
        <w:left w:val="none" w:sz="0" w:space="0" w:color="auto"/>
        <w:bottom w:val="none" w:sz="0" w:space="0" w:color="auto"/>
        <w:right w:val="none" w:sz="0" w:space="0" w:color="auto"/>
      </w:divBdr>
    </w:div>
    <w:div w:id="2104447494">
      <w:bodyDiv w:val="1"/>
      <w:marLeft w:val="0"/>
      <w:marRight w:val="0"/>
      <w:marTop w:val="0"/>
      <w:marBottom w:val="0"/>
      <w:divBdr>
        <w:top w:val="none" w:sz="0" w:space="0" w:color="auto"/>
        <w:left w:val="none" w:sz="0" w:space="0" w:color="auto"/>
        <w:bottom w:val="none" w:sz="0" w:space="0" w:color="auto"/>
        <w:right w:val="none" w:sz="0" w:space="0" w:color="auto"/>
      </w:divBdr>
    </w:div>
    <w:div w:id="2104567516">
      <w:bodyDiv w:val="1"/>
      <w:marLeft w:val="0"/>
      <w:marRight w:val="0"/>
      <w:marTop w:val="0"/>
      <w:marBottom w:val="0"/>
      <w:divBdr>
        <w:top w:val="none" w:sz="0" w:space="0" w:color="auto"/>
        <w:left w:val="none" w:sz="0" w:space="0" w:color="auto"/>
        <w:bottom w:val="none" w:sz="0" w:space="0" w:color="auto"/>
        <w:right w:val="none" w:sz="0" w:space="0" w:color="auto"/>
      </w:divBdr>
    </w:div>
    <w:div w:id="2104953061">
      <w:bodyDiv w:val="1"/>
      <w:marLeft w:val="0"/>
      <w:marRight w:val="0"/>
      <w:marTop w:val="0"/>
      <w:marBottom w:val="0"/>
      <w:divBdr>
        <w:top w:val="none" w:sz="0" w:space="0" w:color="auto"/>
        <w:left w:val="none" w:sz="0" w:space="0" w:color="auto"/>
        <w:bottom w:val="none" w:sz="0" w:space="0" w:color="auto"/>
        <w:right w:val="none" w:sz="0" w:space="0" w:color="auto"/>
      </w:divBdr>
    </w:div>
    <w:div w:id="2107462379">
      <w:bodyDiv w:val="1"/>
      <w:marLeft w:val="0"/>
      <w:marRight w:val="0"/>
      <w:marTop w:val="0"/>
      <w:marBottom w:val="0"/>
      <w:divBdr>
        <w:top w:val="none" w:sz="0" w:space="0" w:color="auto"/>
        <w:left w:val="none" w:sz="0" w:space="0" w:color="auto"/>
        <w:bottom w:val="none" w:sz="0" w:space="0" w:color="auto"/>
        <w:right w:val="none" w:sz="0" w:space="0" w:color="auto"/>
      </w:divBdr>
    </w:div>
    <w:div w:id="2109959115">
      <w:bodyDiv w:val="1"/>
      <w:marLeft w:val="0"/>
      <w:marRight w:val="0"/>
      <w:marTop w:val="0"/>
      <w:marBottom w:val="0"/>
      <w:divBdr>
        <w:top w:val="none" w:sz="0" w:space="0" w:color="auto"/>
        <w:left w:val="none" w:sz="0" w:space="0" w:color="auto"/>
        <w:bottom w:val="none" w:sz="0" w:space="0" w:color="auto"/>
        <w:right w:val="none" w:sz="0" w:space="0" w:color="auto"/>
      </w:divBdr>
    </w:div>
    <w:div w:id="2110003223">
      <w:bodyDiv w:val="1"/>
      <w:marLeft w:val="0"/>
      <w:marRight w:val="0"/>
      <w:marTop w:val="0"/>
      <w:marBottom w:val="0"/>
      <w:divBdr>
        <w:top w:val="none" w:sz="0" w:space="0" w:color="auto"/>
        <w:left w:val="none" w:sz="0" w:space="0" w:color="auto"/>
        <w:bottom w:val="none" w:sz="0" w:space="0" w:color="auto"/>
        <w:right w:val="none" w:sz="0" w:space="0" w:color="auto"/>
      </w:divBdr>
    </w:div>
    <w:div w:id="2110081895">
      <w:bodyDiv w:val="1"/>
      <w:marLeft w:val="0"/>
      <w:marRight w:val="0"/>
      <w:marTop w:val="0"/>
      <w:marBottom w:val="0"/>
      <w:divBdr>
        <w:top w:val="none" w:sz="0" w:space="0" w:color="auto"/>
        <w:left w:val="none" w:sz="0" w:space="0" w:color="auto"/>
        <w:bottom w:val="none" w:sz="0" w:space="0" w:color="auto"/>
        <w:right w:val="none" w:sz="0" w:space="0" w:color="auto"/>
      </w:divBdr>
    </w:div>
    <w:div w:id="2110268039">
      <w:bodyDiv w:val="1"/>
      <w:marLeft w:val="0"/>
      <w:marRight w:val="0"/>
      <w:marTop w:val="0"/>
      <w:marBottom w:val="0"/>
      <w:divBdr>
        <w:top w:val="none" w:sz="0" w:space="0" w:color="auto"/>
        <w:left w:val="none" w:sz="0" w:space="0" w:color="auto"/>
        <w:bottom w:val="none" w:sz="0" w:space="0" w:color="auto"/>
        <w:right w:val="none" w:sz="0" w:space="0" w:color="auto"/>
      </w:divBdr>
    </w:div>
    <w:div w:id="2110928632">
      <w:bodyDiv w:val="1"/>
      <w:marLeft w:val="0"/>
      <w:marRight w:val="0"/>
      <w:marTop w:val="0"/>
      <w:marBottom w:val="0"/>
      <w:divBdr>
        <w:top w:val="none" w:sz="0" w:space="0" w:color="auto"/>
        <w:left w:val="none" w:sz="0" w:space="0" w:color="auto"/>
        <w:bottom w:val="none" w:sz="0" w:space="0" w:color="auto"/>
        <w:right w:val="none" w:sz="0" w:space="0" w:color="auto"/>
      </w:divBdr>
    </w:div>
    <w:div w:id="2111315862">
      <w:bodyDiv w:val="1"/>
      <w:marLeft w:val="0"/>
      <w:marRight w:val="0"/>
      <w:marTop w:val="0"/>
      <w:marBottom w:val="0"/>
      <w:divBdr>
        <w:top w:val="none" w:sz="0" w:space="0" w:color="auto"/>
        <w:left w:val="none" w:sz="0" w:space="0" w:color="auto"/>
        <w:bottom w:val="none" w:sz="0" w:space="0" w:color="auto"/>
        <w:right w:val="none" w:sz="0" w:space="0" w:color="auto"/>
      </w:divBdr>
    </w:div>
    <w:div w:id="2113082782">
      <w:bodyDiv w:val="1"/>
      <w:marLeft w:val="0"/>
      <w:marRight w:val="0"/>
      <w:marTop w:val="0"/>
      <w:marBottom w:val="0"/>
      <w:divBdr>
        <w:top w:val="none" w:sz="0" w:space="0" w:color="auto"/>
        <w:left w:val="none" w:sz="0" w:space="0" w:color="auto"/>
        <w:bottom w:val="none" w:sz="0" w:space="0" w:color="auto"/>
        <w:right w:val="none" w:sz="0" w:space="0" w:color="auto"/>
      </w:divBdr>
    </w:div>
    <w:div w:id="2113277568">
      <w:bodyDiv w:val="1"/>
      <w:marLeft w:val="0"/>
      <w:marRight w:val="0"/>
      <w:marTop w:val="0"/>
      <w:marBottom w:val="0"/>
      <w:divBdr>
        <w:top w:val="none" w:sz="0" w:space="0" w:color="auto"/>
        <w:left w:val="none" w:sz="0" w:space="0" w:color="auto"/>
        <w:bottom w:val="none" w:sz="0" w:space="0" w:color="auto"/>
        <w:right w:val="none" w:sz="0" w:space="0" w:color="auto"/>
      </w:divBdr>
    </w:div>
    <w:div w:id="2113433238">
      <w:bodyDiv w:val="1"/>
      <w:marLeft w:val="0"/>
      <w:marRight w:val="0"/>
      <w:marTop w:val="0"/>
      <w:marBottom w:val="0"/>
      <w:divBdr>
        <w:top w:val="none" w:sz="0" w:space="0" w:color="auto"/>
        <w:left w:val="none" w:sz="0" w:space="0" w:color="auto"/>
        <w:bottom w:val="none" w:sz="0" w:space="0" w:color="auto"/>
        <w:right w:val="none" w:sz="0" w:space="0" w:color="auto"/>
      </w:divBdr>
    </w:div>
    <w:div w:id="2113820262">
      <w:bodyDiv w:val="1"/>
      <w:marLeft w:val="0"/>
      <w:marRight w:val="0"/>
      <w:marTop w:val="0"/>
      <w:marBottom w:val="0"/>
      <w:divBdr>
        <w:top w:val="none" w:sz="0" w:space="0" w:color="auto"/>
        <w:left w:val="none" w:sz="0" w:space="0" w:color="auto"/>
        <w:bottom w:val="none" w:sz="0" w:space="0" w:color="auto"/>
        <w:right w:val="none" w:sz="0" w:space="0" w:color="auto"/>
      </w:divBdr>
    </w:div>
    <w:div w:id="2114202334">
      <w:bodyDiv w:val="1"/>
      <w:marLeft w:val="0"/>
      <w:marRight w:val="0"/>
      <w:marTop w:val="0"/>
      <w:marBottom w:val="0"/>
      <w:divBdr>
        <w:top w:val="none" w:sz="0" w:space="0" w:color="auto"/>
        <w:left w:val="none" w:sz="0" w:space="0" w:color="auto"/>
        <w:bottom w:val="none" w:sz="0" w:space="0" w:color="auto"/>
        <w:right w:val="none" w:sz="0" w:space="0" w:color="auto"/>
      </w:divBdr>
    </w:div>
    <w:div w:id="2114667996">
      <w:bodyDiv w:val="1"/>
      <w:marLeft w:val="0"/>
      <w:marRight w:val="0"/>
      <w:marTop w:val="0"/>
      <w:marBottom w:val="0"/>
      <w:divBdr>
        <w:top w:val="none" w:sz="0" w:space="0" w:color="auto"/>
        <w:left w:val="none" w:sz="0" w:space="0" w:color="auto"/>
        <w:bottom w:val="none" w:sz="0" w:space="0" w:color="auto"/>
        <w:right w:val="none" w:sz="0" w:space="0" w:color="auto"/>
      </w:divBdr>
    </w:div>
    <w:div w:id="2114781986">
      <w:bodyDiv w:val="1"/>
      <w:marLeft w:val="0"/>
      <w:marRight w:val="0"/>
      <w:marTop w:val="0"/>
      <w:marBottom w:val="0"/>
      <w:divBdr>
        <w:top w:val="none" w:sz="0" w:space="0" w:color="auto"/>
        <w:left w:val="none" w:sz="0" w:space="0" w:color="auto"/>
        <w:bottom w:val="none" w:sz="0" w:space="0" w:color="auto"/>
        <w:right w:val="none" w:sz="0" w:space="0" w:color="auto"/>
      </w:divBdr>
    </w:div>
    <w:div w:id="2114788586">
      <w:bodyDiv w:val="1"/>
      <w:marLeft w:val="0"/>
      <w:marRight w:val="0"/>
      <w:marTop w:val="0"/>
      <w:marBottom w:val="0"/>
      <w:divBdr>
        <w:top w:val="none" w:sz="0" w:space="0" w:color="auto"/>
        <w:left w:val="none" w:sz="0" w:space="0" w:color="auto"/>
        <w:bottom w:val="none" w:sz="0" w:space="0" w:color="auto"/>
        <w:right w:val="none" w:sz="0" w:space="0" w:color="auto"/>
      </w:divBdr>
    </w:div>
    <w:div w:id="2114982238">
      <w:bodyDiv w:val="1"/>
      <w:marLeft w:val="0"/>
      <w:marRight w:val="0"/>
      <w:marTop w:val="0"/>
      <w:marBottom w:val="0"/>
      <w:divBdr>
        <w:top w:val="none" w:sz="0" w:space="0" w:color="auto"/>
        <w:left w:val="none" w:sz="0" w:space="0" w:color="auto"/>
        <w:bottom w:val="none" w:sz="0" w:space="0" w:color="auto"/>
        <w:right w:val="none" w:sz="0" w:space="0" w:color="auto"/>
      </w:divBdr>
    </w:div>
    <w:div w:id="2115053159">
      <w:bodyDiv w:val="1"/>
      <w:marLeft w:val="0"/>
      <w:marRight w:val="0"/>
      <w:marTop w:val="0"/>
      <w:marBottom w:val="0"/>
      <w:divBdr>
        <w:top w:val="none" w:sz="0" w:space="0" w:color="auto"/>
        <w:left w:val="none" w:sz="0" w:space="0" w:color="auto"/>
        <w:bottom w:val="none" w:sz="0" w:space="0" w:color="auto"/>
        <w:right w:val="none" w:sz="0" w:space="0" w:color="auto"/>
      </w:divBdr>
    </w:div>
    <w:div w:id="2115174420">
      <w:bodyDiv w:val="1"/>
      <w:marLeft w:val="0"/>
      <w:marRight w:val="0"/>
      <w:marTop w:val="0"/>
      <w:marBottom w:val="0"/>
      <w:divBdr>
        <w:top w:val="none" w:sz="0" w:space="0" w:color="auto"/>
        <w:left w:val="none" w:sz="0" w:space="0" w:color="auto"/>
        <w:bottom w:val="none" w:sz="0" w:space="0" w:color="auto"/>
        <w:right w:val="none" w:sz="0" w:space="0" w:color="auto"/>
      </w:divBdr>
    </w:div>
    <w:div w:id="2115857864">
      <w:bodyDiv w:val="1"/>
      <w:marLeft w:val="0"/>
      <w:marRight w:val="0"/>
      <w:marTop w:val="0"/>
      <w:marBottom w:val="0"/>
      <w:divBdr>
        <w:top w:val="none" w:sz="0" w:space="0" w:color="auto"/>
        <w:left w:val="none" w:sz="0" w:space="0" w:color="auto"/>
        <w:bottom w:val="none" w:sz="0" w:space="0" w:color="auto"/>
        <w:right w:val="none" w:sz="0" w:space="0" w:color="auto"/>
      </w:divBdr>
    </w:div>
    <w:div w:id="2116243800">
      <w:bodyDiv w:val="1"/>
      <w:marLeft w:val="0"/>
      <w:marRight w:val="0"/>
      <w:marTop w:val="0"/>
      <w:marBottom w:val="0"/>
      <w:divBdr>
        <w:top w:val="none" w:sz="0" w:space="0" w:color="auto"/>
        <w:left w:val="none" w:sz="0" w:space="0" w:color="auto"/>
        <w:bottom w:val="none" w:sz="0" w:space="0" w:color="auto"/>
        <w:right w:val="none" w:sz="0" w:space="0" w:color="auto"/>
      </w:divBdr>
    </w:div>
    <w:div w:id="2116512007">
      <w:bodyDiv w:val="1"/>
      <w:marLeft w:val="0"/>
      <w:marRight w:val="0"/>
      <w:marTop w:val="0"/>
      <w:marBottom w:val="0"/>
      <w:divBdr>
        <w:top w:val="none" w:sz="0" w:space="0" w:color="auto"/>
        <w:left w:val="none" w:sz="0" w:space="0" w:color="auto"/>
        <w:bottom w:val="none" w:sz="0" w:space="0" w:color="auto"/>
        <w:right w:val="none" w:sz="0" w:space="0" w:color="auto"/>
      </w:divBdr>
    </w:div>
    <w:div w:id="2116552371">
      <w:bodyDiv w:val="1"/>
      <w:marLeft w:val="0"/>
      <w:marRight w:val="0"/>
      <w:marTop w:val="0"/>
      <w:marBottom w:val="0"/>
      <w:divBdr>
        <w:top w:val="none" w:sz="0" w:space="0" w:color="auto"/>
        <w:left w:val="none" w:sz="0" w:space="0" w:color="auto"/>
        <w:bottom w:val="none" w:sz="0" w:space="0" w:color="auto"/>
        <w:right w:val="none" w:sz="0" w:space="0" w:color="auto"/>
      </w:divBdr>
    </w:div>
    <w:div w:id="2116558705">
      <w:bodyDiv w:val="1"/>
      <w:marLeft w:val="0"/>
      <w:marRight w:val="0"/>
      <w:marTop w:val="0"/>
      <w:marBottom w:val="0"/>
      <w:divBdr>
        <w:top w:val="none" w:sz="0" w:space="0" w:color="auto"/>
        <w:left w:val="none" w:sz="0" w:space="0" w:color="auto"/>
        <w:bottom w:val="none" w:sz="0" w:space="0" w:color="auto"/>
        <w:right w:val="none" w:sz="0" w:space="0" w:color="auto"/>
      </w:divBdr>
    </w:div>
    <w:div w:id="2117019170">
      <w:bodyDiv w:val="1"/>
      <w:marLeft w:val="0"/>
      <w:marRight w:val="0"/>
      <w:marTop w:val="0"/>
      <w:marBottom w:val="0"/>
      <w:divBdr>
        <w:top w:val="none" w:sz="0" w:space="0" w:color="auto"/>
        <w:left w:val="none" w:sz="0" w:space="0" w:color="auto"/>
        <w:bottom w:val="none" w:sz="0" w:space="0" w:color="auto"/>
        <w:right w:val="none" w:sz="0" w:space="0" w:color="auto"/>
      </w:divBdr>
    </w:div>
    <w:div w:id="2117408528">
      <w:bodyDiv w:val="1"/>
      <w:marLeft w:val="0"/>
      <w:marRight w:val="0"/>
      <w:marTop w:val="0"/>
      <w:marBottom w:val="0"/>
      <w:divBdr>
        <w:top w:val="none" w:sz="0" w:space="0" w:color="auto"/>
        <w:left w:val="none" w:sz="0" w:space="0" w:color="auto"/>
        <w:bottom w:val="none" w:sz="0" w:space="0" w:color="auto"/>
        <w:right w:val="none" w:sz="0" w:space="0" w:color="auto"/>
      </w:divBdr>
    </w:div>
    <w:div w:id="2118019938">
      <w:bodyDiv w:val="1"/>
      <w:marLeft w:val="0"/>
      <w:marRight w:val="0"/>
      <w:marTop w:val="0"/>
      <w:marBottom w:val="0"/>
      <w:divBdr>
        <w:top w:val="none" w:sz="0" w:space="0" w:color="auto"/>
        <w:left w:val="none" w:sz="0" w:space="0" w:color="auto"/>
        <w:bottom w:val="none" w:sz="0" w:space="0" w:color="auto"/>
        <w:right w:val="none" w:sz="0" w:space="0" w:color="auto"/>
      </w:divBdr>
    </w:div>
    <w:div w:id="2118207454">
      <w:bodyDiv w:val="1"/>
      <w:marLeft w:val="0"/>
      <w:marRight w:val="0"/>
      <w:marTop w:val="0"/>
      <w:marBottom w:val="0"/>
      <w:divBdr>
        <w:top w:val="none" w:sz="0" w:space="0" w:color="auto"/>
        <w:left w:val="none" w:sz="0" w:space="0" w:color="auto"/>
        <w:bottom w:val="none" w:sz="0" w:space="0" w:color="auto"/>
        <w:right w:val="none" w:sz="0" w:space="0" w:color="auto"/>
      </w:divBdr>
    </w:div>
    <w:div w:id="2118788820">
      <w:bodyDiv w:val="1"/>
      <w:marLeft w:val="0"/>
      <w:marRight w:val="0"/>
      <w:marTop w:val="0"/>
      <w:marBottom w:val="0"/>
      <w:divBdr>
        <w:top w:val="none" w:sz="0" w:space="0" w:color="auto"/>
        <w:left w:val="none" w:sz="0" w:space="0" w:color="auto"/>
        <w:bottom w:val="none" w:sz="0" w:space="0" w:color="auto"/>
        <w:right w:val="none" w:sz="0" w:space="0" w:color="auto"/>
      </w:divBdr>
    </w:div>
    <w:div w:id="2118983873">
      <w:bodyDiv w:val="1"/>
      <w:marLeft w:val="0"/>
      <w:marRight w:val="0"/>
      <w:marTop w:val="0"/>
      <w:marBottom w:val="0"/>
      <w:divBdr>
        <w:top w:val="none" w:sz="0" w:space="0" w:color="auto"/>
        <w:left w:val="none" w:sz="0" w:space="0" w:color="auto"/>
        <w:bottom w:val="none" w:sz="0" w:space="0" w:color="auto"/>
        <w:right w:val="none" w:sz="0" w:space="0" w:color="auto"/>
      </w:divBdr>
    </w:div>
    <w:div w:id="2119063605">
      <w:bodyDiv w:val="1"/>
      <w:marLeft w:val="0"/>
      <w:marRight w:val="0"/>
      <w:marTop w:val="0"/>
      <w:marBottom w:val="0"/>
      <w:divBdr>
        <w:top w:val="none" w:sz="0" w:space="0" w:color="auto"/>
        <w:left w:val="none" w:sz="0" w:space="0" w:color="auto"/>
        <w:bottom w:val="none" w:sz="0" w:space="0" w:color="auto"/>
        <w:right w:val="none" w:sz="0" w:space="0" w:color="auto"/>
      </w:divBdr>
    </w:div>
    <w:div w:id="2119836486">
      <w:bodyDiv w:val="1"/>
      <w:marLeft w:val="0"/>
      <w:marRight w:val="0"/>
      <w:marTop w:val="0"/>
      <w:marBottom w:val="0"/>
      <w:divBdr>
        <w:top w:val="none" w:sz="0" w:space="0" w:color="auto"/>
        <w:left w:val="none" w:sz="0" w:space="0" w:color="auto"/>
        <w:bottom w:val="none" w:sz="0" w:space="0" w:color="auto"/>
        <w:right w:val="none" w:sz="0" w:space="0" w:color="auto"/>
      </w:divBdr>
    </w:div>
    <w:div w:id="2120249788">
      <w:bodyDiv w:val="1"/>
      <w:marLeft w:val="0"/>
      <w:marRight w:val="0"/>
      <w:marTop w:val="0"/>
      <w:marBottom w:val="0"/>
      <w:divBdr>
        <w:top w:val="none" w:sz="0" w:space="0" w:color="auto"/>
        <w:left w:val="none" w:sz="0" w:space="0" w:color="auto"/>
        <w:bottom w:val="none" w:sz="0" w:space="0" w:color="auto"/>
        <w:right w:val="none" w:sz="0" w:space="0" w:color="auto"/>
      </w:divBdr>
    </w:div>
    <w:div w:id="2120250648">
      <w:bodyDiv w:val="1"/>
      <w:marLeft w:val="0"/>
      <w:marRight w:val="0"/>
      <w:marTop w:val="0"/>
      <w:marBottom w:val="0"/>
      <w:divBdr>
        <w:top w:val="none" w:sz="0" w:space="0" w:color="auto"/>
        <w:left w:val="none" w:sz="0" w:space="0" w:color="auto"/>
        <w:bottom w:val="none" w:sz="0" w:space="0" w:color="auto"/>
        <w:right w:val="none" w:sz="0" w:space="0" w:color="auto"/>
      </w:divBdr>
    </w:div>
    <w:div w:id="2121605739">
      <w:bodyDiv w:val="1"/>
      <w:marLeft w:val="0"/>
      <w:marRight w:val="0"/>
      <w:marTop w:val="0"/>
      <w:marBottom w:val="0"/>
      <w:divBdr>
        <w:top w:val="none" w:sz="0" w:space="0" w:color="auto"/>
        <w:left w:val="none" w:sz="0" w:space="0" w:color="auto"/>
        <w:bottom w:val="none" w:sz="0" w:space="0" w:color="auto"/>
        <w:right w:val="none" w:sz="0" w:space="0" w:color="auto"/>
      </w:divBdr>
    </w:div>
    <w:div w:id="2121799011">
      <w:bodyDiv w:val="1"/>
      <w:marLeft w:val="0"/>
      <w:marRight w:val="0"/>
      <w:marTop w:val="0"/>
      <w:marBottom w:val="0"/>
      <w:divBdr>
        <w:top w:val="none" w:sz="0" w:space="0" w:color="auto"/>
        <w:left w:val="none" w:sz="0" w:space="0" w:color="auto"/>
        <w:bottom w:val="none" w:sz="0" w:space="0" w:color="auto"/>
        <w:right w:val="none" w:sz="0" w:space="0" w:color="auto"/>
      </w:divBdr>
    </w:div>
    <w:div w:id="2121877006">
      <w:bodyDiv w:val="1"/>
      <w:marLeft w:val="0"/>
      <w:marRight w:val="0"/>
      <w:marTop w:val="0"/>
      <w:marBottom w:val="0"/>
      <w:divBdr>
        <w:top w:val="none" w:sz="0" w:space="0" w:color="auto"/>
        <w:left w:val="none" w:sz="0" w:space="0" w:color="auto"/>
        <w:bottom w:val="none" w:sz="0" w:space="0" w:color="auto"/>
        <w:right w:val="none" w:sz="0" w:space="0" w:color="auto"/>
      </w:divBdr>
    </w:div>
    <w:div w:id="2122186783">
      <w:bodyDiv w:val="1"/>
      <w:marLeft w:val="0"/>
      <w:marRight w:val="0"/>
      <w:marTop w:val="0"/>
      <w:marBottom w:val="0"/>
      <w:divBdr>
        <w:top w:val="none" w:sz="0" w:space="0" w:color="auto"/>
        <w:left w:val="none" w:sz="0" w:space="0" w:color="auto"/>
        <w:bottom w:val="none" w:sz="0" w:space="0" w:color="auto"/>
        <w:right w:val="none" w:sz="0" w:space="0" w:color="auto"/>
      </w:divBdr>
    </w:div>
    <w:div w:id="2122844579">
      <w:bodyDiv w:val="1"/>
      <w:marLeft w:val="0"/>
      <w:marRight w:val="0"/>
      <w:marTop w:val="0"/>
      <w:marBottom w:val="0"/>
      <w:divBdr>
        <w:top w:val="none" w:sz="0" w:space="0" w:color="auto"/>
        <w:left w:val="none" w:sz="0" w:space="0" w:color="auto"/>
        <w:bottom w:val="none" w:sz="0" w:space="0" w:color="auto"/>
        <w:right w:val="none" w:sz="0" w:space="0" w:color="auto"/>
      </w:divBdr>
    </w:div>
    <w:div w:id="2123069972">
      <w:bodyDiv w:val="1"/>
      <w:marLeft w:val="0"/>
      <w:marRight w:val="0"/>
      <w:marTop w:val="0"/>
      <w:marBottom w:val="0"/>
      <w:divBdr>
        <w:top w:val="none" w:sz="0" w:space="0" w:color="auto"/>
        <w:left w:val="none" w:sz="0" w:space="0" w:color="auto"/>
        <w:bottom w:val="none" w:sz="0" w:space="0" w:color="auto"/>
        <w:right w:val="none" w:sz="0" w:space="0" w:color="auto"/>
      </w:divBdr>
    </w:div>
    <w:div w:id="2124415424">
      <w:bodyDiv w:val="1"/>
      <w:marLeft w:val="0"/>
      <w:marRight w:val="0"/>
      <w:marTop w:val="0"/>
      <w:marBottom w:val="0"/>
      <w:divBdr>
        <w:top w:val="none" w:sz="0" w:space="0" w:color="auto"/>
        <w:left w:val="none" w:sz="0" w:space="0" w:color="auto"/>
        <w:bottom w:val="none" w:sz="0" w:space="0" w:color="auto"/>
        <w:right w:val="none" w:sz="0" w:space="0" w:color="auto"/>
      </w:divBdr>
    </w:div>
    <w:div w:id="2124419883">
      <w:bodyDiv w:val="1"/>
      <w:marLeft w:val="0"/>
      <w:marRight w:val="0"/>
      <w:marTop w:val="0"/>
      <w:marBottom w:val="0"/>
      <w:divBdr>
        <w:top w:val="none" w:sz="0" w:space="0" w:color="auto"/>
        <w:left w:val="none" w:sz="0" w:space="0" w:color="auto"/>
        <w:bottom w:val="none" w:sz="0" w:space="0" w:color="auto"/>
        <w:right w:val="none" w:sz="0" w:space="0" w:color="auto"/>
      </w:divBdr>
    </w:div>
    <w:div w:id="2124613194">
      <w:bodyDiv w:val="1"/>
      <w:marLeft w:val="0"/>
      <w:marRight w:val="0"/>
      <w:marTop w:val="0"/>
      <w:marBottom w:val="0"/>
      <w:divBdr>
        <w:top w:val="none" w:sz="0" w:space="0" w:color="auto"/>
        <w:left w:val="none" w:sz="0" w:space="0" w:color="auto"/>
        <w:bottom w:val="none" w:sz="0" w:space="0" w:color="auto"/>
        <w:right w:val="none" w:sz="0" w:space="0" w:color="auto"/>
      </w:divBdr>
    </w:div>
    <w:div w:id="2126347892">
      <w:bodyDiv w:val="1"/>
      <w:marLeft w:val="0"/>
      <w:marRight w:val="0"/>
      <w:marTop w:val="0"/>
      <w:marBottom w:val="0"/>
      <w:divBdr>
        <w:top w:val="none" w:sz="0" w:space="0" w:color="auto"/>
        <w:left w:val="none" w:sz="0" w:space="0" w:color="auto"/>
        <w:bottom w:val="none" w:sz="0" w:space="0" w:color="auto"/>
        <w:right w:val="none" w:sz="0" w:space="0" w:color="auto"/>
      </w:divBdr>
    </w:div>
    <w:div w:id="2126847834">
      <w:bodyDiv w:val="1"/>
      <w:marLeft w:val="0"/>
      <w:marRight w:val="0"/>
      <w:marTop w:val="0"/>
      <w:marBottom w:val="0"/>
      <w:divBdr>
        <w:top w:val="none" w:sz="0" w:space="0" w:color="auto"/>
        <w:left w:val="none" w:sz="0" w:space="0" w:color="auto"/>
        <w:bottom w:val="none" w:sz="0" w:space="0" w:color="auto"/>
        <w:right w:val="none" w:sz="0" w:space="0" w:color="auto"/>
      </w:divBdr>
    </w:div>
    <w:div w:id="2128087221">
      <w:bodyDiv w:val="1"/>
      <w:marLeft w:val="0"/>
      <w:marRight w:val="0"/>
      <w:marTop w:val="0"/>
      <w:marBottom w:val="0"/>
      <w:divBdr>
        <w:top w:val="none" w:sz="0" w:space="0" w:color="auto"/>
        <w:left w:val="none" w:sz="0" w:space="0" w:color="auto"/>
        <w:bottom w:val="none" w:sz="0" w:space="0" w:color="auto"/>
        <w:right w:val="none" w:sz="0" w:space="0" w:color="auto"/>
      </w:divBdr>
    </w:div>
    <w:div w:id="2128352745">
      <w:bodyDiv w:val="1"/>
      <w:marLeft w:val="0"/>
      <w:marRight w:val="0"/>
      <w:marTop w:val="0"/>
      <w:marBottom w:val="0"/>
      <w:divBdr>
        <w:top w:val="none" w:sz="0" w:space="0" w:color="auto"/>
        <w:left w:val="none" w:sz="0" w:space="0" w:color="auto"/>
        <w:bottom w:val="none" w:sz="0" w:space="0" w:color="auto"/>
        <w:right w:val="none" w:sz="0" w:space="0" w:color="auto"/>
      </w:divBdr>
    </w:div>
    <w:div w:id="2128622741">
      <w:bodyDiv w:val="1"/>
      <w:marLeft w:val="0"/>
      <w:marRight w:val="0"/>
      <w:marTop w:val="0"/>
      <w:marBottom w:val="0"/>
      <w:divBdr>
        <w:top w:val="none" w:sz="0" w:space="0" w:color="auto"/>
        <w:left w:val="none" w:sz="0" w:space="0" w:color="auto"/>
        <w:bottom w:val="none" w:sz="0" w:space="0" w:color="auto"/>
        <w:right w:val="none" w:sz="0" w:space="0" w:color="auto"/>
      </w:divBdr>
    </w:div>
    <w:div w:id="2129003066">
      <w:bodyDiv w:val="1"/>
      <w:marLeft w:val="0"/>
      <w:marRight w:val="0"/>
      <w:marTop w:val="0"/>
      <w:marBottom w:val="0"/>
      <w:divBdr>
        <w:top w:val="none" w:sz="0" w:space="0" w:color="auto"/>
        <w:left w:val="none" w:sz="0" w:space="0" w:color="auto"/>
        <w:bottom w:val="none" w:sz="0" w:space="0" w:color="auto"/>
        <w:right w:val="none" w:sz="0" w:space="0" w:color="auto"/>
      </w:divBdr>
    </w:div>
    <w:div w:id="2129354410">
      <w:bodyDiv w:val="1"/>
      <w:marLeft w:val="0"/>
      <w:marRight w:val="0"/>
      <w:marTop w:val="0"/>
      <w:marBottom w:val="0"/>
      <w:divBdr>
        <w:top w:val="none" w:sz="0" w:space="0" w:color="auto"/>
        <w:left w:val="none" w:sz="0" w:space="0" w:color="auto"/>
        <w:bottom w:val="none" w:sz="0" w:space="0" w:color="auto"/>
        <w:right w:val="none" w:sz="0" w:space="0" w:color="auto"/>
      </w:divBdr>
    </w:div>
    <w:div w:id="2130006394">
      <w:bodyDiv w:val="1"/>
      <w:marLeft w:val="0"/>
      <w:marRight w:val="0"/>
      <w:marTop w:val="0"/>
      <w:marBottom w:val="0"/>
      <w:divBdr>
        <w:top w:val="none" w:sz="0" w:space="0" w:color="auto"/>
        <w:left w:val="none" w:sz="0" w:space="0" w:color="auto"/>
        <w:bottom w:val="none" w:sz="0" w:space="0" w:color="auto"/>
        <w:right w:val="none" w:sz="0" w:space="0" w:color="auto"/>
      </w:divBdr>
    </w:div>
    <w:div w:id="2130201057">
      <w:bodyDiv w:val="1"/>
      <w:marLeft w:val="0"/>
      <w:marRight w:val="0"/>
      <w:marTop w:val="0"/>
      <w:marBottom w:val="0"/>
      <w:divBdr>
        <w:top w:val="none" w:sz="0" w:space="0" w:color="auto"/>
        <w:left w:val="none" w:sz="0" w:space="0" w:color="auto"/>
        <w:bottom w:val="none" w:sz="0" w:space="0" w:color="auto"/>
        <w:right w:val="none" w:sz="0" w:space="0" w:color="auto"/>
      </w:divBdr>
    </w:div>
    <w:div w:id="2130589365">
      <w:bodyDiv w:val="1"/>
      <w:marLeft w:val="0"/>
      <w:marRight w:val="0"/>
      <w:marTop w:val="0"/>
      <w:marBottom w:val="0"/>
      <w:divBdr>
        <w:top w:val="none" w:sz="0" w:space="0" w:color="auto"/>
        <w:left w:val="none" w:sz="0" w:space="0" w:color="auto"/>
        <w:bottom w:val="none" w:sz="0" w:space="0" w:color="auto"/>
        <w:right w:val="none" w:sz="0" w:space="0" w:color="auto"/>
      </w:divBdr>
    </w:div>
    <w:div w:id="2131589320">
      <w:bodyDiv w:val="1"/>
      <w:marLeft w:val="0"/>
      <w:marRight w:val="0"/>
      <w:marTop w:val="0"/>
      <w:marBottom w:val="0"/>
      <w:divBdr>
        <w:top w:val="none" w:sz="0" w:space="0" w:color="auto"/>
        <w:left w:val="none" w:sz="0" w:space="0" w:color="auto"/>
        <w:bottom w:val="none" w:sz="0" w:space="0" w:color="auto"/>
        <w:right w:val="none" w:sz="0" w:space="0" w:color="auto"/>
      </w:divBdr>
    </w:div>
    <w:div w:id="2132164334">
      <w:bodyDiv w:val="1"/>
      <w:marLeft w:val="0"/>
      <w:marRight w:val="0"/>
      <w:marTop w:val="0"/>
      <w:marBottom w:val="0"/>
      <w:divBdr>
        <w:top w:val="none" w:sz="0" w:space="0" w:color="auto"/>
        <w:left w:val="none" w:sz="0" w:space="0" w:color="auto"/>
        <w:bottom w:val="none" w:sz="0" w:space="0" w:color="auto"/>
        <w:right w:val="none" w:sz="0" w:space="0" w:color="auto"/>
      </w:divBdr>
    </w:div>
    <w:div w:id="2133209240">
      <w:bodyDiv w:val="1"/>
      <w:marLeft w:val="0"/>
      <w:marRight w:val="0"/>
      <w:marTop w:val="0"/>
      <w:marBottom w:val="0"/>
      <w:divBdr>
        <w:top w:val="none" w:sz="0" w:space="0" w:color="auto"/>
        <w:left w:val="none" w:sz="0" w:space="0" w:color="auto"/>
        <w:bottom w:val="none" w:sz="0" w:space="0" w:color="auto"/>
        <w:right w:val="none" w:sz="0" w:space="0" w:color="auto"/>
      </w:divBdr>
    </w:div>
    <w:div w:id="2133282535">
      <w:bodyDiv w:val="1"/>
      <w:marLeft w:val="0"/>
      <w:marRight w:val="0"/>
      <w:marTop w:val="0"/>
      <w:marBottom w:val="0"/>
      <w:divBdr>
        <w:top w:val="none" w:sz="0" w:space="0" w:color="auto"/>
        <w:left w:val="none" w:sz="0" w:space="0" w:color="auto"/>
        <w:bottom w:val="none" w:sz="0" w:space="0" w:color="auto"/>
        <w:right w:val="none" w:sz="0" w:space="0" w:color="auto"/>
      </w:divBdr>
    </w:div>
    <w:div w:id="2133590959">
      <w:bodyDiv w:val="1"/>
      <w:marLeft w:val="0"/>
      <w:marRight w:val="0"/>
      <w:marTop w:val="0"/>
      <w:marBottom w:val="0"/>
      <w:divBdr>
        <w:top w:val="none" w:sz="0" w:space="0" w:color="auto"/>
        <w:left w:val="none" w:sz="0" w:space="0" w:color="auto"/>
        <w:bottom w:val="none" w:sz="0" w:space="0" w:color="auto"/>
        <w:right w:val="none" w:sz="0" w:space="0" w:color="auto"/>
      </w:divBdr>
    </w:div>
    <w:div w:id="2134442609">
      <w:bodyDiv w:val="1"/>
      <w:marLeft w:val="0"/>
      <w:marRight w:val="0"/>
      <w:marTop w:val="0"/>
      <w:marBottom w:val="0"/>
      <w:divBdr>
        <w:top w:val="none" w:sz="0" w:space="0" w:color="auto"/>
        <w:left w:val="none" w:sz="0" w:space="0" w:color="auto"/>
        <w:bottom w:val="none" w:sz="0" w:space="0" w:color="auto"/>
        <w:right w:val="none" w:sz="0" w:space="0" w:color="auto"/>
      </w:divBdr>
    </w:div>
    <w:div w:id="2134909004">
      <w:bodyDiv w:val="1"/>
      <w:marLeft w:val="0"/>
      <w:marRight w:val="0"/>
      <w:marTop w:val="0"/>
      <w:marBottom w:val="0"/>
      <w:divBdr>
        <w:top w:val="none" w:sz="0" w:space="0" w:color="auto"/>
        <w:left w:val="none" w:sz="0" w:space="0" w:color="auto"/>
        <w:bottom w:val="none" w:sz="0" w:space="0" w:color="auto"/>
        <w:right w:val="none" w:sz="0" w:space="0" w:color="auto"/>
      </w:divBdr>
    </w:div>
    <w:div w:id="2134981912">
      <w:bodyDiv w:val="1"/>
      <w:marLeft w:val="0"/>
      <w:marRight w:val="0"/>
      <w:marTop w:val="0"/>
      <w:marBottom w:val="0"/>
      <w:divBdr>
        <w:top w:val="none" w:sz="0" w:space="0" w:color="auto"/>
        <w:left w:val="none" w:sz="0" w:space="0" w:color="auto"/>
        <w:bottom w:val="none" w:sz="0" w:space="0" w:color="auto"/>
        <w:right w:val="none" w:sz="0" w:space="0" w:color="auto"/>
      </w:divBdr>
    </w:div>
    <w:div w:id="2135059841">
      <w:bodyDiv w:val="1"/>
      <w:marLeft w:val="0"/>
      <w:marRight w:val="0"/>
      <w:marTop w:val="0"/>
      <w:marBottom w:val="0"/>
      <w:divBdr>
        <w:top w:val="none" w:sz="0" w:space="0" w:color="auto"/>
        <w:left w:val="none" w:sz="0" w:space="0" w:color="auto"/>
        <w:bottom w:val="none" w:sz="0" w:space="0" w:color="auto"/>
        <w:right w:val="none" w:sz="0" w:space="0" w:color="auto"/>
      </w:divBdr>
    </w:div>
    <w:div w:id="2135709360">
      <w:bodyDiv w:val="1"/>
      <w:marLeft w:val="0"/>
      <w:marRight w:val="0"/>
      <w:marTop w:val="0"/>
      <w:marBottom w:val="0"/>
      <w:divBdr>
        <w:top w:val="none" w:sz="0" w:space="0" w:color="auto"/>
        <w:left w:val="none" w:sz="0" w:space="0" w:color="auto"/>
        <w:bottom w:val="none" w:sz="0" w:space="0" w:color="auto"/>
        <w:right w:val="none" w:sz="0" w:space="0" w:color="auto"/>
      </w:divBdr>
    </w:div>
    <w:div w:id="2135711489">
      <w:bodyDiv w:val="1"/>
      <w:marLeft w:val="0"/>
      <w:marRight w:val="0"/>
      <w:marTop w:val="0"/>
      <w:marBottom w:val="0"/>
      <w:divBdr>
        <w:top w:val="none" w:sz="0" w:space="0" w:color="auto"/>
        <w:left w:val="none" w:sz="0" w:space="0" w:color="auto"/>
        <w:bottom w:val="none" w:sz="0" w:space="0" w:color="auto"/>
        <w:right w:val="none" w:sz="0" w:space="0" w:color="auto"/>
      </w:divBdr>
    </w:div>
    <w:div w:id="2135753435">
      <w:bodyDiv w:val="1"/>
      <w:marLeft w:val="0"/>
      <w:marRight w:val="0"/>
      <w:marTop w:val="0"/>
      <w:marBottom w:val="0"/>
      <w:divBdr>
        <w:top w:val="none" w:sz="0" w:space="0" w:color="auto"/>
        <w:left w:val="none" w:sz="0" w:space="0" w:color="auto"/>
        <w:bottom w:val="none" w:sz="0" w:space="0" w:color="auto"/>
        <w:right w:val="none" w:sz="0" w:space="0" w:color="auto"/>
      </w:divBdr>
    </w:div>
    <w:div w:id="2135757945">
      <w:bodyDiv w:val="1"/>
      <w:marLeft w:val="0"/>
      <w:marRight w:val="0"/>
      <w:marTop w:val="0"/>
      <w:marBottom w:val="0"/>
      <w:divBdr>
        <w:top w:val="none" w:sz="0" w:space="0" w:color="auto"/>
        <w:left w:val="none" w:sz="0" w:space="0" w:color="auto"/>
        <w:bottom w:val="none" w:sz="0" w:space="0" w:color="auto"/>
        <w:right w:val="none" w:sz="0" w:space="0" w:color="auto"/>
      </w:divBdr>
    </w:div>
    <w:div w:id="2136484134">
      <w:bodyDiv w:val="1"/>
      <w:marLeft w:val="0"/>
      <w:marRight w:val="0"/>
      <w:marTop w:val="0"/>
      <w:marBottom w:val="0"/>
      <w:divBdr>
        <w:top w:val="none" w:sz="0" w:space="0" w:color="auto"/>
        <w:left w:val="none" w:sz="0" w:space="0" w:color="auto"/>
        <w:bottom w:val="none" w:sz="0" w:space="0" w:color="auto"/>
        <w:right w:val="none" w:sz="0" w:space="0" w:color="auto"/>
      </w:divBdr>
    </w:div>
    <w:div w:id="2136560318">
      <w:bodyDiv w:val="1"/>
      <w:marLeft w:val="0"/>
      <w:marRight w:val="0"/>
      <w:marTop w:val="0"/>
      <w:marBottom w:val="0"/>
      <w:divBdr>
        <w:top w:val="none" w:sz="0" w:space="0" w:color="auto"/>
        <w:left w:val="none" w:sz="0" w:space="0" w:color="auto"/>
        <w:bottom w:val="none" w:sz="0" w:space="0" w:color="auto"/>
        <w:right w:val="none" w:sz="0" w:space="0" w:color="auto"/>
      </w:divBdr>
    </w:div>
    <w:div w:id="2136563662">
      <w:bodyDiv w:val="1"/>
      <w:marLeft w:val="0"/>
      <w:marRight w:val="0"/>
      <w:marTop w:val="0"/>
      <w:marBottom w:val="0"/>
      <w:divBdr>
        <w:top w:val="none" w:sz="0" w:space="0" w:color="auto"/>
        <w:left w:val="none" w:sz="0" w:space="0" w:color="auto"/>
        <w:bottom w:val="none" w:sz="0" w:space="0" w:color="auto"/>
        <w:right w:val="none" w:sz="0" w:space="0" w:color="auto"/>
      </w:divBdr>
    </w:div>
    <w:div w:id="2136674845">
      <w:bodyDiv w:val="1"/>
      <w:marLeft w:val="0"/>
      <w:marRight w:val="0"/>
      <w:marTop w:val="0"/>
      <w:marBottom w:val="0"/>
      <w:divBdr>
        <w:top w:val="none" w:sz="0" w:space="0" w:color="auto"/>
        <w:left w:val="none" w:sz="0" w:space="0" w:color="auto"/>
        <w:bottom w:val="none" w:sz="0" w:space="0" w:color="auto"/>
        <w:right w:val="none" w:sz="0" w:space="0" w:color="auto"/>
      </w:divBdr>
    </w:div>
    <w:div w:id="2136831619">
      <w:bodyDiv w:val="1"/>
      <w:marLeft w:val="0"/>
      <w:marRight w:val="0"/>
      <w:marTop w:val="0"/>
      <w:marBottom w:val="0"/>
      <w:divBdr>
        <w:top w:val="none" w:sz="0" w:space="0" w:color="auto"/>
        <w:left w:val="none" w:sz="0" w:space="0" w:color="auto"/>
        <w:bottom w:val="none" w:sz="0" w:space="0" w:color="auto"/>
        <w:right w:val="none" w:sz="0" w:space="0" w:color="auto"/>
      </w:divBdr>
    </w:div>
    <w:div w:id="2138638589">
      <w:bodyDiv w:val="1"/>
      <w:marLeft w:val="0"/>
      <w:marRight w:val="0"/>
      <w:marTop w:val="0"/>
      <w:marBottom w:val="0"/>
      <w:divBdr>
        <w:top w:val="none" w:sz="0" w:space="0" w:color="auto"/>
        <w:left w:val="none" w:sz="0" w:space="0" w:color="auto"/>
        <w:bottom w:val="none" w:sz="0" w:space="0" w:color="auto"/>
        <w:right w:val="none" w:sz="0" w:space="0" w:color="auto"/>
      </w:divBdr>
    </w:div>
    <w:div w:id="2139293580">
      <w:bodyDiv w:val="1"/>
      <w:marLeft w:val="0"/>
      <w:marRight w:val="0"/>
      <w:marTop w:val="0"/>
      <w:marBottom w:val="0"/>
      <w:divBdr>
        <w:top w:val="none" w:sz="0" w:space="0" w:color="auto"/>
        <w:left w:val="none" w:sz="0" w:space="0" w:color="auto"/>
        <w:bottom w:val="none" w:sz="0" w:space="0" w:color="auto"/>
        <w:right w:val="none" w:sz="0" w:space="0" w:color="auto"/>
      </w:divBdr>
    </w:div>
    <w:div w:id="2139450050">
      <w:bodyDiv w:val="1"/>
      <w:marLeft w:val="0"/>
      <w:marRight w:val="0"/>
      <w:marTop w:val="0"/>
      <w:marBottom w:val="0"/>
      <w:divBdr>
        <w:top w:val="none" w:sz="0" w:space="0" w:color="auto"/>
        <w:left w:val="none" w:sz="0" w:space="0" w:color="auto"/>
        <w:bottom w:val="none" w:sz="0" w:space="0" w:color="auto"/>
        <w:right w:val="none" w:sz="0" w:space="0" w:color="auto"/>
      </w:divBdr>
    </w:div>
    <w:div w:id="2139716652">
      <w:bodyDiv w:val="1"/>
      <w:marLeft w:val="0"/>
      <w:marRight w:val="0"/>
      <w:marTop w:val="0"/>
      <w:marBottom w:val="0"/>
      <w:divBdr>
        <w:top w:val="none" w:sz="0" w:space="0" w:color="auto"/>
        <w:left w:val="none" w:sz="0" w:space="0" w:color="auto"/>
        <w:bottom w:val="none" w:sz="0" w:space="0" w:color="auto"/>
        <w:right w:val="none" w:sz="0" w:space="0" w:color="auto"/>
      </w:divBdr>
    </w:div>
    <w:div w:id="2140562246">
      <w:bodyDiv w:val="1"/>
      <w:marLeft w:val="0"/>
      <w:marRight w:val="0"/>
      <w:marTop w:val="0"/>
      <w:marBottom w:val="0"/>
      <w:divBdr>
        <w:top w:val="none" w:sz="0" w:space="0" w:color="auto"/>
        <w:left w:val="none" w:sz="0" w:space="0" w:color="auto"/>
        <w:bottom w:val="none" w:sz="0" w:space="0" w:color="auto"/>
        <w:right w:val="none" w:sz="0" w:space="0" w:color="auto"/>
      </w:divBdr>
    </w:div>
    <w:div w:id="2140688463">
      <w:bodyDiv w:val="1"/>
      <w:marLeft w:val="0"/>
      <w:marRight w:val="0"/>
      <w:marTop w:val="0"/>
      <w:marBottom w:val="0"/>
      <w:divBdr>
        <w:top w:val="none" w:sz="0" w:space="0" w:color="auto"/>
        <w:left w:val="none" w:sz="0" w:space="0" w:color="auto"/>
        <w:bottom w:val="none" w:sz="0" w:space="0" w:color="auto"/>
        <w:right w:val="none" w:sz="0" w:space="0" w:color="auto"/>
      </w:divBdr>
    </w:div>
    <w:div w:id="2141485280">
      <w:bodyDiv w:val="1"/>
      <w:marLeft w:val="0"/>
      <w:marRight w:val="0"/>
      <w:marTop w:val="0"/>
      <w:marBottom w:val="0"/>
      <w:divBdr>
        <w:top w:val="none" w:sz="0" w:space="0" w:color="auto"/>
        <w:left w:val="none" w:sz="0" w:space="0" w:color="auto"/>
        <w:bottom w:val="none" w:sz="0" w:space="0" w:color="auto"/>
        <w:right w:val="none" w:sz="0" w:space="0" w:color="auto"/>
      </w:divBdr>
    </w:div>
    <w:div w:id="2142188466">
      <w:bodyDiv w:val="1"/>
      <w:marLeft w:val="0"/>
      <w:marRight w:val="0"/>
      <w:marTop w:val="0"/>
      <w:marBottom w:val="0"/>
      <w:divBdr>
        <w:top w:val="none" w:sz="0" w:space="0" w:color="auto"/>
        <w:left w:val="none" w:sz="0" w:space="0" w:color="auto"/>
        <w:bottom w:val="none" w:sz="0" w:space="0" w:color="auto"/>
        <w:right w:val="none" w:sz="0" w:space="0" w:color="auto"/>
      </w:divBdr>
    </w:div>
    <w:div w:id="2142459594">
      <w:bodyDiv w:val="1"/>
      <w:marLeft w:val="0"/>
      <w:marRight w:val="0"/>
      <w:marTop w:val="0"/>
      <w:marBottom w:val="0"/>
      <w:divBdr>
        <w:top w:val="none" w:sz="0" w:space="0" w:color="auto"/>
        <w:left w:val="none" w:sz="0" w:space="0" w:color="auto"/>
        <w:bottom w:val="none" w:sz="0" w:space="0" w:color="auto"/>
        <w:right w:val="none" w:sz="0" w:space="0" w:color="auto"/>
      </w:divBdr>
    </w:div>
    <w:div w:id="2143033990">
      <w:bodyDiv w:val="1"/>
      <w:marLeft w:val="0"/>
      <w:marRight w:val="0"/>
      <w:marTop w:val="0"/>
      <w:marBottom w:val="0"/>
      <w:divBdr>
        <w:top w:val="none" w:sz="0" w:space="0" w:color="auto"/>
        <w:left w:val="none" w:sz="0" w:space="0" w:color="auto"/>
        <w:bottom w:val="none" w:sz="0" w:space="0" w:color="auto"/>
        <w:right w:val="none" w:sz="0" w:space="0" w:color="auto"/>
      </w:divBdr>
    </w:div>
    <w:div w:id="2143110918">
      <w:bodyDiv w:val="1"/>
      <w:marLeft w:val="0"/>
      <w:marRight w:val="0"/>
      <w:marTop w:val="0"/>
      <w:marBottom w:val="0"/>
      <w:divBdr>
        <w:top w:val="none" w:sz="0" w:space="0" w:color="auto"/>
        <w:left w:val="none" w:sz="0" w:space="0" w:color="auto"/>
        <w:bottom w:val="none" w:sz="0" w:space="0" w:color="auto"/>
        <w:right w:val="none" w:sz="0" w:space="0" w:color="auto"/>
      </w:divBdr>
    </w:div>
    <w:div w:id="2143232291">
      <w:bodyDiv w:val="1"/>
      <w:marLeft w:val="0"/>
      <w:marRight w:val="0"/>
      <w:marTop w:val="0"/>
      <w:marBottom w:val="0"/>
      <w:divBdr>
        <w:top w:val="none" w:sz="0" w:space="0" w:color="auto"/>
        <w:left w:val="none" w:sz="0" w:space="0" w:color="auto"/>
        <w:bottom w:val="none" w:sz="0" w:space="0" w:color="auto"/>
        <w:right w:val="none" w:sz="0" w:space="0" w:color="auto"/>
      </w:divBdr>
    </w:div>
    <w:div w:id="2143620386">
      <w:bodyDiv w:val="1"/>
      <w:marLeft w:val="0"/>
      <w:marRight w:val="0"/>
      <w:marTop w:val="0"/>
      <w:marBottom w:val="0"/>
      <w:divBdr>
        <w:top w:val="none" w:sz="0" w:space="0" w:color="auto"/>
        <w:left w:val="none" w:sz="0" w:space="0" w:color="auto"/>
        <w:bottom w:val="none" w:sz="0" w:space="0" w:color="auto"/>
        <w:right w:val="none" w:sz="0" w:space="0" w:color="auto"/>
      </w:divBdr>
    </w:div>
    <w:div w:id="2144157577">
      <w:bodyDiv w:val="1"/>
      <w:marLeft w:val="0"/>
      <w:marRight w:val="0"/>
      <w:marTop w:val="0"/>
      <w:marBottom w:val="0"/>
      <w:divBdr>
        <w:top w:val="none" w:sz="0" w:space="0" w:color="auto"/>
        <w:left w:val="none" w:sz="0" w:space="0" w:color="auto"/>
        <w:bottom w:val="none" w:sz="0" w:space="0" w:color="auto"/>
        <w:right w:val="none" w:sz="0" w:space="0" w:color="auto"/>
      </w:divBdr>
    </w:div>
    <w:div w:id="2144226510">
      <w:bodyDiv w:val="1"/>
      <w:marLeft w:val="0"/>
      <w:marRight w:val="0"/>
      <w:marTop w:val="0"/>
      <w:marBottom w:val="0"/>
      <w:divBdr>
        <w:top w:val="none" w:sz="0" w:space="0" w:color="auto"/>
        <w:left w:val="none" w:sz="0" w:space="0" w:color="auto"/>
        <w:bottom w:val="none" w:sz="0" w:space="0" w:color="auto"/>
        <w:right w:val="none" w:sz="0" w:space="0" w:color="auto"/>
      </w:divBdr>
    </w:div>
    <w:div w:id="2144349786">
      <w:bodyDiv w:val="1"/>
      <w:marLeft w:val="0"/>
      <w:marRight w:val="0"/>
      <w:marTop w:val="0"/>
      <w:marBottom w:val="0"/>
      <w:divBdr>
        <w:top w:val="none" w:sz="0" w:space="0" w:color="auto"/>
        <w:left w:val="none" w:sz="0" w:space="0" w:color="auto"/>
        <w:bottom w:val="none" w:sz="0" w:space="0" w:color="auto"/>
        <w:right w:val="none" w:sz="0" w:space="0" w:color="auto"/>
      </w:divBdr>
    </w:div>
    <w:div w:id="2144618643">
      <w:bodyDiv w:val="1"/>
      <w:marLeft w:val="0"/>
      <w:marRight w:val="0"/>
      <w:marTop w:val="0"/>
      <w:marBottom w:val="0"/>
      <w:divBdr>
        <w:top w:val="none" w:sz="0" w:space="0" w:color="auto"/>
        <w:left w:val="none" w:sz="0" w:space="0" w:color="auto"/>
        <w:bottom w:val="none" w:sz="0" w:space="0" w:color="auto"/>
        <w:right w:val="none" w:sz="0" w:space="0" w:color="auto"/>
      </w:divBdr>
    </w:div>
    <w:div w:id="2145006167">
      <w:bodyDiv w:val="1"/>
      <w:marLeft w:val="0"/>
      <w:marRight w:val="0"/>
      <w:marTop w:val="0"/>
      <w:marBottom w:val="0"/>
      <w:divBdr>
        <w:top w:val="none" w:sz="0" w:space="0" w:color="auto"/>
        <w:left w:val="none" w:sz="0" w:space="0" w:color="auto"/>
        <w:bottom w:val="none" w:sz="0" w:space="0" w:color="auto"/>
        <w:right w:val="none" w:sz="0" w:space="0" w:color="auto"/>
      </w:divBdr>
    </w:div>
    <w:div w:id="2145275072">
      <w:bodyDiv w:val="1"/>
      <w:marLeft w:val="0"/>
      <w:marRight w:val="0"/>
      <w:marTop w:val="0"/>
      <w:marBottom w:val="0"/>
      <w:divBdr>
        <w:top w:val="none" w:sz="0" w:space="0" w:color="auto"/>
        <w:left w:val="none" w:sz="0" w:space="0" w:color="auto"/>
        <w:bottom w:val="none" w:sz="0" w:space="0" w:color="auto"/>
        <w:right w:val="none" w:sz="0" w:space="0" w:color="auto"/>
      </w:divBdr>
    </w:div>
    <w:div w:id="2146309803">
      <w:bodyDiv w:val="1"/>
      <w:marLeft w:val="0"/>
      <w:marRight w:val="0"/>
      <w:marTop w:val="0"/>
      <w:marBottom w:val="0"/>
      <w:divBdr>
        <w:top w:val="none" w:sz="0" w:space="0" w:color="auto"/>
        <w:left w:val="none" w:sz="0" w:space="0" w:color="auto"/>
        <w:bottom w:val="none" w:sz="0" w:space="0" w:color="auto"/>
        <w:right w:val="none" w:sz="0" w:space="0" w:color="auto"/>
      </w:divBdr>
    </w:div>
    <w:div w:id="2147048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hyperlink" Target="normacs://normacs.ru/rc" TargetMode="External"/><Relationship Id="rId26" Type="http://schemas.openxmlformats.org/officeDocument/2006/relationships/hyperlink" Target="normacs://normacs.ru/2lt?dob=43983.000243&amp;dol=44043.372419" TargetMode="External"/><Relationship Id="rId3" Type="http://schemas.openxmlformats.org/officeDocument/2006/relationships/styles" Target="styles.xml"/><Relationship Id="rId21" Type="http://schemas.openxmlformats.org/officeDocument/2006/relationships/hyperlink" Target="normacs://normacs.ru/8dk" TargetMode="External"/><Relationship Id="rId34"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hyperlink" Target="normacs://normacs.ru/5bb" TargetMode="External"/><Relationship Id="rId25" Type="http://schemas.openxmlformats.org/officeDocument/2006/relationships/hyperlink" Target="normacs://normacs.ru/11hof?dob=43983.000243&amp;dol=44043.372407" TargetMode="External"/><Relationship Id="rId33" Type="http://schemas.openxmlformats.org/officeDocument/2006/relationships/image" Target="media/image14.jpeg"/><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hyperlink" Target="normacs://normacs.ru/775" TargetMode="External"/><Relationship Id="rId29" Type="http://schemas.openxmlformats.org/officeDocument/2006/relationships/hyperlink" Target="http://www.consultant.ru/document/cons_doc_LAW_304066/3d0cac60971a511280cbba229d9b6329c07731f7/"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hyperlink" Target="normacs://normacs.ru/11hof?dob=43983.000243&amp;dol=44043.372407" TargetMode="External"/><Relationship Id="rId32" Type="http://schemas.openxmlformats.org/officeDocument/2006/relationships/image" Target="media/image13.jpeg"/><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7.jpeg"/><Relationship Id="rId23" Type="http://schemas.openxmlformats.org/officeDocument/2006/relationships/hyperlink" Target="normacs://normacs.ru/5bb?dob=43983.000243&amp;dol=44043.372396" TargetMode="External"/><Relationship Id="rId28" Type="http://schemas.openxmlformats.org/officeDocument/2006/relationships/image" Target="media/image10.jpeg"/><Relationship Id="rId36"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hyperlink" Target="normacs://normacs.ru/2nb" TargetMode="External"/><Relationship Id="rId31" Type="http://schemas.openxmlformats.org/officeDocument/2006/relationships/image" Target="media/image1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jpeg"/><Relationship Id="rId22" Type="http://schemas.openxmlformats.org/officeDocument/2006/relationships/hyperlink" Target="normacs://normacs.ru/5bb?dob=43983.000243&amp;dol=44043.372396" TargetMode="External"/><Relationship Id="rId27" Type="http://schemas.openxmlformats.org/officeDocument/2006/relationships/image" Target="media/image9.png"/><Relationship Id="rId30" Type="http://schemas.openxmlformats.org/officeDocument/2006/relationships/image" Target="media/image11.jpeg"/><Relationship Id="rId35"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598BBD-ADE0-4816-92CB-F236F75B52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1340</TotalTime>
  <Pages>1</Pages>
  <Words>43801</Words>
  <Characters>249671</Characters>
  <Application>Microsoft Office Word</Application>
  <DocSecurity>0</DocSecurity>
  <Lines>2080</Lines>
  <Paragraphs>585</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292887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Urist</dc:creator>
  <cp:keywords/>
  <dc:description/>
  <cp:lastModifiedBy>user</cp:lastModifiedBy>
  <cp:revision>56</cp:revision>
  <cp:lastPrinted>2021-04-05T12:22:00Z</cp:lastPrinted>
  <dcterms:created xsi:type="dcterms:W3CDTF">2021-03-23T06:44:00Z</dcterms:created>
  <dcterms:modified xsi:type="dcterms:W3CDTF">2021-04-20T04:43:00Z</dcterms:modified>
</cp:coreProperties>
</file>